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Inventory &amp; Endpoint Protection</w:t>
      </w:r>
    </w:p>
    <w:p>
      <w:pPr>
        <w:jc w:val="center"/>
      </w:pPr>
      <w:r>
        <w:rPr>
          <w:b/>
        </w:rPr>
        <w:t>ITIO Innovex Pvt Ltd</w:t>
        <w:br/>
        <w:t>Documantra (ASP)</w:t>
        <w:br/>
      </w:r>
      <w:r>
        <w:t>Production: https://esp.documantra.in</w:t>
        <w:br/>
        <w:t>Annexure A15 | Generated: 06 July 2026</w:t>
      </w:r>
    </w:p>
    <w:p/>
    <w:p>
      <w:pPr>
        <w:pStyle w:val="Heading1"/>
      </w:pPr>
      <w:r>
        <w:t>1. Purpose</w:t>
      </w:r>
    </w:p>
    <w:p>
      <w:r>
        <w:t>This annexure provides ASP auditors with a complete inventory of production databases and MongoDB collections used by Documantra, and explains how server security / endpoint protection is implemented (including the antivirus protection model).</w:t>
      </w:r>
    </w:p>
    <w:p>
      <w:pPr>
        <w:pStyle w:val="Heading1"/>
      </w:pPr>
      <w:r>
        <w:t>2. Database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896"/>
          </w:tcPr>
          <w:p>
            <w:r>
              <w:t>Database engine</w:t>
            </w:r>
          </w:p>
        </w:tc>
        <w:tc>
          <w:tcPr>
            <w:tcW w:type="dxa" w:w="4896"/>
          </w:tcPr>
          <w:p>
            <w:r>
              <w:t>MongoDB (NoSQL document database)</w:t>
            </w:r>
          </w:p>
        </w:tc>
      </w:tr>
      <w:tr>
        <w:tc>
          <w:tcPr>
            <w:tcW w:type="dxa" w:w="4896"/>
          </w:tcPr>
          <w:p>
            <w:r>
              <w:t>SQL tables</w:t>
            </w:r>
          </w:p>
        </w:tc>
        <w:tc>
          <w:tcPr>
            <w:tcW w:type="dxa" w:w="4896"/>
          </w:tcPr>
          <w:p>
            <w:r>
              <w:t>Not applicable — MongoDB uses collections and documents (JSON/BSON)</w:t>
            </w:r>
          </w:p>
        </w:tc>
      </w:tr>
      <w:tr>
        <w:tc>
          <w:tcPr>
            <w:tcW w:type="dxa" w:w="4896"/>
          </w:tcPr>
          <w:p>
            <w:r>
              <w:t>Access layer</w:t>
            </w:r>
          </w:p>
        </w:tc>
        <w:tc>
          <w:tcPr>
            <w:tcW w:type="dxa" w:w="4896"/>
          </w:tcPr>
          <w:p>
            <w:r>
              <w:t>Mongoose ODM (Node.js) in each microservice</w:t>
            </w:r>
          </w:p>
        </w:tc>
      </w:tr>
      <w:tr>
        <w:tc>
          <w:tcPr>
            <w:tcW w:type="dxa" w:w="4896"/>
          </w:tcPr>
          <w:p>
            <w:r>
              <w:t>Connection</w:t>
            </w:r>
          </w:p>
        </w:tc>
        <w:tc>
          <w:tcPr>
            <w:tcW w:type="dxa" w:w="4896"/>
          </w:tcPr>
          <w:p>
            <w:r>
              <w:t>MONGO_URI environment variable per service (credentials in server .env)</w:t>
            </w:r>
          </w:p>
        </w:tc>
      </w:tr>
      <w:tr>
        <w:tc>
          <w:tcPr>
            <w:tcW w:type="dxa" w:w="4896"/>
          </w:tcPr>
          <w:p>
            <w:r>
              <w:t>Public exposure</w:t>
            </w:r>
          </w:p>
        </w:tc>
        <w:tc>
          <w:tcPr>
            <w:tcW w:type="dxa" w:w="4896"/>
          </w:tcPr>
          <w:p>
            <w:r>
              <w:t>No — MongoDB port 27017 not exposed to the internet</w:t>
            </w:r>
          </w:p>
        </w:tc>
      </w:tr>
      <w:tr>
        <w:tc>
          <w:tcPr>
            <w:tcW w:type="dxa" w:w="4896"/>
          </w:tcPr>
          <w:p>
            <w:r>
              <w:t>Primary database</w:t>
            </w:r>
          </w:p>
        </w:tc>
        <w:tc>
          <w:tcPr>
            <w:tcW w:type="dxa" w:w="4896"/>
          </w:tcPr>
          <w:p>
            <w:r>
              <w:t>draftnsign</w:t>
            </w:r>
          </w:p>
        </w:tc>
      </w:tr>
      <w:tr>
        <w:tc>
          <w:tcPr>
            <w:tcW w:type="dxa" w:w="4896"/>
          </w:tcPr>
          <w:p>
            <w:r>
              <w:t>Secondary database</w:t>
            </w:r>
          </w:p>
        </w:tc>
        <w:tc>
          <w:tcPr>
            <w:tcW w:type="dxa" w:w="4896"/>
          </w:tcPr>
          <w:p>
            <w:r>
              <w:t>support-db (support-service)</w:t>
            </w:r>
          </w:p>
        </w:tc>
      </w:tr>
      <w:tr>
        <w:tc>
          <w:tcPr>
            <w:tcW w:type="dxa" w:w="4896"/>
          </w:tcPr>
          <w:p>
            <w:r>
              <w:t>Backup</w:t>
            </w:r>
          </w:p>
        </w:tc>
        <w:tc>
          <w:tcPr>
            <w:tcW w:type="dxa" w:w="4896"/>
          </w:tcPr>
          <w:p>
            <w:r>
              <w:t>DigitalOcean snapshots / operational backup policy</w:t>
            </w:r>
          </w:p>
        </w:tc>
      </w:tr>
      <w:tr>
        <w:tc>
          <w:tcPr>
            <w:tcW w:type="dxa" w:w="4896"/>
          </w:tcPr>
          <w:p>
            <w:r>
              <w:t>Host</w:t>
            </w:r>
          </w:p>
        </w:tc>
        <w:tc>
          <w:tcPr>
            <w:tcW w:type="dxa" w:w="4896"/>
          </w:tcPr>
          <w:p>
            <w:r>
              <w:t>DigitalOcean Droplet — esp.documantra.in (Ubuntu, NYC1)</w:t>
            </w:r>
          </w:p>
        </w:tc>
      </w:tr>
    </w:tbl>
    <w:p>
      <w:pPr>
        <w:pStyle w:val="Heading1"/>
      </w:pPr>
      <w:r>
        <w:t>3. Complete database &amp; collection inventory</w:t>
      </w:r>
    </w:p>
    <w:p>
      <w:r>
        <w:t>Collection names below follow Mongoose default pluralization (lowercase). Verify live names on server with: mongosh draftnsign --eval "db.getCollectionNames()"</w:t>
      </w:r>
    </w:p>
    <w:p>
      <w:pPr>
        <w:pStyle w:val="Heading2"/>
      </w:pPr>
      <w:r>
        <w:t>3.1 Database: draftnsign</w:t>
      </w:r>
    </w:p>
    <w:p>
      <w:r>
        <w:t>Primary application database (all microservices via MONGO_URI)</w:t>
      </w:r>
    </w:p>
    <w:p>
      <w:pPr>
        <w:pStyle w:val="Heading3"/>
      </w:pPr>
      <w:r>
        <w:t>auth-service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users</w:t>
            </w:r>
          </w:p>
        </w:tc>
        <w:tc>
          <w:tcPr>
            <w:tcW w:type="dxa" w:w="3264"/>
          </w:tcPr>
          <w:p>
            <w:r>
              <w:t>User</w:t>
            </w:r>
          </w:p>
        </w:tc>
        <w:tc>
          <w:tcPr>
            <w:tcW w:type="dxa" w:w="3264"/>
          </w:tcPr>
          <w:p>
            <w:r>
              <w:t>Registered accounts — email, 2FA, sessions, plan</w:t>
            </w:r>
          </w:p>
        </w:tc>
      </w:tr>
      <w:tr>
        <w:tc>
          <w:tcPr>
            <w:tcW w:type="dxa" w:w="3264"/>
          </w:tcPr>
          <w:p>
            <w:r>
              <w:t>adminusers</w:t>
            </w:r>
          </w:p>
        </w:tc>
        <w:tc>
          <w:tcPr>
            <w:tcW w:type="dxa" w:w="3264"/>
          </w:tcPr>
          <w:p>
            <w:r>
              <w:t>AdminUser</w:t>
            </w:r>
          </w:p>
        </w:tc>
        <w:tc>
          <w:tcPr>
            <w:tcW w:type="dxa" w:w="3264"/>
          </w:tcPr>
          <w:p>
            <w:r>
              <w:t>Admin panel accounts</w:t>
            </w:r>
          </w:p>
        </w:tc>
      </w:tr>
      <w:tr>
        <w:tc>
          <w:tcPr>
            <w:tcW w:type="dxa" w:w="3264"/>
          </w:tcPr>
          <w:p>
            <w:r>
              <w:t>sessionpolicyconfigs</w:t>
            </w:r>
          </w:p>
        </w:tc>
        <w:tc>
          <w:tcPr>
            <w:tcW w:type="dxa" w:w="3264"/>
          </w:tcPr>
          <w:p>
            <w:r>
              <w:t>SessionPolicyConfig</w:t>
            </w:r>
          </w:p>
        </w:tc>
        <w:tc>
          <w:tcPr>
            <w:tcW w:type="dxa" w:w="3264"/>
          </w:tcPr>
          <w:p>
            <w:r>
              <w:t>Session timeout / concurrent session policy</w:t>
            </w:r>
          </w:p>
        </w:tc>
      </w:tr>
      <w:tr>
        <w:tc>
          <w:tcPr>
            <w:tcW w:type="dxa" w:w="3264"/>
          </w:tcPr>
          <w:p>
            <w:r>
              <w:t>referrals</w:t>
            </w:r>
          </w:p>
        </w:tc>
        <w:tc>
          <w:tcPr>
            <w:tcW w:type="dxa" w:w="3264"/>
          </w:tcPr>
          <w:p>
            <w:r>
              <w:t>Referral</w:t>
            </w:r>
          </w:p>
        </w:tc>
        <w:tc>
          <w:tcPr>
            <w:tcW w:type="dxa" w:w="3264"/>
          </w:tcPr>
          <w:p>
            <w:r>
              <w:t>User referral records</w:t>
            </w:r>
          </w:p>
        </w:tc>
      </w:tr>
      <w:tr>
        <w:tc>
          <w:tcPr>
            <w:tcW w:type="dxa" w:w="3264"/>
          </w:tcPr>
          <w:p>
            <w:r>
              <w:t>referralprogramconfigs</w:t>
            </w:r>
          </w:p>
        </w:tc>
        <w:tc>
          <w:tcPr>
            <w:tcW w:type="dxa" w:w="3264"/>
          </w:tcPr>
          <w:p>
            <w:r>
              <w:t>ReferralProgramConfig</w:t>
            </w:r>
          </w:p>
        </w:tc>
        <w:tc>
          <w:tcPr>
            <w:tcW w:type="dxa" w:w="3264"/>
          </w:tcPr>
          <w:p>
            <w:r>
              <w:t>Referral program settings</w:t>
            </w:r>
          </w:p>
        </w:tc>
      </w:tr>
      <w:tr>
        <w:tc>
          <w:tcPr>
            <w:tcW w:type="dxa" w:w="3264"/>
          </w:tcPr>
          <w:p>
            <w:r>
              <w:t>rewards</w:t>
            </w:r>
          </w:p>
        </w:tc>
        <w:tc>
          <w:tcPr>
            <w:tcW w:type="dxa" w:w="3264"/>
          </w:tcPr>
          <w:p>
            <w:r>
              <w:t>Reward</w:t>
            </w:r>
          </w:p>
        </w:tc>
        <w:tc>
          <w:tcPr>
            <w:tcW w:type="dxa" w:w="3264"/>
          </w:tcPr>
          <w:p>
            <w:r>
              <w:t>Referral rewards</w:t>
            </w:r>
          </w:p>
        </w:tc>
      </w:tr>
    </w:tbl>
    <w:p/>
    <w:p>
      <w:pPr>
        <w:pStyle w:val="Heading3"/>
      </w:pPr>
      <w:r>
        <w:t>e-sign-service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envelopes</w:t>
            </w:r>
          </w:p>
        </w:tc>
        <w:tc>
          <w:tcPr>
            <w:tcW w:type="dxa" w:w="3264"/>
          </w:tcPr>
          <w:p>
            <w:r>
              <w:t>Envelope</w:t>
            </w:r>
          </w:p>
        </w:tc>
        <w:tc>
          <w:tcPr>
            <w:tcW w:type="dxa" w:w="3264"/>
          </w:tcPr>
          <w:p>
            <w:r>
              <w:t>Signing envelopes — status, recipients, scheduling</w:t>
            </w:r>
          </w:p>
        </w:tc>
      </w:tr>
      <w:tr>
        <w:tc>
          <w:tcPr>
            <w:tcW w:type="dxa" w:w="3264"/>
          </w:tcPr>
          <w:p>
            <w:r>
              <w:t>recipients</w:t>
            </w:r>
          </w:p>
        </w:tc>
        <w:tc>
          <w:tcPr>
            <w:tcW w:type="dxa" w:w="3264"/>
          </w:tcPr>
          <w:p>
            <w:r>
              <w:t>Recipient</w:t>
            </w:r>
          </w:p>
        </w:tc>
        <w:tc>
          <w:tcPr>
            <w:tcW w:type="dxa" w:w="3264"/>
          </w:tcPr>
          <w:p>
            <w:r>
              <w:t>Envelope signers / viewers</w:t>
            </w:r>
          </w:p>
        </w:tc>
      </w:tr>
      <w:tr>
        <w:tc>
          <w:tcPr>
            <w:tcW w:type="dxa" w:w="3264"/>
          </w:tcPr>
          <w:p>
            <w:r>
              <w:t>recipientpermissions</w:t>
            </w:r>
          </w:p>
        </w:tc>
        <w:tc>
          <w:tcPr>
            <w:tcW w:type="dxa" w:w="3264"/>
          </w:tcPr>
          <w:p>
            <w:r>
              <w:t>RecipientPermission</w:t>
            </w:r>
          </w:p>
        </w:tc>
        <w:tc>
          <w:tcPr>
            <w:tcW w:type="dxa" w:w="3264"/>
          </w:tcPr>
          <w:p>
            <w:r>
              <w:t>Per-recipient signing permissions</w:t>
            </w:r>
          </w:p>
        </w:tc>
      </w:tr>
      <w:tr>
        <w:tc>
          <w:tcPr>
            <w:tcW w:type="dxa" w:w="3264"/>
          </w:tcPr>
          <w:p>
            <w:r>
              <w:t>documents</w:t>
            </w:r>
          </w:p>
        </w:tc>
        <w:tc>
          <w:tcPr>
            <w:tcW w:type="dxa" w:w="3264"/>
          </w:tcPr>
          <w:p>
            <w:r>
              <w:t>Document</w:t>
            </w:r>
          </w:p>
        </w:tc>
        <w:tc>
          <w:tcPr>
            <w:tcW w:type="dxa" w:w="3264"/>
          </w:tcPr>
          <w:p>
            <w:r>
              <w:t>Documents attached to envelopes (e-sign domain)</w:t>
            </w:r>
          </w:p>
        </w:tc>
      </w:tr>
      <w:tr>
        <w:tc>
          <w:tcPr>
            <w:tcW w:type="dxa" w:w="3264"/>
          </w:tcPr>
          <w:p>
            <w:r>
              <w:t>digitalsignatures</w:t>
            </w:r>
          </w:p>
        </w:tc>
        <w:tc>
          <w:tcPr>
            <w:tcW w:type="dxa" w:w="3264"/>
          </w:tcPr>
          <w:p>
            <w:r>
              <w:t>DigitalSignature</w:t>
            </w:r>
          </w:p>
        </w:tc>
        <w:tc>
          <w:tcPr>
            <w:tcW w:type="dxa" w:w="3264"/>
          </w:tcPr>
          <w:p>
            <w:r>
              <w:t>PKI digital signature records</w:t>
            </w:r>
          </w:p>
        </w:tc>
      </w:tr>
      <w:tr>
        <w:tc>
          <w:tcPr>
            <w:tcW w:type="dxa" w:w="3264"/>
          </w:tcPr>
          <w:p>
            <w:r>
              <w:t>certificates</w:t>
            </w:r>
          </w:p>
        </w:tc>
        <w:tc>
          <w:tcPr>
            <w:tcW w:type="dxa" w:w="3264"/>
          </w:tcPr>
          <w:p>
            <w:r>
              <w:t>Certificate</w:t>
            </w:r>
          </w:p>
        </w:tc>
        <w:tc>
          <w:tcPr>
            <w:tcW w:type="dxa" w:w="3264"/>
          </w:tcPr>
          <w:p>
            <w:r>
              <w:t>Signer certificates (ASP-issued RSA)</w:t>
            </w:r>
          </w:p>
        </w:tc>
      </w:tr>
      <w:tr>
        <w:tc>
          <w:tcPr>
            <w:tcW w:type="dxa" w:w="3264"/>
          </w:tcPr>
          <w:p>
            <w:r>
              <w:t>audittrails</w:t>
            </w:r>
          </w:p>
        </w:tc>
        <w:tc>
          <w:tcPr>
            <w:tcW w:type="dxa" w:w="3264"/>
          </w:tcPr>
          <w:p>
            <w:r>
              <w:t>AuditTrail</w:t>
            </w:r>
          </w:p>
        </w:tc>
        <w:tc>
          <w:tcPr>
            <w:tcW w:type="dxa" w:w="3264"/>
          </w:tcPr>
          <w:p>
            <w:r>
              <w:t>Immutable signing audit log — action, IP, timestamp, docHash</w:t>
            </w:r>
          </w:p>
        </w:tc>
      </w:tr>
      <w:tr>
        <w:tc>
          <w:tcPr>
            <w:tcW w:type="dxa" w:w="3264"/>
          </w:tcPr>
          <w:p>
            <w:r>
              <w:t>signaturefields</w:t>
            </w:r>
          </w:p>
        </w:tc>
        <w:tc>
          <w:tcPr>
            <w:tcW w:type="dxa" w:w="3264"/>
          </w:tcPr>
          <w:p>
            <w:r>
              <w:t>SignatureFields</w:t>
            </w:r>
          </w:p>
        </w:tc>
        <w:tc>
          <w:tcPr>
            <w:tcW w:type="dxa" w:w="3264"/>
          </w:tcPr>
          <w:p>
            <w:r>
              <w:t>Placed signature field coordinates</w:t>
            </w:r>
          </w:p>
        </w:tc>
      </w:tr>
      <w:tr>
        <w:tc>
          <w:tcPr>
            <w:tcW w:type="dxa" w:w="3264"/>
          </w:tcPr>
          <w:p>
            <w:r>
              <w:t>signaturetransactions</w:t>
            </w:r>
          </w:p>
        </w:tc>
        <w:tc>
          <w:tcPr>
            <w:tcW w:type="dxa" w:w="3264"/>
          </w:tcPr>
          <w:p>
            <w:r>
              <w:t>SignatureTransaction</w:t>
            </w:r>
          </w:p>
        </w:tc>
        <w:tc>
          <w:tcPr>
            <w:tcW w:type="dxa" w:w="3264"/>
          </w:tcPr>
          <w:p>
            <w:r>
              <w:t>Aadhaar eSign / ESP transaction refs</w:t>
            </w:r>
          </w:p>
        </w:tc>
      </w:tr>
      <w:tr>
        <w:tc>
          <w:tcPr>
            <w:tcW w:type="dxa" w:w="3264"/>
          </w:tcPr>
          <w:p>
            <w:r>
              <w:t>activitylogs</w:t>
            </w:r>
          </w:p>
        </w:tc>
        <w:tc>
          <w:tcPr>
            <w:tcW w:type="dxa" w:w="3264"/>
          </w:tcPr>
          <w:p>
            <w:r>
              <w:t>ActivityLogs</w:t>
            </w:r>
          </w:p>
        </w:tc>
        <w:tc>
          <w:tcPr>
            <w:tcW w:type="dxa" w:w="3264"/>
          </w:tcPr>
          <w:p>
            <w:r>
              <w:t>Envelope activity events</w:t>
            </w:r>
          </w:p>
        </w:tc>
      </w:tr>
      <w:tr>
        <w:tc>
          <w:tcPr>
            <w:tcW w:type="dxa" w:w="3264"/>
          </w:tcPr>
          <w:p>
            <w:r>
              <w:t>notifications</w:t>
            </w:r>
          </w:p>
        </w:tc>
        <w:tc>
          <w:tcPr>
            <w:tcW w:type="dxa" w:w="3264"/>
          </w:tcPr>
          <w:p>
            <w:r>
              <w:t>Notification</w:t>
            </w:r>
          </w:p>
        </w:tc>
        <w:tc>
          <w:tcPr>
            <w:tcW w:type="dxa" w:w="3264"/>
          </w:tcPr>
          <w:p>
            <w:r>
              <w:t>Signer notifications</w:t>
            </w:r>
          </w:p>
        </w:tc>
      </w:tr>
      <w:tr>
        <w:tc>
          <w:tcPr>
            <w:tcW w:type="dxa" w:w="3264"/>
          </w:tcPr>
          <w:p>
            <w:r>
              <w:t>envelopetypes</w:t>
            </w:r>
          </w:p>
        </w:tc>
        <w:tc>
          <w:tcPr>
            <w:tcW w:type="dxa" w:w="3264"/>
          </w:tcPr>
          <w:p>
            <w:r>
              <w:t>EnvelopeType</w:t>
            </w:r>
          </w:p>
        </w:tc>
        <w:tc>
          <w:tcPr>
            <w:tcW w:type="dxa" w:w="3264"/>
          </w:tcPr>
          <w:p>
            <w:r>
              <w:t>Envelope type definitions</w:t>
            </w:r>
          </w:p>
        </w:tc>
      </w:tr>
      <w:tr>
        <w:tc>
          <w:tcPr>
            <w:tcW w:type="dxa" w:w="3264"/>
          </w:tcPr>
          <w:p>
            <w:r>
              <w:t>cycles</w:t>
            </w:r>
          </w:p>
        </w:tc>
        <w:tc>
          <w:tcPr>
            <w:tcW w:type="dxa" w:w="3264"/>
          </w:tcPr>
          <w:p>
            <w:r>
              <w:t>Cycle</w:t>
            </w:r>
          </w:p>
        </w:tc>
        <w:tc>
          <w:tcPr>
            <w:tcW w:type="dxa" w:w="3264"/>
          </w:tcPr>
          <w:p>
            <w:r>
              <w:t>Recurring envelope cycles</w:t>
            </w:r>
          </w:p>
        </w:tc>
      </w:tr>
      <w:tr>
        <w:tc>
          <w:tcPr>
            <w:tcW w:type="dxa" w:w="3264"/>
          </w:tcPr>
          <w:p>
            <w:r>
              <w:t>otplogs</w:t>
            </w:r>
          </w:p>
        </w:tc>
        <w:tc>
          <w:tcPr>
            <w:tcW w:type="dxa" w:w="3264"/>
          </w:tcPr>
          <w:p>
            <w:r>
              <w:t>OtpLog</w:t>
            </w:r>
          </w:p>
        </w:tc>
        <w:tc>
          <w:tcPr>
            <w:tcW w:type="dxa" w:w="3264"/>
          </w:tcPr>
          <w:p>
            <w:r>
              <w:t>OTP send/verify audit</w:t>
            </w:r>
          </w:p>
        </w:tc>
      </w:tr>
      <w:tr>
        <w:tc>
          <w:tcPr>
            <w:tcW w:type="dxa" w:w="3264"/>
          </w:tcPr>
          <w:p>
            <w:r>
              <w:t>selfsigners</w:t>
            </w:r>
          </w:p>
        </w:tc>
        <w:tc>
          <w:tcPr>
            <w:tcW w:type="dxa" w:w="3264"/>
          </w:tcPr>
          <w:p>
            <w:r>
              <w:t>SelfSigner</w:t>
            </w:r>
          </w:p>
        </w:tc>
        <w:tc>
          <w:tcPr>
            <w:tcW w:type="dxa" w:w="3264"/>
          </w:tcPr>
          <w:p>
            <w:r>
              <w:t>Self-sign workflow data</w:t>
            </w:r>
          </w:p>
        </w:tc>
      </w:tr>
    </w:tbl>
    <w:p/>
    <w:p>
      <w:pPr>
        <w:pStyle w:val="Heading3"/>
      </w:pPr>
      <w:r>
        <w:t>document-service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documents</w:t>
            </w:r>
          </w:p>
        </w:tc>
        <w:tc>
          <w:tcPr>
            <w:tcW w:type="dxa" w:w="3264"/>
          </w:tcPr>
          <w:p>
            <w:r>
              <w:t>Document</w:t>
            </w:r>
          </w:p>
        </w:tc>
        <w:tc>
          <w:tcPr>
            <w:tcW w:type="dxa" w:w="3264"/>
          </w:tcPr>
          <w:p>
            <w:r>
              <w:t>User document library (upload, share, version)</w:t>
            </w:r>
          </w:p>
        </w:tc>
      </w:tr>
      <w:tr>
        <w:tc>
          <w:tcPr>
            <w:tcW w:type="dxa" w:w="3264"/>
          </w:tcPr>
          <w:p>
            <w:r>
              <w:t>folders</w:t>
            </w:r>
          </w:p>
        </w:tc>
        <w:tc>
          <w:tcPr>
            <w:tcW w:type="dxa" w:w="3264"/>
          </w:tcPr>
          <w:p>
            <w:r>
              <w:t>Folder</w:t>
            </w:r>
          </w:p>
        </w:tc>
        <w:tc>
          <w:tcPr>
            <w:tcW w:type="dxa" w:w="3264"/>
          </w:tcPr>
          <w:p>
            <w:r>
              <w:t>Document folders</w:t>
            </w:r>
          </w:p>
        </w:tc>
      </w:tr>
      <w:tr>
        <w:tc>
          <w:tcPr>
            <w:tcW w:type="dxa" w:w="3264"/>
          </w:tcPr>
          <w:p>
            <w:r>
              <w:t>shareddocuments</w:t>
            </w:r>
          </w:p>
        </w:tc>
        <w:tc>
          <w:tcPr>
            <w:tcW w:type="dxa" w:w="3264"/>
          </w:tcPr>
          <w:p>
            <w:r>
              <w:t>SharedDocument</w:t>
            </w:r>
          </w:p>
        </w:tc>
        <w:tc>
          <w:tcPr>
            <w:tcW w:type="dxa" w:w="3264"/>
          </w:tcPr>
          <w:p>
            <w:r>
              <w:t>Shared document access links</w:t>
            </w:r>
          </w:p>
        </w:tc>
      </w:tr>
      <w:tr>
        <w:tc>
          <w:tcPr>
            <w:tcW w:type="dxa" w:w="3264"/>
          </w:tcPr>
          <w:p>
            <w:r>
              <w:t>versions</w:t>
            </w:r>
          </w:p>
        </w:tc>
        <w:tc>
          <w:tcPr>
            <w:tcW w:type="dxa" w:w="3264"/>
          </w:tcPr>
          <w:p>
            <w:r>
              <w:t>Version</w:t>
            </w:r>
          </w:p>
        </w:tc>
        <w:tc>
          <w:tcPr>
            <w:tcW w:type="dxa" w:w="3264"/>
          </w:tcPr>
          <w:p>
            <w:r>
              <w:t>Document version history</w:t>
            </w:r>
          </w:p>
        </w:tc>
      </w:tr>
      <w:tr>
        <w:tc>
          <w:tcPr>
            <w:tcW w:type="dxa" w:w="3264"/>
          </w:tcPr>
          <w:p>
            <w:r>
              <w:t>comments</w:t>
            </w:r>
          </w:p>
        </w:tc>
        <w:tc>
          <w:tcPr>
            <w:tcW w:type="dxa" w:w="3264"/>
          </w:tcPr>
          <w:p>
            <w:r>
              <w:t>Comment</w:t>
            </w:r>
          </w:p>
        </w:tc>
        <w:tc>
          <w:tcPr>
            <w:tcW w:type="dxa" w:w="3264"/>
          </w:tcPr>
          <w:p>
            <w:r>
              <w:t>Document comments</w:t>
            </w:r>
          </w:p>
        </w:tc>
      </w:tr>
      <w:tr>
        <w:tc>
          <w:tcPr>
            <w:tcW w:type="dxa" w:w="3264"/>
          </w:tcPr>
          <w:p>
            <w:r>
              <w:t>workflows</w:t>
            </w:r>
          </w:p>
        </w:tc>
        <w:tc>
          <w:tcPr>
            <w:tcW w:type="dxa" w:w="3264"/>
          </w:tcPr>
          <w:p>
            <w:r>
              <w:t>Workflow</w:t>
            </w:r>
          </w:p>
        </w:tc>
        <w:tc>
          <w:tcPr>
            <w:tcW w:type="dxa" w:w="3264"/>
          </w:tcPr>
          <w:p>
            <w:r>
              <w:t>Document approval workflows</w:t>
            </w:r>
          </w:p>
        </w:tc>
      </w:tr>
      <w:tr>
        <w:tc>
          <w:tcPr>
            <w:tcW w:type="dxa" w:w="3264"/>
          </w:tcPr>
          <w:p>
            <w:r>
              <w:t>documentanalyses</w:t>
            </w:r>
          </w:p>
        </w:tc>
        <w:tc>
          <w:tcPr>
            <w:tcW w:type="dxa" w:w="3264"/>
          </w:tcPr>
          <w:p>
            <w:r>
              <w:t>DocumentAnalysis</w:t>
            </w:r>
          </w:p>
        </w:tc>
        <w:tc>
          <w:tcPr>
            <w:tcW w:type="dxa" w:w="3264"/>
          </w:tcPr>
          <w:p>
            <w:r>
              <w:t>OCR / AI document analysis results</w:t>
            </w:r>
          </w:p>
        </w:tc>
      </w:tr>
    </w:tbl>
    <w:p/>
    <w:p>
      <w:pPr>
        <w:pStyle w:val="Heading3"/>
      </w:pPr>
      <w:r>
        <w:t>organization-service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organizations</w:t>
            </w:r>
          </w:p>
        </w:tc>
        <w:tc>
          <w:tcPr>
            <w:tcW w:type="dxa" w:w="3264"/>
          </w:tcPr>
          <w:p>
            <w:r>
              <w:t>Organization</w:t>
            </w:r>
          </w:p>
        </w:tc>
        <w:tc>
          <w:tcPr>
            <w:tcW w:type="dxa" w:w="3264"/>
          </w:tcPr>
          <w:p>
            <w:r>
              <w:t>Organization profiles and verification</w:t>
            </w:r>
          </w:p>
        </w:tc>
      </w:tr>
      <w:tr>
        <w:tc>
          <w:tcPr>
            <w:tcW w:type="dxa" w:w="3264"/>
          </w:tcPr>
          <w:p>
            <w:r>
              <w:t>organizationusers</w:t>
            </w:r>
          </w:p>
        </w:tc>
        <w:tc>
          <w:tcPr>
            <w:tcW w:type="dxa" w:w="3264"/>
          </w:tcPr>
          <w:p>
            <w:r>
              <w:t>OrganizationUser</w:t>
            </w:r>
          </w:p>
        </w:tc>
        <w:tc>
          <w:tcPr>
            <w:tcW w:type="dxa" w:w="3264"/>
          </w:tcPr>
          <w:p>
            <w:r>
              <w:t>Org membership</w:t>
            </w:r>
          </w:p>
        </w:tc>
      </w:tr>
      <w:tr>
        <w:tc>
          <w:tcPr>
            <w:tcW w:type="dxa" w:w="3264"/>
          </w:tcPr>
          <w:p>
            <w:r>
              <w:t>organizationroles</w:t>
            </w:r>
          </w:p>
        </w:tc>
        <w:tc>
          <w:tcPr>
            <w:tcW w:type="dxa" w:w="3264"/>
          </w:tcPr>
          <w:p>
            <w:r>
              <w:t>OrganizationRole</w:t>
            </w:r>
          </w:p>
        </w:tc>
        <w:tc>
          <w:tcPr>
            <w:tcW w:type="dxa" w:w="3264"/>
          </w:tcPr>
          <w:p>
            <w:r>
              <w:t>Org roles</w:t>
            </w:r>
          </w:p>
        </w:tc>
      </w:tr>
      <w:tr>
        <w:tc>
          <w:tcPr>
            <w:tcW w:type="dxa" w:w="3264"/>
          </w:tcPr>
          <w:p>
            <w:r>
              <w:t>organizationpermissions</w:t>
            </w:r>
          </w:p>
        </w:tc>
        <w:tc>
          <w:tcPr>
            <w:tcW w:type="dxa" w:w="3264"/>
          </w:tcPr>
          <w:p>
            <w:r>
              <w:t>OrganizationPermission</w:t>
            </w:r>
          </w:p>
        </w:tc>
        <w:tc>
          <w:tcPr>
            <w:tcW w:type="dxa" w:w="3264"/>
          </w:tcPr>
          <w:p>
            <w:r>
              <w:t>Org permission matrix</w:t>
            </w:r>
          </w:p>
        </w:tc>
      </w:tr>
      <w:tr>
        <w:tc>
          <w:tcPr>
            <w:tcW w:type="dxa" w:w="3264"/>
          </w:tcPr>
          <w:p>
            <w:r>
              <w:t>orgfolders</w:t>
            </w:r>
          </w:p>
        </w:tc>
        <w:tc>
          <w:tcPr>
            <w:tcW w:type="dxa" w:w="3264"/>
          </w:tcPr>
          <w:p>
            <w:r>
              <w:t>OrgFolder</w:t>
            </w:r>
          </w:p>
        </w:tc>
        <w:tc>
          <w:tcPr>
            <w:tcW w:type="dxa" w:w="3264"/>
          </w:tcPr>
          <w:p>
            <w:r>
              <w:t>Organization document folders</w:t>
            </w:r>
          </w:p>
        </w:tc>
      </w:tr>
      <w:tr>
        <w:tc>
          <w:tcPr>
            <w:tcW w:type="dxa" w:w="3264"/>
          </w:tcPr>
          <w:p>
            <w:r>
              <w:t>orgfoldershares</w:t>
            </w:r>
          </w:p>
        </w:tc>
        <w:tc>
          <w:tcPr>
            <w:tcW w:type="dxa" w:w="3264"/>
          </w:tcPr>
          <w:p>
            <w:r>
              <w:t>OrgFolderShare</w:t>
            </w:r>
          </w:p>
        </w:tc>
        <w:tc>
          <w:tcPr>
            <w:tcW w:type="dxa" w:w="3264"/>
          </w:tcPr>
          <w:p>
            <w:r>
              <w:t>Shared org folders</w:t>
            </w:r>
          </w:p>
        </w:tc>
      </w:tr>
      <w:tr>
        <w:tc>
          <w:tcPr>
            <w:tcW w:type="dxa" w:w="3264"/>
          </w:tcPr>
          <w:p>
            <w:r>
              <w:t>folderenvelopes</w:t>
            </w:r>
          </w:p>
        </w:tc>
        <w:tc>
          <w:tcPr>
            <w:tcW w:type="dxa" w:w="3264"/>
          </w:tcPr>
          <w:p>
            <w:r>
              <w:t>FolderEnvelope</w:t>
            </w:r>
          </w:p>
        </w:tc>
        <w:tc>
          <w:tcPr>
            <w:tcW w:type="dxa" w:w="3264"/>
          </w:tcPr>
          <w:p>
            <w:r>
              <w:t>Envelopes linked to org folders</w:t>
            </w:r>
          </w:p>
        </w:tc>
      </w:tr>
    </w:tbl>
    <w:p/>
    <w:p>
      <w:pPr>
        <w:pStyle w:val="Heading3"/>
      </w:pPr>
      <w:r>
        <w:t>subscription-service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subscriptions</w:t>
            </w:r>
          </w:p>
        </w:tc>
        <w:tc>
          <w:tcPr>
            <w:tcW w:type="dxa" w:w="3264"/>
          </w:tcPr>
          <w:p>
            <w:r>
              <w:t>Subscription</w:t>
            </w:r>
          </w:p>
        </w:tc>
        <w:tc>
          <w:tcPr>
            <w:tcW w:type="dxa" w:w="3264"/>
          </w:tcPr>
          <w:p>
            <w:r>
              <w:t>User/org subscription state</w:t>
            </w:r>
          </w:p>
        </w:tc>
      </w:tr>
      <w:tr>
        <w:tc>
          <w:tcPr>
            <w:tcW w:type="dxa" w:w="3264"/>
          </w:tcPr>
          <w:p>
            <w:r>
              <w:t>plantemplates</w:t>
            </w:r>
          </w:p>
        </w:tc>
        <w:tc>
          <w:tcPr>
            <w:tcW w:type="dxa" w:w="3264"/>
          </w:tcPr>
          <w:p>
            <w:r>
              <w:t>PlanTemplate</w:t>
            </w:r>
          </w:p>
        </w:tc>
        <w:tc>
          <w:tcPr>
            <w:tcW w:type="dxa" w:w="3264"/>
          </w:tcPr>
          <w:p>
            <w:r>
              <w:t>Subscription plan definitions</w:t>
            </w:r>
          </w:p>
        </w:tc>
      </w:tr>
      <w:tr>
        <w:tc>
          <w:tcPr>
            <w:tcW w:type="dxa" w:w="3264"/>
          </w:tcPr>
          <w:p>
            <w:r>
              <w:t>creditpackages</w:t>
            </w:r>
          </w:p>
        </w:tc>
        <w:tc>
          <w:tcPr>
            <w:tcW w:type="dxa" w:w="3264"/>
          </w:tcPr>
          <w:p>
            <w:r>
              <w:t>CreditPackage</w:t>
            </w:r>
          </w:p>
        </w:tc>
        <w:tc>
          <w:tcPr>
            <w:tcW w:type="dxa" w:w="3264"/>
          </w:tcPr>
          <w:p>
            <w:r>
              <w:t>Credit bundles</w:t>
            </w:r>
          </w:p>
        </w:tc>
      </w:tr>
      <w:tr>
        <w:tc>
          <w:tcPr>
            <w:tcW w:type="dxa" w:w="3264"/>
          </w:tcPr>
          <w:p>
            <w:r>
              <w:t>flexiblecreditpackages</w:t>
            </w:r>
          </w:p>
        </w:tc>
        <w:tc>
          <w:tcPr>
            <w:tcW w:type="dxa" w:w="3264"/>
          </w:tcPr>
          <w:p>
            <w:r>
              <w:t>flexibleCreditPackage</w:t>
            </w:r>
          </w:p>
        </w:tc>
        <w:tc>
          <w:tcPr>
            <w:tcW w:type="dxa" w:w="3264"/>
          </w:tcPr>
          <w:p>
            <w:r>
              <w:t>Flexible credit pricing</w:t>
            </w:r>
          </w:p>
        </w:tc>
      </w:tr>
      <w:tr>
        <w:tc>
          <w:tcPr>
            <w:tcW w:type="dxa" w:w="3264"/>
          </w:tcPr>
          <w:p>
            <w:r>
              <w:t>usagerecords</w:t>
            </w:r>
          </w:p>
        </w:tc>
        <w:tc>
          <w:tcPr>
            <w:tcW w:type="dxa" w:w="3264"/>
          </w:tcPr>
          <w:p>
            <w:r>
              <w:t>UsageRecord</w:t>
            </w:r>
          </w:p>
        </w:tc>
        <w:tc>
          <w:tcPr>
            <w:tcW w:type="dxa" w:w="3264"/>
          </w:tcPr>
          <w:p>
            <w:r>
              <w:t>Feature usage metering</w:t>
            </w:r>
          </w:p>
        </w:tc>
      </w:tr>
      <w:tr>
        <w:tc>
          <w:tcPr>
            <w:tcW w:type="dxa" w:w="3264"/>
          </w:tcPr>
          <w:p>
            <w:r>
              <w:t>invoices</w:t>
            </w:r>
          </w:p>
        </w:tc>
        <w:tc>
          <w:tcPr>
            <w:tcW w:type="dxa" w:w="3264"/>
          </w:tcPr>
          <w:p>
            <w:r>
              <w:t>Invoice</w:t>
            </w:r>
          </w:p>
        </w:tc>
        <w:tc>
          <w:tcPr>
            <w:tcW w:type="dxa" w:w="3264"/>
          </w:tcPr>
          <w:p>
            <w:r>
              <w:t>Billing invoices</w:t>
            </w:r>
          </w:p>
        </w:tc>
      </w:tr>
      <w:tr>
        <w:tc>
          <w:tcPr>
            <w:tcW w:type="dxa" w:w="3264"/>
          </w:tcPr>
          <w:p>
            <w:r>
              <w:t>authproviders</w:t>
            </w:r>
          </w:p>
        </w:tc>
        <w:tc>
          <w:tcPr>
            <w:tcW w:type="dxa" w:w="3264"/>
          </w:tcPr>
          <w:p>
            <w:r>
              <w:t>AuthProvider</w:t>
            </w:r>
          </w:p>
        </w:tc>
        <w:tc>
          <w:tcPr>
            <w:tcW w:type="dxa" w:w="3264"/>
          </w:tcPr>
          <w:p>
            <w:r>
              <w:t>DigiLocker / KYC provider config</w:t>
            </w:r>
          </w:p>
        </w:tc>
      </w:tr>
      <w:tr>
        <w:tc>
          <w:tcPr>
            <w:tcW w:type="dxa" w:w="3264"/>
          </w:tcPr>
          <w:p>
            <w:r>
              <w:t>toolsettings</w:t>
            </w:r>
          </w:p>
        </w:tc>
        <w:tc>
          <w:tcPr>
            <w:tcW w:type="dxa" w:w="3264"/>
          </w:tcPr>
          <w:p>
            <w:r>
              <w:t>ToolSettings</w:t>
            </w:r>
          </w:p>
        </w:tc>
        <w:tc>
          <w:tcPr>
            <w:tcW w:type="dxa" w:w="3264"/>
          </w:tcPr>
          <w:p>
            <w:r>
              <w:t>PDF tool feature flags</w:t>
            </w:r>
          </w:p>
        </w:tc>
      </w:tr>
      <w:tr>
        <w:tc>
          <w:tcPr>
            <w:tcW w:type="dxa" w:w="3264"/>
          </w:tcPr>
          <w:p>
            <w:r>
              <w:t>verificationcodes</w:t>
            </w:r>
          </w:p>
        </w:tc>
        <w:tc>
          <w:tcPr>
            <w:tcW w:type="dxa" w:w="3264"/>
          </w:tcPr>
          <w:p>
            <w:r>
              <w:t>VerificationCode</w:t>
            </w:r>
          </w:p>
        </w:tc>
        <w:tc>
          <w:tcPr>
            <w:tcW w:type="dxa" w:w="3264"/>
          </w:tcPr>
          <w:p>
            <w:r>
              <w:t>Phone/email verification codes</w:t>
            </w:r>
          </w:p>
        </w:tc>
      </w:tr>
    </w:tbl>
    <w:p/>
    <w:p>
      <w:pPr>
        <w:pStyle w:val="Heading3"/>
      </w:pPr>
      <w:r>
        <w:t>template-service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templates</w:t>
            </w:r>
          </w:p>
        </w:tc>
        <w:tc>
          <w:tcPr>
            <w:tcW w:type="dxa" w:w="3264"/>
          </w:tcPr>
          <w:p>
            <w:r>
              <w:t>template</w:t>
            </w:r>
          </w:p>
        </w:tc>
        <w:tc>
          <w:tcPr>
            <w:tcW w:type="dxa" w:w="3264"/>
          </w:tcPr>
          <w:p>
            <w:r>
              <w:t>Document templates</w:t>
            </w:r>
          </w:p>
        </w:tc>
      </w:tr>
      <w:tr>
        <w:tc>
          <w:tcPr>
            <w:tcW w:type="dxa" w:w="3264"/>
          </w:tcPr>
          <w:p>
            <w:r>
              <w:t>templatetypes</w:t>
            </w:r>
          </w:p>
        </w:tc>
        <w:tc>
          <w:tcPr>
            <w:tcW w:type="dxa" w:w="3264"/>
          </w:tcPr>
          <w:p>
            <w:r>
              <w:t>TemplateType</w:t>
            </w:r>
          </w:p>
        </w:tc>
        <w:tc>
          <w:tcPr>
            <w:tcW w:type="dxa" w:w="3264"/>
          </w:tcPr>
          <w:p>
            <w:r>
              <w:t>Template categories</w:t>
            </w:r>
          </w:p>
        </w:tc>
      </w:tr>
      <w:tr>
        <w:tc>
          <w:tcPr>
            <w:tcW w:type="dxa" w:w="3264"/>
          </w:tcPr>
          <w:p>
            <w:r>
              <w:t>forms</w:t>
            </w:r>
          </w:p>
        </w:tc>
        <w:tc>
          <w:tcPr>
            <w:tcW w:type="dxa" w:w="3264"/>
          </w:tcPr>
          <w:p>
            <w:r>
              <w:t>Form</w:t>
            </w:r>
          </w:p>
        </w:tc>
        <w:tc>
          <w:tcPr>
            <w:tcW w:type="dxa" w:w="3264"/>
          </w:tcPr>
          <w:p>
            <w:r>
              <w:t>Form builder definitions</w:t>
            </w:r>
          </w:p>
        </w:tc>
      </w:tr>
      <w:tr>
        <w:tc>
          <w:tcPr>
            <w:tcW w:type="dxa" w:w="3264"/>
          </w:tcPr>
          <w:p>
            <w:r>
              <w:t>formfields</w:t>
            </w:r>
          </w:p>
        </w:tc>
        <w:tc>
          <w:tcPr>
            <w:tcW w:type="dxa" w:w="3264"/>
          </w:tcPr>
          <w:p>
            <w:r>
              <w:t>FormFields</w:t>
            </w:r>
          </w:p>
        </w:tc>
        <w:tc>
          <w:tcPr>
            <w:tcW w:type="dxa" w:w="3264"/>
          </w:tcPr>
          <w:p>
            <w:r>
              <w:t>Form field schemas</w:t>
            </w:r>
          </w:p>
        </w:tc>
      </w:tr>
      <w:tr>
        <w:tc>
          <w:tcPr>
            <w:tcW w:type="dxa" w:w="3264"/>
          </w:tcPr>
          <w:p>
            <w:r>
              <w:t>formsubmissions</w:t>
            </w:r>
          </w:p>
        </w:tc>
        <w:tc>
          <w:tcPr>
            <w:tcW w:type="dxa" w:w="3264"/>
          </w:tcPr>
          <w:p>
            <w:r>
              <w:t>FormSubmission</w:t>
            </w:r>
          </w:p>
        </w:tc>
        <w:tc>
          <w:tcPr>
            <w:tcW w:type="dxa" w:w="3264"/>
          </w:tcPr>
          <w:p>
            <w:r>
              <w:t>Submitted web forms</w:t>
            </w:r>
          </w:p>
        </w:tc>
      </w:tr>
      <w:tr>
        <w:tc>
          <w:tcPr>
            <w:tcW w:type="dxa" w:w="3264"/>
          </w:tcPr>
          <w:p>
            <w:r>
              <w:t>pendingdocuments</w:t>
            </w:r>
          </w:p>
        </w:tc>
        <w:tc>
          <w:tcPr>
            <w:tcW w:type="dxa" w:w="3264"/>
          </w:tcPr>
          <w:p>
            <w:r>
              <w:t>PendingDocument</w:t>
            </w:r>
          </w:p>
        </w:tc>
        <w:tc>
          <w:tcPr>
            <w:tcW w:type="dxa" w:w="3264"/>
          </w:tcPr>
          <w:p>
            <w:r>
              <w:t>AI template pending docs</w:t>
            </w:r>
          </w:p>
        </w:tc>
      </w:tr>
      <w:tr>
        <w:tc>
          <w:tcPr>
            <w:tcW w:type="dxa" w:w="3264"/>
          </w:tcPr>
          <w:p>
            <w:r>
              <w:t>aifeedbacks</w:t>
            </w:r>
          </w:p>
        </w:tc>
        <w:tc>
          <w:tcPr>
            <w:tcW w:type="dxa" w:w="3264"/>
          </w:tcPr>
          <w:p>
            <w:r>
              <w:t>AIFeedback</w:t>
            </w:r>
          </w:p>
        </w:tc>
        <w:tc>
          <w:tcPr>
            <w:tcW w:type="dxa" w:w="3264"/>
          </w:tcPr>
          <w:p>
            <w:r>
              <w:t>AI content feedback</w:t>
            </w:r>
          </w:p>
        </w:tc>
      </w:tr>
      <w:tr>
        <w:tc>
          <w:tcPr>
            <w:tcW w:type="dxa" w:w="3264"/>
          </w:tcPr>
          <w:p>
            <w:r>
              <w:t>feedbackcategories</w:t>
            </w:r>
          </w:p>
        </w:tc>
        <w:tc>
          <w:tcPr>
            <w:tcW w:type="dxa" w:w="3264"/>
          </w:tcPr>
          <w:p>
            <w:r>
              <w:t>FeedbackCategory</w:t>
            </w:r>
          </w:p>
        </w:tc>
        <w:tc>
          <w:tcPr>
            <w:tcW w:type="dxa" w:w="3264"/>
          </w:tcPr>
          <w:p>
            <w:r>
              <w:t>Feedback taxonomy</w:t>
            </w:r>
          </w:p>
        </w:tc>
      </w:tr>
    </w:tbl>
    <w:p/>
    <w:p>
      <w:pPr>
        <w:pStyle w:val="Heading3"/>
      </w:pPr>
      <w:r>
        <w:t>pdf-service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pdfoperationtrackings</w:t>
            </w:r>
          </w:p>
        </w:tc>
        <w:tc>
          <w:tcPr>
            <w:tcW w:type="dxa" w:w="3264"/>
          </w:tcPr>
          <w:p>
            <w:r>
              <w:t>PdfOperationTracking</w:t>
            </w:r>
          </w:p>
        </w:tc>
        <w:tc>
          <w:tcPr>
            <w:tcW w:type="dxa" w:w="3264"/>
          </w:tcPr>
          <w:p>
            <w:r>
              <w:t>PDF tool operation logs</w:t>
            </w:r>
          </w:p>
        </w:tc>
      </w:tr>
      <w:tr>
        <w:tc>
          <w:tcPr>
            <w:tcW w:type="dxa" w:w="3264"/>
          </w:tcPr>
          <w:p>
            <w:r>
              <w:t>documenttrackings</w:t>
            </w:r>
          </w:p>
        </w:tc>
        <w:tc>
          <w:tcPr>
            <w:tcW w:type="dxa" w:w="3264"/>
          </w:tcPr>
          <w:p>
            <w:r>
              <w:t>DocumentTracking</w:t>
            </w:r>
          </w:p>
        </w:tc>
        <w:tc>
          <w:tcPr>
            <w:tcW w:type="dxa" w:w="3264"/>
          </w:tcPr>
          <w:p>
            <w:r>
              <w:t>PDF document tracking</w:t>
            </w:r>
          </w:p>
        </w:tc>
      </w:tr>
      <w:tr>
        <w:tc>
          <w:tcPr>
            <w:tcW w:type="dxa" w:w="3264"/>
          </w:tcPr>
          <w:p>
            <w:r>
              <w:t>commenteddocuments</w:t>
            </w:r>
          </w:p>
        </w:tc>
        <w:tc>
          <w:tcPr>
            <w:tcW w:type="dxa" w:w="3264"/>
          </w:tcPr>
          <w:p>
            <w:r>
              <w:t>CommentedDocument</w:t>
            </w:r>
          </w:p>
        </w:tc>
        <w:tc>
          <w:tcPr>
            <w:tcW w:type="dxa" w:w="3264"/>
          </w:tcPr>
          <w:p>
            <w:r>
              <w:t>PDF annotations</w:t>
            </w:r>
          </w:p>
        </w:tc>
      </w:tr>
      <w:tr>
        <w:tc>
          <w:tcPr>
            <w:tcW w:type="dxa" w:w="3264"/>
          </w:tcPr>
          <w:p>
            <w:r>
              <w:t>cloudserviceconnections</w:t>
            </w:r>
          </w:p>
        </w:tc>
        <w:tc>
          <w:tcPr>
            <w:tcW w:type="dxa" w:w="3264"/>
          </w:tcPr>
          <w:p>
            <w:r>
              <w:t>CloudServiceConnection</w:t>
            </w:r>
          </w:p>
        </w:tc>
        <w:tc>
          <w:tcPr>
            <w:tcW w:type="dxa" w:w="3264"/>
          </w:tcPr>
          <w:p>
            <w:r>
              <w:t>Google Drive / cloud OAuth</w:t>
            </w:r>
          </w:p>
        </w:tc>
      </w:tr>
      <w:tr>
        <w:tc>
          <w:tcPr>
            <w:tcW w:type="dxa" w:w="3264"/>
          </w:tcPr>
          <w:p>
            <w:r>
              <w:t>cloudfiles</w:t>
            </w:r>
          </w:p>
        </w:tc>
        <w:tc>
          <w:tcPr>
            <w:tcW w:type="dxa" w:w="3264"/>
          </w:tcPr>
          <w:p>
            <w:r>
              <w:t>CloudFile</w:t>
            </w:r>
          </w:p>
        </w:tc>
        <w:tc>
          <w:tcPr>
            <w:tcW w:type="dxa" w:w="3264"/>
          </w:tcPr>
          <w:p>
            <w:r>
              <w:t>Synced cloud files</w:t>
            </w:r>
          </w:p>
        </w:tc>
      </w:tr>
      <w:tr>
        <w:tc>
          <w:tcPr>
            <w:tcW w:type="dxa" w:w="3264"/>
          </w:tcPr>
          <w:p>
            <w:r>
              <w:t>oauthstates</w:t>
            </w:r>
          </w:p>
        </w:tc>
        <w:tc>
          <w:tcPr>
            <w:tcW w:type="dxa" w:w="3264"/>
          </w:tcPr>
          <w:p>
            <w:r>
              <w:t>OAuthState</w:t>
            </w:r>
          </w:p>
        </w:tc>
        <w:tc>
          <w:tcPr>
            <w:tcW w:type="dxa" w:w="3264"/>
          </w:tcPr>
          <w:p>
            <w:r>
              <w:t>OAuth CSRF state tokens</w:t>
            </w:r>
          </w:p>
        </w:tc>
      </w:tr>
      <w:tr>
        <w:tc>
          <w:tcPr>
            <w:tcW w:type="dxa" w:w="3264"/>
          </w:tcPr>
          <w:p>
            <w:r>
              <w:t>workflowtemplates</w:t>
            </w:r>
          </w:p>
        </w:tc>
        <w:tc>
          <w:tcPr>
            <w:tcW w:type="dxa" w:w="3264"/>
          </w:tcPr>
          <w:p>
            <w:r>
              <w:t>WorkflowTemplate</w:t>
            </w:r>
          </w:p>
        </w:tc>
        <w:tc>
          <w:tcPr>
            <w:tcW w:type="dxa" w:w="3264"/>
          </w:tcPr>
          <w:p>
            <w:r>
              <w:t>PDF workflow templates</w:t>
            </w:r>
          </w:p>
        </w:tc>
      </w:tr>
      <w:tr>
        <w:tc>
          <w:tcPr>
            <w:tcW w:type="dxa" w:w="3264"/>
          </w:tcPr>
          <w:p>
            <w:r>
              <w:t>workflowexecutions</w:t>
            </w:r>
          </w:p>
        </w:tc>
        <w:tc>
          <w:tcPr>
            <w:tcW w:type="dxa" w:w="3264"/>
          </w:tcPr>
          <w:p>
            <w:r>
              <w:t>WorkflowExecution</w:t>
            </w:r>
          </w:p>
        </w:tc>
        <w:tc>
          <w:tcPr>
            <w:tcW w:type="dxa" w:w="3264"/>
          </w:tcPr>
          <w:p>
            <w:r>
              <w:t>Workflow run history</w:t>
            </w:r>
          </w:p>
        </w:tc>
      </w:tr>
      <w:tr>
        <w:tc>
          <w:tcPr>
            <w:tcW w:type="dxa" w:w="3264"/>
          </w:tcPr>
          <w:p>
            <w:r>
              <w:t>guestusages</w:t>
            </w:r>
          </w:p>
        </w:tc>
        <w:tc>
          <w:tcPr>
            <w:tcW w:type="dxa" w:w="3264"/>
          </w:tcPr>
          <w:p>
            <w:r>
              <w:t>GuestUsage</w:t>
            </w:r>
          </w:p>
        </w:tc>
        <w:tc>
          <w:tcPr>
            <w:tcW w:type="dxa" w:w="3264"/>
          </w:tcPr>
          <w:p>
            <w:r>
              <w:t>Guest PDF tool limits</w:t>
            </w:r>
          </w:p>
        </w:tc>
      </w:tr>
      <w:tr>
        <w:tc>
          <w:tcPr>
            <w:tcW w:type="dxa" w:w="3264"/>
          </w:tcPr>
          <w:p>
            <w:r>
              <w:t>activesessions</w:t>
            </w:r>
          </w:p>
        </w:tc>
        <w:tc>
          <w:tcPr>
            <w:tcW w:type="dxa" w:w="3264"/>
          </w:tcPr>
          <w:p>
            <w:r>
              <w:t>ActiveSession</w:t>
            </w:r>
          </w:p>
        </w:tc>
        <w:tc>
          <w:tcPr>
            <w:tcW w:type="dxa" w:w="3264"/>
          </w:tcPr>
          <w:p>
            <w:r>
              <w:t>Active PDF editor sessions</w:t>
            </w:r>
          </w:p>
        </w:tc>
      </w:tr>
    </w:tbl>
    <w:p/>
    <w:p>
      <w:pPr>
        <w:pStyle w:val="Heading3"/>
      </w:pPr>
      <w:r>
        <w:t>identity-service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identitysessions</w:t>
            </w:r>
          </w:p>
        </w:tc>
        <w:tc>
          <w:tcPr>
            <w:tcW w:type="dxa" w:w="3264"/>
          </w:tcPr>
          <w:p>
            <w:r>
              <w:t>IdentitySession</w:t>
            </w:r>
          </w:p>
        </w:tc>
        <w:tc>
          <w:tcPr>
            <w:tcW w:type="dxa" w:w="3264"/>
          </w:tcPr>
          <w:p>
            <w:r>
              <w:t>DigiLocker / KYC verification sessions</w:t>
            </w:r>
          </w:p>
        </w:tc>
      </w:tr>
      <w:tr>
        <w:tc>
          <w:tcPr>
            <w:tcW w:type="dxa" w:w="3264"/>
          </w:tcPr>
          <w:p>
            <w:r>
              <w:t>selfieverifications</w:t>
            </w:r>
          </w:p>
        </w:tc>
        <w:tc>
          <w:tcPr>
            <w:tcW w:type="dxa" w:w="3264"/>
          </w:tcPr>
          <w:p>
            <w:r>
              <w:t>SelfieVerification</w:t>
            </w:r>
          </w:p>
        </w:tc>
        <w:tc>
          <w:tcPr>
            <w:tcW w:type="dxa" w:w="3264"/>
          </w:tcPr>
          <w:p>
            <w:r>
              <w:t>Selfie auth verification records</w:t>
            </w:r>
          </w:p>
        </w:tc>
      </w:tr>
    </w:tbl>
    <w:p/>
    <w:p>
      <w:pPr>
        <w:pStyle w:val="Heading3"/>
      </w:pPr>
      <w:r>
        <w:t>api-service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esignapikeys</w:t>
            </w:r>
          </w:p>
        </w:tc>
        <w:tc>
          <w:tcPr>
            <w:tcW w:type="dxa" w:w="3264"/>
          </w:tcPr>
          <w:p>
            <w:r>
              <w:t>ESignApiKey</w:t>
            </w:r>
          </w:p>
        </w:tc>
        <w:tc>
          <w:tcPr>
            <w:tcW w:type="dxa" w:w="3264"/>
          </w:tcPr>
          <w:p>
            <w:r>
              <w:t>Public API keys</w:t>
            </w:r>
          </w:p>
        </w:tc>
      </w:tr>
      <w:tr>
        <w:tc>
          <w:tcPr>
            <w:tcW w:type="dxa" w:w="3264"/>
          </w:tcPr>
          <w:p>
            <w:r>
              <w:t>apiendpointanalytics</w:t>
            </w:r>
          </w:p>
        </w:tc>
        <w:tc>
          <w:tcPr>
            <w:tcW w:type="dxa" w:w="3264"/>
          </w:tcPr>
          <w:p>
            <w:r>
              <w:t>ApiEndpointAnalytics</w:t>
            </w:r>
          </w:p>
        </w:tc>
        <w:tc>
          <w:tcPr>
            <w:tcW w:type="dxa" w:w="3264"/>
          </w:tcPr>
          <w:p>
            <w:r>
              <w:t>API usage analytics</w:t>
            </w:r>
          </w:p>
        </w:tc>
      </w:tr>
      <w:tr>
        <w:tc>
          <w:tcPr>
            <w:tcW w:type="dxa" w:w="3264"/>
          </w:tcPr>
          <w:p>
            <w:r>
              <w:t>analyticsdays</w:t>
            </w:r>
          </w:p>
        </w:tc>
        <w:tc>
          <w:tcPr>
            <w:tcW w:type="dxa" w:w="3264"/>
          </w:tcPr>
          <w:p>
            <w:r>
              <w:t>AnalyticsDay</w:t>
            </w:r>
          </w:p>
        </w:tc>
        <w:tc>
          <w:tcPr>
            <w:tcW w:type="dxa" w:w="3264"/>
          </w:tcPr>
          <w:p>
            <w:r>
              <w:t>Daily analytics aggregates</w:t>
            </w:r>
          </w:p>
        </w:tc>
      </w:tr>
      <w:tr>
        <w:tc>
          <w:tcPr>
            <w:tcW w:type="dxa" w:w="3264"/>
          </w:tcPr>
          <w:p>
            <w:r>
              <w:t>posts</w:t>
            </w:r>
          </w:p>
        </w:tc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Community posts</w:t>
            </w:r>
          </w:p>
        </w:tc>
      </w:tr>
      <w:tr>
        <w:tc>
          <w:tcPr>
            <w:tcW w:type="dxa" w:w="3264"/>
          </w:tcPr>
          <w:p>
            <w:r>
              <w:t>supporttickets</w:t>
            </w:r>
          </w:p>
        </w:tc>
        <w:tc>
          <w:tcPr>
            <w:tcW w:type="dxa" w:w="3264"/>
          </w:tcPr>
          <w:p>
            <w:r>
              <w:t>SupportTicket</w:t>
            </w:r>
          </w:p>
        </w:tc>
        <w:tc>
          <w:tcPr>
            <w:tcW w:type="dxa" w:w="3264"/>
          </w:tcPr>
          <w:p>
            <w:r>
              <w:t>API-routed support tickets</w:t>
            </w:r>
          </w:p>
        </w:tc>
      </w:tr>
    </w:tbl>
    <w:p/>
    <w:p>
      <w:pPr>
        <w:pStyle w:val="Heading3"/>
      </w:pPr>
      <w:r>
        <w:t>ai-assistant-service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documentembeddings</w:t>
            </w:r>
          </w:p>
        </w:tc>
        <w:tc>
          <w:tcPr>
            <w:tcW w:type="dxa" w:w="3264"/>
          </w:tcPr>
          <w:p>
            <w:r>
              <w:t>DocumentEmbedding</w:t>
            </w:r>
          </w:p>
        </w:tc>
        <w:tc>
          <w:tcPr>
            <w:tcW w:type="dxa" w:w="3264"/>
          </w:tcPr>
          <w:p>
            <w:r>
              <w:t>RAG vector embeddings</w:t>
            </w:r>
          </w:p>
        </w:tc>
      </w:tr>
      <w:tr>
        <w:tc>
          <w:tcPr>
            <w:tcW w:type="dxa" w:w="3264"/>
          </w:tcPr>
          <w:p>
            <w:r>
              <w:t>conversations</w:t>
            </w:r>
          </w:p>
        </w:tc>
        <w:tc>
          <w:tcPr>
            <w:tcW w:type="dxa" w:w="3264"/>
          </w:tcPr>
          <w:p>
            <w:r>
              <w:t>Conversation</w:t>
            </w:r>
          </w:p>
        </w:tc>
        <w:tc>
          <w:tcPr>
            <w:tcW w:type="dxa" w:w="3264"/>
          </w:tcPr>
          <w:p>
            <w:r>
              <w:t>AI chat sessions</w:t>
            </w:r>
          </w:p>
        </w:tc>
      </w:tr>
      <w:tr>
        <w:tc>
          <w:tcPr>
            <w:tcW w:type="dxa" w:w="3264"/>
          </w:tcPr>
          <w:p>
            <w:r>
              <w:t>useractions</w:t>
            </w:r>
          </w:p>
        </w:tc>
        <w:tc>
          <w:tcPr>
            <w:tcW w:type="dxa" w:w="3264"/>
          </w:tcPr>
          <w:p>
            <w:r>
              <w:t>UserAction</w:t>
            </w:r>
          </w:p>
        </w:tc>
        <w:tc>
          <w:tcPr>
            <w:tcW w:type="dxa" w:w="3264"/>
          </w:tcPr>
          <w:p>
            <w:r>
              <w:t>AI assistant user actions</w:t>
            </w:r>
          </w:p>
        </w:tc>
      </w:tr>
      <w:tr>
        <w:tc>
          <w:tcPr>
            <w:tcW w:type="dxa" w:w="3264"/>
          </w:tcPr>
          <w:p>
            <w:r>
              <w:t>learningpatterns</w:t>
            </w:r>
          </w:p>
        </w:tc>
        <w:tc>
          <w:tcPr>
            <w:tcW w:type="dxa" w:w="3264"/>
          </w:tcPr>
          <w:p>
            <w:r>
              <w:t>LearningPattern</w:t>
            </w:r>
          </w:p>
        </w:tc>
        <w:tc>
          <w:tcPr>
            <w:tcW w:type="dxa" w:w="3264"/>
          </w:tcPr>
          <w:p>
            <w:r>
              <w:t>AI learning patterns</w:t>
            </w:r>
          </w:p>
        </w:tc>
      </w:tr>
    </w:tbl>
    <w:p/>
    <w:p>
      <w:pPr>
        <w:pStyle w:val="Heading3"/>
      </w:pPr>
      <w:r>
        <w:t>email-service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templates</w:t>
            </w:r>
          </w:p>
        </w:tc>
        <w:tc>
          <w:tcPr>
            <w:tcW w:type="dxa" w:w="3264"/>
          </w:tcPr>
          <w:p>
            <w:r>
              <w:t>Template</w:t>
            </w:r>
          </w:p>
        </w:tc>
        <w:tc>
          <w:tcPr>
            <w:tcW w:type="dxa" w:w="3264"/>
          </w:tcPr>
          <w:p>
            <w:r>
              <w:t>Email templates</w:t>
            </w:r>
          </w:p>
        </w:tc>
      </w:tr>
      <w:tr>
        <w:tc>
          <w:tcPr>
            <w:tcW w:type="dxa" w:w="3264"/>
          </w:tcPr>
          <w:p>
            <w:r>
              <w:t>smtpconfigurations</w:t>
            </w:r>
          </w:p>
        </w:tc>
        <w:tc>
          <w:tcPr>
            <w:tcW w:type="dxa" w:w="3264"/>
          </w:tcPr>
          <w:p>
            <w:r>
              <w:t>SmtpConfiguration</w:t>
            </w:r>
          </w:p>
        </w:tc>
        <w:tc>
          <w:tcPr>
            <w:tcW w:type="dxa" w:w="3264"/>
          </w:tcPr>
          <w:p>
            <w:r>
              <w:t>SMTP server config</w:t>
            </w:r>
          </w:p>
        </w:tc>
      </w:tr>
    </w:tbl>
    <w:p/>
    <w:p>
      <w:pPr>
        <w:pStyle w:val="Heading3"/>
      </w:pPr>
      <w:r>
        <w:t>admin-service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pdftools</w:t>
            </w:r>
          </w:p>
        </w:tc>
        <w:tc>
          <w:tcPr>
            <w:tcW w:type="dxa" w:w="3264"/>
          </w:tcPr>
          <w:p>
            <w:r>
              <w:t>PDFTool</w:t>
            </w:r>
          </w:p>
        </w:tc>
        <w:tc>
          <w:tcPr>
            <w:tcW w:type="dxa" w:w="3264"/>
          </w:tcPr>
          <w:p>
            <w:r>
              <w:t>Admin PDF tool registry</w:t>
            </w:r>
          </w:p>
        </w:tc>
      </w:tr>
      <w:tr>
        <w:tc>
          <w:tcPr>
            <w:tcW w:type="dxa" w:w="3264"/>
          </w:tcPr>
          <w:p>
            <w:r>
              <w:t>pdftoolsettings</w:t>
            </w:r>
          </w:p>
        </w:tc>
        <w:tc>
          <w:tcPr>
            <w:tcW w:type="dxa" w:w="3264"/>
          </w:tcPr>
          <w:p>
            <w:r>
              <w:t>PDFToolSettings</w:t>
            </w:r>
          </w:p>
        </w:tc>
        <w:tc>
          <w:tcPr>
            <w:tcW w:type="dxa" w:w="3264"/>
          </w:tcPr>
          <w:p>
            <w:r>
              <w:t>PDF tool configuration</w:t>
            </w:r>
          </w:p>
        </w:tc>
      </w:tr>
      <w:tr>
        <w:tc>
          <w:tcPr>
            <w:tcW w:type="dxa" w:w="3264"/>
          </w:tcPr>
          <w:p>
            <w:r>
              <w:t>pdftoolactivations</w:t>
            </w:r>
          </w:p>
        </w:tc>
        <w:tc>
          <w:tcPr>
            <w:tcW w:type="dxa" w:w="3264"/>
          </w:tcPr>
          <w:p>
            <w:r>
              <w:t>PDFToolActivation</w:t>
            </w:r>
          </w:p>
        </w:tc>
        <w:tc>
          <w:tcPr>
            <w:tcW w:type="dxa" w:w="3264"/>
          </w:tcPr>
          <w:p>
            <w:r>
              <w:t>Tool activation per tenant</w:t>
            </w:r>
          </w:p>
        </w:tc>
      </w:tr>
    </w:tbl>
    <w:p/>
    <w:p>
      <w:pPr>
        <w:pStyle w:val="Heading2"/>
      </w:pPr>
      <w:r>
        <w:t>3.2 Database: support-db</w:t>
      </w:r>
    </w:p>
    <w:p>
      <w:r>
        <w:t>Support chat / ticketing (accessed via mongoose.connection.useDb)</w:t>
      </w:r>
    </w:p>
    <w:p>
      <w:pPr>
        <w:pStyle w:val="Heading3"/>
      </w:pPr>
      <w:r>
        <w:t>support-service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tickets</w:t>
            </w:r>
          </w:p>
        </w:tc>
        <w:tc>
          <w:tcPr>
            <w:tcW w:type="dxa" w:w="3264"/>
          </w:tcPr>
          <w:p>
            <w:r>
              <w:t>Ticket</w:t>
            </w:r>
          </w:p>
        </w:tc>
        <w:tc>
          <w:tcPr>
            <w:tcW w:type="dxa" w:w="3264"/>
          </w:tcPr>
          <w:p>
            <w:r>
              <w:t>Support tickets</w:t>
            </w:r>
          </w:p>
        </w:tc>
      </w:tr>
      <w:tr>
        <w:tc>
          <w:tcPr>
            <w:tcW w:type="dxa" w:w="3264"/>
          </w:tcPr>
          <w:p>
            <w:r>
              <w:t>messages</w:t>
            </w:r>
          </w:p>
        </w:tc>
        <w:tc>
          <w:tcPr>
            <w:tcW w:type="dxa" w:w="3264"/>
          </w:tcPr>
          <w:p>
            <w:r>
              <w:t>Message</w:t>
            </w:r>
          </w:p>
        </w:tc>
        <w:tc>
          <w:tcPr>
            <w:tcW w:type="dxa" w:w="3264"/>
          </w:tcPr>
          <w:p>
            <w:r>
              <w:t>Ticket chat messages</w:t>
            </w:r>
          </w:p>
        </w:tc>
      </w:tr>
      <w:tr>
        <w:tc>
          <w:tcPr>
            <w:tcW w:type="dxa" w:w="3264"/>
          </w:tcPr>
          <w:p>
            <w:r>
              <w:t>customers</w:t>
            </w:r>
          </w:p>
        </w:tc>
        <w:tc>
          <w:tcPr>
            <w:tcW w:type="dxa" w:w="3264"/>
          </w:tcPr>
          <w:p>
            <w:r>
              <w:t>Customer</w:t>
            </w:r>
          </w:p>
        </w:tc>
        <w:tc>
          <w:tcPr>
            <w:tcW w:type="dxa" w:w="3264"/>
          </w:tcPr>
          <w:p>
            <w:r>
              <w:t>Support customers</w:t>
            </w:r>
          </w:p>
        </w:tc>
      </w:tr>
      <w:tr>
        <w:tc>
          <w:tcPr>
            <w:tcW w:type="dxa" w:w="3264"/>
          </w:tcPr>
          <w:p>
            <w:r>
              <w:t>supportagents</w:t>
            </w:r>
          </w:p>
        </w:tc>
        <w:tc>
          <w:tcPr>
            <w:tcW w:type="dxa" w:w="3264"/>
          </w:tcPr>
          <w:p>
            <w:r>
              <w:t>SupportAgent</w:t>
            </w:r>
          </w:p>
        </w:tc>
        <w:tc>
          <w:tcPr>
            <w:tcW w:type="dxa" w:w="3264"/>
          </w:tcPr>
          <w:p>
            <w:r>
              <w:t>Support agents</w:t>
            </w:r>
          </w:p>
        </w:tc>
      </w:tr>
      <w:tr>
        <w:tc>
          <w:tcPr>
            <w:tcW w:type="dxa" w:w="3264"/>
          </w:tcPr>
          <w:p>
            <w:r>
              <w:t>typingindicators</w:t>
            </w:r>
          </w:p>
        </w:tc>
        <w:tc>
          <w:tcPr>
            <w:tcW w:type="dxa" w:w="3264"/>
          </w:tcPr>
          <w:p>
            <w:r>
              <w:t>TypingIndicator</w:t>
            </w:r>
          </w:p>
        </w:tc>
        <w:tc>
          <w:tcPr>
            <w:tcW w:type="dxa" w:w="3264"/>
          </w:tcPr>
          <w:p>
            <w:r>
              <w:t>Live chat typing state</w:t>
            </w:r>
          </w:p>
        </w:tc>
      </w:tr>
    </w:tbl>
    <w:p/>
    <w:p>
      <w:r>
        <w:t>Total collections documented: 83</w:t>
      </w:r>
    </w:p>
    <w:p>
      <w:pPr>
        <w:pStyle w:val="Heading1"/>
      </w:pPr>
      <w:r>
        <w:t>4. Critical collections for ASP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Audit relevance</w:t>
            </w:r>
          </w:p>
        </w:tc>
      </w:tr>
      <w:tr>
        <w:tc>
          <w:tcPr>
            <w:tcW w:type="dxa" w:w="4896"/>
          </w:tcPr>
          <w:p>
            <w:r>
              <w:t>users / adminusers</w:t>
            </w:r>
          </w:p>
        </w:tc>
        <w:tc>
          <w:tcPr>
            <w:tcW w:type="dxa" w:w="4896"/>
          </w:tcPr>
          <w:p>
            <w:r>
              <w:t>Authentication, 2FA, session management</w:t>
            </w:r>
          </w:p>
        </w:tc>
      </w:tr>
      <w:tr>
        <w:tc>
          <w:tcPr>
            <w:tcW w:type="dxa" w:w="4896"/>
          </w:tcPr>
          <w:p>
            <w:r>
              <w:t>envelopes / recipients</w:t>
            </w:r>
          </w:p>
        </w:tc>
        <w:tc>
          <w:tcPr>
            <w:tcW w:type="dxa" w:w="4896"/>
          </w:tcPr>
          <w:p>
            <w:r>
              <w:t>e-Sign workflow and signer data</w:t>
            </w:r>
          </w:p>
        </w:tc>
      </w:tr>
      <w:tr>
        <w:tc>
          <w:tcPr>
            <w:tcW w:type="dxa" w:w="4896"/>
          </w:tcPr>
          <w:p>
            <w:r>
              <w:t>audittrails</w:t>
            </w:r>
          </w:p>
        </w:tc>
        <w:tc>
          <w:tcPr>
            <w:tcW w:type="dxa" w:w="4896"/>
          </w:tcPr>
          <w:p>
            <w:r>
              <w:t>Primary signing audit evidence (timestamp, IP, action, docHash)</w:t>
            </w:r>
          </w:p>
        </w:tc>
      </w:tr>
      <w:tr>
        <w:tc>
          <w:tcPr>
            <w:tcW w:type="dxa" w:w="4896"/>
          </w:tcPr>
          <w:p>
            <w:r>
              <w:t>digitalsignatures / certificates</w:t>
            </w:r>
          </w:p>
        </w:tc>
        <w:tc>
          <w:tcPr>
            <w:tcW w:type="dxa" w:w="4896"/>
          </w:tcPr>
          <w:p>
            <w:r>
              <w:t>PKI signing and certificate issuance</w:t>
            </w:r>
          </w:p>
        </w:tc>
      </w:tr>
      <w:tr>
        <w:tc>
          <w:tcPr>
            <w:tcW w:type="dxa" w:w="4896"/>
          </w:tcPr>
          <w:p>
            <w:r>
              <w:t>signaturetransactions</w:t>
            </w:r>
          </w:p>
        </w:tc>
        <w:tc>
          <w:tcPr>
            <w:tcW w:type="dxa" w:w="4896"/>
          </w:tcPr>
          <w:p>
            <w:r>
              <w:t>Aadhaar eSign ESP transaction linkage</w:t>
            </w:r>
          </w:p>
        </w:tc>
      </w:tr>
      <w:tr>
        <w:tc>
          <w:tcPr>
            <w:tcW w:type="dxa" w:w="4896"/>
          </w:tcPr>
          <w:p>
            <w:r>
              <w:t>organizations</w:t>
            </w:r>
          </w:p>
        </w:tc>
        <w:tc>
          <w:tcPr>
            <w:tcW w:type="dxa" w:w="4896"/>
          </w:tcPr>
          <w:p>
            <w:r>
              <w:t>Organization KYC and logo (SSRF-guarded)</w:t>
            </w:r>
          </w:p>
        </w:tc>
      </w:tr>
      <w:tr>
        <w:tc>
          <w:tcPr>
            <w:tcW w:type="dxa" w:w="4896"/>
          </w:tcPr>
          <w:p>
            <w:r>
              <w:t>authproviders</w:t>
            </w:r>
          </w:p>
        </w:tc>
        <w:tc>
          <w:tcPr>
            <w:tcW w:type="dxa" w:w="4896"/>
          </w:tcPr>
          <w:p>
            <w:r>
              <w:t>Surepass DigiLocker integration config</w:t>
            </w:r>
          </w:p>
        </w:tc>
      </w:tr>
      <w:tr>
        <w:tc>
          <w:tcPr>
            <w:tcW w:type="dxa" w:w="4896"/>
          </w:tcPr>
          <w:p>
            <w:r>
              <w:t>identitysessions</w:t>
            </w:r>
          </w:p>
        </w:tc>
        <w:tc>
          <w:tcPr>
            <w:tcW w:type="dxa" w:w="4896"/>
          </w:tcPr>
          <w:p>
            <w:r>
              <w:t>Aadhaar identity verification sessions</w:t>
            </w:r>
          </w:p>
        </w:tc>
      </w:tr>
    </w:tbl>
    <w:p>
      <w:pPr>
        <w:pStyle w:val="Heading1"/>
      </w:pPr>
      <w:r>
        <w:t>5. Sample audit trail document structure</w:t>
      </w:r>
    </w:p>
    <w:p>
      <w:r>
        <w:t>Collection: audittrails (e-sign-service)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2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64"/>
          </w:tcPr>
          <w:p>
            <w:r>
              <w:t>envelopeId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Reference to envelope</w:t>
            </w:r>
          </w:p>
        </w:tc>
      </w:tr>
      <w:tr>
        <w:tc>
          <w:tcPr>
            <w:tcW w:type="dxa" w:w="3264"/>
          </w:tcPr>
          <w:p>
            <w:r>
              <w:t>recipientId</w:t>
            </w:r>
          </w:p>
        </w:tc>
        <w:tc>
          <w:tcPr>
            <w:tcW w:type="dxa" w:w="3264"/>
          </w:tcPr>
          <w:p>
            <w:r>
              <w:t>ObjectId</w:t>
            </w:r>
          </w:p>
        </w:tc>
        <w:tc>
          <w:tcPr>
            <w:tcW w:type="dxa" w:w="3264"/>
          </w:tcPr>
          <w:p>
            <w:r>
              <w:t>Reference to recipient permission</w:t>
            </w:r>
          </w:p>
        </w:tc>
      </w:tr>
      <w:tr>
        <w:tc>
          <w:tcPr>
            <w:tcW w:type="dxa" w:w="3264"/>
          </w:tcPr>
          <w:p>
            <w:r>
              <w:t>action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e.g. OTP_SENT, DOC_SIGNED, ENVELOPE_COMPLETED</w:t>
            </w:r>
          </w:p>
        </w:tc>
      </w:tr>
      <w:tr>
        <w:tc>
          <w:tcPr>
            <w:tcW w:type="dxa" w:w="3264"/>
          </w:tcPr>
          <w:p>
            <w:r>
              <w:t>details</w:t>
            </w:r>
          </w:p>
        </w:tc>
        <w:tc>
          <w:tcPr>
            <w:tcW w:type="dxa" w:w="3264"/>
          </w:tcPr>
          <w:p>
            <w:r>
              <w:t>Mixed (JSON)</w:t>
            </w:r>
          </w:p>
        </w:tc>
        <w:tc>
          <w:tcPr>
            <w:tcW w:type="dxa" w:w="3264"/>
          </w:tcPr>
          <w:p>
            <w:r>
              <w:t>Action-specific metadata</w:t>
            </w:r>
          </w:p>
        </w:tc>
      </w:tr>
      <w:tr>
        <w:tc>
          <w:tcPr>
            <w:tcW w:type="dxa" w:w="3264"/>
          </w:tcPr>
          <w:p>
            <w:r>
              <w:t>docHash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SHA-256 hash of document at action time</w:t>
            </w:r>
          </w:p>
        </w:tc>
      </w:tr>
      <w:tr>
        <w:tc>
          <w:tcPr>
            <w:tcW w:type="dxa" w:w="3264"/>
          </w:tcPr>
          <w:p>
            <w:r>
              <w:t>ip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Client IP address</w:t>
            </w:r>
          </w:p>
        </w:tc>
      </w:tr>
      <w:tr>
        <w:tc>
          <w:tcPr>
            <w:tcW w:type="dxa" w:w="3264"/>
          </w:tcPr>
          <w:p>
            <w:r>
              <w:t>userAgent</w:t>
            </w:r>
          </w:p>
        </w:tc>
        <w:tc>
          <w:tcPr>
            <w:tcW w:type="dxa" w:w="3264"/>
          </w:tcPr>
          <w:p>
            <w:r>
              <w:t>String</w:t>
            </w:r>
          </w:p>
        </w:tc>
        <w:tc>
          <w:tcPr>
            <w:tcW w:type="dxa" w:w="3264"/>
          </w:tcPr>
          <w:p>
            <w:r>
              <w:t>Browser user-agent</w:t>
            </w:r>
          </w:p>
        </w:tc>
      </w:tr>
      <w:tr>
        <w:tc>
          <w:tcPr>
            <w:tcW w:type="dxa" w:w="3264"/>
          </w:tcPr>
          <w:p>
            <w:r>
              <w:t>timestamp</w:t>
            </w:r>
          </w:p>
        </w:tc>
        <w:tc>
          <w:tcPr>
            <w:tcW w:type="dxa" w:w="3264"/>
          </w:tcPr>
          <w:p>
            <w:r>
              <w:t>Date</w:t>
            </w:r>
          </w:p>
        </w:tc>
        <w:tc>
          <w:tcPr>
            <w:tcW w:type="dxa" w:w="3264"/>
          </w:tcPr>
          <w:p>
            <w:r>
              <w:t>UTC timestamp</w:t>
            </w:r>
          </w:p>
        </w:tc>
      </w:tr>
    </w:tbl>
    <w:p>
      <w:r>
        <w:t>Evidence: Annexure A11 (MongoDB screenshot + AuditTrail-Sample.json)</w:t>
      </w:r>
    </w:p>
    <w:p>
      <w:pPr>
        <w:pStyle w:val="Heading1"/>
      </w:pPr>
      <w:r>
        <w:t>6. How to verify database on production (read-only)</w:t>
      </w:r>
    </w:p>
    <w:p>
      <w:r>
        <w:t>Run on server (PuTTY) as root:</w:t>
      </w:r>
    </w:p>
    <w:p>
      <w:r>
        <w:rPr>
          <w:sz w:val="18"/>
        </w:rPr>
        <w:t>bash deploy/scripts/check-production-db-and-security.sh</w:t>
        <w:br/>
        <w:br/>
        <w:t># Or manual:</w:t>
        <w:br/>
        <w:t>mongosh draftnsign --eval "db.getCollectionNames()"</w:t>
        <w:br/>
        <w:t>mongosh draftnsign --eval "db.audittrails.countDocuments()"</w:t>
        <w:br/>
        <w:t>ss -tlnp | grep 27017   # must show 127.0.0.1 only, not 0.0.0.0</w:t>
      </w:r>
    </w:p>
    <w:p>
      <w:pPr>
        <w:pStyle w:val="Heading1"/>
      </w:pPr>
      <w:r>
        <w:t>7. Antivirus &amp; endpoint protection — how it works</w:t>
      </w:r>
    </w:p>
    <w:p>
      <w:r>
        <w:t>Documantra production runs on Ubuntu Linux (DigitalOcean cloud). A traditional desktop antivirus agent (e.g. Windows Defender, ClamAV daemon scanning all files) is NOT deployed on the server. This is intentional and aligns with common cloud VM security practice.</w:t>
      </w:r>
    </w:p>
    <w:p>
      <w:pPr>
        <w:pStyle w:val="Heading2"/>
      </w:pPr>
      <w:r>
        <w:t>7.1 Protection model (compensating controls)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264"/>
          </w:tcPr>
          <w:p>
            <w:r>
              <w:rPr>
                <w:b/>
              </w:rPr>
              <w:t>What it protects against</w:t>
            </w:r>
          </w:p>
        </w:tc>
      </w:tr>
      <w:tr>
        <w:tc>
          <w:tcPr>
            <w:tcW w:type="dxa" w:w="3264"/>
          </w:tcPr>
          <w:p>
            <w:r>
              <w:t>DigitalOcean Cloud Firewall</w:t>
            </w:r>
          </w:p>
        </w:tc>
        <w:tc>
          <w:tcPr>
            <w:tcW w:type="dxa" w:w="3264"/>
          </w:tcPr>
          <w:p>
            <w:r>
              <w:t>Inbound allow: TCP 22, 80, 443 only. All other ports denied at cloud edge.</w:t>
            </w:r>
          </w:p>
        </w:tc>
        <w:tc>
          <w:tcPr>
            <w:tcW w:type="dxa" w:w="3264"/>
          </w:tcPr>
          <w:p>
            <w:r>
              <w:t>Port scanning, direct DB/API access from internet</w:t>
            </w:r>
          </w:p>
        </w:tc>
      </w:tr>
      <w:tr>
        <w:tc>
          <w:tcPr>
            <w:tcW w:type="dxa" w:w="3264"/>
          </w:tcPr>
          <w:p>
            <w:r>
              <w:t>UFW host firewall</w:t>
            </w:r>
          </w:p>
        </w:tc>
        <w:tc>
          <w:tcPr>
            <w:tcW w:type="dxa" w:w="3264"/>
          </w:tcPr>
          <w:p>
            <w:r>
              <w:t>Default deny incoming; allow SSH/HTTP/HTTPS only.</w:t>
            </w:r>
          </w:p>
        </w:tc>
        <w:tc>
          <w:tcPr>
            <w:tcW w:type="dxa" w:w="3264"/>
          </w:tcPr>
          <w:p>
            <w:r>
              <w:t>Misconfigured services exposed on host</w:t>
            </w:r>
          </w:p>
        </w:tc>
      </w:tr>
      <w:tr>
        <w:tc>
          <w:tcPr>
            <w:tcW w:type="dxa" w:w="3264"/>
          </w:tcPr>
          <w:p>
            <w:r>
              <w:t>Docker port binding</w:t>
            </w:r>
          </w:p>
        </w:tc>
        <w:tc>
          <w:tcPr>
            <w:tcW w:type="dxa" w:w="3264"/>
          </w:tcPr>
          <w:p>
            <w:r>
              <w:t>Microservices bound to 127.0.0.1 (2101–2115, 3100). Only nginx is public.</w:t>
            </w:r>
          </w:p>
        </w:tc>
        <w:tc>
          <w:tcPr>
            <w:tcW w:type="dxa" w:w="3264"/>
          </w:tcPr>
          <w:p>
            <w:r>
              <w:t>Direct access to Node.js APIs</w:t>
            </w:r>
          </w:p>
        </w:tc>
      </w:tr>
      <w:tr>
        <w:tc>
          <w:tcPr>
            <w:tcW w:type="dxa" w:w="3264"/>
          </w:tcPr>
          <w:p>
            <w:r>
              <w:t>fail2ban</w:t>
            </w:r>
          </w:p>
        </w:tc>
        <w:tc>
          <w:tcPr>
            <w:tcW w:type="dxa" w:w="3264"/>
          </w:tcPr>
          <w:p>
            <w:r>
              <w:t>Monitors /var/log/auth.log; bans IPs after repeated SSH failures.</w:t>
            </w:r>
          </w:p>
        </w:tc>
        <w:tc>
          <w:tcPr>
            <w:tcW w:type="dxa" w:w="3264"/>
          </w:tcPr>
          <w:p>
            <w:r>
              <w:t>SSH brute-force attacks</w:t>
            </w:r>
          </w:p>
        </w:tc>
      </w:tr>
      <w:tr>
        <w:tc>
          <w:tcPr>
            <w:tcW w:type="dxa" w:w="3264"/>
          </w:tcPr>
          <w:p>
            <w:r>
              <w:t>unattended-upgrades</w:t>
            </w:r>
          </w:p>
        </w:tc>
        <w:tc>
          <w:tcPr>
            <w:tcW w:type="dxa" w:w="3264"/>
          </w:tcPr>
          <w:p>
            <w:r>
              <w:t>Automatic Ubuntu security patch installation.</w:t>
            </w:r>
          </w:p>
        </w:tc>
        <w:tc>
          <w:tcPr>
            <w:tcW w:type="dxa" w:w="3264"/>
          </w:tcPr>
          <w:p>
            <w:r>
              <w:t>Known OS vulnerabilities (malware entry via exploits)</w:t>
            </w:r>
          </w:p>
        </w:tc>
      </w:tr>
      <w:tr>
        <w:tc>
          <w:tcPr>
            <w:tcW w:type="dxa" w:w="3264"/>
          </w:tcPr>
          <w:p>
            <w:r>
              <w:t>nginx TLS + headers</w:t>
            </w:r>
          </w:p>
        </w:tc>
        <w:tc>
          <w:tcPr>
            <w:tcW w:type="dxa" w:w="3264"/>
          </w:tcPr>
          <w:p>
            <w:r>
              <w:t>TLS 1.3, HSTS, CSP, X-Frame-Options, rate limits on auth.</w:t>
            </w:r>
          </w:p>
        </w:tc>
        <w:tc>
          <w:tcPr>
            <w:tcW w:type="dxa" w:w="3264"/>
          </w:tcPr>
          <w:p>
            <w:r>
              <w:t>MITM, XSS, clickjacking, credential stuffing</w:t>
            </w:r>
          </w:p>
        </w:tc>
      </w:tr>
      <w:tr>
        <w:tc>
          <w:tcPr>
            <w:tcW w:type="dxa" w:w="3264"/>
          </w:tcPr>
          <w:p>
            <w:r>
              <w:t>Application rate limits</w:t>
            </w:r>
          </w:p>
        </w:tc>
        <w:tc>
          <w:tcPr>
            <w:tcW w:type="dxa" w:w="3264"/>
          </w:tcPr>
          <w:p>
            <w:r>
              <w:t>express-rate-limit on login, OTP, password reset.</w:t>
            </w:r>
          </w:p>
        </w:tc>
        <w:tc>
          <w:tcPr>
            <w:tcW w:type="dxa" w:w="3264"/>
          </w:tcPr>
          <w:p>
            <w:r>
              <w:t>Brute-force on application layer</w:t>
            </w:r>
          </w:p>
        </w:tc>
      </w:tr>
      <w:tr>
        <w:tc>
          <w:tcPr>
            <w:tcW w:type="dxa" w:w="3264"/>
          </w:tcPr>
          <w:p>
            <w:r>
              <w:t>Docker image hygiene</w:t>
            </w:r>
          </w:p>
        </w:tc>
        <w:tc>
          <w:tcPr>
            <w:tcW w:type="dxa" w:w="3264"/>
          </w:tcPr>
          <w:p>
            <w:r>
              <w:t>node:20 official base images; npm audit on releases.</w:t>
            </w:r>
          </w:p>
        </w:tc>
        <w:tc>
          <w:tcPr>
            <w:tcW w:type="dxa" w:w="3264"/>
          </w:tcPr>
          <w:p>
            <w:r>
              <w:t>Vulnerable dependencies</w:t>
            </w:r>
          </w:p>
        </w:tc>
      </w:tr>
      <w:tr>
        <w:tc>
          <w:tcPr>
            <w:tcW w:type="dxa" w:w="3264"/>
          </w:tcPr>
          <w:p>
            <w:r>
              <w:t>MongoDB network isolation</w:t>
            </w:r>
          </w:p>
        </w:tc>
        <w:tc>
          <w:tcPr>
            <w:tcW w:type="dxa" w:w="3264"/>
          </w:tcPr>
          <w:p>
            <w:r>
              <w:t>Not publicly reachable; credentials in .env only.</w:t>
            </w:r>
          </w:p>
        </w:tc>
        <w:tc>
          <w:tcPr>
            <w:tcW w:type="dxa" w:w="3264"/>
          </w:tcPr>
          <w:p>
            <w:r>
              <w:t>Database exfiltration / ransomware</w:t>
            </w:r>
          </w:p>
        </w:tc>
      </w:tr>
    </w:tbl>
    <w:p>
      <w:pPr>
        <w:pStyle w:val="Heading2"/>
      </w:pPr>
      <w:r>
        <w:t>7.2 Why no traditional antivirus agent?</w:t>
      </w:r>
    </w:p>
    <w:p>
      <w:r>
        <w:t>Linux cloud application servers typically use a defence-in-depth model instead of periodic file-scanning antivirus: restricted network surface, automated patching, intrusion prevention, and container isolation. Desktop-style AV is more common on end-user workstations than on headless API servers. Documantra's ASP audit position (Annexure A6) documents this model.</w:t>
      </w:r>
    </w:p>
    <w:p>
      <w:pPr>
        <w:pStyle w:val="Heading2"/>
      </w:pPr>
      <w:r>
        <w:t>7.3 How to verify security controls (auditor commands)</w:t>
      </w:r>
    </w:p>
    <w:p>
      <w:r>
        <w:rPr>
          <w:sz w:val="18"/>
        </w:rPr>
        <w:t>ufw status verbose</w:t>
        <w:br/>
        <w:t>systemctl status fail2ban</w:t>
        <w:br/>
        <w:t>systemctl status unattended-upgrades</w:t>
        <w:br/>
        <w:t>dpkg -l | grep -iE 'clamav|sophos|crowdstrike'   # typically empty (expected)</w:t>
        <w:br/>
        <w:t>ss -tlnp | grep -E '27017|210[0-9]'</w:t>
        <w:br/>
        <w:t>curl -sSI https://esp.documantra.in/ | grep -i strict-transport</w:t>
      </w:r>
    </w:p>
    <w:p>
      <w:pPr>
        <w:pStyle w:val="Heading1"/>
      </w:pPr>
      <w:r>
        <w:t>7.4 Evidence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Annexure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896"/>
          </w:tcPr>
          <w:p>
            <w:r>
              <w:t>A5</w:t>
            </w:r>
          </w:p>
        </w:tc>
        <w:tc>
          <w:tcPr>
            <w:tcW w:type="dxa" w:w="4896"/>
          </w:tcPr>
          <w:p>
            <w:r>
              <w:t>System Hardening &amp; Infrastructure Security Report</w:t>
            </w:r>
          </w:p>
        </w:tc>
      </w:tr>
      <w:tr>
        <w:tc>
          <w:tcPr>
            <w:tcW w:type="dxa" w:w="4896"/>
          </w:tcPr>
          <w:p>
            <w:r>
              <w:t>A6</w:t>
            </w:r>
          </w:p>
        </w:tc>
        <w:tc>
          <w:tcPr>
            <w:tcW w:type="dxa" w:w="4896"/>
          </w:tcPr>
          <w:p>
            <w:r>
              <w:t>Server Security Controls (Linux cloud endpoint protection)</w:t>
            </w:r>
          </w:p>
        </w:tc>
      </w:tr>
      <w:tr>
        <w:tc>
          <w:tcPr>
            <w:tcW w:type="dxa" w:w="4896"/>
          </w:tcPr>
          <w:p>
            <w:r>
              <w:t>A11</w:t>
            </w:r>
          </w:p>
        </w:tc>
        <w:tc>
          <w:tcPr>
            <w:tcW w:type="dxa" w:w="4896"/>
          </w:tcPr>
          <w:p>
            <w:r>
              <w:t>MongoDB audittrails collection evidence</w:t>
            </w:r>
          </w:p>
        </w:tc>
      </w:tr>
      <w:tr>
        <w:tc>
          <w:tcPr>
            <w:tcW w:type="dxa" w:w="4896"/>
          </w:tcPr>
          <w:p>
            <w:r>
              <w:t>A3</w:t>
            </w:r>
          </w:p>
        </w:tc>
        <w:tc>
          <w:tcPr>
            <w:tcW w:type="dxa" w:w="4896"/>
          </w:tcPr>
          <w:p>
            <w:r>
              <w:t>TLS 1.3 verification</w:t>
            </w:r>
          </w:p>
        </w:tc>
      </w:tr>
      <w:tr>
        <w:tc>
          <w:tcPr>
            <w:tcW w:type="dxa" w:w="4896"/>
          </w:tcPr>
          <w:p>
            <w:r>
              <w:t>A9</w:t>
            </w:r>
          </w:p>
        </w:tc>
        <w:tc>
          <w:tcPr>
            <w:tcW w:type="dxa" w:w="4896"/>
          </w:tcPr>
          <w:p>
            <w:r>
              <w:t>VAPT retest — 32 findings closed</w:t>
            </w:r>
          </w:p>
        </w:tc>
      </w:tr>
    </w:tbl>
    <w:p/>
    <w:p>
      <w:pPr>
        <w:jc w:val="center"/>
      </w:pPr>
      <w:r>
        <w:t>— End of Annexure A15 —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