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4D70" w14:textId="16B77854" w:rsidR="008C5F36" w:rsidRPr="008C5F36" w:rsidRDefault="008C5F36" w:rsidP="008C5F36">
      <w:pPr>
        <w:shd w:val="clear" w:color="auto" w:fill="FFFFFF"/>
        <w:spacing w:after="240" w:line="660" w:lineRule="atLeast"/>
        <w:jc w:val="center"/>
        <w:textAlignment w:val="baseline"/>
        <w:outlineLvl w:val="0"/>
        <w:rPr>
          <w:rFonts w:asciiTheme="majorBidi" w:eastAsia="Times New Roman" w:hAnsiTheme="majorBidi" w:cstheme="majorBidi"/>
          <w:b/>
          <w:bCs/>
          <w:color w:val="202124"/>
          <w:kern w:val="36"/>
          <w:sz w:val="32"/>
          <w:szCs w:val="32"/>
        </w:rPr>
      </w:pPr>
      <w:r w:rsidRPr="008C5F36">
        <w:rPr>
          <w:rFonts w:asciiTheme="majorBidi" w:eastAsia="Times New Roman" w:hAnsiTheme="majorBidi" w:cstheme="majorBidi"/>
          <w:b/>
          <w:bCs/>
          <w:color w:val="202124"/>
          <w:kern w:val="36"/>
          <w:sz w:val="32"/>
          <w:szCs w:val="32"/>
        </w:rPr>
        <w:t>Task One Work Description</w:t>
      </w:r>
    </w:p>
    <w:p w14:paraId="573D9D85" w14:textId="4204971F" w:rsidR="00297789" w:rsidRPr="00297789" w:rsidRDefault="00297789" w:rsidP="00297789">
      <w:pPr>
        <w:shd w:val="clear" w:color="auto" w:fill="FFFFFF"/>
        <w:spacing w:after="240" w:line="660" w:lineRule="atLeast"/>
        <w:textAlignment w:val="baseline"/>
        <w:outlineLvl w:val="0"/>
        <w:rPr>
          <w:rFonts w:asciiTheme="majorBidi" w:eastAsia="Times New Roman" w:hAnsiTheme="majorBidi" w:cstheme="majorBidi"/>
          <w:b/>
          <w:bCs/>
          <w:color w:val="202124"/>
          <w:kern w:val="36"/>
          <w:sz w:val="26"/>
          <w:szCs w:val="26"/>
        </w:rPr>
      </w:pPr>
      <w:r w:rsidRPr="00297789">
        <w:rPr>
          <w:rFonts w:asciiTheme="majorBidi" w:eastAsia="Times New Roman" w:hAnsiTheme="majorBidi" w:cstheme="majorBidi"/>
          <w:b/>
          <w:bCs/>
          <w:color w:val="202124"/>
          <w:kern w:val="36"/>
          <w:sz w:val="26"/>
          <w:szCs w:val="26"/>
        </w:rPr>
        <w:t>Superstore Sales Dataset</w:t>
      </w:r>
      <w:r w:rsidR="008C5F36" w:rsidRPr="008C5F36">
        <w:rPr>
          <w:rFonts w:asciiTheme="majorBidi" w:eastAsia="Times New Roman" w:hAnsiTheme="majorBidi" w:cstheme="majorBidi"/>
          <w:b/>
          <w:bCs/>
          <w:color w:val="202124"/>
          <w:kern w:val="36"/>
          <w:sz w:val="26"/>
          <w:szCs w:val="26"/>
        </w:rPr>
        <w:t xml:space="preserve"> Details</w:t>
      </w:r>
    </w:p>
    <w:p w14:paraId="534D0BE7" w14:textId="39D2F984" w:rsidR="004E5E8E" w:rsidRPr="008C5F36" w:rsidRDefault="00297789" w:rsidP="00297789">
      <w:pPr>
        <w:rPr>
          <w:rFonts w:asciiTheme="majorBidi" w:eastAsia="Times New Roman" w:hAnsiTheme="majorBidi" w:cstheme="majorBidi"/>
          <w:sz w:val="24"/>
          <w:szCs w:val="24"/>
          <w:bdr w:val="none" w:sz="0" w:space="0" w:color="auto" w:frame="1"/>
          <w:shd w:val="clear" w:color="auto" w:fill="FFFFFF"/>
        </w:rPr>
      </w:pPr>
      <w:r w:rsidRPr="008C5F36">
        <w:rPr>
          <w:rFonts w:asciiTheme="majorBidi" w:eastAsia="Times New Roman" w:hAnsiTheme="majorBidi" w:cstheme="majorBidi"/>
          <w:sz w:val="24"/>
          <w:szCs w:val="24"/>
          <w:bdr w:val="none" w:sz="0" w:space="0" w:color="auto" w:frame="1"/>
          <w:shd w:val="clear" w:color="auto" w:fill="FFFFFF"/>
        </w:rPr>
        <w:t>Predict Sales using Time Series</w:t>
      </w:r>
    </w:p>
    <w:p w14:paraId="04AF4298" w14:textId="77777777" w:rsidR="00297789" w:rsidRPr="008C5F36" w:rsidRDefault="00297789" w:rsidP="00297789">
      <w:pPr>
        <w:pStyle w:val="Heading2"/>
        <w:shd w:val="clear" w:color="auto" w:fill="FFFFFF"/>
        <w:spacing w:before="0" w:line="480" w:lineRule="atLeast"/>
        <w:textAlignment w:val="baseline"/>
        <w:rPr>
          <w:rFonts w:asciiTheme="majorBidi" w:hAnsiTheme="majorBidi"/>
          <w:b/>
          <w:bCs/>
          <w:color w:val="202124"/>
          <w:sz w:val="24"/>
          <w:szCs w:val="24"/>
        </w:rPr>
      </w:pPr>
      <w:r w:rsidRPr="008C5F36">
        <w:rPr>
          <w:rFonts w:asciiTheme="majorBidi" w:hAnsiTheme="majorBidi"/>
          <w:b/>
          <w:bCs/>
          <w:color w:val="202124"/>
          <w:sz w:val="24"/>
          <w:szCs w:val="24"/>
        </w:rPr>
        <w:t>About Dataset</w:t>
      </w:r>
    </w:p>
    <w:p w14:paraId="6C30A565" w14:textId="77777777" w:rsidR="008C5F36" w:rsidRDefault="00297789" w:rsidP="008C5F36">
      <w:pPr>
        <w:pStyle w:val="Heading3"/>
        <w:shd w:val="clear" w:color="auto" w:fill="FFFFFF"/>
        <w:spacing w:before="0" w:after="120" w:line="300" w:lineRule="atLeast"/>
        <w:textAlignment w:val="baseline"/>
        <w:rPr>
          <w:rFonts w:asciiTheme="majorBidi" w:hAnsiTheme="majorBidi"/>
          <w:color w:val="202124"/>
        </w:rPr>
      </w:pPr>
      <w:r w:rsidRPr="008C5F36">
        <w:rPr>
          <w:rFonts w:asciiTheme="majorBidi" w:hAnsiTheme="majorBidi"/>
          <w:color w:val="202124"/>
        </w:rPr>
        <w:t>Context</w:t>
      </w:r>
    </w:p>
    <w:p w14:paraId="0B4A9907" w14:textId="29BA53E1" w:rsidR="00297789" w:rsidRPr="008C5F36" w:rsidRDefault="00297789" w:rsidP="008C5F36">
      <w:pPr>
        <w:pStyle w:val="Heading3"/>
        <w:shd w:val="clear" w:color="auto" w:fill="FFFFFF"/>
        <w:spacing w:before="0" w:after="120" w:line="300" w:lineRule="atLeast"/>
        <w:textAlignment w:val="baseline"/>
        <w:rPr>
          <w:rFonts w:asciiTheme="majorBidi" w:hAnsiTheme="majorBidi"/>
          <w:color w:val="202124"/>
        </w:rPr>
      </w:pPr>
      <w:r w:rsidRPr="008C5F36">
        <w:rPr>
          <w:rFonts w:asciiTheme="majorBidi" w:hAnsiTheme="majorBidi"/>
          <w:color w:val="3C4043"/>
        </w:rPr>
        <w:t>Retail dataset of a global superstore for 4 years.</w:t>
      </w:r>
      <w:r w:rsidRPr="008C5F36">
        <w:rPr>
          <w:rFonts w:asciiTheme="majorBidi" w:hAnsiTheme="majorBidi"/>
          <w:color w:val="3C4043"/>
        </w:rPr>
        <w:br/>
        <w:t>Perform EDA and Predict the sales of the next 7 days from the last date of the Training dataset!</w:t>
      </w:r>
    </w:p>
    <w:p w14:paraId="47DD5EC2" w14:textId="77777777" w:rsidR="00297789" w:rsidRPr="008C5F36" w:rsidRDefault="00297789" w:rsidP="00297789">
      <w:pPr>
        <w:pStyle w:val="Heading3"/>
        <w:shd w:val="clear" w:color="auto" w:fill="FFFFFF"/>
        <w:spacing w:before="360" w:after="120" w:line="300" w:lineRule="atLeast"/>
        <w:textAlignment w:val="baseline"/>
        <w:rPr>
          <w:rFonts w:asciiTheme="majorBidi" w:hAnsiTheme="majorBidi"/>
          <w:b/>
          <w:bCs/>
          <w:color w:val="202124"/>
        </w:rPr>
      </w:pPr>
      <w:r w:rsidRPr="008C5F36">
        <w:rPr>
          <w:rFonts w:asciiTheme="majorBidi" w:hAnsiTheme="majorBidi"/>
          <w:b/>
          <w:bCs/>
          <w:color w:val="202124"/>
        </w:rPr>
        <w:t>Content</w:t>
      </w:r>
    </w:p>
    <w:p w14:paraId="128921AE" w14:textId="069400D9" w:rsidR="00297789" w:rsidRPr="008C5F36" w:rsidRDefault="00297789" w:rsidP="00297789">
      <w:pPr>
        <w:pStyle w:val="NormalWeb"/>
        <w:shd w:val="clear" w:color="auto" w:fill="FFFFFF"/>
        <w:spacing w:before="0" w:beforeAutospacing="0" w:after="240" w:afterAutospacing="0" w:line="330" w:lineRule="atLeast"/>
        <w:textAlignment w:val="baseline"/>
        <w:rPr>
          <w:rFonts w:asciiTheme="majorBidi" w:hAnsiTheme="majorBidi" w:cstheme="majorBidi"/>
          <w:color w:val="3C4043"/>
        </w:rPr>
      </w:pPr>
      <w:r w:rsidRPr="008C5F36">
        <w:rPr>
          <w:rFonts w:asciiTheme="majorBidi" w:hAnsiTheme="majorBidi" w:cstheme="majorBidi"/>
          <w:color w:val="3C4043"/>
        </w:rPr>
        <w:t xml:space="preserve">Time series analysis deals with time </w:t>
      </w:r>
      <w:r w:rsidR="008C5F36" w:rsidRPr="008C5F36">
        <w:rPr>
          <w:rFonts w:asciiTheme="majorBidi" w:hAnsiTheme="majorBidi" w:cstheme="majorBidi"/>
          <w:color w:val="3C4043"/>
        </w:rPr>
        <w:t>series-based</w:t>
      </w:r>
      <w:r w:rsidRPr="008C5F36">
        <w:rPr>
          <w:rFonts w:asciiTheme="majorBidi" w:hAnsiTheme="majorBidi" w:cstheme="majorBidi"/>
          <w:color w:val="3C4043"/>
        </w:rPr>
        <w:t xml:space="preserve"> data to extract patterns for predictions and other characteristics of the data. It uses a model for forecasting future values in a </w:t>
      </w:r>
      <w:r w:rsidR="008C5F36" w:rsidRPr="008C5F36">
        <w:rPr>
          <w:rFonts w:asciiTheme="majorBidi" w:hAnsiTheme="majorBidi" w:cstheme="majorBidi"/>
          <w:color w:val="3C4043"/>
        </w:rPr>
        <w:t>small-time</w:t>
      </w:r>
      <w:r w:rsidRPr="008C5F36">
        <w:rPr>
          <w:rFonts w:asciiTheme="majorBidi" w:hAnsiTheme="majorBidi" w:cstheme="majorBidi"/>
          <w:color w:val="3C4043"/>
        </w:rPr>
        <w:t xml:space="preserve"> frame based on previous observations. It is widely used for non-stationary data, such as economic data, weather data, stock prices, and retail sales forecasting.</w:t>
      </w:r>
    </w:p>
    <w:p w14:paraId="3B81252B" w14:textId="70E8E378" w:rsidR="008C5F36" w:rsidRPr="008C5F36" w:rsidRDefault="003B1575" w:rsidP="008C5F36">
      <w:pPr>
        <w:rPr>
          <w:rFonts w:asciiTheme="majorBidi" w:hAnsiTheme="majorBidi" w:cstheme="majorBidi"/>
          <w:b/>
          <w:bCs/>
          <w:sz w:val="28"/>
          <w:szCs w:val="28"/>
        </w:rPr>
      </w:pPr>
      <w:r>
        <w:rPr>
          <w:rFonts w:asciiTheme="majorBidi" w:hAnsiTheme="majorBidi" w:cstheme="majorBidi"/>
          <w:b/>
          <w:bCs/>
          <w:sz w:val="28"/>
          <w:szCs w:val="28"/>
        </w:rPr>
        <w:pict w14:anchorId="5A05749D">
          <v:rect id="_x0000_i1025" style="width:0;height:1.5pt" o:hralign="center" o:hrstd="t" o:hr="t" fillcolor="#a0a0a0" stroked="f"/>
        </w:pict>
      </w:r>
      <w:r w:rsidR="008C5F36" w:rsidRPr="008C5F36">
        <w:rPr>
          <w:rFonts w:asciiTheme="majorBidi" w:hAnsiTheme="majorBidi" w:cstheme="majorBidi"/>
          <w:b/>
          <w:bCs/>
          <w:sz w:val="28"/>
          <w:szCs w:val="28"/>
        </w:rPr>
        <w:t xml:space="preserve"> Sales Performance Dashboard in Excel</w:t>
      </w:r>
    </w:p>
    <w:p w14:paraId="647BA934" w14:textId="77777777" w:rsidR="008C5F36" w:rsidRPr="008C5F36" w:rsidRDefault="008C5F36" w:rsidP="008C5F36">
      <w:pPr>
        <w:pStyle w:val="NormalWeb"/>
        <w:rPr>
          <w:rFonts w:asciiTheme="majorBidi" w:hAnsiTheme="majorBidi" w:cstheme="majorBidi"/>
        </w:rPr>
      </w:pPr>
      <w:r w:rsidRPr="008C5F36">
        <w:rPr>
          <w:rStyle w:val="Strong"/>
          <w:rFonts w:asciiTheme="majorBidi" w:eastAsiaTheme="majorEastAsia" w:hAnsiTheme="majorBidi" w:cstheme="majorBidi"/>
        </w:rPr>
        <w:t>Task Description and Implementation Steps</w:t>
      </w:r>
    </w:p>
    <w:p w14:paraId="77170DC6"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1E578A6C">
          <v:rect id="_x0000_i1026" style="width:0;height:1.5pt" o:hralign="center" o:hrstd="t" o:hr="t" fillcolor="#a0a0a0" stroked="f"/>
        </w:pict>
      </w:r>
    </w:p>
    <w:p w14:paraId="4A78559F"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Introduction</w:t>
      </w:r>
    </w:p>
    <w:p w14:paraId="057995CC"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This report outlines the detailed steps followed in the development of a Sales Performance Dashboard using Microsoft Excel. The dashboard provides key business insights by visualizing total revenue trends, customer order volume, and sales distribution by region and category. The process involved data cleaning, analysis through PivotTables, and building an interactive dashboard interface.</w:t>
      </w:r>
    </w:p>
    <w:p w14:paraId="24746F34"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1F660D7B">
          <v:rect id="_x0000_i1027" style="width:0;height:1.5pt" o:hralign="center" o:hrstd="t" o:hr="t" fillcolor="#a0a0a0" stroked="f"/>
        </w:pict>
      </w:r>
    </w:p>
    <w:p w14:paraId="21DAEB4B"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1. Data Import and Preparation</w:t>
      </w:r>
    </w:p>
    <w:p w14:paraId="66816812"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The process began with importing a structured retail dataset into Microsoft Excel. The dataset included essential fields such as Order Date, Sales, Region, Category, Sub-Category, and Order ID. Data preparation involved:</w:t>
      </w:r>
    </w:p>
    <w:p w14:paraId="0D8273DA" w14:textId="77777777" w:rsidR="008C5F36" w:rsidRPr="008C5F36" w:rsidRDefault="008C5F36" w:rsidP="008C5F36">
      <w:pPr>
        <w:pStyle w:val="NormalWeb"/>
        <w:numPr>
          <w:ilvl w:val="0"/>
          <w:numId w:val="1"/>
        </w:numPr>
        <w:rPr>
          <w:rFonts w:asciiTheme="majorBidi" w:hAnsiTheme="majorBidi" w:cstheme="majorBidi"/>
        </w:rPr>
      </w:pPr>
      <w:r w:rsidRPr="008C5F36">
        <w:rPr>
          <w:rFonts w:asciiTheme="majorBidi" w:hAnsiTheme="majorBidi" w:cstheme="majorBidi"/>
        </w:rPr>
        <w:t>Removing any blank rows or unnecessary formatting</w:t>
      </w:r>
    </w:p>
    <w:p w14:paraId="60A32897" w14:textId="77777777" w:rsidR="008C5F36" w:rsidRPr="008C5F36" w:rsidRDefault="008C5F36" w:rsidP="008C5F36">
      <w:pPr>
        <w:pStyle w:val="NormalWeb"/>
        <w:numPr>
          <w:ilvl w:val="0"/>
          <w:numId w:val="1"/>
        </w:numPr>
        <w:rPr>
          <w:rFonts w:asciiTheme="majorBidi" w:hAnsiTheme="majorBidi" w:cstheme="majorBidi"/>
        </w:rPr>
      </w:pPr>
      <w:r w:rsidRPr="008C5F36">
        <w:rPr>
          <w:rFonts w:asciiTheme="majorBidi" w:hAnsiTheme="majorBidi" w:cstheme="majorBidi"/>
        </w:rPr>
        <w:lastRenderedPageBreak/>
        <w:t>Ensuring consistent data types for fields (especially for dates and sales figures)</w:t>
      </w:r>
    </w:p>
    <w:p w14:paraId="6E59241C" w14:textId="77777777" w:rsidR="008C5F36" w:rsidRPr="008C5F36" w:rsidRDefault="008C5F36" w:rsidP="008C5F36">
      <w:pPr>
        <w:pStyle w:val="NormalWeb"/>
        <w:numPr>
          <w:ilvl w:val="0"/>
          <w:numId w:val="1"/>
        </w:numPr>
        <w:rPr>
          <w:rFonts w:asciiTheme="majorBidi" w:hAnsiTheme="majorBidi" w:cstheme="majorBidi"/>
        </w:rPr>
      </w:pPr>
      <w:r w:rsidRPr="008C5F36">
        <w:rPr>
          <w:rFonts w:asciiTheme="majorBidi" w:hAnsiTheme="majorBidi" w:cstheme="majorBidi"/>
        </w:rPr>
        <w:t xml:space="preserve">Formatting </w:t>
      </w:r>
      <w:r w:rsidRPr="008C5F36">
        <w:rPr>
          <w:rStyle w:val="HTMLCode"/>
          <w:rFonts w:asciiTheme="majorBidi" w:hAnsiTheme="majorBidi" w:cstheme="majorBidi"/>
          <w:sz w:val="24"/>
          <w:szCs w:val="24"/>
        </w:rPr>
        <w:t>Order Date</w:t>
      </w:r>
      <w:r w:rsidRPr="008C5F36">
        <w:rPr>
          <w:rFonts w:asciiTheme="majorBidi" w:hAnsiTheme="majorBidi" w:cstheme="majorBidi"/>
        </w:rPr>
        <w:t xml:space="preserve"> as an Excel-recognized date and </w:t>
      </w:r>
      <w:r w:rsidRPr="008C5F36">
        <w:rPr>
          <w:rStyle w:val="HTMLCode"/>
          <w:rFonts w:asciiTheme="majorBidi" w:hAnsiTheme="majorBidi" w:cstheme="majorBidi"/>
          <w:sz w:val="24"/>
          <w:szCs w:val="24"/>
        </w:rPr>
        <w:t>Sales</w:t>
      </w:r>
      <w:r w:rsidRPr="008C5F36">
        <w:rPr>
          <w:rFonts w:asciiTheme="majorBidi" w:hAnsiTheme="majorBidi" w:cstheme="majorBidi"/>
        </w:rPr>
        <w:t xml:space="preserve"> as a currency value for accurate aggregation</w:t>
      </w:r>
    </w:p>
    <w:p w14:paraId="6CCB3EA7"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These steps ensured the dataset was ready for reliable analysis in PivotTables.</w:t>
      </w:r>
    </w:p>
    <w:p w14:paraId="4C2F8FDE"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291FDCA9">
          <v:rect id="_x0000_i1028" style="width:0;height:1.5pt" o:hralign="center" o:hrstd="t" o:hr="t" fillcolor="#a0a0a0" stroked="f"/>
        </w:pict>
      </w:r>
    </w:p>
    <w:p w14:paraId="57AF1396"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2. Data Structuring and Helper Columns</w:t>
      </w:r>
    </w:p>
    <w:p w14:paraId="728F3675"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To facilitate temporal grouping and chronological sorting, additional helper columns were added using Excel formulas:</w:t>
      </w:r>
    </w:p>
    <w:p w14:paraId="7B2925F4" w14:textId="46B5B5DC" w:rsidR="008C5F36" w:rsidRPr="008C5F36" w:rsidRDefault="008C5F36" w:rsidP="008C5F36">
      <w:pPr>
        <w:pStyle w:val="NormalWeb"/>
        <w:numPr>
          <w:ilvl w:val="0"/>
          <w:numId w:val="2"/>
        </w:numPr>
        <w:rPr>
          <w:rFonts w:asciiTheme="majorBidi" w:hAnsiTheme="majorBidi" w:cstheme="majorBidi"/>
        </w:rPr>
      </w:pPr>
      <w:r w:rsidRPr="008C5F36">
        <w:rPr>
          <w:rStyle w:val="Strong"/>
          <w:rFonts w:asciiTheme="majorBidi" w:eastAsiaTheme="majorEastAsia" w:hAnsiTheme="majorBidi" w:cstheme="majorBidi"/>
        </w:rPr>
        <w:t>Month Name:</w:t>
      </w:r>
      <w:r w:rsidRPr="008C5F36">
        <w:rPr>
          <w:rFonts w:asciiTheme="majorBidi" w:hAnsiTheme="majorBidi" w:cstheme="majorBidi"/>
        </w:rPr>
        <w:t xml:space="preserve"> </w:t>
      </w:r>
      <w:r w:rsidRPr="008C5F36">
        <w:rPr>
          <w:rStyle w:val="HTMLCode"/>
          <w:rFonts w:asciiTheme="majorBidi" w:hAnsiTheme="majorBidi" w:cstheme="majorBidi"/>
          <w:sz w:val="24"/>
          <w:szCs w:val="24"/>
        </w:rPr>
        <w:t>=</w:t>
      </w:r>
      <w:proofErr w:type="gramStart"/>
      <w:r w:rsidRPr="008C5F36">
        <w:rPr>
          <w:rStyle w:val="HTMLCode"/>
          <w:rFonts w:asciiTheme="majorBidi" w:hAnsiTheme="majorBidi" w:cstheme="majorBidi"/>
          <w:sz w:val="24"/>
          <w:szCs w:val="24"/>
        </w:rPr>
        <w:t>TEXT(</w:t>
      </w:r>
      <w:proofErr w:type="gramEnd"/>
      <w:r w:rsidR="003B1575">
        <w:rPr>
          <w:rStyle w:val="HTMLCode"/>
          <w:rFonts w:asciiTheme="majorBidi" w:hAnsiTheme="majorBidi" w:cstheme="majorBidi"/>
          <w:sz w:val="24"/>
          <w:szCs w:val="24"/>
        </w:rPr>
        <w:t xml:space="preserve">column letter and number </w:t>
      </w:r>
      <w:r w:rsidRPr="008C5F36">
        <w:rPr>
          <w:rStyle w:val="HTMLCode"/>
          <w:rFonts w:asciiTheme="majorBidi" w:hAnsiTheme="majorBidi" w:cstheme="majorBidi"/>
          <w:sz w:val="24"/>
          <w:szCs w:val="24"/>
        </w:rPr>
        <w:t>, "</w:t>
      </w:r>
      <w:proofErr w:type="spellStart"/>
      <w:r w:rsidRPr="008C5F36">
        <w:rPr>
          <w:rStyle w:val="HTMLCode"/>
          <w:rFonts w:asciiTheme="majorBidi" w:hAnsiTheme="majorBidi" w:cstheme="majorBidi"/>
          <w:sz w:val="24"/>
          <w:szCs w:val="24"/>
        </w:rPr>
        <w:t>mmmm</w:t>
      </w:r>
      <w:proofErr w:type="spellEnd"/>
      <w:r w:rsidRPr="008C5F36">
        <w:rPr>
          <w:rStyle w:val="HTMLCode"/>
          <w:rFonts w:asciiTheme="majorBidi" w:hAnsiTheme="majorBidi" w:cstheme="majorBidi"/>
          <w:sz w:val="24"/>
          <w:szCs w:val="24"/>
        </w:rPr>
        <w:t>")</w:t>
      </w:r>
      <w:r w:rsidRPr="008C5F36">
        <w:rPr>
          <w:rFonts w:asciiTheme="majorBidi" w:hAnsiTheme="majorBidi" w:cstheme="majorBidi"/>
        </w:rPr>
        <w:t xml:space="preserve"> — to extract full month names</w:t>
      </w:r>
    </w:p>
    <w:p w14:paraId="74A200CB" w14:textId="2C787225" w:rsidR="008C5F36" w:rsidRPr="008C5F36" w:rsidRDefault="008C5F36" w:rsidP="008C5F36">
      <w:pPr>
        <w:pStyle w:val="NormalWeb"/>
        <w:numPr>
          <w:ilvl w:val="0"/>
          <w:numId w:val="2"/>
        </w:numPr>
        <w:rPr>
          <w:rFonts w:asciiTheme="majorBidi" w:hAnsiTheme="majorBidi" w:cstheme="majorBidi"/>
        </w:rPr>
      </w:pPr>
      <w:r w:rsidRPr="008C5F36">
        <w:rPr>
          <w:rStyle w:val="Strong"/>
          <w:rFonts w:asciiTheme="majorBidi" w:eastAsiaTheme="majorEastAsia" w:hAnsiTheme="majorBidi" w:cstheme="majorBidi"/>
        </w:rPr>
        <w:t>Year:</w:t>
      </w:r>
      <w:r w:rsidRPr="008C5F36">
        <w:rPr>
          <w:rFonts w:asciiTheme="majorBidi" w:hAnsiTheme="majorBidi" w:cstheme="majorBidi"/>
        </w:rPr>
        <w:t xml:space="preserve"> </w:t>
      </w:r>
      <w:r w:rsidRPr="008C5F36">
        <w:rPr>
          <w:rStyle w:val="HTMLCode"/>
          <w:rFonts w:asciiTheme="majorBidi" w:hAnsiTheme="majorBidi" w:cstheme="majorBidi"/>
          <w:sz w:val="24"/>
          <w:szCs w:val="24"/>
        </w:rPr>
        <w:t>=</w:t>
      </w:r>
      <w:proofErr w:type="gramStart"/>
      <w:r w:rsidRPr="008C5F36">
        <w:rPr>
          <w:rStyle w:val="HTMLCode"/>
          <w:rFonts w:asciiTheme="majorBidi" w:hAnsiTheme="majorBidi" w:cstheme="majorBidi"/>
          <w:sz w:val="24"/>
          <w:szCs w:val="24"/>
        </w:rPr>
        <w:t>YEAR(</w:t>
      </w:r>
      <w:proofErr w:type="gramEnd"/>
      <w:r w:rsidR="003B1575" w:rsidRPr="008C5F36">
        <w:rPr>
          <w:rStyle w:val="HTMLCode"/>
          <w:rFonts w:asciiTheme="majorBidi" w:hAnsiTheme="majorBidi" w:cstheme="majorBidi"/>
          <w:sz w:val="24"/>
          <w:szCs w:val="24"/>
        </w:rPr>
        <w:t>(</w:t>
      </w:r>
      <w:r w:rsidR="003B1575">
        <w:rPr>
          <w:rStyle w:val="HTMLCode"/>
          <w:rFonts w:asciiTheme="majorBidi" w:hAnsiTheme="majorBidi" w:cstheme="majorBidi"/>
          <w:sz w:val="24"/>
          <w:szCs w:val="24"/>
        </w:rPr>
        <w:t>column letter and number</w:t>
      </w:r>
      <w:r w:rsidRPr="008C5F36">
        <w:rPr>
          <w:rStyle w:val="HTMLCode"/>
          <w:rFonts w:asciiTheme="majorBidi" w:hAnsiTheme="majorBidi" w:cstheme="majorBidi"/>
          <w:sz w:val="24"/>
          <w:szCs w:val="24"/>
        </w:rPr>
        <w:t>)</w:t>
      </w:r>
      <w:r w:rsidRPr="008C5F36">
        <w:rPr>
          <w:rFonts w:asciiTheme="majorBidi" w:hAnsiTheme="majorBidi" w:cstheme="majorBidi"/>
        </w:rPr>
        <w:t xml:space="preserve"> — to extract the year</w:t>
      </w:r>
    </w:p>
    <w:p w14:paraId="06054F08" w14:textId="51F5B104" w:rsidR="008C5F36" w:rsidRPr="008C5F36" w:rsidRDefault="008C5F36" w:rsidP="008C5F36">
      <w:pPr>
        <w:pStyle w:val="NormalWeb"/>
        <w:numPr>
          <w:ilvl w:val="0"/>
          <w:numId w:val="2"/>
        </w:numPr>
        <w:rPr>
          <w:rFonts w:asciiTheme="majorBidi" w:hAnsiTheme="majorBidi" w:cstheme="majorBidi"/>
        </w:rPr>
      </w:pPr>
      <w:r w:rsidRPr="008C5F36">
        <w:rPr>
          <w:rStyle w:val="Strong"/>
          <w:rFonts w:asciiTheme="majorBidi" w:eastAsiaTheme="majorEastAsia" w:hAnsiTheme="majorBidi" w:cstheme="majorBidi"/>
        </w:rPr>
        <w:t>Month Number:</w:t>
      </w:r>
      <w:r w:rsidRPr="008C5F36">
        <w:rPr>
          <w:rFonts w:asciiTheme="majorBidi" w:hAnsiTheme="majorBidi" w:cstheme="majorBidi"/>
        </w:rPr>
        <w:t xml:space="preserve"> </w:t>
      </w:r>
      <w:r w:rsidRPr="008C5F36">
        <w:rPr>
          <w:rStyle w:val="HTMLCode"/>
          <w:rFonts w:asciiTheme="majorBidi" w:hAnsiTheme="majorBidi" w:cstheme="majorBidi"/>
          <w:sz w:val="24"/>
          <w:szCs w:val="24"/>
        </w:rPr>
        <w:t>=</w:t>
      </w:r>
      <w:proofErr w:type="gramStart"/>
      <w:r w:rsidRPr="008C5F36">
        <w:rPr>
          <w:rStyle w:val="HTMLCode"/>
          <w:rFonts w:asciiTheme="majorBidi" w:hAnsiTheme="majorBidi" w:cstheme="majorBidi"/>
          <w:sz w:val="24"/>
          <w:szCs w:val="24"/>
        </w:rPr>
        <w:t>MONTH(</w:t>
      </w:r>
      <w:proofErr w:type="gramEnd"/>
      <w:r w:rsidR="003B1575" w:rsidRPr="008C5F36">
        <w:rPr>
          <w:rStyle w:val="HTMLCode"/>
          <w:rFonts w:asciiTheme="majorBidi" w:hAnsiTheme="majorBidi" w:cstheme="majorBidi"/>
          <w:sz w:val="24"/>
          <w:szCs w:val="24"/>
        </w:rPr>
        <w:t>(</w:t>
      </w:r>
      <w:r w:rsidR="003B1575">
        <w:rPr>
          <w:rStyle w:val="HTMLCode"/>
          <w:rFonts w:asciiTheme="majorBidi" w:hAnsiTheme="majorBidi" w:cstheme="majorBidi"/>
          <w:sz w:val="24"/>
          <w:szCs w:val="24"/>
        </w:rPr>
        <w:t>column letter and number</w:t>
      </w:r>
      <w:r w:rsidRPr="008C5F36">
        <w:rPr>
          <w:rStyle w:val="HTMLCode"/>
          <w:rFonts w:asciiTheme="majorBidi" w:hAnsiTheme="majorBidi" w:cstheme="majorBidi"/>
          <w:sz w:val="24"/>
          <w:szCs w:val="24"/>
        </w:rPr>
        <w:t>)</w:t>
      </w:r>
      <w:r w:rsidRPr="008C5F36">
        <w:rPr>
          <w:rFonts w:asciiTheme="majorBidi" w:hAnsiTheme="majorBidi" w:cstheme="majorBidi"/>
        </w:rPr>
        <w:t xml:space="preserve"> — to allow correct month sorting</w:t>
      </w:r>
    </w:p>
    <w:p w14:paraId="14B58CF2"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These columns enabled flexible time-based groupings in PivotTables and made trend analysis over months and years more intuitive.</w:t>
      </w:r>
    </w:p>
    <w:p w14:paraId="13ECEBBF"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466102FB">
          <v:rect id="_x0000_i1029" style="width:0;height:1.5pt" o:hralign="center" o:hrstd="t" o:hr="t" fillcolor="#a0a0a0" stroked="f"/>
        </w:pict>
      </w:r>
    </w:p>
    <w:p w14:paraId="031CAAF9"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3. Creating PivotTables</w:t>
      </w:r>
    </w:p>
    <w:p w14:paraId="7DD7C8DA"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Three main PivotTables were constructed to explore sales performance:</w:t>
      </w:r>
    </w:p>
    <w:p w14:paraId="5A414E74" w14:textId="77777777" w:rsidR="008C5F36" w:rsidRPr="008C5F36" w:rsidRDefault="008C5F36" w:rsidP="008C5F36">
      <w:pPr>
        <w:pStyle w:val="Heading3"/>
        <w:rPr>
          <w:rFonts w:asciiTheme="majorBidi" w:hAnsiTheme="majorBidi"/>
        </w:rPr>
      </w:pPr>
      <w:r w:rsidRPr="008C5F36">
        <w:rPr>
          <w:rFonts w:asciiTheme="majorBidi" w:hAnsiTheme="majorBidi"/>
        </w:rPr>
        <w:t xml:space="preserve">a. </w:t>
      </w:r>
      <w:r w:rsidRPr="008C5F36">
        <w:rPr>
          <w:rStyle w:val="Strong"/>
          <w:rFonts w:asciiTheme="majorBidi" w:hAnsiTheme="majorBidi"/>
          <w:b w:val="0"/>
          <w:bCs w:val="0"/>
        </w:rPr>
        <w:t>Total Revenue by Month</w:t>
      </w:r>
    </w:p>
    <w:p w14:paraId="166BA145" w14:textId="77777777" w:rsidR="008C5F36" w:rsidRPr="008C5F36" w:rsidRDefault="008C5F36" w:rsidP="008C5F36">
      <w:pPr>
        <w:pStyle w:val="NormalWeb"/>
        <w:numPr>
          <w:ilvl w:val="0"/>
          <w:numId w:val="3"/>
        </w:numPr>
        <w:rPr>
          <w:rFonts w:asciiTheme="majorBidi" w:hAnsiTheme="majorBidi" w:cstheme="majorBidi"/>
        </w:rPr>
      </w:pPr>
      <w:r w:rsidRPr="008C5F36">
        <w:rPr>
          <w:rStyle w:val="HTMLCode"/>
          <w:rFonts w:asciiTheme="majorBidi" w:hAnsiTheme="majorBidi" w:cstheme="majorBidi"/>
          <w:sz w:val="24"/>
          <w:szCs w:val="24"/>
        </w:rPr>
        <w:t>Order Date</w:t>
      </w:r>
      <w:r w:rsidRPr="008C5F36">
        <w:rPr>
          <w:rFonts w:asciiTheme="majorBidi" w:hAnsiTheme="majorBidi" w:cstheme="majorBidi"/>
        </w:rPr>
        <w:t xml:space="preserve"> was added to the </w:t>
      </w:r>
      <w:r w:rsidRPr="008C5F36">
        <w:rPr>
          <w:rStyle w:val="Strong"/>
          <w:rFonts w:asciiTheme="majorBidi" w:eastAsiaTheme="majorEastAsia" w:hAnsiTheme="majorBidi" w:cstheme="majorBidi"/>
        </w:rPr>
        <w:t>Rows</w:t>
      </w:r>
      <w:r w:rsidRPr="008C5F36">
        <w:rPr>
          <w:rFonts w:asciiTheme="majorBidi" w:hAnsiTheme="majorBidi" w:cstheme="majorBidi"/>
        </w:rPr>
        <w:t xml:space="preserve"> area and grouped by </w:t>
      </w:r>
      <w:r w:rsidRPr="008C5F36">
        <w:rPr>
          <w:rStyle w:val="Strong"/>
          <w:rFonts w:asciiTheme="majorBidi" w:eastAsiaTheme="majorEastAsia" w:hAnsiTheme="majorBidi" w:cstheme="majorBidi"/>
        </w:rPr>
        <w:t>Month</w:t>
      </w:r>
      <w:r w:rsidRPr="008C5F36">
        <w:rPr>
          <w:rFonts w:asciiTheme="majorBidi" w:hAnsiTheme="majorBidi" w:cstheme="majorBidi"/>
        </w:rPr>
        <w:t xml:space="preserve"> and </w:t>
      </w:r>
      <w:r w:rsidRPr="008C5F36">
        <w:rPr>
          <w:rStyle w:val="Strong"/>
          <w:rFonts w:asciiTheme="majorBidi" w:eastAsiaTheme="majorEastAsia" w:hAnsiTheme="majorBidi" w:cstheme="majorBidi"/>
        </w:rPr>
        <w:t>Year</w:t>
      </w:r>
    </w:p>
    <w:p w14:paraId="3A168179" w14:textId="77777777" w:rsidR="008C5F36" w:rsidRPr="008C5F36" w:rsidRDefault="008C5F36" w:rsidP="008C5F36">
      <w:pPr>
        <w:pStyle w:val="NormalWeb"/>
        <w:numPr>
          <w:ilvl w:val="0"/>
          <w:numId w:val="3"/>
        </w:numPr>
        <w:rPr>
          <w:rFonts w:asciiTheme="majorBidi" w:hAnsiTheme="majorBidi" w:cstheme="majorBidi"/>
        </w:rPr>
      </w:pPr>
      <w:r w:rsidRPr="008C5F36">
        <w:rPr>
          <w:rStyle w:val="HTMLCode"/>
          <w:rFonts w:asciiTheme="majorBidi" w:hAnsiTheme="majorBidi" w:cstheme="majorBidi"/>
          <w:sz w:val="24"/>
          <w:szCs w:val="24"/>
        </w:rPr>
        <w:t>Sales</w:t>
      </w:r>
      <w:r w:rsidRPr="008C5F36">
        <w:rPr>
          <w:rFonts w:asciiTheme="majorBidi" w:hAnsiTheme="majorBidi" w:cstheme="majorBidi"/>
        </w:rPr>
        <w:t xml:space="preserve"> was added to the </w:t>
      </w:r>
      <w:r w:rsidRPr="008C5F36">
        <w:rPr>
          <w:rStyle w:val="Strong"/>
          <w:rFonts w:asciiTheme="majorBidi" w:eastAsiaTheme="majorEastAsia" w:hAnsiTheme="majorBidi" w:cstheme="majorBidi"/>
        </w:rPr>
        <w:t>Values</w:t>
      </w:r>
      <w:r w:rsidRPr="008C5F36">
        <w:rPr>
          <w:rFonts w:asciiTheme="majorBidi" w:hAnsiTheme="majorBidi" w:cstheme="majorBidi"/>
        </w:rPr>
        <w:t xml:space="preserve"> area and aggregated using </w:t>
      </w:r>
      <w:r w:rsidRPr="008C5F36">
        <w:rPr>
          <w:rStyle w:val="Strong"/>
          <w:rFonts w:asciiTheme="majorBidi" w:eastAsiaTheme="majorEastAsia" w:hAnsiTheme="majorBidi" w:cstheme="majorBidi"/>
        </w:rPr>
        <w:t>Sum</w:t>
      </w:r>
    </w:p>
    <w:p w14:paraId="0C71DBA6" w14:textId="77777777" w:rsidR="008C5F36" w:rsidRPr="008C5F36" w:rsidRDefault="008C5F36" w:rsidP="008C5F36">
      <w:pPr>
        <w:pStyle w:val="NormalWeb"/>
        <w:numPr>
          <w:ilvl w:val="0"/>
          <w:numId w:val="3"/>
        </w:numPr>
        <w:rPr>
          <w:rFonts w:asciiTheme="majorBidi" w:hAnsiTheme="majorBidi" w:cstheme="majorBidi"/>
        </w:rPr>
      </w:pPr>
      <w:r w:rsidRPr="008C5F36">
        <w:rPr>
          <w:rFonts w:asciiTheme="majorBidi" w:hAnsiTheme="majorBidi" w:cstheme="majorBidi"/>
        </w:rPr>
        <w:t>This PivotTable revealed trends in monthly revenue and was formatted using currency number formatting</w:t>
      </w:r>
    </w:p>
    <w:p w14:paraId="070416DF" w14:textId="77777777" w:rsidR="008C5F36" w:rsidRPr="008C5F36" w:rsidRDefault="008C5F36" w:rsidP="008C5F36">
      <w:pPr>
        <w:pStyle w:val="Heading3"/>
        <w:rPr>
          <w:rFonts w:asciiTheme="majorBidi" w:hAnsiTheme="majorBidi"/>
        </w:rPr>
      </w:pPr>
      <w:r w:rsidRPr="008C5F36">
        <w:rPr>
          <w:rFonts w:asciiTheme="majorBidi" w:hAnsiTheme="majorBidi"/>
        </w:rPr>
        <w:t xml:space="preserve">b. </w:t>
      </w:r>
      <w:r w:rsidRPr="008C5F36">
        <w:rPr>
          <w:rStyle w:val="Strong"/>
          <w:rFonts w:asciiTheme="majorBidi" w:hAnsiTheme="majorBidi"/>
          <w:b w:val="0"/>
          <w:bCs w:val="0"/>
        </w:rPr>
        <w:t>Units Sold per Month</w:t>
      </w:r>
    </w:p>
    <w:p w14:paraId="42EE18E4" w14:textId="77777777" w:rsidR="008C5F36" w:rsidRPr="008C5F36" w:rsidRDefault="008C5F36" w:rsidP="008C5F36">
      <w:pPr>
        <w:pStyle w:val="NormalWeb"/>
        <w:numPr>
          <w:ilvl w:val="0"/>
          <w:numId w:val="4"/>
        </w:numPr>
        <w:rPr>
          <w:rFonts w:asciiTheme="majorBidi" w:hAnsiTheme="majorBidi" w:cstheme="majorBidi"/>
        </w:rPr>
      </w:pPr>
      <w:r w:rsidRPr="008C5F36">
        <w:rPr>
          <w:rFonts w:asciiTheme="majorBidi" w:hAnsiTheme="majorBidi" w:cstheme="majorBidi"/>
        </w:rPr>
        <w:t xml:space="preserve">Since no </w:t>
      </w:r>
      <w:r w:rsidRPr="008C5F36">
        <w:rPr>
          <w:rStyle w:val="HTMLCode"/>
          <w:rFonts w:asciiTheme="majorBidi" w:hAnsiTheme="majorBidi" w:cstheme="majorBidi"/>
          <w:sz w:val="24"/>
          <w:szCs w:val="24"/>
        </w:rPr>
        <w:t>Quantity</w:t>
      </w:r>
      <w:r w:rsidRPr="008C5F36">
        <w:rPr>
          <w:rFonts w:asciiTheme="majorBidi" w:hAnsiTheme="majorBidi" w:cstheme="majorBidi"/>
        </w:rPr>
        <w:t xml:space="preserve"> column was available, the </w:t>
      </w:r>
      <w:r w:rsidRPr="008C5F36">
        <w:rPr>
          <w:rStyle w:val="Strong"/>
          <w:rFonts w:asciiTheme="majorBidi" w:eastAsiaTheme="majorEastAsia" w:hAnsiTheme="majorBidi" w:cstheme="majorBidi"/>
        </w:rPr>
        <w:t>Count of Order ID</w:t>
      </w:r>
      <w:r w:rsidRPr="008C5F36">
        <w:rPr>
          <w:rFonts w:asciiTheme="majorBidi" w:hAnsiTheme="majorBidi" w:cstheme="majorBidi"/>
        </w:rPr>
        <w:t xml:space="preserve"> was used as a proxy for units sold</w:t>
      </w:r>
    </w:p>
    <w:p w14:paraId="433DBF4A" w14:textId="77777777" w:rsidR="008C5F36" w:rsidRPr="008C5F36" w:rsidRDefault="008C5F36" w:rsidP="008C5F36">
      <w:pPr>
        <w:pStyle w:val="NormalWeb"/>
        <w:numPr>
          <w:ilvl w:val="0"/>
          <w:numId w:val="4"/>
        </w:numPr>
        <w:rPr>
          <w:rFonts w:asciiTheme="majorBidi" w:hAnsiTheme="majorBidi" w:cstheme="majorBidi"/>
        </w:rPr>
      </w:pPr>
      <w:r w:rsidRPr="008C5F36">
        <w:rPr>
          <w:rStyle w:val="HTMLCode"/>
          <w:rFonts w:asciiTheme="majorBidi" w:hAnsiTheme="majorBidi" w:cstheme="majorBidi"/>
          <w:sz w:val="24"/>
          <w:szCs w:val="24"/>
        </w:rPr>
        <w:t>Order ID</w:t>
      </w:r>
      <w:r w:rsidRPr="008C5F36">
        <w:rPr>
          <w:rFonts w:asciiTheme="majorBidi" w:hAnsiTheme="majorBidi" w:cstheme="majorBidi"/>
        </w:rPr>
        <w:t xml:space="preserve"> was added to the </w:t>
      </w:r>
      <w:r w:rsidRPr="008C5F36">
        <w:rPr>
          <w:rStyle w:val="Strong"/>
          <w:rFonts w:asciiTheme="majorBidi" w:eastAsiaTheme="majorEastAsia" w:hAnsiTheme="majorBidi" w:cstheme="majorBidi"/>
        </w:rPr>
        <w:t>Values</w:t>
      </w:r>
      <w:r w:rsidRPr="008C5F36">
        <w:rPr>
          <w:rFonts w:asciiTheme="majorBidi" w:hAnsiTheme="majorBidi" w:cstheme="majorBidi"/>
        </w:rPr>
        <w:t xml:space="preserve"> area and aggregated using </w:t>
      </w:r>
      <w:r w:rsidRPr="008C5F36">
        <w:rPr>
          <w:rStyle w:val="Strong"/>
          <w:rFonts w:asciiTheme="majorBidi" w:eastAsiaTheme="majorEastAsia" w:hAnsiTheme="majorBidi" w:cstheme="majorBidi"/>
        </w:rPr>
        <w:t>Count</w:t>
      </w:r>
    </w:p>
    <w:p w14:paraId="32E05945" w14:textId="77777777" w:rsidR="008C5F36" w:rsidRPr="008C5F36" w:rsidRDefault="008C5F36" w:rsidP="008C5F36">
      <w:pPr>
        <w:pStyle w:val="NormalWeb"/>
        <w:numPr>
          <w:ilvl w:val="0"/>
          <w:numId w:val="4"/>
        </w:numPr>
        <w:rPr>
          <w:rFonts w:asciiTheme="majorBidi" w:hAnsiTheme="majorBidi" w:cstheme="majorBidi"/>
        </w:rPr>
      </w:pPr>
      <w:r w:rsidRPr="008C5F36">
        <w:rPr>
          <w:rFonts w:asciiTheme="majorBidi" w:hAnsiTheme="majorBidi" w:cstheme="majorBidi"/>
        </w:rPr>
        <w:t xml:space="preserve">Grouping by </w:t>
      </w:r>
      <w:r w:rsidRPr="008C5F36">
        <w:rPr>
          <w:rStyle w:val="HTMLCode"/>
          <w:rFonts w:asciiTheme="majorBidi" w:hAnsiTheme="majorBidi" w:cstheme="majorBidi"/>
          <w:sz w:val="24"/>
          <w:szCs w:val="24"/>
        </w:rPr>
        <w:t>Order Date</w:t>
      </w:r>
      <w:r w:rsidRPr="008C5F36">
        <w:rPr>
          <w:rFonts w:asciiTheme="majorBidi" w:hAnsiTheme="majorBidi" w:cstheme="majorBidi"/>
        </w:rPr>
        <w:t xml:space="preserve"> (Months and Years) allowed tracking of monthly order volume</w:t>
      </w:r>
    </w:p>
    <w:p w14:paraId="63CD684F" w14:textId="77777777" w:rsidR="008C5F36" w:rsidRPr="008C5F36" w:rsidRDefault="008C5F36" w:rsidP="008C5F36">
      <w:pPr>
        <w:pStyle w:val="Heading3"/>
        <w:rPr>
          <w:rFonts w:asciiTheme="majorBidi" w:hAnsiTheme="majorBidi"/>
        </w:rPr>
      </w:pPr>
      <w:r w:rsidRPr="008C5F36">
        <w:rPr>
          <w:rFonts w:asciiTheme="majorBidi" w:hAnsiTheme="majorBidi"/>
        </w:rPr>
        <w:t xml:space="preserve">c. </w:t>
      </w:r>
      <w:r w:rsidRPr="008C5F36">
        <w:rPr>
          <w:rStyle w:val="Strong"/>
          <w:rFonts w:asciiTheme="majorBidi" w:hAnsiTheme="majorBidi"/>
          <w:b w:val="0"/>
          <w:bCs w:val="0"/>
        </w:rPr>
        <w:t>Sales by Region or Category</w:t>
      </w:r>
    </w:p>
    <w:p w14:paraId="5A277A09" w14:textId="77777777" w:rsidR="008C5F36" w:rsidRPr="008C5F36" w:rsidRDefault="008C5F36" w:rsidP="008C5F36">
      <w:pPr>
        <w:pStyle w:val="NormalWeb"/>
        <w:numPr>
          <w:ilvl w:val="0"/>
          <w:numId w:val="5"/>
        </w:numPr>
        <w:rPr>
          <w:rFonts w:asciiTheme="majorBidi" w:hAnsiTheme="majorBidi" w:cstheme="majorBidi"/>
        </w:rPr>
      </w:pPr>
      <w:r w:rsidRPr="008C5F36">
        <w:rPr>
          <w:rStyle w:val="HTMLCode"/>
          <w:rFonts w:asciiTheme="majorBidi" w:hAnsiTheme="majorBidi" w:cstheme="majorBidi"/>
          <w:sz w:val="24"/>
          <w:szCs w:val="24"/>
        </w:rPr>
        <w:t>Region</w:t>
      </w:r>
      <w:r w:rsidRPr="008C5F36">
        <w:rPr>
          <w:rFonts w:asciiTheme="majorBidi" w:hAnsiTheme="majorBidi" w:cstheme="majorBidi"/>
        </w:rPr>
        <w:t xml:space="preserve"> or </w:t>
      </w:r>
      <w:r w:rsidRPr="008C5F36">
        <w:rPr>
          <w:rStyle w:val="HTMLCode"/>
          <w:rFonts w:asciiTheme="majorBidi" w:hAnsiTheme="majorBidi" w:cstheme="majorBidi"/>
          <w:sz w:val="24"/>
          <w:szCs w:val="24"/>
        </w:rPr>
        <w:t>Category</w:t>
      </w:r>
      <w:r w:rsidRPr="008C5F36">
        <w:rPr>
          <w:rFonts w:asciiTheme="majorBidi" w:hAnsiTheme="majorBidi" w:cstheme="majorBidi"/>
        </w:rPr>
        <w:t xml:space="preserve"> was added to the </w:t>
      </w:r>
      <w:r w:rsidRPr="008C5F36">
        <w:rPr>
          <w:rStyle w:val="Strong"/>
          <w:rFonts w:asciiTheme="majorBidi" w:eastAsiaTheme="majorEastAsia" w:hAnsiTheme="majorBidi" w:cstheme="majorBidi"/>
        </w:rPr>
        <w:t>Rows</w:t>
      </w:r>
      <w:r w:rsidRPr="008C5F36">
        <w:rPr>
          <w:rFonts w:asciiTheme="majorBidi" w:hAnsiTheme="majorBidi" w:cstheme="majorBidi"/>
        </w:rPr>
        <w:t xml:space="preserve"> area</w:t>
      </w:r>
    </w:p>
    <w:p w14:paraId="37819538" w14:textId="77777777" w:rsidR="008C5F36" w:rsidRPr="008C5F36" w:rsidRDefault="008C5F36" w:rsidP="008C5F36">
      <w:pPr>
        <w:pStyle w:val="NormalWeb"/>
        <w:numPr>
          <w:ilvl w:val="0"/>
          <w:numId w:val="5"/>
        </w:numPr>
        <w:rPr>
          <w:rFonts w:asciiTheme="majorBidi" w:hAnsiTheme="majorBidi" w:cstheme="majorBidi"/>
        </w:rPr>
      </w:pPr>
      <w:r w:rsidRPr="008C5F36">
        <w:rPr>
          <w:rStyle w:val="HTMLCode"/>
          <w:rFonts w:asciiTheme="majorBidi" w:hAnsiTheme="majorBidi" w:cstheme="majorBidi"/>
          <w:sz w:val="24"/>
          <w:szCs w:val="24"/>
        </w:rPr>
        <w:t>Sales</w:t>
      </w:r>
      <w:r w:rsidRPr="008C5F36">
        <w:rPr>
          <w:rFonts w:asciiTheme="majorBidi" w:hAnsiTheme="majorBidi" w:cstheme="majorBidi"/>
        </w:rPr>
        <w:t xml:space="preserve"> was added to the </w:t>
      </w:r>
      <w:r w:rsidRPr="008C5F36">
        <w:rPr>
          <w:rStyle w:val="Strong"/>
          <w:rFonts w:asciiTheme="majorBidi" w:eastAsiaTheme="majorEastAsia" w:hAnsiTheme="majorBidi" w:cstheme="majorBidi"/>
        </w:rPr>
        <w:t>Values</w:t>
      </w:r>
      <w:r w:rsidRPr="008C5F36">
        <w:rPr>
          <w:rFonts w:asciiTheme="majorBidi" w:hAnsiTheme="majorBidi" w:cstheme="majorBidi"/>
        </w:rPr>
        <w:t xml:space="preserve"> area (Sum)</w:t>
      </w:r>
    </w:p>
    <w:p w14:paraId="0146590B" w14:textId="77777777" w:rsidR="008C5F36" w:rsidRPr="008C5F36" w:rsidRDefault="008C5F36" w:rsidP="008C5F36">
      <w:pPr>
        <w:pStyle w:val="NormalWeb"/>
        <w:numPr>
          <w:ilvl w:val="0"/>
          <w:numId w:val="5"/>
        </w:numPr>
        <w:rPr>
          <w:rFonts w:asciiTheme="majorBidi" w:hAnsiTheme="majorBidi" w:cstheme="majorBidi"/>
        </w:rPr>
      </w:pPr>
      <w:r w:rsidRPr="008C5F36">
        <w:rPr>
          <w:rFonts w:asciiTheme="majorBidi" w:hAnsiTheme="majorBidi" w:cstheme="majorBidi"/>
        </w:rPr>
        <w:t>This PivotTable enabled comparison of total sales across regions or product categories</w:t>
      </w:r>
    </w:p>
    <w:p w14:paraId="02D2AA5B"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lastRenderedPageBreak/>
        <w:t>Each PivotTable was formatted for readability and clarity using number formatting and consistent layout alignment.</w:t>
      </w:r>
    </w:p>
    <w:p w14:paraId="66DE10BE"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12BC2AE2">
          <v:rect id="_x0000_i1030" style="width:0;height:1.5pt" o:hralign="center" o:hrstd="t" o:hr="t" fillcolor="#a0a0a0" stroked="f"/>
        </w:pict>
      </w:r>
    </w:p>
    <w:p w14:paraId="70352A63"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4. Building the Dashboard</w:t>
      </w:r>
    </w:p>
    <w:p w14:paraId="42A815FF"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 xml:space="preserve">A new worksheet titled </w:t>
      </w:r>
      <w:r w:rsidRPr="008C5F36">
        <w:rPr>
          <w:rStyle w:val="Strong"/>
          <w:rFonts w:asciiTheme="majorBidi" w:eastAsiaTheme="majorEastAsia" w:hAnsiTheme="majorBidi" w:cstheme="majorBidi"/>
        </w:rPr>
        <w:t>Dashboard</w:t>
      </w:r>
      <w:r w:rsidRPr="008C5F36">
        <w:rPr>
          <w:rFonts w:asciiTheme="majorBidi" w:hAnsiTheme="majorBidi" w:cstheme="majorBidi"/>
        </w:rPr>
        <w:t xml:space="preserve"> was created to consolidate the analysis and present it in an interactive format. All PivotTables and associated </w:t>
      </w:r>
      <w:proofErr w:type="spellStart"/>
      <w:r w:rsidRPr="008C5F36">
        <w:rPr>
          <w:rFonts w:asciiTheme="majorBidi" w:hAnsiTheme="majorBidi" w:cstheme="majorBidi"/>
        </w:rPr>
        <w:t>PivotCharts</w:t>
      </w:r>
      <w:proofErr w:type="spellEnd"/>
      <w:r w:rsidRPr="008C5F36">
        <w:rPr>
          <w:rFonts w:asciiTheme="majorBidi" w:hAnsiTheme="majorBidi" w:cstheme="majorBidi"/>
        </w:rPr>
        <w:t xml:space="preserve"> (Line and Column charts) were copied to this sheet and arranged visually in separate sections.</w:t>
      </w:r>
    </w:p>
    <w:p w14:paraId="45609F31" w14:textId="77777777" w:rsidR="008C5F36" w:rsidRPr="008C5F36" w:rsidRDefault="008C5F36" w:rsidP="008C5F36">
      <w:pPr>
        <w:pStyle w:val="Heading3"/>
        <w:rPr>
          <w:rFonts w:asciiTheme="majorBidi" w:hAnsiTheme="majorBidi"/>
        </w:rPr>
      </w:pPr>
      <w:r w:rsidRPr="008C5F36">
        <w:rPr>
          <w:rFonts w:asciiTheme="majorBidi" w:hAnsiTheme="majorBidi"/>
        </w:rPr>
        <w:t>Key Features:</w:t>
      </w:r>
    </w:p>
    <w:p w14:paraId="26C8068D" w14:textId="77777777" w:rsidR="008C5F36" w:rsidRPr="008C5F36" w:rsidRDefault="008C5F36" w:rsidP="008C5F36">
      <w:pPr>
        <w:pStyle w:val="NormalWeb"/>
        <w:numPr>
          <w:ilvl w:val="0"/>
          <w:numId w:val="6"/>
        </w:numPr>
        <w:rPr>
          <w:rFonts w:asciiTheme="majorBidi" w:hAnsiTheme="majorBidi" w:cstheme="majorBidi"/>
        </w:rPr>
      </w:pPr>
      <w:r w:rsidRPr="008C5F36">
        <w:rPr>
          <w:rStyle w:val="Strong"/>
          <w:rFonts w:asciiTheme="majorBidi" w:eastAsiaTheme="majorEastAsia" w:hAnsiTheme="majorBidi" w:cstheme="majorBidi"/>
        </w:rPr>
        <w:t>Slicers</w:t>
      </w:r>
      <w:r w:rsidRPr="008C5F36">
        <w:rPr>
          <w:rFonts w:asciiTheme="majorBidi" w:hAnsiTheme="majorBidi" w:cstheme="majorBidi"/>
        </w:rPr>
        <w:t xml:space="preserve"> were added for fields such as </w:t>
      </w:r>
      <w:r w:rsidRPr="008C5F36">
        <w:rPr>
          <w:rStyle w:val="HTMLCode"/>
          <w:rFonts w:asciiTheme="majorBidi" w:hAnsiTheme="majorBidi" w:cstheme="majorBidi"/>
          <w:sz w:val="24"/>
          <w:szCs w:val="24"/>
        </w:rPr>
        <w:t>Region</w:t>
      </w:r>
      <w:r w:rsidRPr="008C5F36">
        <w:rPr>
          <w:rFonts w:asciiTheme="majorBidi" w:hAnsiTheme="majorBidi" w:cstheme="majorBidi"/>
        </w:rPr>
        <w:t xml:space="preserve">, </w:t>
      </w:r>
      <w:r w:rsidRPr="008C5F36">
        <w:rPr>
          <w:rStyle w:val="HTMLCode"/>
          <w:rFonts w:asciiTheme="majorBidi" w:hAnsiTheme="majorBidi" w:cstheme="majorBidi"/>
          <w:sz w:val="24"/>
          <w:szCs w:val="24"/>
        </w:rPr>
        <w:t>Category</w:t>
      </w:r>
      <w:r w:rsidRPr="008C5F36">
        <w:rPr>
          <w:rFonts w:asciiTheme="majorBidi" w:hAnsiTheme="majorBidi" w:cstheme="majorBidi"/>
        </w:rPr>
        <w:t xml:space="preserve">, and </w:t>
      </w:r>
      <w:r w:rsidRPr="008C5F36">
        <w:rPr>
          <w:rStyle w:val="HTMLCode"/>
          <w:rFonts w:asciiTheme="majorBidi" w:hAnsiTheme="majorBidi" w:cstheme="majorBidi"/>
          <w:sz w:val="24"/>
          <w:szCs w:val="24"/>
        </w:rPr>
        <w:t>Year</w:t>
      </w:r>
    </w:p>
    <w:p w14:paraId="62B00A57" w14:textId="77777777" w:rsidR="008C5F36" w:rsidRPr="008C5F36" w:rsidRDefault="008C5F36" w:rsidP="008C5F36">
      <w:pPr>
        <w:pStyle w:val="NormalWeb"/>
        <w:numPr>
          <w:ilvl w:val="0"/>
          <w:numId w:val="6"/>
        </w:numPr>
        <w:rPr>
          <w:rFonts w:asciiTheme="majorBidi" w:hAnsiTheme="majorBidi" w:cstheme="majorBidi"/>
        </w:rPr>
      </w:pPr>
      <w:r w:rsidRPr="008C5F36">
        <w:rPr>
          <w:rFonts w:asciiTheme="majorBidi" w:hAnsiTheme="majorBidi" w:cstheme="majorBidi"/>
        </w:rPr>
        <w:t xml:space="preserve">Slicers were connected to all relevant PivotTables via the </w:t>
      </w:r>
      <w:r w:rsidRPr="008C5F36">
        <w:rPr>
          <w:rStyle w:val="Strong"/>
          <w:rFonts w:asciiTheme="majorBidi" w:eastAsiaTheme="majorEastAsia" w:hAnsiTheme="majorBidi" w:cstheme="majorBidi"/>
        </w:rPr>
        <w:t>Report Connections</w:t>
      </w:r>
      <w:r w:rsidRPr="008C5F36">
        <w:rPr>
          <w:rFonts w:asciiTheme="majorBidi" w:hAnsiTheme="majorBidi" w:cstheme="majorBidi"/>
        </w:rPr>
        <w:t xml:space="preserve"> option to allow synchronized filtering</w:t>
      </w:r>
    </w:p>
    <w:p w14:paraId="16899183" w14:textId="77777777" w:rsidR="008C5F36" w:rsidRPr="008C5F36" w:rsidRDefault="008C5F36" w:rsidP="008C5F36">
      <w:pPr>
        <w:pStyle w:val="NormalWeb"/>
        <w:numPr>
          <w:ilvl w:val="0"/>
          <w:numId w:val="6"/>
        </w:numPr>
        <w:rPr>
          <w:rFonts w:asciiTheme="majorBidi" w:hAnsiTheme="majorBidi" w:cstheme="majorBidi"/>
        </w:rPr>
      </w:pPr>
      <w:r w:rsidRPr="008C5F36">
        <w:rPr>
          <w:rFonts w:asciiTheme="majorBidi" w:hAnsiTheme="majorBidi" w:cstheme="majorBidi"/>
        </w:rPr>
        <w:t xml:space="preserve">Section titles and labels were added using </w:t>
      </w:r>
      <w:r w:rsidRPr="008C5F36">
        <w:rPr>
          <w:rStyle w:val="Strong"/>
          <w:rFonts w:asciiTheme="majorBidi" w:eastAsiaTheme="majorEastAsia" w:hAnsiTheme="majorBidi" w:cstheme="majorBidi"/>
        </w:rPr>
        <w:t>Text Boxes</w:t>
      </w:r>
      <w:r w:rsidRPr="008C5F36">
        <w:rPr>
          <w:rFonts w:asciiTheme="majorBidi" w:hAnsiTheme="majorBidi" w:cstheme="majorBidi"/>
        </w:rPr>
        <w:t xml:space="preserve"> and </w:t>
      </w:r>
      <w:r w:rsidRPr="008C5F36">
        <w:rPr>
          <w:rStyle w:val="Strong"/>
          <w:rFonts w:asciiTheme="majorBidi" w:eastAsiaTheme="majorEastAsia" w:hAnsiTheme="majorBidi" w:cstheme="majorBidi"/>
        </w:rPr>
        <w:t>Shapes</w:t>
      </w:r>
      <w:r w:rsidRPr="008C5F36">
        <w:rPr>
          <w:rFonts w:asciiTheme="majorBidi" w:hAnsiTheme="majorBidi" w:cstheme="majorBidi"/>
        </w:rPr>
        <w:t xml:space="preserve"> for better visual organization</w:t>
      </w:r>
    </w:p>
    <w:p w14:paraId="36A00344" w14:textId="77777777" w:rsidR="008C5F36" w:rsidRPr="008C5F36" w:rsidRDefault="008C5F36" w:rsidP="008C5F36">
      <w:pPr>
        <w:pStyle w:val="NormalWeb"/>
        <w:numPr>
          <w:ilvl w:val="0"/>
          <w:numId w:val="6"/>
        </w:numPr>
        <w:rPr>
          <w:rFonts w:asciiTheme="majorBidi" w:hAnsiTheme="majorBidi" w:cstheme="majorBidi"/>
        </w:rPr>
      </w:pPr>
      <w:r w:rsidRPr="008C5F36">
        <w:rPr>
          <w:rFonts w:asciiTheme="majorBidi" w:hAnsiTheme="majorBidi" w:cstheme="majorBidi"/>
        </w:rPr>
        <w:t>Charts and tables were consistently sized and aligned to create a clear, user-friendly interface</w:t>
      </w:r>
    </w:p>
    <w:p w14:paraId="33AA15C8"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57C5CF75">
          <v:rect id="_x0000_i1031" style="width:0;height:1.5pt" o:hralign="center" o:hrstd="t" o:hr="t" fillcolor="#a0a0a0" stroked="f"/>
        </w:pict>
      </w:r>
    </w:p>
    <w:p w14:paraId="1F125779"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5. Finalization and Testing</w:t>
      </w:r>
    </w:p>
    <w:p w14:paraId="1DB2912E"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To ensure functionality:</w:t>
      </w:r>
    </w:p>
    <w:p w14:paraId="66784B7B" w14:textId="77777777" w:rsidR="008C5F36" w:rsidRPr="008C5F36" w:rsidRDefault="008C5F36" w:rsidP="008C5F36">
      <w:pPr>
        <w:pStyle w:val="NormalWeb"/>
        <w:numPr>
          <w:ilvl w:val="0"/>
          <w:numId w:val="7"/>
        </w:numPr>
        <w:rPr>
          <w:rFonts w:asciiTheme="majorBidi" w:hAnsiTheme="majorBidi" w:cstheme="majorBidi"/>
        </w:rPr>
      </w:pPr>
      <w:r w:rsidRPr="008C5F36">
        <w:rPr>
          <w:rFonts w:asciiTheme="majorBidi" w:hAnsiTheme="majorBidi" w:cstheme="majorBidi"/>
        </w:rPr>
        <w:t>Slicer filters were tested to verify dynamic interactivity across PivotTables</w:t>
      </w:r>
    </w:p>
    <w:p w14:paraId="2FF4893F" w14:textId="77777777" w:rsidR="008C5F36" w:rsidRPr="008C5F36" w:rsidRDefault="008C5F36" w:rsidP="008C5F36">
      <w:pPr>
        <w:pStyle w:val="NormalWeb"/>
        <w:numPr>
          <w:ilvl w:val="0"/>
          <w:numId w:val="7"/>
        </w:numPr>
        <w:rPr>
          <w:rFonts w:asciiTheme="majorBidi" w:hAnsiTheme="majorBidi" w:cstheme="majorBidi"/>
        </w:rPr>
      </w:pPr>
      <w:r w:rsidRPr="008C5F36">
        <w:rPr>
          <w:rFonts w:asciiTheme="majorBidi" w:hAnsiTheme="majorBidi" w:cstheme="majorBidi"/>
        </w:rPr>
        <w:t>Layouts were reviewed for alignment and readability</w:t>
      </w:r>
    </w:p>
    <w:p w14:paraId="53420E60" w14:textId="77777777" w:rsidR="008C5F36" w:rsidRPr="008C5F36" w:rsidRDefault="008C5F36" w:rsidP="008C5F36">
      <w:pPr>
        <w:pStyle w:val="NormalWeb"/>
        <w:numPr>
          <w:ilvl w:val="0"/>
          <w:numId w:val="7"/>
        </w:numPr>
        <w:rPr>
          <w:rFonts w:asciiTheme="majorBidi" w:hAnsiTheme="majorBidi" w:cstheme="majorBidi"/>
        </w:rPr>
      </w:pPr>
      <w:r w:rsidRPr="008C5F36">
        <w:rPr>
          <w:rFonts w:asciiTheme="majorBidi" w:hAnsiTheme="majorBidi" w:cstheme="majorBidi"/>
        </w:rPr>
        <w:t>Data refresh settings were configured to allow future updates</w:t>
      </w:r>
    </w:p>
    <w:p w14:paraId="282E6692" w14:textId="77777777" w:rsidR="008C5F36" w:rsidRPr="008C5F36" w:rsidRDefault="008C5F36" w:rsidP="008C5F36">
      <w:pPr>
        <w:pStyle w:val="NormalWeb"/>
        <w:numPr>
          <w:ilvl w:val="0"/>
          <w:numId w:val="7"/>
        </w:numPr>
        <w:rPr>
          <w:rFonts w:asciiTheme="majorBidi" w:hAnsiTheme="majorBidi" w:cstheme="majorBidi"/>
        </w:rPr>
      </w:pPr>
      <w:r w:rsidRPr="008C5F36">
        <w:rPr>
          <w:rFonts w:asciiTheme="majorBidi" w:hAnsiTheme="majorBidi" w:cstheme="majorBidi"/>
        </w:rPr>
        <w:t>The final dashboard provided a visual summary of monthly sales trends, customer order volume, and regional/category sales breakdowns</w:t>
      </w:r>
    </w:p>
    <w:p w14:paraId="1721C5E2"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5AB48D8D">
          <v:rect id="_x0000_i1032" style="width:0;height:1.5pt" o:hralign="center" o:hrstd="t" o:hr="t" fillcolor="#a0a0a0" stroked="f"/>
        </w:pict>
      </w:r>
    </w:p>
    <w:p w14:paraId="05B13696" w14:textId="77777777" w:rsidR="008C5F36" w:rsidRPr="008C5F36" w:rsidRDefault="008C5F36" w:rsidP="008C5F36">
      <w:pPr>
        <w:pStyle w:val="Heading2"/>
        <w:rPr>
          <w:rFonts w:asciiTheme="majorBidi" w:hAnsiTheme="majorBidi"/>
          <w:sz w:val="24"/>
          <w:szCs w:val="24"/>
        </w:rPr>
      </w:pPr>
      <w:r w:rsidRPr="008C5F36">
        <w:rPr>
          <w:rStyle w:val="Strong"/>
          <w:rFonts w:asciiTheme="majorBidi" w:hAnsiTheme="majorBidi"/>
          <w:b w:val="0"/>
          <w:bCs w:val="0"/>
          <w:sz w:val="24"/>
          <w:szCs w:val="24"/>
        </w:rPr>
        <w:t>Conclusion</w:t>
      </w:r>
    </w:p>
    <w:p w14:paraId="7A87D6E7" w14:textId="77777777" w:rsidR="008C5F36" w:rsidRPr="008C5F36" w:rsidRDefault="008C5F36" w:rsidP="008C5F36">
      <w:pPr>
        <w:pStyle w:val="NormalWeb"/>
        <w:rPr>
          <w:rFonts w:asciiTheme="majorBidi" w:hAnsiTheme="majorBidi" w:cstheme="majorBidi"/>
        </w:rPr>
      </w:pPr>
      <w:r w:rsidRPr="008C5F36">
        <w:rPr>
          <w:rFonts w:asciiTheme="majorBidi" w:hAnsiTheme="majorBidi" w:cstheme="majorBidi"/>
        </w:rPr>
        <w:t>The Excel Sales Performance Dashboard effectively summarizes key sales data and presents it in a professional, interactive format. Through the use of PivotTables, helper columns, slicers, and charts, the dashboard enables stakeholders to explore sales patterns and draw data-driven conclusions for decision-making.</w:t>
      </w:r>
    </w:p>
    <w:p w14:paraId="484C67E2" w14:textId="77777777" w:rsidR="008C5F36" w:rsidRPr="008C5F36" w:rsidRDefault="003B1575" w:rsidP="008C5F36">
      <w:pPr>
        <w:rPr>
          <w:rFonts w:asciiTheme="majorBidi" w:hAnsiTheme="majorBidi" w:cstheme="majorBidi"/>
          <w:sz w:val="24"/>
          <w:szCs w:val="24"/>
        </w:rPr>
      </w:pPr>
      <w:r>
        <w:rPr>
          <w:rFonts w:asciiTheme="majorBidi" w:hAnsiTheme="majorBidi" w:cstheme="majorBidi"/>
          <w:sz w:val="24"/>
          <w:szCs w:val="24"/>
        </w:rPr>
        <w:pict w14:anchorId="5BA73017">
          <v:rect id="_x0000_i1033" style="width:0;height:1.5pt" o:hralign="center" o:hrstd="t" o:hr="t" fillcolor="#a0a0a0" stroked="f"/>
        </w:pict>
      </w:r>
    </w:p>
    <w:p w14:paraId="4B794557" w14:textId="77777777" w:rsidR="008C5F36" w:rsidRPr="008C5F36" w:rsidRDefault="008C5F36" w:rsidP="00297789">
      <w:pPr>
        <w:pStyle w:val="NormalWeb"/>
        <w:shd w:val="clear" w:color="auto" w:fill="FFFFFF"/>
        <w:spacing w:before="0" w:beforeAutospacing="0" w:after="240" w:afterAutospacing="0" w:line="330" w:lineRule="atLeast"/>
        <w:textAlignment w:val="baseline"/>
        <w:rPr>
          <w:rFonts w:asciiTheme="majorBidi" w:hAnsiTheme="majorBidi" w:cstheme="majorBidi"/>
          <w:color w:val="3C4043"/>
        </w:rPr>
      </w:pPr>
    </w:p>
    <w:p w14:paraId="6DBB075B" w14:textId="77777777" w:rsidR="00297789" w:rsidRPr="008C5F36" w:rsidRDefault="00297789" w:rsidP="00297789">
      <w:pPr>
        <w:rPr>
          <w:rFonts w:asciiTheme="majorBidi" w:hAnsiTheme="majorBidi" w:cstheme="majorBidi"/>
          <w:sz w:val="24"/>
          <w:szCs w:val="24"/>
        </w:rPr>
      </w:pPr>
    </w:p>
    <w:sectPr w:rsidR="00297789" w:rsidRPr="008C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738"/>
    <w:multiLevelType w:val="multilevel"/>
    <w:tmpl w:val="7B98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615E2"/>
    <w:multiLevelType w:val="multilevel"/>
    <w:tmpl w:val="522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F4F1B"/>
    <w:multiLevelType w:val="multilevel"/>
    <w:tmpl w:val="196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748F5"/>
    <w:multiLevelType w:val="multilevel"/>
    <w:tmpl w:val="514A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36694"/>
    <w:multiLevelType w:val="multilevel"/>
    <w:tmpl w:val="371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C4A31"/>
    <w:multiLevelType w:val="multilevel"/>
    <w:tmpl w:val="019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F1D83"/>
    <w:multiLevelType w:val="multilevel"/>
    <w:tmpl w:val="E446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A15E2"/>
    <w:multiLevelType w:val="multilevel"/>
    <w:tmpl w:val="4A6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89"/>
    <w:rsid w:val="00297789"/>
    <w:rsid w:val="003B1575"/>
    <w:rsid w:val="004E5E8E"/>
    <w:rsid w:val="008C5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193B"/>
  <w15:chartTrackingRefBased/>
  <w15:docId w15:val="{04148B72-3CA9-4F81-B26D-EC38741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7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89"/>
    <w:rPr>
      <w:rFonts w:ascii="Times New Roman" w:eastAsia="Times New Roman" w:hAnsi="Times New Roman" w:cs="Times New Roman"/>
      <w:b/>
      <w:bCs/>
      <w:kern w:val="36"/>
      <w:sz w:val="48"/>
      <w:szCs w:val="48"/>
    </w:rPr>
  </w:style>
  <w:style w:type="character" w:customStyle="1" w:styleId="sc-dkkikq">
    <w:name w:val="sc-dkkikq"/>
    <w:basedOn w:val="DefaultParagraphFont"/>
    <w:rsid w:val="00297789"/>
  </w:style>
  <w:style w:type="character" w:customStyle="1" w:styleId="Heading2Char">
    <w:name w:val="Heading 2 Char"/>
    <w:basedOn w:val="DefaultParagraphFont"/>
    <w:link w:val="Heading2"/>
    <w:uiPriority w:val="9"/>
    <w:semiHidden/>
    <w:rsid w:val="00297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78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7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F36"/>
    <w:rPr>
      <w:b/>
      <w:bCs/>
    </w:rPr>
  </w:style>
  <w:style w:type="character" w:styleId="HTMLCode">
    <w:name w:val="HTML Code"/>
    <w:basedOn w:val="DefaultParagraphFont"/>
    <w:uiPriority w:val="99"/>
    <w:semiHidden/>
    <w:unhideWhenUsed/>
    <w:rsid w:val="008C5F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3436">
      <w:bodyDiv w:val="1"/>
      <w:marLeft w:val="0"/>
      <w:marRight w:val="0"/>
      <w:marTop w:val="0"/>
      <w:marBottom w:val="0"/>
      <w:divBdr>
        <w:top w:val="none" w:sz="0" w:space="0" w:color="auto"/>
        <w:left w:val="none" w:sz="0" w:space="0" w:color="auto"/>
        <w:bottom w:val="none" w:sz="0" w:space="0" w:color="auto"/>
        <w:right w:val="none" w:sz="0" w:space="0" w:color="auto"/>
      </w:divBdr>
      <w:divsChild>
        <w:div w:id="764813816">
          <w:marLeft w:val="0"/>
          <w:marRight w:val="0"/>
          <w:marTop w:val="0"/>
          <w:marBottom w:val="0"/>
          <w:divBdr>
            <w:top w:val="none" w:sz="0" w:space="0" w:color="auto"/>
            <w:left w:val="none" w:sz="0" w:space="0" w:color="auto"/>
            <w:bottom w:val="none" w:sz="0" w:space="0" w:color="auto"/>
            <w:right w:val="none" w:sz="0" w:space="0" w:color="auto"/>
          </w:divBdr>
          <w:divsChild>
            <w:div w:id="1993217744">
              <w:marLeft w:val="0"/>
              <w:marRight w:val="180"/>
              <w:marTop w:val="0"/>
              <w:marBottom w:val="0"/>
              <w:divBdr>
                <w:top w:val="none" w:sz="0" w:space="0" w:color="auto"/>
                <w:left w:val="none" w:sz="0" w:space="0" w:color="auto"/>
                <w:bottom w:val="none" w:sz="0" w:space="0" w:color="auto"/>
                <w:right w:val="none" w:sz="0" w:space="0" w:color="auto"/>
              </w:divBdr>
              <w:divsChild>
                <w:div w:id="339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9183">
          <w:marLeft w:val="0"/>
          <w:marRight w:val="0"/>
          <w:marTop w:val="0"/>
          <w:marBottom w:val="0"/>
          <w:divBdr>
            <w:top w:val="none" w:sz="0" w:space="0" w:color="auto"/>
            <w:left w:val="none" w:sz="0" w:space="0" w:color="auto"/>
            <w:bottom w:val="none" w:sz="0" w:space="0" w:color="auto"/>
            <w:right w:val="none" w:sz="0" w:space="0" w:color="auto"/>
          </w:divBdr>
          <w:divsChild>
            <w:div w:id="13966866">
              <w:marLeft w:val="0"/>
              <w:marRight w:val="0"/>
              <w:marTop w:val="0"/>
              <w:marBottom w:val="0"/>
              <w:divBdr>
                <w:top w:val="none" w:sz="0" w:space="0" w:color="auto"/>
                <w:left w:val="none" w:sz="0" w:space="0" w:color="auto"/>
                <w:bottom w:val="none" w:sz="0" w:space="0" w:color="auto"/>
                <w:right w:val="none" w:sz="0" w:space="0" w:color="auto"/>
              </w:divBdr>
              <w:divsChild>
                <w:div w:id="1586650876">
                  <w:marLeft w:val="0"/>
                  <w:marRight w:val="0"/>
                  <w:marTop w:val="0"/>
                  <w:marBottom w:val="0"/>
                  <w:divBdr>
                    <w:top w:val="none" w:sz="0" w:space="0" w:color="auto"/>
                    <w:left w:val="none" w:sz="0" w:space="0" w:color="auto"/>
                    <w:bottom w:val="none" w:sz="0" w:space="0" w:color="auto"/>
                    <w:right w:val="none" w:sz="0" w:space="0" w:color="auto"/>
                  </w:divBdr>
                  <w:divsChild>
                    <w:div w:id="6538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9001">
      <w:bodyDiv w:val="1"/>
      <w:marLeft w:val="0"/>
      <w:marRight w:val="0"/>
      <w:marTop w:val="0"/>
      <w:marBottom w:val="0"/>
      <w:divBdr>
        <w:top w:val="none" w:sz="0" w:space="0" w:color="auto"/>
        <w:left w:val="none" w:sz="0" w:space="0" w:color="auto"/>
        <w:bottom w:val="none" w:sz="0" w:space="0" w:color="auto"/>
        <w:right w:val="none" w:sz="0" w:space="0" w:color="auto"/>
      </w:divBdr>
    </w:div>
    <w:div w:id="17973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mernasamir784@gmail.com</dc:creator>
  <cp:keywords/>
  <dc:description/>
  <cp:lastModifiedBy>mernasamir784@gmail.com</cp:lastModifiedBy>
  <cp:revision>2</cp:revision>
  <dcterms:created xsi:type="dcterms:W3CDTF">2025-07-31T22:00:00Z</dcterms:created>
  <dcterms:modified xsi:type="dcterms:W3CDTF">2025-08-05T19:28:00Z</dcterms:modified>
</cp:coreProperties>
</file>