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sz w:val="36"/>
        </w:rPr>
        <w:t>Meriç Erler</w:t>
      </w:r>
    </w:p>
    <w:p>
      <w:pPr>
        <w:spacing w:after="60"/>
      </w:pPr>
      <w:r>
        <w:rPr>
          <w:rFonts w:ascii="Arial" w:hAnsi="Arial"/>
          <w:b/>
          <w:sz w:val="24"/>
        </w:rPr>
        <w:t>Game Economy Designer - F2P &amp; Idle Systems</w:t>
      </w:r>
    </w:p>
    <w:p>
      <w:pPr>
        <w:spacing w:after="20"/>
      </w:pPr>
      <w:r>
        <w:rPr>
          <w:rFonts w:ascii="Arial" w:hAnsi="Arial"/>
          <w:sz w:val="18"/>
        </w:rPr>
        <w:t>Berlin, Germany  |  mericerler@gmail.com  |  linkedin.com/in/mericerler  |  github.com/merogith</w:t>
      </w:r>
    </w:p>
    <w:p/>
    <w:p>
      <w:pPr>
        <w:spacing w:after="120"/>
      </w:pPr>
      <w:r>
        <w:rPr>
          <w:rFonts w:ascii="Arial" w:hAnsi="Arial"/>
          <w:b w:val="0"/>
          <w:sz w:val="22"/>
        </w:rPr>
        <w:t>21 June 2026</w:t>
      </w:r>
    </w:p>
    <w:p>
      <w:pPr>
        <w:spacing w:after="120"/>
      </w:pPr>
      <w:r>
        <w:rPr>
          <w:rFonts w:ascii="Arial" w:hAnsi="Arial"/>
          <w:b w:val="0"/>
          <w:sz w:val="22"/>
        </w:rPr>
        <w:t>Kolibri Games - Game Economy Designer</w:t>
      </w:r>
    </w:p>
    <w:p/>
    <w:p>
      <w:pPr>
        <w:spacing w:after="120"/>
      </w:pPr>
      <w:r>
        <w:rPr>
          <w:rFonts w:ascii="Arial" w:hAnsi="Arial"/>
          <w:b w:val="0"/>
          <w:sz w:val="22"/>
        </w:rPr>
        <w:t>Dear Kolibri Games Team,</w:t>
      </w:r>
    </w:p>
    <w:p>
      <w:pPr>
        <w:spacing w:after="120"/>
      </w:pPr>
      <w:r>
        <w:rPr>
          <w:rFonts w:ascii="Arial" w:hAnsi="Arial"/>
          <w:b w:val="0"/>
          <w:sz w:val="22"/>
        </w:rPr>
        <w:t>Lately I have been playing Idle Bank Tycoon, and at some point I stopped playing and started taking notes. To me it reads like AdVenture Capitalist rebuilt for a modern phone audience: the same idle backbone, but with a tighter economy, smarter monetization and far more visual polish. Pulling a live idle economy apart like that is genuinely how I spend my spare time, so when I saw the Game Economy Designer opening on the team, I had to write.</w:t>
      </w:r>
    </w:p>
    <w:p>
      <w:pPr>
        <w:spacing w:after="120"/>
      </w:pPr>
      <w:r>
        <w:rPr>
          <w:rFonts w:ascii="Arial" w:hAnsi="Arial"/>
          <w:b w:val="0"/>
          <w:sz w:val="22"/>
        </w:rPr>
        <w:t>And I do not only play these systems, I build them. I have designed and balanced two games of my own from scratch: a Pokemon-style turn-based RPG with online PvP, where every stat, move and reward had to stay fair across real players, and RocketIO, a real-time multiplayer game built on a missile economy and constant resource trade-offs. Both drilled in the lesson Idle Bank Tycoon runs on, that resource management and economy design are two sides of one coin and the balance is what keeps people playing. To put that against your game directly, I also ran a self-directed economy study on Idle Bank Tycoon: a 400+ formula model in Excel and Google Sheets with two live-ops levers, retention guardrails and an A/B plan that models a blended +15.5% ARPDAU. It is linked below.</w:t>
      </w:r>
    </w:p>
    <w:p>
      <w:pPr>
        <w:spacing w:after="120"/>
      </w:pPr>
      <w:r>
        <w:rPr>
          <w:rFonts w:ascii="Arial" w:hAnsi="Arial"/>
          <w:b w:val="0"/>
          <w:sz w:val="22"/>
        </w:rPr>
        <w:t>Before games, I spent three years as a data analyst across pharma, edtech and equity research, turning messy data into decisions. That is the other half of what I would bring to Kolibri: a data-driven read on an economy to sit beside the designer's feel for it. This role is the first place I have found where the systems I love building and the analysis I am good at point at the same goal.</w:t>
      </w:r>
    </w:p>
    <w:p>
      <w:pPr>
        <w:spacing w:after="120"/>
      </w:pPr>
      <w:r>
        <w:rPr>
          <w:rFonts w:ascii="Arial" w:hAnsi="Arial"/>
          <w:b w:val="0"/>
          <w:sz w:val="22"/>
        </w:rPr>
        <w:t>And idle is simply the genre I live in. I have gone deep on Slayer Legend, Legends of Idleon, Idle Slayer, Clicker Heroes and Tap Titans, and I keep my own more-indie idle project on my to-build list, a Classic-WoW-style RPG reimagined as an idle game. I learn fast, I already have built and balanced games to show for it, and this is honestly the role I have been working toward. I would love to talk it through. Thank you for reading.</w:t>
      </w:r>
    </w:p>
    <w:p/>
    <w:p>
      <w:pPr>
        <w:spacing w:after="120"/>
      </w:pPr>
      <w:r>
        <w:rPr>
          <w:rFonts w:ascii="Arial" w:hAnsi="Arial"/>
          <w:b w:val="0"/>
          <w:sz w:val="22"/>
        </w:rPr>
        <w:t>Best regards,</w:t>
      </w:r>
    </w:p>
    <w:p>
      <w:pPr>
        <w:spacing w:after="120"/>
      </w:pPr>
      <w:r>
        <w:rPr>
          <w:rFonts w:ascii="Arial" w:hAnsi="Arial"/>
          <w:b w:val="0"/>
          <w:sz w:val="22"/>
        </w:rPr>
        <w:t>Meriç Erler</w:t>
      </w:r>
    </w:p>
    <w:p>
      <w:pPr>
        <w:spacing w:after="120"/>
      </w:pPr>
      <w:r>
        <w:rPr>
          <w:rFonts w:ascii="Arial" w:hAnsi="Arial"/>
          <w:b w:val="0"/>
          <w:sz w:val="22"/>
        </w:rPr>
        <w:t>Case study: merogith.github.io/IdleBankTycoonCaseStudy  |  Portfolio: merogith.github.io/Portfolio</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