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export PATH=$PATH:/usr/local/go/bintmux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run -it --env ALLOW_NONE_AUTHENTICATION=yes -p 2379:2379 -p 2380:2380  bitnami/etcd:latest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 run greeter_server/main.go -name first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run greeter_server/main.go -name second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 run greeter_client/main.go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