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6E7" w:rsidRDefault="000873C7">
      <w:pPr>
        <w:spacing w:after="80"/>
      </w:pPr>
      <w:proofErr w:type="spellStart"/>
      <w:r>
        <w:rPr>
          <w:b/>
          <w:bCs/>
          <w:color w:val="1F4E78"/>
          <w:sz w:val="36"/>
          <w:szCs w:val="36"/>
        </w:rPr>
        <w:t>WarehouseLOC</w:t>
      </w:r>
      <w:proofErr w:type="spellEnd"/>
      <w:r>
        <w:rPr>
          <w:b/>
          <w:bCs/>
          <w:color w:val="1F4E78"/>
          <w:sz w:val="36"/>
          <w:szCs w:val="36"/>
        </w:rPr>
        <w:t xml:space="preserve"> → </w:t>
      </w:r>
      <w:proofErr w:type="spellStart"/>
      <w:r>
        <w:rPr>
          <w:b/>
          <w:bCs/>
          <w:color w:val="1F4E78"/>
          <w:sz w:val="36"/>
          <w:szCs w:val="36"/>
        </w:rPr>
        <w:t>Finestra</w:t>
      </w:r>
      <w:proofErr w:type="spellEnd"/>
      <w:r>
        <w:rPr>
          <w:b/>
          <w:bCs/>
          <w:color w:val="1F4E78"/>
          <w:sz w:val="36"/>
          <w:szCs w:val="36"/>
        </w:rPr>
        <w:t xml:space="preserve"> ISO 20022 pain.001.001.09</w:t>
      </w:r>
    </w:p>
    <w:p w:rsidR="003D26E7" w:rsidRDefault="000873C7">
      <w:pPr>
        <w:spacing w:after="200"/>
      </w:pPr>
      <w:r>
        <w:rPr>
          <w:sz w:val="26"/>
          <w:szCs w:val="26"/>
        </w:rPr>
        <w:t xml:space="preserve">Wire Transfer Field Mapping </w:t>
      </w:r>
    </w:p>
    <w:p w:rsidR="003D26E7" w:rsidRDefault="000873C7">
      <w:pPr>
        <w:spacing w:after="120"/>
      </w:pPr>
      <w:r>
        <w:rPr>
          <w:i/>
          <w:iCs/>
        </w:rPr>
        <w:t xml:space="preserve">Purpose: This document maps existing </w:t>
      </w:r>
      <w:proofErr w:type="spellStart"/>
      <w:r>
        <w:rPr>
          <w:i/>
          <w:iCs/>
        </w:rPr>
        <w:t>PayPlus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Fedwire</w:t>
      </w:r>
      <w:proofErr w:type="spellEnd"/>
      <w:r>
        <w:rPr>
          <w:i/>
          <w:iCs/>
        </w:rPr>
        <w:t xml:space="preserve"> </w:t>
      </w:r>
      <w:r w:rsidR="00C1312B">
        <w:rPr>
          <w:i/>
          <w:iCs/>
        </w:rPr>
        <w:t>SWIFT based</w:t>
      </w:r>
      <w:r>
        <w:rPr>
          <w:i/>
          <w:iCs/>
        </w:rPr>
        <w:t xml:space="preserve"> fields to the proposed ISO 20022 pain.001.001.09 structure for the upcoming </w:t>
      </w:r>
      <w:proofErr w:type="spellStart"/>
      <w:r>
        <w:rPr>
          <w:i/>
          <w:iCs/>
        </w:rPr>
        <w:t>Finestra</w:t>
      </w:r>
      <w:proofErr w:type="spellEnd"/>
      <w:r>
        <w:rPr>
          <w:i/>
          <w:iCs/>
        </w:rPr>
        <w:t xml:space="preserve"> wire submission migration. Section 1 contains field mappings derived from current </w:t>
      </w:r>
      <w:r w:rsidR="00C1312B">
        <w:rPr>
          <w:i/>
          <w:iCs/>
        </w:rPr>
        <w:t>test</w:t>
      </w:r>
      <w:r>
        <w:rPr>
          <w:i/>
          <w:iCs/>
        </w:rPr>
        <w:t xml:space="preserve"> data samples and the </w:t>
      </w:r>
      <w:proofErr w:type="spellStart"/>
      <w:r>
        <w:rPr>
          <w:i/>
          <w:iCs/>
        </w:rPr>
        <w:t>Webloc</w:t>
      </w:r>
      <w:proofErr w:type="spellEnd"/>
      <w:r>
        <w:rPr>
          <w:i/>
          <w:iCs/>
        </w:rPr>
        <w:t xml:space="preserve"> Wire Tag Information spec. Section 2 lists open items requiring </w:t>
      </w:r>
      <w:proofErr w:type="spellStart"/>
      <w:r>
        <w:rPr>
          <w:i/>
          <w:iCs/>
        </w:rPr>
        <w:t>Finestra</w:t>
      </w:r>
      <w:proofErr w:type="spellEnd"/>
      <w:r>
        <w:rPr>
          <w:i/>
          <w:iCs/>
        </w:rPr>
        <w:t xml:space="preserve"> confirmation or written sign-off before development of the generation logic begins.</w:t>
      </w:r>
    </w:p>
    <w:p w:rsidR="003D26E7" w:rsidRDefault="000873C7">
      <w:pPr>
        <w:pStyle w:val="Heading1"/>
      </w:pPr>
      <w:r>
        <w:t>Section 1: Confirmed Field Mappings</w:t>
      </w:r>
    </w:p>
    <w:p w:rsidR="003D26E7" w:rsidRDefault="000873C7">
      <w:pPr>
        <w:spacing w:after="120"/>
      </w:pPr>
      <w:r>
        <w:t xml:space="preserve">The following mappings were derived directly from current </w:t>
      </w:r>
      <w:r w:rsidR="00C1312B">
        <w:t>test</w:t>
      </w:r>
      <w:r>
        <w:t xml:space="preserve"> wire data and the ISO 20022 pain.001.001.09 schema. These are presented as our proposed implementation; please confirm or correct as needed.</w:t>
      </w:r>
    </w:p>
    <w:tbl>
      <w:tblPr>
        <w:tblW w:w="13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1778"/>
        <w:gridCol w:w="1584"/>
        <w:gridCol w:w="4279"/>
        <w:gridCol w:w="2769"/>
      </w:tblGrid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 w:rsidP="00C1312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PayPlus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Fedwire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Field (</w:t>
            </w:r>
            <w:r w:rsidR="00C1312B">
              <w:rPr>
                <w:b/>
                <w:bCs/>
                <w:color w:val="FFFFFF"/>
                <w:sz w:val="20"/>
                <w:szCs w:val="20"/>
              </w:rPr>
              <w:t>Current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>Field Value Example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>ISO 20022 pain.001.001.09 Element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PayPlusFedwireID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 - internal routing flag)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>-only; no ISO equivalent identified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File Header (YFT811)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YFT811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</w:t>
            </w:r>
            <w:proofErr w:type="spellStart"/>
            <w:r w:rsidR="000873C7">
              <w:rPr>
                <w:sz w:val="20"/>
                <w:szCs w:val="20"/>
              </w:rPr>
              <w:t>Fedwire</w:t>
            </w:r>
            <w:proofErr w:type="spellEnd"/>
            <w:r w:rsidR="000873C7">
              <w:rPr>
                <w:sz w:val="20"/>
                <w:szCs w:val="20"/>
              </w:rPr>
              <w:t xml:space="preserve"> file header; not present in pain.001. Static value padded to 8 </w:t>
            </w:r>
            <w:proofErr w:type="spellStart"/>
            <w:r w:rsidR="000873C7">
              <w:rPr>
                <w:sz w:val="20"/>
                <w:szCs w:val="20"/>
              </w:rPr>
              <w:t>chars</w:t>
            </w:r>
            <w:proofErr w:type="spellEnd"/>
            <w:r w:rsidR="000873C7">
              <w:rPr>
                <w:sz w:val="20"/>
                <w:szCs w:val="20"/>
              </w:rPr>
              <w:t xml:space="preserve"> in </w:t>
            </w:r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format.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PayPlusIntakeId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21992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PmtInfId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PmtInfId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Used as unique payment information identifier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ReferenceNumber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SenderReference</w:t>
            </w:r>
            <w:proofErr w:type="spellEnd"/>
            <w:r>
              <w:rPr>
                <w:sz w:val="20"/>
                <w:szCs w:val="20"/>
              </w:rPr>
              <w:t xml:space="preserve"> {3320}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WL28900000021992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MsgId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InstrTrcId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GrpHdr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MsgId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SplmtryData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Envlp</w:t>
            </w:r>
            <w:proofErr w:type="spellEnd"/>
            <w:r>
              <w:rPr>
                <w:i/>
                <w:iCs/>
                <w:sz w:val="20"/>
                <w:szCs w:val="20"/>
              </w:rPr>
              <w:t>/Document/</w:t>
            </w:r>
            <w:proofErr w:type="spellStart"/>
            <w:r>
              <w:rPr>
                <w:i/>
                <w:iCs/>
                <w:sz w:val="20"/>
                <w:szCs w:val="20"/>
              </w:rPr>
              <w:t>InstrTrcId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C1312B">
            <w:r>
              <w:rPr>
                <w:sz w:val="20"/>
                <w:szCs w:val="20"/>
              </w:rPr>
              <w:t xml:space="preserve">Carried in both group header and supplementary data. Can be prefixed with company/branch number 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UserRequestCorrelationURC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WEBLOCP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C1312B" w:rsidP="00C1312B">
            <w:r>
              <w:rPr>
                <w:b/>
                <w:bCs/>
                <w:sz w:val="20"/>
                <w:szCs w:val="20"/>
              </w:rPr>
              <w:t>(not mapped</w:t>
            </w:r>
            <w:r w:rsidR="000873C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Identifies source app in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Fedwire</w:t>
            </w:r>
            <w:proofErr w:type="spellEnd"/>
            <w:r>
              <w:rPr>
                <w:sz w:val="20"/>
                <w:szCs w:val="20"/>
              </w:rPr>
              <w:t xml:space="preserve"> queuing. No direct pain.001 equivalent; may be covered by </w:t>
            </w:r>
            <w:proofErr w:type="spellStart"/>
            <w:r>
              <w:rPr>
                <w:sz w:val="20"/>
                <w:szCs w:val="20"/>
              </w:rPr>
              <w:t>BusChanl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InitgPty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TestOrProductionCode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T / P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test/prod flag. Handled at </w:t>
            </w:r>
            <w:proofErr w:type="spellStart"/>
            <w:r w:rsidR="000873C7">
              <w:rPr>
                <w:sz w:val="20"/>
                <w:szCs w:val="20"/>
              </w:rPr>
              <w:t>Finestra</w:t>
            </w:r>
            <w:proofErr w:type="spellEnd"/>
            <w:r w:rsidR="000873C7">
              <w:rPr>
                <w:sz w:val="20"/>
                <w:szCs w:val="20"/>
              </w:rPr>
              <w:t xml:space="preserve"> submission environment level in ISO 20022.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lastRenderedPageBreak/>
              <w:t>MessageDuplicationCode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(blank / P)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resend flag. No direct pain.001 equivalent.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TypeCode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SubtypeCode</w:t>
            </w:r>
            <w:proofErr w:type="spellEnd"/>
            <w:r>
              <w:rPr>
                <w:sz w:val="20"/>
                <w:szCs w:val="20"/>
              </w:rPr>
              <w:t xml:space="preserve"> {1510}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311184">
            <w:r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PmtMtd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PmtMtd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1312B" w:rsidRDefault="00C1312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FedWire</w:t>
            </w:r>
            <w:proofErr w:type="spellEnd"/>
            <w:r>
              <w:rPr>
                <w:sz w:val="20"/>
                <w:szCs w:val="20"/>
              </w:rPr>
              <w:t xml:space="preserve"> message classification code</w:t>
            </w:r>
          </w:p>
          <w:p w:rsidR="00311184" w:rsidRDefault="00311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Always 10 and 00 for </w:t>
            </w: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  <w:r>
              <w:rPr>
                <w:sz w:val="20"/>
                <w:szCs w:val="20"/>
              </w:rPr>
              <w:t xml:space="preserve"> (Basic Funds Transfer)</w:t>
            </w:r>
          </w:p>
          <w:p w:rsidR="003D26E7" w:rsidRDefault="000873C7">
            <w:proofErr w:type="spellStart"/>
            <w:r>
              <w:rPr>
                <w:sz w:val="20"/>
                <w:szCs w:val="20"/>
              </w:rPr>
              <w:t>TypeCode</w:t>
            </w:r>
            <w:proofErr w:type="spellEnd"/>
            <w:r>
              <w:rPr>
                <w:sz w:val="20"/>
                <w:szCs w:val="20"/>
              </w:rPr>
              <w:t xml:space="preserve"> 10 = Funds Transfer; </w:t>
            </w:r>
            <w:proofErr w:type="spellStart"/>
            <w:r>
              <w:rPr>
                <w:sz w:val="20"/>
                <w:szCs w:val="20"/>
              </w:rPr>
              <w:t>SubtypeCode</w:t>
            </w:r>
            <w:proofErr w:type="spellEnd"/>
            <w:r>
              <w:rPr>
                <w:sz w:val="20"/>
                <w:szCs w:val="20"/>
              </w:rPr>
              <w:t xml:space="preserve"> 00 = Basic. Mapped to static TRF. Confirm </w:t>
            </w:r>
            <w:proofErr w:type="spellStart"/>
            <w:r>
              <w:rPr>
                <w:sz w:val="20"/>
                <w:szCs w:val="20"/>
              </w:rPr>
              <w:t>TypeCo</w:t>
            </w:r>
            <w:r w:rsidR="00311184">
              <w:rPr>
                <w:sz w:val="20"/>
                <w:szCs w:val="20"/>
              </w:rPr>
              <w:t>de</w:t>
            </w:r>
            <w:proofErr w:type="spellEnd"/>
            <w:r w:rsidR="00311184">
              <w:rPr>
                <w:sz w:val="20"/>
                <w:szCs w:val="20"/>
              </w:rPr>
              <w:t xml:space="preserve"> 10/00 always maps to TRF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InputCycleDate</w:t>
            </w:r>
            <w:proofErr w:type="spellEnd"/>
            <w:r>
              <w:rPr>
                <w:sz w:val="20"/>
                <w:szCs w:val="20"/>
              </w:rPr>
              <w:t xml:space="preserve"> {1520}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20240509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ReqdExctnDt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Dt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ReqdExctnDt</w:t>
            </w:r>
            <w:proofErr w:type="spellEnd"/>
            <w:r>
              <w:rPr>
                <w:i/>
                <w:iCs/>
                <w:sz w:val="20"/>
                <w:szCs w:val="20"/>
              </w:rPr>
              <w:t>/Dt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Reformatted to YYYY-MM-DD. Use current date per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spec.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InputSource</w:t>
            </w:r>
            <w:proofErr w:type="spellEnd"/>
            <w:r>
              <w:rPr>
                <w:sz w:val="20"/>
                <w:szCs w:val="20"/>
              </w:rPr>
              <w:t xml:space="preserve"> {1520}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(8 blanks)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: </w:t>
            </w:r>
            <w:proofErr w:type="spellStart"/>
            <w:r w:rsidR="000873C7">
              <w:rPr>
                <w:sz w:val="20"/>
                <w:szCs w:val="20"/>
              </w:rPr>
              <w:t>Lterm</w:t>
            </w:r>
            <w:proofErr w:type="spellEnd"/>
            <w:r w:rsidR="000873C7">
              <w:rPr>
                <w:sz w:val="20"/>
                <w:szCs w:val="20"/>
              </w:rPr>
              <w:t>-ID of sender, 8 blanks in current implementation. No pain.001 equivalent.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InputSequenceNumber</w:t>
            </w:r>
            <w:proofErr w:type="spellEnd"/>
            <w:r>
              <w:rPr>
                <w:sz w:val="20"/>
                <w:szCs w:val="20"/>
              </w:rPr>
              <w:t xml:space="preserve"> {1520}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(6 blanks)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(not mapped)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n/a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>: message sequence number, 6 blanks in current implementation. No pain.001 equivalent.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WireAmount</w:t>
            </w:r>
            <w:proofErr w:type="spellEnd"/>
            <w:r>
              <w:rPr>
                <w:sz w:val="20"/>
                <w:szCs w:val="20"/>
              </w:rPr>
              <w:t xml:space="preserve"> / Amount {2000}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000001234567 = $12,345.67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InstdAmt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(with </w:t>
            </w:r>
            <w:proofErr w:type="spellStart"/>
            <w:r>
              <w:rPr>
                <w:b/>
                <w:bCs/>
                <w:sz w:val="20"/>
                <w:szCs w:val="20"/>
              </w:rPr>
              <w:t>Ccy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attribute)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Amt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InstdAmt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11184" w:rsidRDefault="00311184" w:rsidP="003111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0873C7">
              <w:rPr>
                <w:sz w:val="20"/>
                <w:szCs w:val="20"/>
              </w:rPr>
              <w:t>-digit right-justified, le</w:t>
            </w:r>
            <w:r>
              <w:rPr>
                <w:sz w:val="20"/>
                <w:szCs w:val="20"/>
              </w:rPr>
              <w:t xml:space="preserve">ading zeros, 2 implied decimals. </w:t>
            </w:r>
            <w:r w:rsidR="000873C7">
              <w:rPr>
                <w:sz w:val="20"/>
                <w:szCs w:val="20"/>
              </w:rPr>
              <w:t xml:space="preserve">Divide by 100 for </w:t>
            </w:r>
            <w:proofErr w:type="spellStart"/>
            <w:r w:rsidR="000873C7">
              <w:rPr>
                <w:sz w:val="20"/>
                <w:szCs w:val="20"/>
              </w:rPr>
              <w:t>InstdAmt</w:t>
            </w:r>
            <w:proofErr w:type="spellEnd"/>
            <w:r w:rsidR="000873C7">
              <w:rPr>
                <w:sz w:val="20"/>
                <w:szCs w:val="20"/>
              </w:rPr>
              <w:t xml:space="preserve"> value. </w:t>
            </w:r>
            <w:proofErr w:type="spellStart"/>
            <w:r w:rsidR="000873C7">
              <w:rPr>
                <w:sz w:val="20"/>
                <w:szCs w:val="20"/>
              </w:rPr>
              <w:t>Ccy</w:t>
            </w:r>
            <w:proofErr w:type="spellEnd"/>
            <w:r>
              <w:rPr>
                <w:sz w:val="20"/>
                <w:szCs w:val="20"/>
              </w:rPr>
              <w:t xml:space="preserve"> means currency and</w:t>
            </w:r>
            <w:r w:rsidR="000873C7">
              <w:rPr>
                <w:sz w:val="20"/>
                <w:szCs w:val="20"/>
              </w:rPr>
              <w:t xml:space="preserve"> attribute = USD.</w:t>
            </w:r>
            <w:r>
              <w:rPr>
                <w:sz w:val="20"/>
                <w:szCs w:val="20"/>
              </w:rPr>
              <w:t xml:space="preserve"> Example: </w:t>
            </w:r>
          </w:p>
          <w:p w:rsidR="003D26E7" w:rsidRDefault="00311184" w:rsidP="00311184">
            <w:r>
              <w:rPr>
                <w:rStyle w:val="token"/>
                <w:color w:val="2B303B"/>
              </w:rPr>
              <w:t>&lt;</w:t>
            </w:r>
            <w:proofErr w:type="spellStart"/>
            <w:r w:rsidRPr="00311184">
              <w:rPr>
                <w:sz w:val="20"/>
                <w:szCs w:val="20"/>
              </w:rPr>
              <w:t>InstdAmt</w:t>
            </w:r>
            <w:proofErr w:type="spellEnd"/>
            <w:r w:rsidRPr="00311184">
              <w:rPr>
                <w:sz w:val="20"/>
                <w:szCs w:val="20"/>
              </w:rPr>
              <w:t xml:space="preserve"> </w:t>
            </w:r>
            <w:proofErr w:type="spellStart"/>
            <w:r w:rsidRPr="00311184">
              <w:rPr>
                <w:sz w:val="20"/>
                <w:szCs w:val="20"/>
              </w:rPr>
              <w:t>Ccy</w:t>
            </w:r>
            <w:proofErr w:type="spellEnd"/>
            <w:r w:rsidRPr="00311184">
              <w:rPr>
                <w:sz w:val="20"/>
                <w:szCs w:val="20"/>
              </w:rPr>
              <w:t>="USD"&gt;12345.67&lt;/</w:t>
            </w:r>
            <w:proofErr w:type="spellStart"/>
            <w:r w:rsidRPr="00311184">
              <w:rPr>
                <w:sz w:val="20"/>
                <w:szCs w:val="20"/>
              </w:rPr>
              <w:t>InstdAmt</w:t>
            </w:r>
            <w:proofErr w:type="spellEnd"/>
            <w:r w:rsidRPr="00311184">
              <w:rPr>
                <w:sz w:val="20"/>
                <w:szCs w:val="20"/>
              </w:rPr>
              <w:t>&gt;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SenderABANumber</w:t>
            </w:r>
            <w:proofErr w:type="spellEnd"/>
            <w:r>
              <w:rPr>
                <w:sz w:val="20"/>
                <w:szCs w:val="20"/>
              </w:rPr>
              <w:t xml:space="preserve"> {3100}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071925402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ClrSysMmbId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ClrSysMmbId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9-digit ABA with check digit. </w:t>
            </w:r>
            <w:proofErr w:type="spellStart"/>
            <w:r>
              <w:rPr>
                <w:sz w:val="20"/>
                <w:szCs w:val="20"/>
              </w:rPr>
              <w:t>ClrSysId</w:t>
            </w:r>
            <w:proofErr w:type="spellEnd"/>
            <w:r>
              <w:rPr>
                <w:sz w:val="20"/>
                <w:szCs w:val="20"/>
              </w:rPr>
              <w:t>/Cd = USABA (static). Standard value: 071925402.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SenderShortName</w:t>
            </w:r>
            <w:proofErr w:type="spellEnd"/>
            <w:r>
              <w:rPr>
                <w:sz w:val="20"/>
                <w:szCs w:val="20"/>
              </w:rPr>
              <w:t xml:space="preserve"> {3100}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Hinsdale Bank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Telegraphic abbreviation, 0-18 chars. Optional in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(FRB appends if </w:t>
            </w:r>
            <w:r>
              <w:rPr>
                <w:sz w:val="20"/>
                <w:szCs w:val="20"/>
              </w:rPr>
              <w:lastRenderedPageBreak/>
              <w:t>blank). See Open Items re: source of telegraphic name.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lastRenderedPageBreak/>
              <w:t>ReceiverABANumber</w:t>
            </w:r>
            <w:proofErr w:type="spellEnd"/>
            <w:r>
              <w:rPr>
                <w:sz w:val="20"/>
                <w:szCs w:val="20"/>
              </w:rPr>
              <w:t xml:space="preserve"> {3400}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053100300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ClrSysMmbId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ClrSysMmbId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9-digit ABA. </w:t>
            </w:r>
            <w:proofErr w:type="spellStart"/>
            <w:r>
              <w:rPr>
                <w:sz w:val="20"/>
                <w:szCs w:val="20"/>
              </w:rPr>
              <w:t>ClrSysId</w:t>
            </w:r>
            <w:proofErr w:type="spellEnd"/>
            <w:r>
              <w:rPr>
                <w:sz w:val="20"/>
                <w:szCs w:val="20"/>
              </w:rPr>
              <w:t>/Cd = USABA (static). This is the RECEIVING bank, not the third party bank.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ReceiverShortName</w:t>
            </w:r>
            <w:proofErr w:type="spellEnd"/>
            <w:r>
              <w:rPr>
                <w:sz w:val="20"/>
                <w:szCs w:val="20"/>
              </w:rPr>
              <w:t xml:space="preserve"> {3400}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FIRST CITZ RALEIGH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Telegraphic abbreviation of receiving bank, 0-18 chars.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BusinessFunctionCode</w:t>
            </w:r>
            <w:proofErr w:type="spellEnd"/>
            <w:r>
              <w:rPr>
                <w:sz w:val="20"/>
                <w:szCs w:val="20"/>
              </w:rPr>
              <w:t xml:space="preserve"> {3600}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CTR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LclInstrm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Cd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PmtTpInf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LclInstrm</w:t>
            </w:r>
            <w:proofErr w:type="spellEnd"/>
            <w:r>
              <w:rPr>
                <w:i/>
                <w:iCs/>
                <w:sz w:val="20"/>
                <w:szCs w:val="20"/>
              </w:rPr>
              <w:t>/Cd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Static value CTR (Customer Transfer). Required when {4200} Beneficiary and {5000} Originator tags are used. Transaction Type Code COV not supported.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 {4100} — THIRD PARTY ONLY (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>=F, ABA)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F + ABA e.g. 071234567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ClrSysMmbId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ClrSysMmbId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MmbId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0D6608">
            <w:r>
              <w:rPr>
                <w:sz w:val="20"/>
                <w:szCs w:val="20"/>
              </w:rPr>
              <w:t xml:space="preserve">ASSUMED IntrmyAgt1 — PENDING FINESTRA CONFIRM.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=F means third party identified by ABA routing number. </w:t>
            </w:r>
            <w:proofErr w:type="spellStart"/>
            <w:r>
              <w:rPr>
                <w:sz w:val="20"/>
                <w:szCs w:val="20"/>
              </w:rPr>
              <w:t>ClrSysId</w:t>
            </w:r>
            <w:proofErr w:type="spellEnd"/>
            <w:r>
              <w:rPr>
                <w:sz w:val="20"/>
                <w:szCs w:val="20"/>
              </w:rPr>
              <w:t xml:space="preserve">/Cd = USABA (static). Only </w:t>
            </w:r>
            <w:r w:rsidR="000D6608">
              <w:rPr>
                <w:sz w:val="20"/>
                <w:szCs w:val="20"/>
              </w:rPr>
              <w:t>show</w:t>
            </w:r>
            <w:r>
              <w:rPr>
                <w:sz w:val="20"/>
                <w:szCs w:val="20"/>
              </w:rPr>
              <w:t xml:space="preserve"> this block when third party ABA is present on the wire.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 {4100} — THIRD PARTY ONLY (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>=D, Account#)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D + Account# e.g. 123456789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IntrmyAgt1Acct / Id / </w:t>
            </w:r>
            <w:proofErr w:type="spellStart"/>
            <w:r>
              <w:rPr>
                <w:b/>
                <w:bCs/>
                <w:sz w:val="20"/>
                <w:szCs w:val="20"/>
              </w:rPr>
              <w:t>Othr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Id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/IntrmyAgt1Acct/Id/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0D6608">
            <w:r>
              <w:rPr>
                <w:sz w:val="20"/>
                <w:szCs w:val="20"/>
              </w:rPr>
              <w:t xml:space="preserve">ASSUMED IntrmyAgt1Acct — PENDING FINESTRA CONFIRM.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=D means third party identified by account number. IntrmyAgt1 must still be present with at minimum bank name; IntrmyAgt1Acct carries the account. Only </w:t>
            </w:r>
            <w:r w:rsidR="000D6608">
              <w:rPr>
                <w:sz w:val="20"/>
                <w:szCs w:val="20"/>
              </w:rPr>
              <w:t>show</w:t>
            </w:r>
            <w:r>
              <w:rPr>
                <w:sz w:val="20"/>
                <w:szCs w:val="20"/>
              </w:rPr>
              <w:t xml:space="preserve"> when third party account is present.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BeneficiaryFI</w:t>
            </w:r>
            <w:proofErr w:type="spellEnd"/>
            <w:r>
              <w:rPr>
                <w:sz w:val="20"/>
                <w:szCs w:val="20"/>
              </w:rPr>
              <w:t xml:space="preserve"> Name {4100} — THIRD PARTY ONLY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First National Bank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ASSUMED IntrmyAgt1 — PENDING FINESTRA CONFIRM. Third party bank name, 0-35 chars. Required on IntrmyAgt1 when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=D (since no ABA is </w:t>
            </w:r>
            <w:r>
              <w:rPr>
                <w:sz w:val="20"/>
                <w:szCs w:val="20"/>
              </w:rPr>
              <w:lastRenderedPageBreak/>
              <w:t>provided, name is the only FI identifier).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lastRenderedPageBreak/>
              <w:t>BeneficiaryFI</w:t>
            </w:r>
            <w:proofErr w:type="spellEnd"/>
            <w:r>
              <w:rPr>
                <w:sz w:val="20"/>
                <w:szCs w:val="20"/>
              </w:rPr>
              <w:t xml:space="preserve"> AddressLine1 {4100} — THIRD PARTY ONLY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123 Bank Street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StrtNm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StrtNm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ASSUMED IntrmyAgt1 — PENDING FINESTRA CONFIRM. Parse from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address line 1.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BeneficiaryFI</w:t>
            </w:r>
            <w:proofErr w:type="spellEnd"/>
            <w:r>
              <w:rPr>
                <w:sz w:val="20"/>
                <w:szCs w:val="20"/>
              </w:rPr>
              <w:t xml:space="preserve"> AddressLine2 {4100} — THIRD PARTY ONLY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Chicago, IL 60601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TwnNm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CtrySubDvsn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TwnNm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CtrySubDvsn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Parse city/state/zip from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address line 2.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0D6608">
            <w:r>
              <w:rPr>
                <w:sz w:val="20"/>
                <w:szCs w:val="20"/>
              </w:rPr>
              <w:t xml:space="preserve">(NEW — no </w:t>
            </w:r>
            <w:r w:rsidR="000D6608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equivalent) Country — Third Party Bank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 (always)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IntrmyAgt1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0D6608">
            <w:r>
              <w:rPr>
                <w:sz w:val="20"/>
                <w:szCs w:val="20"/>
              </w:rPr>
              <w:t xml:space="preserve">NEW FIELD — not in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format (</w:t>
            </w:r>
            <w:proofErr w:type="spellStart"/>
            <w:r>
              <w:rPr>
                <w:sz w:val="20"/>
                <w:szCs w:val="20"/>
              </w:rPr>
              <w:t>Fedwire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D6608">
              <w:rPr>
                <w:sz w:val="20"/>
                <w:szCs w:val="20"/>
              </w:rPr>
              <w:t>is</w:t>
            </w:r>
            <w:r>
              <w:rPr>
                <w:sz w:val="20"/>
                <w:szCs w:val="20"/>
              </w:rPr>
              <w:t xml:space="preserve"> domestic-only). Hardcode to 'US' for all wires. 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BeneficiaryIDCode</w:t>
            </w:r>
            <w:proofErr w:type="spellEnd"/>
            <w:r>
              <w:rPr>
                <w:sz w:val="20"/>
                <w:szCs w:val="20"/>
              </w:rPr>
              <w:t xml:space="preserve"> {4200}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D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790651">
            <w:r>
              <w:rPr>
                <w:b/>
                <w:bCs/>
                <w:sz w:val="20"/>
                <w:szCs w:val="20"/>
              </w:rPr>
              <w:t>(</w:t>
            </w:r>
            <w:r w:rsidR="00790651">
              <w:rPr>
                <w:b/>
                <w:bCs/>
                <w:sz w:val="20"/>
                <w:szCs w:val="20"/>
              </w:rPr>
              <w:t>mapped</w:t>
            </w:r>
            <w:r>
              <w:rPr>
                <w:b/>
                <w:bCs/>
                <w:sz w:val="20"/>
                <w:szCs w:val="20"/>
              </w:rPr>
              <w:t xml:space="preserve"> into </w:t>
            </w:r>
            <w:proofErr w:type="spellStart"/>
            <w:r>
              <w:rPr>
                <w:b/>
                <w:bCs/>
                <w:sz w:val="20"/>
                <w:szCs w:val="20"/>
              </w:rPr>
              <w:t>CdtrAcct</w:t>
            </w:r>
            <w:proofErr w:type="spellEnd"/>
            <w:r>
              <w:rPr>
                <w:b/>
                <w:bCs/>
                <w:sz w:val="20"/>
                <w:szCs w:val="20"/>
              </w:rPr>
              <w:t>/Id/</w:t>
            </w:r>
            <w:proofErr w:type="spellStart"/>
            <w:r>
              <w:rPr>
                <w:b/>
                <w:bCs/>
                <w:sz w:val="20"/>
                <w:szCs w:val="20"/>
              </w:rPr>
              <w:t>Othr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CdtrAcct</w:t>
            </w:r>
            <w:proofErr w:type="spellEnd"/>
            <w:r>
              <w:rPr>
                <w:i/>
                <w:iCs/>
                <w:sz w:val="20"/>
                <w:szCs w:val="20"/>
              </w:rPr>
              <w:t>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Standard value D = Demand Deposit Account. ID code itself has no direct ISO element; identifier value passed through.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BeneficiaryIdentifier</w:t>
            </w:r>
            <w:proofErr w:type="spellEnd"/>
            <w:r>
              <w:rPr>
                <w:sz w:val="20"/>
                <w:szCs w:val="20"/>
              </w:rPr>
              <w:t xml:space="preserve"> {4200}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000342295697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CdtrAcct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Id / </w:t>
            </w:r>
            <w:proofErr w:type="spellStart"/>
            <w:r>
              <w:rPr>
                <w:b/>
                <w:bCs/>
                <w:sz w:val="20"/>
                <w:szCs w:val="20"/>
              </w:rPr>
              <w:t>Othr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Id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CdtrAcct</w:t>
            </w:r>
            <w:proofErr w:type="spellEnd"/>
            <w:r>
              <w:rPr>
                <w:i/>
                <w:iCs/>
                <w:sz w:val="20"/>
                <w:szCs w:val="20"/>
              </w:rPr>
              <w:t>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Beneficiary account number (receiving bank account). Required when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 xml:space="preserve"> is used.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BeneficiaryName</w:t>
            </w:r>
            <w:proofErr w:type="spellEnd"/>
            <w:r>
              <w:rPr>
                <w:sz w:val="20"/>
                <w:szCs w:val="20"/>
              </w:rPr>
              <w:t xml:space="preserve"> {4200}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Jennifer Kirby Fincher, PLLC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</w:t>
            </w:r>
            <w:proofErr w:type="spellEnd"/>
            <w:r>
              <w:rPr>
                <w:i/>
                <w:iCs/>
                <w:sz w:val="20"/>
                <w:szCs w:val="20"/>
              </w:rP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790651">
            <w:r>
              <w:rPr>
                <w:sz w:val="20"/>
                <w:szCs w:val="20"/>
              </w:rPr>
              <w:t xml:space="preserve">0-35 chars. Title Company Name in the file 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BeneficiaryAddressLine1 {4200}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2543 </w:t>
            </w:r>
            <w:proofErr w:type="spellStart"/>
            <w:r>
              <w:rPr>
                <w:sz w:val="20"/>
                <w:szCs w:val="20"/>
              </w:rPr>
              <w:t>Ravenhill</w:t>
            </w:r>
            <w:proofErr w:type="spellEnd"/>
            <w:r>
              <w:rPr>
                <w:sz w:val="20"/>
                <w:szCs w:val="20"/>
              </w:rPr>
              <w:t xml:space="preserve"> Drive, Suite C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StrtNm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(+ </w:t>
            </w:r>
            <w:proofErr w:type="spellStart"/>
            <w:r>
              <w:rPr>
                <w:b/>
                <w:bCs/>
                <w:sz w:val="20"/>
                <w:szCs w:val="20"/>
              </w:rPr>
              <w:t>BldgNb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if </w:t>
            </w:r>
            <w:proofErr w:type="spellStart"/>
            <w:r>
              <w:rPr>
                <w:b/>
                <w:bCs/>
                <w:sz w:val="20"/>
                <w:szCs w:val="20"/>
              </w:rPr>
              <w:t>parseable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StrtNm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BldgNb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single free-text line. Best-effort parse into </w:t>
            </w:r>
            <w:proofErr w:type="spellStart"/>
            <w:r w:rsidR="000873C7">
              <w:rPr>
                <w:sz w:val="20"/>
                <w:szCs w:val="20"/>
              </w:rPr>
              <w:t>StrtNm</w:t>
            </w:r>
            <w:proofErr w:type="spellEnd"/>
            <w:r w:rsidR="000873C7">
              <w:rPr>
                <w:sz w:val="20"/>
                <w:szCs w:val="20"/>
              </w:rPr>
              <w:t xml:space="preserve"> + </w:t>
            </w:r>
            <w:proofErr w:type="spellStart"/>
            <w:r w:rsidR="000873C7">
              <w:rPr>
                <w:sz w:val="20"/>
                <w:szCs w:val="20"/>
              </w:rPr>
              <w:t>BldgNb</w:t>
            </w:r>
            <w:proofErr w:type="spellEnd"/>
            <w:r w:rsidR="000873C7">
              <w:rPr>
                <w:sz w:val="20"/>
                <w:szCs w:val="20"/>
              </w:rPr>
              <w:t xml:space="preserve">; fallback to full text in </w:t>
            </w:r>
            <w:proofErr w:type="spellStart"/>
            <w:r w:rsidR="000873C7">
              <w:rPr>
                <w:sz w:val="20"/>
                <w:szCs w:val="20"/>
              </w:rPr>
              <w:t>StrtNm</w:t>
            </w:r>
            <w:proofErr w:type="spellEnd"/>
            <w:r w:rsidR="000873C7">
              <w:rPr>
                <w:sz w:val="20"/>
                <w:szCs w:val="20"/>
              </w:rPr>
              <w:t>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BeneficiaryAddressLine2 {4200}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Fayetteville, NC 28314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TwnNm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CtrySubDvsn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TwnNm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CtrySubDvsn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Parse city / state / zip from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line 2. Format in file: City + State + Zip.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(NEW — no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equivalent) Country — Beneficiary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 (always)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NEW FIELD — not in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format. Hardcode to 'US'. Confirm with </w:t>
            </w:r>
            <w:proofErr w:type="spellStart"/>
            <w:r>
              <w:rPr>
                <w:sz w:val="20"/>
                <w:szCs w:val="20"/>
              </w:rPr>
              <w:t>Finestra</w:t>
            </w:r>
            <w:proofErr w:type="spellEnd"/>
            <w:r>
              <w:rPr>
                <w:sz w:val="20"/>
                <w:szCs w:val="20"/>
              </w:rPr>
              <w:t xml:space="preserve"> if </w:t>
            </w:r>
            <w:r>
              <w:rPr>
                <w:sz w:val="20"/>
                <w:szCs w:val="20"/>
              </w:rPr>
              <w:lastRenderedPageBreak/>
              <w:t>international beneficiaries are ever possible.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lastRenderedPageBreak/>
              <w:t>OriginatorIDCode</w:t>
            </w:r>
            <w:proofErr w:type="spellEnd"/>
            <w:r>
              <w:rPr>
                <w:sz w:val="20"/>
                <w:szCs w:val="20"/>
              </w:rPr>
              <w:t xml:space="preserve">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D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(folded into </w:t>
            </w:r>
            <w:proofErr w:type="spellStart"/>
            <w:r>
              <w:rPr>
                <w:b/>
                <w:bCs/>
                <w:sz w:val="20"/>
                <w:szCs w:val="20"/>
              </w:rPr>
              <w:t>DbtrAcct</w:t>
            </w:r>
            <w:proofErr w:type="spellEnd"/>
            <w:r>
              <w:rPr>
                <w:b/>
                <w:bCs/>
                <w:sz w:val="20"/>
                <w:szCs w:val="20"/>
              </w:rPr>
              <w:t>/Id/</w:t>
            </w:r>
            <w:proofErr w:type="spellStart"/>
            <w:r>
              <w:rPr>
                <w:b/>
                <w:bCs/>
                <w:sz w:val="20"/>
                <w:szCs w:val="20"/>
              </w:rPr>
              <w:t>Othr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DbtrAcct</w:t>
            </w:r>
            <w:proofErr w:type="spellEnd"/>
            <w:r>
              <w:rPr>
                <w:i/>
                <w:iCs/>
                <w:sz w:val="20"/>
                <w:szCs w:val="20"/>
              </w:rPr>
              <w:t>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Standard value D = Demand Deposit Account. Required when {3600} </w:t>
            </w:r>
            <w:proofErr w:type="spellStart"/>
            <w:r>
              <w:rPr>
                <w:sz w:val="20"/>
                <w:szCs w:val="20"/>
              </w:rPr>
              <w:t>BusinessFunctionCode</w:t>
            </w:r>
            <w:proofErr w:type="spellEnd"/>
            <w:r>
              <w:rPr>
                <w:sz w:val="20"/>
                <w:szCs w:val="20"/>
              </w:rPr>
              <w:t xml:space="preserve"> = CTR.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OriginatorIdentifier</w:t>
            </w:r>
            <w:proofErr w:type="spellEnd"/>
            <w:r>
              <w:rPr>
                <w:sz w:val="20"/>
                <w:szCs w:val="20"/>
              </w:rPr>
              <w:t xml:space="preserve">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2893422659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DbtrAcct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Id / </w:t>
            </w:r>
            <w:proofErr w:type="spellStart"/>
            <w:r>
              <w:rPr>
                <w:b/>
                <w:bCs/>
                <w:sz w:val="20"/>
                <w:szCs w:val="20"/>
              </w:rPr>
              <w:t>Othr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Id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DbtrAcct</w:t>
            </w:r>
            <w:proofErr w:type="spellEnd"/>
            <w:r>
              <w:rPr>
                <w:i/>
                <w:iCs/>
                <w:sz w:val="20"/>
                <w:szCs w:val="20"/>
              </w:rPr>
              <w:t>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Originator account number from </w:t>
            </w: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  <w:r>
              <w:rPr>
                <w:sz w:val="20"/>
                <w:szCs w:val="20"/>
              </w:rPr>
              <w:t xml:space="preserve"> table (Client/Broker Account Number).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OriginatorName</w:t>
            </w:r>
            <w:proofErr w:type="spellEnd"/>
            <w:r>
              <w:rPr>
                <w:sz w:val="20"/>
                <w:szCs w:val="20"/>
              </w:rPr>
              <w:t xml:space="preserve">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Southern Trust Mortgage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</w:t>
            </w:r>
            <w:proofErr w:type="spellEnd"/>
            <w:r>
              <w:rPr>
                <w:i/>
                <w:iCs/>
                <w:sz w:val="20"/>
                <w:szCs w:val="20"/>
              </w:rP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Client Name/Broker in the file. 0-35 chars.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OriginatorAddressLine1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295 Bendix Road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StrtNm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StrtNm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OFAC REQUIRED: At least 2 address lines MUST be present to pass OFAC screening. Source: </w:t>
            </w: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  <w:r>
              <w:rPr>
                <w:sz w:val="20"/>
                <w:szCs w:val="20"/>
              </w:rPr>
              <w:t xml:space="preserve"> table.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OriginatorAddressLine2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Suite 400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 w:rsidP="00790651">
            <w:proofErr w:type="spellStart"/>
            <w:r>
              <w:rPr>
                <w:b/>
                <w:bCs/>
                <w:sz w:val="20"/>
                <w:szCs w:val="20"/>
              </w:rPr>
              <w:t>Dbtr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BldgNb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(or </w:t>
            </w:r>
            <w:r w:rsidR="00790651">
              <w:rPr>
                <w:b/>
                <w:bCs/>
                <w:sz w:val="20"/>
                <w:szCs w:val="20"/>
              </w:rPr>
              <w:t>map</w:t>
            </w:r>
            <w:r>
              <w:rPr>
                <w:b/>
                <w:bCs/>
                <w:sz w:val="20"/>
                <w:szCs w:val="20"/>
              </w:rPr>
              <w:t xml:space="preserve"> into </w:t>
            </w:r>
            <w:proofErr w:type="spellStart"/>
            <w:r>
              <w:rPr>
                <w:b/>
                <w:bCs/>
                <w:sz w:val="20"/>
                <w:szCs w:val="20"/>
              </w:rPr>
              <w:t>StrtNm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BldgNb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OFAC REQUIRED: Second line mandatory. Confirm whether </w:t>
            </w:r>
            <w:proofErr w:type="spellStart"/>
            <w:r>
              <w:rPr>
                <w:sz w:val="20"/>
                <w:szCs w:val="20"/>
              </w:rPr>
              <w:t>Finestra</w:t>
            </w:r>
            <w:proofErr w:type="spellEnd"/>
            <w:r>
              <w:rPr>
                <w:sz w:val="20"/>
                <w:szCs w:val="20"/>
              </w:rPr>
              <w:t xml:space="preserve"> wants </w:t>
            </w:r>
            <w:proofErr w:type="spellStart"/>
            <w:r>
              <w:rPr>
                <w:sz w:val="20"/>
                <w:szCs w:val="20"/>
              </w:rPr>
              <w:t>BldgNb</w:t>
            </w:r>
            <w:proofErr w:type="spellEnd"/>
            <w:r>
              <w:rPr>
                <w:sz w:val="20"/>
                <w:szCs w:val="20"/>
              </w:rPr>
              <w:t xml:space="preserve"> as separate element or folded into </w:t>
            </w:r>
            <w:proofErr w:type="spellStart"/>
            <w:r>
              <w:rPr>
                <w:sz w:val="20"/>
                <w:szCs w:val="20"/>
              </w:rPr>
              <w:t>StrtNm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OriginatorAddressLine3 {5000}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Virginia Beach, VA 23462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TwnNm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CtrySubDvsn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TwnNm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CtrySubDvsn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PstCd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90651" w:rsidRPr="00790651" w:rsidRDefault="00087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Parse city / state / zip. Source: </w:t>
            </w: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  <w:r>
              <w:rPr>
                <w:sz w:val="20"/>
                <w:szCs w:val="20"/>
              </w:rPr>
              <w:t xml:space="preserve"> table.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(NEW — no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equivalent) Country — Originator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 (always)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NEW FIELD — not in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format. Hardcode to 'US'. Required element in pain.001 </w:t>
            </w:r>
            <w:proofErr w:type="spellStart"/>
            <w:r>
              <w:rPr>
                <w:sz w:val="20"/>
                <w:szCs w:val="20"/>
              </w:rPr>
              <w:t>PstlAdr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(NEW — no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equivalent) Country — Sender Bank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 (always)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DbtrAgt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PmtInf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DbtrAgt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NEW FIELD —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{3100} carries no address for sender bank. </w:t>
            </w:r>
            <w:proofErr w:type="gramStart"/>
            <w:r>
              <w:rPr>
                <w:sz w:val="20"/>
                <w:szCs w:val="20"/>
              </w:rPr>
              <w:t>pain.001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PstlAdr</w:t>
            </w:r>
            <w:proofErr w:type="spellEnd"/>
            <w:r>
              <w:rPr>
                <w:sz w:val="20"/>
                <w:szCs w:val="20"/>
              </w:rPr>
              <w:t xml:space="preserve"> requires </w:t>
            </w:r>
            <w:proofErr w:type="spellStart"/>
            <w:r>
              <w:rPr>
                <w:sz w:val="20"/>
                <w:szCs w:val="20"/>
              </w:rPr>
              <w:t>Ctry</w:t>
            </w:r>
            <w:proofErr w:type="spellEnd"/>
            <w:r>
              <w:rPr>
                <w:sz w:val="20"/>
                <w:szCs w:val="20"/>
              </w:rPr>
              <w:t>. Hardcode to 'US'.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lastRenderedPageBreak/>
              <w:t xml:space="preserve">(NEW — no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equivalent) Country — Receiver Bank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US (always)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CdtrAgt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FinInstnId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PstlAdr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CdtrAgt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PstlAdr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Ctry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NEW FIELD — </w:t>
            </w:r>
            <w:r w:rsidR="008D6279">
              <w:rPr>
                <w:sz w:val="20"/>
                <w:szCs w:val="20"/>
              </w:rPr>
              <w:t>Current</w:t>
            </w:r>
            <w:r>
              <w:rPr>
                <w:sz w:val="20"/>
                <w:szCs w:val="20"/>
              </w:rPr>
              <w:t xml:space="preserve"> {3400} carries no address for receiver bank. </w:t>
            </w:r>
            <w:proofErr w:type="gramStart"/>
            <w:r>
              <w:rPr>
                <w:sz w:val="20"/>
                <w:szCs w:val="20"/>
              </w:rPr>
              <w:t>pain.001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PstlAdr</w:t>
            </w:r>
            <w:proofErr w:type="spellEnd"/>
            <w:r>
              <w:rPr>
                <w:sz w:val="20"/>
                <w:szCs w:val="20"/>
              </w:rPr>
              <w:t xml:space="preserve"> requires </w:t>
            </w:r>
            <w:proofErr w:type="spellStart"/>
            <w:r>
              <w:rPr>
                <w:sz w:val="20"/>
                <w:szCs w:val="20"/>
              </w:rPr>
              <w:t>Ctry</w:t>
            </w:r>
            <w:proofErr w:type="spellEnd"/>
            <w:r>
              <w:rPr>
                <w:sz w:val="20"/>
                <w:szCs w:val="20"/>
              </w:rPr>
              <w:t>. Hardcode to 'US'.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OriginatorToBeneficiaryInformationLine1-4 {6000}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Beckwith, Ian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RmtInf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Ustrd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CdtTrfTxInf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RmtInf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Ustrd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0D26" w:rsidRDefault="00C90D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is the Wire Memo</w:t>
            </w:r>
            <w:r w:rsidR="006A68E5">
              <w:rPr>
                <w:sz w:val="20"/>
                <w:szCs w:val="20"/>
              </w:rPr>
              <w:t xml:space="preserve"> or reference field</w:t>
            </w:r>
          </w:p>
          <w:p w:rsidR="003D26E7" w:rsidRDefault="000873C7">
            <w:r>
              <w:rPr>
                <w:sz w:val="20"/>
                <w:szCs w:val="20"/>
              </w:rPr>
              <w:t xml:space="preserve">Optional field. 4 lines x 35 chars = 140 chars max. Lines concatenated into </w:t>
            </w:r>
            <w:proofErr w:type="spellStart"/>
            <w:r>
              <w:rPr>
                <w:sz w:val="20"/>
                <w:szCs w:val="20"/>
              </w:rPr>
              <w:t>Ustrd</w:t>
            </w:r>
            <w:proofErr w:type="spellEnd"/>
            <w:r>
              <w:rPr>
                <w:sz w:val="20"/>
                <w:szCs w:val="20"/>
              </w:rPr>
              <w:t>. Required if {4200} and {5000} present. Confirm delimiter between lines.</w:t>
            </w:r>
          </w:p>
        </w:tc>
      </w:tr>
      <w:tr w:rsidR="003D26E7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sz w:val="20"/>
                <w:szCs w:val="20"/>
              </w:rPr>
              <w:t>CreatedDateTime</w:t>
            </w:r>
            <w:proofErr w:type="spellEnd"/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2024-05-09T10:00:02.870</w:t>
            </w:r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CreDtTm</w:t>
            </w:r>
            <w:proofErr w:type="spellEnd"/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i/>
                <w:iCs/>
                <w:sz w:val="20"/>
                <w:szCs w:val="20"/>
              </w:rPr>
              <w:t>GrpHdr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CreDtTm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>ISO 8601 timestamp, generated at message creation time.</w:t>
            </w:r>
          </w:p>
        </w:tc>
      </w:tr>
      <w:tr w:rsidR="009B2124" w:rsidTr="00637BAF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2124" w:rsidRDefault="009B21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Application Name (Nothing specified currently)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2124" w:rsidRDefault="009B212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</w:p>
        </w:tc>
        <w:tc>
          <w:tcPr>
            <w:tcW w:w="15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2124" w:rsidRDefault="009B2124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t>InitgPty</w:t>
            </w:r>
            <w:proofErr w:type="spellEnd"/>
            <w:r>
              <w:t xml:space="preserve"> / Nm</w:t>
            </w:r>
          </w:p>
        </w:tc>
        <w:tc>
          <w:tcPr>
            <w:tcW w:w="4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2124" w:rsidRDefault="009B2124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t>GrpHdr</w:t>
            </w:r>
            <w:proofErr w:type="spellEnd"/>
            <w:r>
              <w:t>/</w:t>
            </w:r>
            <w:proofErr w:type="spellStart"/>
            <w:r>
              <w:t>InitgPty</w:t>
            </w:r>
            <w:proofErr w:type="spellEnd"/>
            <w:r>
              <w:t>/Nm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2124" w:rsidRDefault="009B21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name which is </w:t>
            </w:r>
            <w:proofErr w:type="spellStart"/>
            <w:r>
              <w:rPr>
                <w:sz w:val="20"/>
                <w:szCs w:val="20"/>
              </w:rPr>
              <w:t>WebLoc</w:t>
            </w:r>
            <w:proofErr w:type="spellEnd"/>
            <w:r>
              <w:rPr>
                <w:sz w:val="20"/>
                <w:szCs w:val="20"/>
              </w:rPr>
              <w:t xml:space="preserve"> for us</w:t>
            </w:r>
          </w:p>
        </w:tc>
      </w:tr>
    </w:tbl>
    <w:p w:rsidR="003D26E7" w:rsidRDefault="000873C7">
      <w:r>
        <w:br w:type="page"/>
      </w:r>
    </w:p>
    <w:p w:rsidR="00790651" w:rsidRDefault="00C0298C">
      <w:pPr>
        <w:rPr>
          <w:b/>
        </w:rPr>
      </w:pPr>
      <w:r w:rsidRPr="00C0298C">
        <w:rPr>
          <w:b/>
        </w:rPr>
        <w:lastRenderedPageBreak/>
        <w:t>Other new mappings</w:t>
      </w:r>
      <w:r>
        <w:rPr>
          <w:b/>
        </w:rPr>
        <w:t>:</w:t>
      </w:r>
    </w:p>
    <w:p w:rsidR="00C0298C" w:rsidRPr="00C0298C" w:rsidRDefault="00C0298C">
      <w:pPr>
        <w:rPr>
          <w:b/>
        </w:rPr>
      </w:pPr>
    </w:p>
    <w:tbl>
      <w:tblPr>
        <w:tblW w:w="0" w:type="auto"/>
        <w:tblCellSpacing w:w="15" w:type="dxa"/>
        <w:tblInd w:w="2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899"/>
        <w:gridCol w:w="1783"/>
      </w:tblGrid>
      <w:tr w:rsidR="00790651" w:rsidRPr="00790651" w:rsidTr="00790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Pr>
              <w:pStyle w:val="Heading3"/>
            </w:pPr>
            <w:r w:rsidRPr="00790651">
              <w:t>ISO 20022 Element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Pr>
              <w:pStyle w:val="Heading3"/>
            </w:pPr>
            <w:r w:rsidRPr="00790651">
              <w:t>Plain Name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Pr>
              <w:pStyle w:val="Heading3"/>
            </w:pPr>
            <w:r w:rsidRPr="00790651">
              <w:t>Example Value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StrtNm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Street Name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295 Bendix Road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BldgNb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Building Number / Suite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Suite 400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PstCd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Postal Code / Zip Code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23462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TwnNm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Town Name = City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Virginia Beach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CtrySubDvsn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Country Sub Division = State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VA</w:t>
            </w:r>
          </w:p>
        </w:tc>
      </w:tr>
      <w:tr w:rsidR="00790651" w:rsidRPr="00790651" w:rsidTr="0079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proofErr w:type="spellStart"/>
            <w:r w:rsidRPr="00790651">
              <w:t>Ctry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Country</w:t>
            </w:r>
          </w:p>
        </w:tc>
        <w:tc>
          <w:tcPr>
            <w:tcW w:w="0" w:type="auto"/>
            <w:vAlign w:val="center"/>
            <w:hideMark/>
          </w:tcPr>
          <w:p w:rsidR="00790651" w:rsidRPr="00790651" w:rsidRDefault="00790651" w:rsidP="00790651">
            <w:r w:rsidRPr="00790651">
              <w:t>US</w:t>
            </w:r>
          </w:p>
        </w:tc>
      </w:tr>
    </w:tbl>
    <w:p w:rsidR="00790651" w:rsidRDefault="00790651"/>
    <w:p w:rsidR="00790651" w:rsidRDefault="00790651"/>
    <w:p w:rsidR="00790651" w:rsidRDefault="00790651"/>
    <w:p w:rsidR="003D26E7" w:rsidRDefault="000873C7">
      <w:pPr>
        <w:pStyle w:val="Heading1"/>
      </w:pPr>
      <w:r>
        <w:t xml:space="preserve">Section 2: Open Items Requiring </w:t>
      </w:r>
      <w:proofErr w:type="spellStart"/>
      <w:r>
        <w:t>Finestra</w:t>
      </w:r>
      <w:proofErr w:type="spellEnd"/>
      <w:r>
        <w:t xml:space="preserve"> Confirmation</w:t>
      </w:r>
    </w:p>
    <w:p w:rsidR="003D26E7" w:rsidRDefault="000873C7">
      <w:pPr>
        <w:spacing w:after="120"/>
      </w:pPr>
      <w:r>
        <w:t>The items below could not be mapped from available sample data alone</w:t>
      </w:r>
      <w:r w:rsidR="00C0298C">
        <w:t xml:space="preserve"> and needs confirmation from </w:t>
      </w:r>
      <w:proofErr w:type="spellStart"/>
      <w:r w:rsidR="00C0298C">
        <w:t>Finestra</w:t>
      </w:r>
      <w:proofErr w:type="spellEnd"/>
      <w:r w:rsidR="00C0298C">
        <w:t xml:space="preserve">. For now we plan to continue development with assumed values. </w:t>
      </w:r>
    </w:p>
    <w:tbl>
      <w:tblPr>
        <w:tblW w:w="12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7"/>
        <w:gridCol w:w="4064"/>
        <w:gridCol w:w="4119"/>
      </w:tblGrid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>Topic / ISO Element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0873C7">
            <w:r>
              <w:rPr>
                <w:b/>
                <w:bCs/>
                <w:color w:val="FFFFFF"/>
                <w:sz w:val="20"/>
                <w:szCs w:val="20"/>
              </w:rPr>
              <w:t xml:space="preserve">Question for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Finestra</w:t>
            </w:r>
            <w:proofErr w:type="spellEnd"/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6E7" w:rsidRDefault="00C0298C" w:rsidP="00C0298C">
            <w:r>
              <w:rPr>
                <w:b/>
                <w:bCs/>
                <w:color w:val="FFFFFF"/>
                <w:sz w:val="20"/>
                <w:szCs w:val="20"/>
              </w:rPr>
              <w:t>Our Proposed Default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Third Party Wire — {4100} </w:t>
            </w:r>
            <w:proofErr w:type="spellStart"/>
            <w:r>
              <w:rPr>
                <w:b/>
                <w:bCs/>
                <w:sz w:val="20"/>
                <w:szCs w:val="20"/>
              </w:rPr>
              <w:t>IDCode</w:t>
            </w:r>
            <w:proofErr w:type="spellEnd"/>
            <w:r>
              <w:rPr>
                <w:b/>
                <w:bCs/>
                <w:sz w:val="20"/>
                <w:szCs w:val="20"/>
              </w:rPr>
              <w:t>=F (ABA) — IntrmyAgt1 assumed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We are ASSUMING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>=F (third party ABA) maps to IntrmyAgt1/</w:t>
            </w:r>
            <w:proofErr w:type="spellStart"/>
            <w:r>
              <w:rPr>
                <w:sz w:val="20"/>
                <w:szCs w:val="20"/>
              </w:rPr>
              <w:t>FinInstnId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ClrSysMmbId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MmbId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ClrSysId</w:t>
            </w:r>
            <w:proofErr w:type="spellEnd"/>
            <w:r>
              <w:rPr>
                <w:sz w:val="20"/>
                <w:szCs w:val="20"/>
              </w:rPr>
              <w:t>/Cd=USABA. Please confirm this is correct, or provide the correct element path.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ASSUMED: 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ClrSysMmbId</w:t>
            </w:r>
            <w:proofErr w:type="spellEnd"/>
            <w:r>
              <w:rPr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sz w:val="20"/>
                <w:szCs w:val="20"/>
              </w:rPr>
              <w:t>MmbId</w:t>
            </w:r>
            <w:proofErr w:type="spellEnd"/>
            <w:r>
              <w:rPr>
                <w:i/>
                <w:iCs/>
                <w:sz w:val="20"/>
                <w:szCs w:val="20"/>
              </w:rPr>
              <w:t>. Code will be built against this assumption. Please confirm or correct.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 xml:space="preserve">Third Party Wire — {4100} </w:t>
            </w:r>
            <w:proofErr w:type="spellStart"/>
            <w:r>
              <w:rPr>
                <w:b/>
                <w:bCs/>
                <w:sz w:val="20"/>
                <w:szCs w:val="20"/>
              </w:rPr>
              <w:t>IDCode</w:t>
            </w:r>
            <w:proofErr w:type="spellEnd"/>
            <w:r>
              <w:rPr>
                <w:b/>
                <w:bCs/>
                <w:sz w:val="20"/>
                <w:szCs w:val="20"/>
              </w:rPr>
              <w:t>=D (Account#) — IntrmyAgt1Acct assumed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We are ASSUMING </w:t>
            </w:r>
            <w:proofErr w:type="spellStart"/>
            <w:r>
              <w:rPr>
                <w:sz w:val="20"/>
                <w:szCs w:val="20"/>
              </w:rPr>
              <w:t>IDCode</w:t>
            </w:r>
            <w:proofErr w:type="spellEnd"/>
            <w:r>
              <w:rPr>
                <w:sz w:val="20"/>
                <w:szCs w:val="20"/>
              </w:rPr>
              <w:t>=D (third party account number) maps to IntrmyAgt1Acct/Id/</w:t>
            </w:r>
            <w:proofErr w:type="spellStart"/>
            <w:r>
              <w:rPr>
                <w:sz w:val="20"/>
                <w:szCs w:val="20"/>
              </w:rPr>
              <w:t>Othr</w:t>
            </w:r>
            <w:proofErr w:type="spellEnd"/>
            <w:r>
              <w:rPr>
                <w:sz w:val="20"/>
                <w:szCs w:val="20"/>
              </w:rPr>
              <w:t>/Id, with IntrmyAgt1/</w:t>
            </w:r>
            <w:proofErr w:type="spellStart"/>
            <w:r>
              <w:rPr>
                <w:sz w:val="20"/>
                <w:szCs w:val="20"/>
              </w:rPr>
              <w:t>FinInstnId</w:t>
            </w:r>
            <w:proofErr w:type="spellEnd"/>
            <w:r>
              <w:rPr>
                <w:sz w:val="20"/>
                <w:szCs w:val="20"/>
              </w:rPr>
              <w:t>/Nm carrying the bank name since no ABA is available. Please confirm, or advise if a BIC or other FI identifier is required on IntrmyAgt1 when only an account number is provided.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ASSUMED: IntrmyAgt1Acct/Id/</w:t>
            </w:r>
            <w:proofErr w:type="spellStart"/>
            <w:r>
              <w:rPr>
                <w:i/>
                <w:iCs/>
                <w:sz w:val="20"/>
                <w:szCs w:val="20"/>
              </w:rPr>
              <w:t>Othr</w:t>
            </w:r>
            <w:proofErr w:type="spellEnd"/>
            <w:r>
              <w:rPr>
                <w:i/>
                <w:iCs/>
                <w:sz w:val="20"/>
                <w:szCs w:val="20"/>
              </w:rPr>
              <w:t>/Id for account; IntrmyAgt1/</w:t>
            </w:r>
            <w:proofErr w:type="spellStart"/>
            <w:r>
              <w:rPr>
                <w:i/>
                <w:iCs/>
                <w:sz w:val="20"/>
                <w:szCs w:val="20"/>
              </w:rPr>
              <w:t>FinInstnId</w:t>
            </w:r>
            <w:proofErr w:type="spellEnd"/>
            <w:r>
              <w:rPr>
                <w:i/>
                <w:iCs/>
                <w:sz w:val="20"/>
                <w:szCs w:val="20"/>
              </w:rPr>
              <w:t>/Nm for bank name. Please confirm.</w:t>
            </w:r>
          </w:p>
        </w:tc>
      </w:tr>
      <w:tr w:rsidR="00605C85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05C85" w:rsidRDefault="00605C8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253D9">
              <w:rPr>
                <w:b/>
                <w:bCs/>
                <w:sz w:val="20"/>
                <w:szCs w:val="20"/>
              </w:rPr>
              <w:t>WireAmount</w:t>
            </w:r>
            <w:proofErr w:type="spellEnd"/>
            <w:r w:rsidRPr="00D253D9">
              <w:rPr>
                <w:b/>
                <w:bCs/>
                <w:sz w:val="20"/>
                <w:szCs w:val="20"/>
              </w:rPr>
              <w:t xml:space="preserve"> / Amount {2000}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05C85" w:rsidRDefault="00605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 is the decimal value 2 Example: 000001234567 = $12,345.67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05C85" w:rsidRDefault="00605C85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Assumed: We are using 2 decimal places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debitAccountType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instMethod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waiveFees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(Ext block)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 w:rsidRPr="00D253D9">
              <w:rPr>
                <w:sz w:val="20"/>
                <w:szCs w:val="20"/>
                <w:highlight w:val="yellow"/>
              </w:rPr>
              <w:t>Are these three Ext fields required on every transaction, or only specific transaction types?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 xml:space="preserve">Default: </w:t>
            </w:r>
            <w:proofErr w:type="spellStart"/>
            <w:r>
              <w:rPr>
                <w:i/>
                <w:iCs/>
                <w:sz w:val="20"/>
                <w:szCs w:val="20"/>
              </w:rPr>
              <w:t>debitAccountType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=corporate, </w:t>
            </w:r>
            <w:proofErr w:type="spellStart"/>
            <w:r>
              <w:rPr>
                <w:i/>
                <w:iCs/>
                <w:sz w:val="20"/>
                <w:szCs w:val="20"/>
              </w:rPr>
              <w:t>instMethod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=Person, </w:t>
            </w:r>
            <w:proofErr w:type="spellStart"/>
            <w:r>
              <w:rPr>
                <w:i/>
                <w:iCs/>
                <w:sz w:val="20"/>
                <w:szCs w:val="20"/>
              </w:rPr>
              <w:t>waiveFees</w:t>
            </w:r>
            <w:proofErr w:type="spellEnd"/>
            <w:r>
              <w:rPr>
                <w:i/>
                <w:iCs/>
                <w:sz w:val="20"/>
                <w:szCs w:val="20"/>
              </w:rPr>
              <w:t>=N.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OFAC — Originator address minimum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 w:rsidP="008D6279">
            <w:r>
              <w:rPr>
                <w:sz w:val="20"/>
                <w:szCs w:val="20"/>
              </w:rPr>
              <w:t>Current</w:t>
            </w:r>
            <w:r w:rsidR="000873C7">
              <w:rPr>
                <w:sz w:val="20"/>
                <w:szCs w:val="20"/>
              </w:rPr>
              <w:t xml:space="preserve"> spec requires at least 2 Originator address lines to pass OFAC screening. Please confirm pain.001 </w:t>
            </w:r>
            <w:proofErr w:type="spellStart"/>
            <w:r w:rsidR="000873C7">
              <w:rPr>
                <w:sz w:val="20"/>
                <w:szCs w:val="20"/>
              </w:rPr>
              <w:t>Dbtr</w:t>
            </w:r>
            <w:proofErr w:type="spellEnd"/>
            <w:r w:rsidR="000873C7">
              <w:rPr>
                <w:sz w:val="20"/>
                <w:szCs w:val="20"/>
              </w:rPr>
              <w:t>/</w:t>
            </w:r>
            <w:proofErr w:type="spellStart"/>
            <w:r w:rsidR="000873C7">
              <w:rPr>
                <w:sz w:val="20"/>
                <w:szCs w:val="20"/>
              </w:rPr>
              <w:t>PstlAdr</w:t>
            </w:r>
            <w:proofErr w:type="spellEnd"/>
            <w:r w:rsidR="000873C7">
              <w:rPr>
                <w:sz w:val="20"/>
                <w:szCs w:val="20"/>
              </w:rPr>
              <w:t xml:space="preserve"> must also carry at minimum </w:t>
            </w:r>
            <w:proofErr w:type="spellStart"/>
            <w:r w:rsidR="000873C7">
              <w:rPr>
                <w:sz w:val="20"/>
                <w:szCs w:val="20"/>
              </w:rPr>
              <w:t>StrtNm</w:t>
            </w:r>
            <w:proofErr w:type="spellEnd"/>
            <w:r w:rsidR="000873C7">
              <w:rPr>
                <w:sz w:val="20"/>
                <w:szCs w:val="20"/>
              </w:rPr>
              <w:t xml:space="preserve"> + </w:t>
            </w:r>
            <w:proofErr w:type="spellStart"/>
            <w:r w:rsidR="000873C7">
              <w:rPr>
                <w:sz w:val="20"/>
                <w:szCs w:val="20"/>
              </w:rPr>
              <w:t>TwnNm</w:t>
            </w:r>
            <w:proofErr w:type="spellEnd"/>
            <w:r w:rsidR="000873C7">
              <w:rPr>
                <w:sz w:val="20"/>
                <w:szCs w:val="20"/>
              </w:rPr>
              <w:t xml:space="preserve"> (or equivalent two lines) for OFAC compliance.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>Enforce minimum 2 address line population in code; reject/warn if originator address is incomplete.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proofErr w:type="spellStart"/>
            <w:r>
              <w:rPr>
                <w:b/>
                <w:bCs/>
                <w:sz w:val="20"/>
                <w:szCs w:val="20"/>
              </w:rPr>
              <w:t>MsgId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uniqueness / format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sz w:val="20"/>
                <w:szCs w:val="20"/>
              </w:rPr>
              <w:t xml:space="preserve">Is there a required format or length restriction for </w:t>
            </w:r>
            <w:proofErr w:type="spellStart"/>
            <w:r>
              <w:rPr>
                <w:sz w:val="20"/>
                <w:szCs w:val="20"/>
              </w:rPr>
              <w:t>GrpHdr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MsgId</w:t>
            </w:r>
            <w:proofErr w:type="spellEnd"/>
            <w:r>
              <w:rPr>
                <w:sz w:val="20"/>
                <w:szCs w:val="20"/>
              </w:rPr>
              <w:t xml:space="preserve"> beyond the 35-character ISO limit?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i/>
                <w:iCs/>
                <w:sz w:val="20"/>
                <w:szCs w:val="20"/>
              </w:rPr>
              <w:t xml:space="preserve">Use existing </w:t>
            </w:r>
            <w:proofErr w:type="spellStart"/>
            <w:r>
              <w:rPr>
                <w:i/>
                <w:iCs/>
                <w:sz w:val="20"/>
                <w:szCs w:val="20"/>
              </w:rPr>
              <w:t>ReferenceNumber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(e.g. WL28900000021992), truncated/validated to 35 chars.</w:t>
            </w:r>
          </w:p>
        </w:tc>
      </w:tr>
      <w:tr w:rsidR="003D26E7" w:rsidTr="00C0298C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0873C7">
            <w:r>
              <w:rPr>
                <w:b/>
                <w:bCs/>
                <w:sz w:val="20"/>
                <w:szCs w:val="20"/>
              </w:rPr>
              <w:t>Validation / acknowledgment (pain.002)</w:t>
            </w:r>
          </w:p>
        </w:tc>
        <w:tc>
          <w:tcPr>
            <w:tcW w:w="4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8D6279">
            <w:r>
              <w:rPr>
                <w:sz w:val="20"/>
                <w:szCs w:val="20"/>
              </w:rPr>
              <w:t>How will acknowledgment be handled by BTS or other team</w:t>
            </w:r>
          </w:p>
        </w:tc>
        <w:tc>
          <w:tcPr>
            <w:tcW w:w="4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26E7" w:rsidRDefault="003D26E7"/>
        </w:tc>
      </w:tr>
    </w:tbl>
    <w:p w:rsidR="003D26E7" w:rsidRDefault="003D26E7"/>
    <w:p w:rsidR="000873C7" w:rsidRDefault="000873C7"/>
    <w:p w:rsidR="000873C7" w:rsidRDefault="000873C7"/>
    <w:p w:rsidR="000873C7" w:rsidRDefault="000873C7"/>
    <w:p w:rsidR="000873C7" w:rsidRPr="000873C7" w:rsidRDefault="000873C7" w:rsidP="000873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873C7">
        <w:rPr>
          <w:rFonts w:ascii="Times New Roman" w:eastAsia="Times New Roman" w:hAnsi="Times New Roman" w:cs="Times New Roman"/>
          <w:sz w:val="24"/>
          <w:szCs w:val="24"/>
        </w:rPr>
        <w:t>Here's a clean acronym reference table covering all the ISO 20022 elements in your mapping: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603"/>
        <w:gridCol w:w="8078"/>
      </w:tblGrid>
      <w:tr w:rsidR="000873C7" w:rsidRPr="000873C7" w:rsidTr="00087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Plain English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CdtTrfTxInf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Credit Transfer Transaction Information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The block containing all details about the actual payment — amount, beneficiary, banks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Creditor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Beneficiary — the party receiving the money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CdtrAcct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Creditor Account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Beneficiary's bank account details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CdtrAgt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Creditor Agent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Beneficiary's bank — the bank receiving the wire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ChrgBr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Charge Bearer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Who pays the transaction fees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ClrSysId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Clearing System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which clearing network to use (e.g. USABA = US ABA routing system)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ClrSysMmbId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Clearing System Member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 bank's membership ID within a clearing network — in US this is the ABA routing number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Date Time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when the message was generated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CstmrCdtTrfInitn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Credit Transfer Initiation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The root element — the entire pain.001 message type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Sum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Total dollar amount of all payments in the message — used for validation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Two-letter country code (e.g. US)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CtrySubDvsn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Country Sub Division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State (in US context) — e.g. VA, IL, NC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Debtor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Originator — the party sending the money / being debited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DbtrAcct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Debtor Account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Originator's bank account details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DbtrAgt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Debtor Agent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Originator's bank — the bank sending the wire (e.g. Hinsdale Bank)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FinInstnId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Institution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Block identifying a bank — contains ABA number, name, address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GrpHdr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Group Header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Opening block of the message — contains message ID, timestamp, totals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Generic identifier block — wraps account numbers, routing numbers etc.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InitgPty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Initiating Party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or entity that created and submitted the message (e.g.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WebLoc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InstdAmt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Instructed Amount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dollar amount to be transferred — carries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Ccy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(currency) as an attribute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IntrmyAgt1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Intermediary Agent 1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Third party bank in the payment chain — only present on third party wires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IntrmyAgt1Acct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Intermediary Agent 1 Account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Third party bank account number — used when third party identified by account (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IDCode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=D)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LclInstrm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Local Instrument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market-specific payment type code — CTR means Customer Transfer on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Fedwire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MmbId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Member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 bank's routing/ABA number within a clearing system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Message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Unique ID for the entire message — maps to your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ReferenceNumber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NbOfTxs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Transactions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Count of payments in the message — always 1 for your single-wire messages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Name of a party or institution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Generic wrapper for identifiers that don't fit a standard format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PlcAndNm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Place And Name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Reference path within the message — used in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SplmtryData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point back to the payment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Block containing payment reference identifiers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PmtInf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Information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 containing all payment details — sits between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GrpHdr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CdtTrfTxInf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PmtMtd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How the payment is made — TRF means Credit Transfer (wire)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PmtTpInf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Type Information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Sub-block describing the type of payment — contains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LclInstrm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Zip code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PstlAdr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 block — contains street, city, state, zip, country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field describing the reason for the payment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ReqdExctnDt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Execution Date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date the payment should be processed — maps to your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InputCycleDate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RmtInf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Remittance Information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Wire memo field — free text passed from originator to beneficiary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format — for remittance info broken into specific fields (not used here)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StrtNm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Street portion of an address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SplmtryData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Supplementary Data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-specific custom data block appended to the standard ISO message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TwnNm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Town Name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TxTrcId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Trace Identification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Finestra's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internal tracking ID for the transaction — inside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SplmtryData</w:t>
            </w:r>
            <w:proofErr w:type="spellEnd"/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Type code wrapper — e.g. account type (CACC = Current Account)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UltmtCdtr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Ultimate Creditor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The true final beneficiary when different from the named Creditor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UltmtDbtr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Ultimate Debtor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The true original payer when different from the named Debtor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Ustrd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Free text format — used in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RmtInf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the wire memo (up to 140 chars)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XchgRateInf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Rate Information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rate block — always 0/SPOT for your domestic USD wires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Envelope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Wrapper inside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SplmtryData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holds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Finestra's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proprietary content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BldgNb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Number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Suite, unit, floor number — second part of a street address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BusChanl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Channel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 code identifying which processing channel to use — EC_D1B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Three-letter currency code — always USD for your wires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 coded value from a defined list — e.g. USABA, CTR, TRF, CACC</w:t>
            </w:r>
          </w:p>
        </w:tc>
      </w:tr>
    </w:tbl>
    <w:p w:rsidR="000873C7" w:rsidRDefault="000873C7"/>
    <w:p w:rsidR="000873C7" w:rsidRDefault="000873C7"/>
    <w:p w:rsidR="000873C7" w:rsidRDefault="000873C7"/>
    <w:p w:rsidR="000873C7" w:rsidRDefault="000873C7"/>
    <w:p w:rsidR="000873C7" w:rsidRDefault="000873C7"/>
    <w:p w:rsidR="000873C7" w:rsidRDefault="000873C7">
      <w:bookmarkStart w:id="0" w:name="_GoBack"/>
      <w:bookmarkEnd w:id="0"/>
    </w:p>
    <w:p w:rsidR="000873C7" w:rsidRDefault="000873C7"/>
    <w:p w:rsidR="000873C7" w:rsidRDefault="00087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1836"/>
        <w:gridCol w:w="1871"/>
        <w:gridCol w:w="4827"/>
      </w:tblGrid>
      <w:tr w:rsidR="000873C7" w:rsidRPr="000873C7" w:rsidTr="00087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XML Element / Field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Value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Static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TRFPmtInf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PmtMtd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Credit Transfer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wires are credit transfers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PmtInf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PmtTpInf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LclInstrm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/Cd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CTRP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Transfer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All wires are initiated on behalf of a customer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USABAClrSysMmbId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ClrSysId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/Cd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USABA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US ABA Routing System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All wires route through the U.S. ABA clearing system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DbtrAcct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Tp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/Cd</w:t>
            </w: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CdtrAcct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Tp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/Cd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CACC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Account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All originator and beneficiary accounts are checking/current accounts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InstdAmt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/@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US Dollar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wires are domestic USD payments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PstlAdr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Ctry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(all address blocks)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parties are domestic U.S. entities. This field was not present in the legacy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Fedwire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DbtrAcct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/Id/Code</w:t>
            </w: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CdtrAcct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/Id/Code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Demand Deposit Account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All originator and beneficiary accounts are DDAs and never change.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SplmtryData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Envlp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/EC_D1B/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BusChanl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Finestra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Business Channel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Channel Identifier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Fixed channel code based on the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sample specification; only changes if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the standard.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SplmtryData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Envlp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/Ext/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debitAccountType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Account Type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debit accounts are corporate accounts; only changes if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the standard.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SplmtryData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Envlp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/Ext/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instMethod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Initiated by a Person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wires are manually initiated; only changes if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the standard.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SplmtryData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Envlp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/Ext/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waiveFees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Do Not Waive Fees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Fees are never waived; only changes if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the standard.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SplmtryData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Envlp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/Ext/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internationalPayment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Not an International Payment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wires are domestic payments; only changes if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Finestra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updates the standard.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GrpHdr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NbOfTxs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Transactions = 1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WarehouseLOC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generates one wire transaction per message.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XchgRateInf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RateTp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SPOT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Spot Exchange Rate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Domestic USD wires use the standard spot rate type; never changes.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XchgRateInf</w:t>
            </w:r>
            <w:proofErr w:type="spellEnd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XchgRate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Rate = Zero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No currency conversion occurs for domestic USD wires.</w:t>
            </w:r>
          </w:p>
        </w:tc>
      </w:tr>
      <w:tr w:rsidR="000873C7" w:rsidRPr="000873C7" w:rsidTr="000873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ChrgBr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Courier New" w:eastAsia="Times New Roman" w:hAnsi="Courier New" w:cs="Courier New"/>
                <w:sz w:val="20"/>
                <w:szCs w:val="20"/>
              </w:rPr>
              <w:t>SLEV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Service Level Charge Bearer</w:t>
            </w:r>
          </w:p>
        </w:tc>
        <w:tc>
          <w:tcPr>
            <w:tcW w:w="0" w:type="auto"/>
            <w:vAlign w:val="center"/>
            <w:hideMark/>
          </w:tcPr>
          <w:p w:rsidR="000873C7" w:rsidRPr="000873C7" w:rsidRDefault="000873C7" w:rsidP="000873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</w:t>
            </w:r>
            <w:proofErr w:type="spellStart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>Fedwire</w:t>
            </w:r>
            <w:proofErr w:type="spellEnd"/>
            <w:r w:rsidRPr="00087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CTR charge bearer code; never changes.</w:t>
            </w:r>
          </w:p>
        </w:tc>
      </w:tr>
    </w:tbl>
    <w:p w:rsidR="000873C7" w:rsidRDefault="000873C7"/>
    <w:sectPr w:rsidR="000873C7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00840"/>
    <w:multiLevelType w:val="hybridMultilevel"/>
    <w:tmpl w:val="8228E17E"/>
    <w:lvl w:ilvl="0" w:tplc="273A4FB4">
      <w:start w:val="1"/>
      <w:numFmt w:val="bullet"/>
      <w:lvlText w:val="●"/>
      <w:lvlJc w:val="left"/>
      <w:pPr>
        <w:ind w:left="720" w:hanging="360"/>
      </w:pPr>
    </w:lvl>
    <w:lvl w:ilvl="1" w:tplc="43545CCC">
      <w:start w:val="1"/>
      <w:numFmt w:val="bullet"/>
      <w:lvlText w:val="○"/>
      <w:lvlJc w:val="left"/>
      <w:pPr>
        <w:ind w:left="1440" w:hanging="360"/>
      </w:pPr>
    </w:lvl>
    <w:lvl w:ilvl="2" w:tplc="59C44700">
      <w:start w:val="1"/>
      <w:numFmt w:val="bullet"/>
      <w:lvlText w:val="■"/>
      <w:lvlJc w:val="left"/>
      <w:pPr>
        <w:ind w:left="2160" w:hanging="360"/>
      </w:pPr>
    </w:lvl>
    <w:lvl w:ilvl="3" w:tplc="1796525E">
      <w:start w:val="1"/>
      <w:numFmt w:val="bullet"/>
      <w:lvlText w:val="●"/>
      <w:lvlJc w:val="left"/>
      <w:pPr>
        <w:ind w:left="2880" w:hanging="360"/>
      </w:pPr>
    </w:lvl>
    <w:lvl w:ilvl="4" w:tplc="6186B7F2">
      <w:start w:val="1"/>
      <w:numFmt w:val="bullet"/>
      <w:lvlText w:val="○"/>
      <w:lvlJc w:val="left"/>
      <w:pPr>
        <w:ind w:left="3600" w:hanging="360"/>
      </w:pPr>
    </w:lvl>
    <w:lvl w:ilvl="5" w:tplc="769E1C80">
      <w:start w:val="1"/>
      <w:numFmt w:val="bullet"/>
      <w:lvlText w:val="■"/>
      <w:lvlJc w:val="left"/>
      <w:pPr>
        <w:ind w:left="4320" w:hanging="360"/>
      </w:pPr>
    </w:lvl>
    <w:lvl w:ilvl="6" w:tplc="D5FA8D2A">
      <w:start w:val="1"/>
      <w:numFmt w:val="bullet"/>
      <w:lvlText w:val="●"/>
      <w:lvlJc w:val="left"/>
      <w:pPr>
        <w:ind w:left="5040" w:hanging="360"/>
      </w:pPr>
    </w:lvl>
    <w:lvl w:ilvl="7" w:tplc="30464420">
      <w:start w:val="1"/>
      <w:numFmt w:val="bullet"/>
      <w:lvlText w:val="●"/>
      <w:lvlJc w:val="left"/>
      <w:pPr>
        <w:ind w:left="5760" w:hanging="360"/>
      </w:pPr>
    </w:lvl>
    <w:lvl w:ilvl="8" w:tplc="EA100D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6E7"/>
    <w:rsid w:val="000873C7"/>
    <w:rsid w:val="000D6608"/>
    <w:rsid w:val="00311184"/>
    <w:rsid w:val="003D26E7"/>
    <w:rsid w:val="00605C85"/>
    <w:rsid w:val="00637BAF"/>
    <w:rsid w:val="006A68E5"/>
    <w:rsid w:val="00790651"/>
    <w:rsid w:val="008D6279"/>
    <w:rsid w:val="009B2124"/>
    <w:rsid w:val="00B572AA"/>
    <w:rsid w:val="00C0298C"/>
    <w:rsid w:val="00C1312B"/>
    <w:rsid w:val="00C90D26"/>
    <w:rsid w:val="00D2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56CE7A-F3C8-45AE-B6E3-B0527AD9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oken">
    <w:name w:val="token"/>
    <w:basedOn w:val="DefaultParagraphFont"/>
    <w:rsid w:val="00311184"/>
  </w:style>
  <w:style w:type="character" w:styleId="HTMLCode">
    <w:name w:val="HTML Code"/>
    <w:basedOn w:val="DefaultParagraphFont"/>
    <w:uiPriority w:val="99"/>
    <w:semiHidden/>
    <w:unhideWhenUsed/>
    <w:rsid w:val="007906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0651"/>
    <w:rPr>
      <w:b/>
      <w:bCs/>
    </w:rPr>
  </w:style>
  <w:style w:type="paragraph" w:customStyle="1" w:styleId="font-claude-response-body">
    <w:name w:val="font-claude-response-body"/>
    <w:basedOn w:val="Normal"/>
    <w:rsid w:val="000873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3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12</Pages>
  <Words>2773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2026-06-17T22:27:00Z</dcterms:created>
  <dcterms:modified xsi:type="dcterms:W3CDTF">2026-06-18T02:43:00Z</dcterms:modified>
</cp:coreProperties>
</file>