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4"/>
      <w:bookmarkEnd w:id="3"/>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
    </w:p>
    <w:p>
      <w:pPr>
        <w:pStyle w:val="Normal"/>
        <w:spacing w:before="0" w:after="0"/>
        <w:rPr/>
      </w:pPr>
      <w:r>
        <w:rPr>
          <w:rFonts w:ascii="Arial" w:hAnsi="Arial"/>
          <w:b/>
          <w:bCs/>
          <w:i w:val="false"/>
          <w:iCs w:val="false"/>
          <w:sz w:val="28"/>
          <w:szCs w:val="28"/>
        </w:rPr>
        <w:t xml:space="preserve">Meeting </w:t>
      </w:r>
      <w:r>
        <w:rPr>
          <w:rFonts w:ascii="Arial" w:hAnsi="Arial"/>
          <w:b/>
          <w:bCs/>
          <w:i w:val="false"/>
          <w:iCs w:val="false"/>
          <w:sz w:val="28"/>
          <w:szCs w:val="28"/>
        </w:rPr>
        <w:t>8</w:t>
      </w:r>
      <w:r>
        <w:rPr>
          <w:rFonts w:ascii="Arial" w:hAnsi="Arial"/>
          <w:b/>
          <w:bCs/>
          <w:i w:val="false"/>
          <w:iCs w:val="false"/>
          <w:sz w:val="28"/>
          <w:szCs w:val="28"/>
        </w:rPr>
        <w:t xml:space="preserve">: </w:t>
      </w:r>
      <w:r>
        <w:rPr>
          <w:rFonts w:ascii="Arial" w:hAnsi="Arial"/>
          <w:b/>
          <w:bCs/>
          <w:i w:val="false"/>
          <w:iCs w:val="false"/>
          <w:sz w:val="28"/>
          <w:szCs w:val="28"/>
        </w:rPr>
        <w:t>Thursday</w:t>
      </w:r>
      <w:r>
        <w:rPr>
          <w:rFonts w:ascii="Arial" w:hAnsi="Arial"/>
          <w:b/>
          <w:bCs/>
          <w:i w:val="false"/>
          <w:iCs w:val="false"/>
          <w:sz w:val="28"/>
          <w:szCs w:val="28"/>
        </w:rPr>
        <w:t>, 1</w:t>
      </w:r>
      <w:r>
        <w:rPr>
          <w:rFonts w:ascii="Arial" w:hAnsi="Arial"/>
          <w:b/>
          <w:bCs/>
          <w:i w:val="false"/>
          <w:iCs w:val="false"/>
          <w:sz w:val="28"/>
          <w:szCs w:val="28"/>
        </w:rPr>
        <w:t>9</w:t>
      </w:r>
      <w:r>
        <w:rPr>
          <w:rFonts w:ascii="Arial" w:hAnsi="Arial"/>
          <w:b/>
          <w:bCs/>
          <w:i w:val="false"/>
          <w:iCs w:val="false"/>
          <w:sz w:val="28"/>
          <w:szCs w:val="28"/>
        </w:rPr>
        <w:t xml:space="preserve">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b w:val="false"/>
          <w:bCs w:val="false"/>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Logan and Trinity – Lab 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LibreOffice/5.1.4.2$Linux_X86_64 LibreOffice_project/10m0$Build-2</Application>
  <Pages>4</Pages>
  <Words>998</Words>
  <Characters>5379</Characters>
  <CharactersWithSpaces>6328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2017-01-19T19:58:17Z</dcterms:modified>
  <cp:revision>33</cp:revision>
  <dc:subject/>
  <dc:title/>
</cp:coreProperties>
</file>