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#2</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r>
        <w:t>models in Template Model Builder</w:t>
      </w:r>
      <w:r w:rsidR="005B35D8">
        <w:t xml:space="preserve">, (2) use a simulation experiment to demonstrate that correctly-specified models are statistically consistent, and (3) </w:t>
      </w:r>
      <w:r w:rsidR="00111176">
        <w:t>explore impact of mis-specifying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111176" w:rsidP="004573DD">
      <w:pPr>
        <w:rPr>
          <w:rFonts w:eastAsiaTheme="minorEastAsia"/>
        </w:rPr>
      </w:pPr>
      <m:oMath>
        <m:r>
          <m:rPr>
            <m:sty m:val="p"/>
          </m:rPr>
          <w:rPr>
            <w:rFonts w:ascii="Cambria Math" w:hAnsi="Cambria Math"/>
          </w:rPr>
          <m:t>log⁡</m:t>
        </m:r>
        <m:r>
          <w:rPr>
            <w:rFonts w:ascii="Cambria Math" w:hAnsi="Cambria Math"/>
          </w:rPr>
          <m:t>(λ(s))~Normal(μ,</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CC5A34">
        <w:rPr>
          <w:rFonts w:eastAsiaTheme="minorEastAsia"/>
        </w:rPr>
        <w:t xml:space="preserve"> </w:t>
      </w:r>
      <w:r w:rsidR="00CC5A34">
        <w:rPr>
          <w:rFonts w:eastAsiaTheme="minorEastAsia"/>
        </w:rPr>
        <w:tab/>
        <w:t>random effect – density at each site</w:t>
      </w:r>
    </w:p>
    <w:p w:rsidR="00111176" w:rsidRPr="00111176" w:rsidRDefault="004A6C75" w:rsidP="004573DD">
      <w:pPr>
        <w:rPr>
          <w:rFonts w:eastAsiaTheme="minorEastAsia"/>
        </w:rPr>
      </w:p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~Normal</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w:r w:rsidR="00CC5A34">
        <w:rPr>
          <w:rFonts w:eastAsiaTheme="minorEastAsia"/>
        </w:rPr>
        <w:t xml:space="preserve"> </w:t>
      </w:r>
      <w:r w:rsidR="00CC5A34">
        <w:rPr>
          <w:rFonts w:eastAsiaTheme="minorEastAsia"/>
        </w:rPr>
        <w:tab/>
        <w:t>random effect – observation at each site</w:t>
      </w:r>
    </w:p>
    <w:p w:rsidR="004573DD" w:rsidRDefault="004A6C75" w:rsidP="004573D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rsidR="00CC5A34">
        <w:rPr>
          <w:rFonts w:eastAsiaTheme="minorEastAsia"/>
        </w:rPr>
        <w:t xml:space="preserve"> </w:t>
      </w:r>
      <w:r w:rsidR="00CC5A34">
        <w:rPr>
          <w:rFonts w:eastAsiaTheme="minorEastAsia"/>
        </w:rPr>
        <w:tab/>
      </w:r>
      <w:r w:rsidR="00CC5A34">
        <w:rPr>
          <w:rFonts w:eastAsiaTheme="minorEastAsia"/>
        </w:rPr>
        <w:tab/>
        <w:t>poisson count for observations at sites</w:t>
      </w:r>
    </w:p>
    <w:p w:rsidR="00111176" w:rsidRDefault="00111176" w:rsidP="004573DD">
      <w:pPr>
        <w:rPr>
          <w:rFonts w:eastAsiaTheme="minorEastAsia"/>
        </w:rPr>
      </w:pPr>
      <w:r>
        <w:rPr>
          <w:rFonts w:eastAsiaTheme="minorEastAsia"/>
        </w:rPr>
        <w:t xml:space="preserve">where </w:t>
      </w:r>
      <m:oMath>
        <m:r>
          <w:rPr>
            <w:rFonts w:ascii="Cambria Math" w:hAnsi="Cambria Math"/>
          </w:rPr>
          <m:t>μ=2</m:t>
        </m:r>
      </m:oMath>
      <w:r w:rsidR="00B86CF2">
        <w:rPr>
          <w:rFonts w:eastAsiaTheme="minorEastAsia"/>
        </w:rPr>
        <w:t xml:space="preserve"> is the log-mean for expected counts, </w:t>
      </w:r>
      <m:oMath>
        <m:r>
          <w:rPr>
            <w:rFonts w:ascii="Cambria Math" w:hAnsi="Cambria Math"/>
          </w:rPr>
          <m:t>λ(s)</m:t>
        </m:r>
      </m:oMath>
      <w:r w:rsidR="00B86CF2">
        <w:rPr>
          <w:rFonts w:eastAsiaTheme="minorEastAsia"/>
        </w:rPr>
        <w:t xml:space="preserve"> is the log-mean for site </w:t>
      </w:r>
      <m:oMath>
        <m:r>
          <w:rPr>
            <w:rFonts w:ascii="Cambria Math" w:eastAsiaTheme="minorEastAsia" w:hAnsi="Cambria Math"/>
          </w:rPr>
          <m:t>s</m:t>
        </m:r>
      </m:oMath>
      <w:r w:rsidR="00B86CF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B86CF2">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=1</m:t>
        </m:r>
      </m:oMath>
      <w:r w:rsidR="00B86CF2">
        <w:rPr>
          <w:rFonts w:eastAsiaTheme="minorEastAsia"/>
        </w:rPr>
        <w:t xml:space="preserve"> is the variance of “among-site variability”</w:t>
      </w:r>
      <w:r w:rsidR="00490BC1">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=0.5</m:t>
        </m:r>
      </m:oMath>
      <w:r w:rsidR="00B86CF2">
        <w:rPr>
          <w:rFonts w:eastAsiaTheme="minorEastAsia"/>
        </w:rPr>
        <w:t xml:space="preserve"> is </w:t>
      </w:r>
      <w:r w:rsidR="00490BC1">
        <w:rPr>
          <w:rFonts w:eastAsiaTheme="minorEastAsia"/>
        </w:rPr>
        <w:t xml:space="preserve">the variance of overdispersion.  </w:t>
      </w:r>
    </w:p>
    <w:p w:rsidR="00490BC1" w:rsidRDefault="00490BC1" w:rsidP="004573DD">
      <w:pPr>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r>
        <w:rPr>
          <w:rFonts w:eastAsiaTheme="minorEastAsia"/>
        </w:rPr>
        <w:t xml:space="preserve">a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mis-specified? </w:t>
      </w:r>
    </w:p>
    <w:p w:rsidR="00111176" w:rsidRPr="004A6C75" w:rsidRDefault="00490BC1" w:rsidP="00CC5A34">
      <w:pPr>
        <w:pStyle w:val="ListParagraph"/>
        <w:numPr>
          <w:ilvl w:val="0"/>
          <w:numId w:val="7"/>
        </w:numPr>
      </w:pPr>
      <w:r w:rsidRPr="00C80DEC">
        <w:rPr>
          <w:rFonts w:eastAsiaTheme="minorEastAsia"/>
        </w:rPr>
        <w:t>Why might this pattern arise?</w:t>
      </w:r>
    </w:p>
    <w:p w:rsidR="004A6C75" w:rsidRDefault="004A6C75" w:rsidP="004A6C75">
      <w:pPr>
        <w:spacing w:after="0"/>
      </w:pPr>
      <w:r>
        <w:lastRenderedPageBreak/>
        <w:t>Notes</w:t>
      </w:r>
    </w:p>
    <w:p w:rsidR="004A6C75" w:rsidRDefault="004A6C75" w:rsidP="004A6C75">
      <w:pPr>
        <w:pStyle w:val="ListParagraph"/>
        <w:numPr>
          <w:ilvl w:val="0"/>
          <w:numId w:val="8"/>
        </w:numPr>
        <w:spacing w:after="0"/>
      </w:pPr>
      <w:r>
        <w:t>Overdispersion term – estimating as a random effect</w:t>
      </w:r>
    </w:p>
    <w:p w:rsidR="004A6C75" w:rsidRDefault="004A6C75" w:rsidP="004A6C75">
      <w:pPr>
        <w:pStyle w:val="ListParagraph"/>
        <w:numPr>
          <w:ilvl w:val="0"/>
          <w:numId w:val="8"/>
        </w:numPr>
        <w:spacing w:after="0"/>
      </w:pPr>
      <w:r>
        <w:t>For each observation – estimating a random effect constrained by observation</w:t>
      </w:r>
    </w:p>
    <w:p w:rsidR="004A6C75" w:rsidRDefault="004A6C75" w:rsidP="004A6C75">
      <w:pPr>
        <w:pStyle w:val="ListParagraph"/>
        <w:numPr>
          <w:ilvl w:val="0"/>
          <w:numId w:val="8"/>
        </w:numPr>
        <w:spacing w:after="0"/>
      </w:pPr>
      <w:r>
        <w:t>Full model has 2 sets of random effects</w:t>
      </w:r>
    </w:p>
    <w:p w:rsidR="004A6C75" w:rsidRDefault="004A6C75" w:rsidP="004A6C75">
      <w:pPr>
        <w:spacing w:after="0"/>
      </w:pPr>
    </w:p>
    <w:p w:rsidR="004A6C75" w:rsidRDefault="004A6C75" w:rsidP="004A6C75">
      <w:pPr>
        <w:spacing w:after="0"/>
      </w:pPr>
      <w:r>
        <w:t>CPP file with 2 parameter vectors treated as random effects – biggest model</w:t>
      </w:r>
    </w:p>
    <w:p w:rsidR="004A6C75" w:rsidRDefault="004A6C75" w:rsidP="004A6C75">
      <w:pPr>
        <w:pStyle w:val="ListParagraph"/>
        <w:numPr>
          <w:ilvl w:val="0"/>
          <w:numId w:val="8"/>
        </w:numPr>
        <w:spacing w:after="0"/>
      </w:pPr>
      <w:r>
        <w:t>Then make a model that only has 1 of the random effects by turning off one of the vectors using MAP</w:t>
      </w:r>
    </w:p>
    <w:p w:rsidR="004A6C75" w:rsidRDefault="004A6C75" w:rsidP="004A6C75">
      <w:pPr>
        <w:pStyle w:val="ListParagraph"/>
        <w:numPr>
          <w:ilvl w:val="0"/>
          <w:numId w:val="8"/>
        </w:numPr>
        <w:spacing w:after="0"/>
      </w:pPr>
      <w:r>
        <w:t>Or model with no random effects by turning them both off</w:t>
      </w:r>
    </w:p>
    <w:p w:rsidR="004A6C75" w:rsidRDefault="004A6C75" w:rsidP="004A6C75">
      <w:pPr>
        <w:pStyle w:val="ListParagraph"/>
        <w:numPr>
          <w:ilvl w:val="0"/>
          <w:numId w:val="8"/>
        </w:numPr>
        <w:spacing w:after="0"/>
      </w:pPr>
      <w:r>
        <w:t>Length of the overdispersion – length of the total data, not the length of the total sites</w:t>
      </w:r>
    </w:p>
    <w:p w:rsidR="004A6C75" w:rsidRDefault="004A6C75" w:rsidP="004A6C75">
      <w:pPr>
        <w:pStyle w:val="ListParagraph"/>
        <w:numPr>
          <w:ilvl w:val="0"/>
          <w:numId w:val="8"/>
        </w:numPr>
        <w:spacing w:after="0"/>
      </w:pPr>
      <w:r>
        <w:t>One random effect – length = total number of sites, other random effect – length = total number of observations</w:t>
      </w:r>
      <w:bookmarkStart w:id="0" w:name="_GoBack"/>
      <w:bookmarkEnd w:id="0"/>
    </w:p>
    <w:p w:rsidR="004A6C75" w:rsidRDefault="004A6C75" w:rsidP="004A6C75">
      <w:pPr>
        <w:spacing w:after="0"/>
      </w:pPr>
    </w:p>
    <w:sectPr w:rsidR="004A6C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07A263A"/>
    <w:multiLevelType w:val="hybridMultilevel"/>
    <w:tmpl w:val="6C9C132C"/>
    <w:lvl w:ilvl="0" w:tplc="71C4D6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11176"/>
    <w:rsid w:val="001C344F"/>
    <w:rsid w:val="001D3165"/>
    <w:rsid w:val="00433C4A"/>
    <w:rsid w:val="004573DD"/>
    <w:rsid w:val="00490BC1"/>
    <w:rsid w:val="004A6C75"/>
    <w:rsid w:val="00531D86"/>
    <w:rsid w:val="005B35D8"/>
    <w:rsid w:val="007B0C48"/>
    <w:rsid w:val="007C0B6A"/>
    <w:rsid w:val="008E17DC"/>
    <w:rsid w:val="008E2DF7"/>
    <w:rsid w:val="00B86CF2"/>
    <w:rsid w:val="00C16BD1"/>
    <w:rsid w:val="00C80DEC"/>
    <w:rsid w:val="00CC5A34"/>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Merrill Rudd</cp:lastModifiedBy>
  <cp:revision>16</cp:revision>
  <dcterms:created xsi:type="dcterms:W3CDTF">2015-12-11T22:39:00Z</dcterms:created>
  <dcterms:modified xsi:type="dcterms:W3CDTF">2016-04-12T17:18:00Z</dcterms:modified>
</cp:coreProperties>
</file>