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BC1" w:rsidRDefault="00203765" w:rsidP="00923096">
      <w:pPr>
        <w:jc w:val="both"/>
      </w:pPr>
      <w:r>
        <w:t xml:space="preserve">The hunt for modifiers of the </w:t>
      </w:r>
      <w:r w:rsidRPr="0058703E">
        <w:rPr>
          <w:i/>
        </w:rPr>
        <w:t>Tcb-1</w:t>
      </w:r>
      <w:r>
        <w:t xml:space="preserve"> locus</w:t>
      </w:r>
    </w:p>
    <w:p w:rsidR="00203765" w:rsidRDefault="00203765" w:rsidP="00923096">
      <w:pPr>
        <w:jc w:val="both"/>
      </w:pPr>
    </w:p>
    <w:p w:rsidR="00DF1FA8" w:rsidRDefault="00203765" w:rsidP="00923096">
      <w:pPr>
        <w:jc w:val="both"/>
      </w:pPr>
      <w:r>
        <w:rPr>
          <w:i/>
        </w:rPr>
        <w:t xml:space="preserve">Teosinte crossing barrier 1 </w:t>
      </w:r>
      <w:r>
        <w:t>(</w:t>
      </w:r>
      <w:r>
        <w:rPr>
          <w:i/>
        </w:rPr>
        <w:t>Tcb-1</w:t>
      </w:r>
      <w:r>
        <w:t>) is a genetic cross-incompatibility system responsible for blocking non-</w:t>
      </w:r>
      <w:r w:rsidR="00E17676">
        <w:t>self-type</w:t>
      </w:r>
      <w:r>
        <w:t xml:space="preserve"> pollen in silks or works in</w:t>
      </w:r>
      <w:r w:rsidR="00E17676">
        <w:t xml:space="preserve"> pollen grains to overcome the </w:t>
      </w:r>
      <w:r w:rsidR="00CA6C8E">
        <w:rPr>
          <w:i/>
        </w:rPr>
        <w:t>Tcb-1</w:t>
      </w:r>
      <w:r>
        <w:t xml:space="preserve"> barrier</w:t>
      </w:r>
      <w:r w:rsidR="00923096">
        <w:t xml:space="preserve">. </w:t>
      </w:r>
      <w:r w:rsidR="00E17676">
        <w:t xml:space="preserve">Traditionally found in teosintes, </w:t>
      </w:r>
      <w:r w:rsidR="00E17676">
        <w:rPr>
          <w:i/>
        </w:rPr>
        <w:t>Tcb-1</w:t>
      </w:r>
      <w:r w:rsidR="00E17676">
        <w:t xml:space="preserve"> has been introduced into modern maize </w:t>
      </w:r>
      <w:r w:rsidR="0058703E">
        <w:t xml:space="preserve">varieties conferring resistance in three </w:t>
      </w:r>
      <w:r w:rsidR="0058703E">
        <w:rPr>
          <w:i/>
        </w:rPr>
        <w:t xml:space="preserve">Tcb-1 </w:t>
      </w:r>
      <w:r w:rsidR="0058703E">
        <w:t xml:space="preserve">alleles; a partially dominant female </w:t>
      </w:r>
      <w:r w:rsidR="0058703E" w:rsidRPr="00DD05FE">
        <w:rPr>
          <w:i/>
        </w:rPr>
        <w:t>Tcb1-s</w:t>
      </w:r>
      <w:r w:rsidR="0058703E">
        <w:t xml:space="preserve"> barrier, a male </w:t>
      </w:r>
      <w:r w:rsidR="0058703E" w:rsidRPr="00DD05FE">
        <w:rPr>
          <w:i/>
        </w:rPr>
        <w:t>Tcb1-m</w:t>
      </w:r>
      <w:r w:rsidR="0058703E">
        <w:t xml:space="preserve"> barrier, and a recessive </w:t>
      </w:r>
      <w:r w:rsidR="0058703E" w:rsidRPr="00DD05FE">
        <w:rPr>
          <w:i/>
        </w:rPr>
        <w:t>tcb1</w:t>
      </w:r>
      <w:r w:rsidR="0058703E">
        <w:t xml:space="preserve"> barrier. Previous </w:t>
      </w:r>
      <w:r w:rsidR="00CA6C8E">
        <w:t xml:space="preserve">quantitative trait loci (QTL) </w:t>
      </w:r>
      <w:r w:rsidR="00814DAA">
        <w:t xml:space="preserve">studies of </w:t>
      </w:r>
      <w:r w:rsidR="0058703E">
        <w:t xml:space="preserve">similar cross incompatibility </w:t>
      </w:r>
      <w:r w:rsidR="00CA6C8E">
        <w:t>system</w:t>
      </w:r>
      <w:r w:rsidR="00631C8F">
        <w:t>s</w:t>
      </w:r>
      <w:r w:rsidR="00CA6C8E">
        <w:t xml:space="preserve"> have suggested that multiple modifying loci contribute to the effectiveness of silks at resisting foreign pollen types. Little is known, however, if genetic modifiers </w:t>
      </w:r>
      <w:r w:rsidR="00DF1FA8">
        <w:t xml:space="preserve">or alleles </w:t>
      </w:r>
      <w:r w:rsidR="00CA6C8E">
        <w:t xml:space="preserve">of the </w:t>
      </w:r>
      <w:r w:rsidR="00CA6C8E">
        <w:rPr>
          <w:i/>
        </w:rPr>
        <w:t>Tcb-1</w:t>
      </w:r>
      <w:r w:rsidR="00CA6C8E">
        <w:t xml:space="preserve"> locus exist in nature and what the underlying </w:t>
      </w:r>
      <w:r w:rsidR="005651E4">
        <w:t>biological mechanism is for this cross incompatibility.</w:t>
      </w:r>
      <w:r w:rsidR="00DF1FA8">
        <w:t xml:space="preserve"> Using an </w:t>
      </w:r>
      <w:r w:rsidR="005651E4">
        <w:t>intermated</w:t>
      </w:r>
      <w:r w:rsidR="00923096">
        <w:t xml:space="preserve"> F1 population of</w:t>
      </w:r>
      <w:r w:rsidR="005651E4">
        <w:t xml:space="preserve"> B73 and Mo17 (IBM) crossed with homozygous </w:t>
      </w:r>
      <w:r w:rsidR="005651E4" w:rsidRPr="0011086B">
        <w:rPr>
          <w:i/>
        </w:rPr>
        <w:t>Tcb1-s</w:t>
      </w:r>
      <w:r w:rsidR="005651E4">
        <w:t xml:space="preserve"> plants</w:t>
      </w:r>
      <w:r w:rsidR="00DF1FA8">
        <w:t xml:space="preserve"> we will conduct a QTL study to test </w:t>
      </w:r>
      <w:r w:rsidR="008B3CA8">
        <w:t xml:space="preserve">the </w:t>
      </w:r>
      <w:bookmarkStart w:id="0" w:name="_GoBack"/>
      <w:bookmarkEnd w:id="0"/>
      <w:r w:rsidR="00DF1FA8">
        <w:t xml:space="preserve">efficiency of IBM x </w:t>
      </w:r>
      <w:r w:rsidR="00DF1FA8" w:rsidRPr="0011086B">
        <w:rPr>
          <w:i/>
        </w:rPr>
        <w:t>Tcb1-s</w:t>
      </w:r>
      <w:r w:rsidR="00DF1FA8">
        <w:t xml:space="preserve"> at rejecting </w:t>
      </w:r>
      <w:r w:rsidR="00DF1FA8" w:rsidRPr="0011086B">
        <w:rPr>
          <w:i/>
        </w:rPr>
        <w:t>tcb1</w:t>
      </w:r>
      <w:r w:rsidR="00DF1FA8">
        <w:t xml:space="preserve"> pollen.  We will first test the </w:t>
      </w:r>
      <w:r w:rsidR="00DF1FA8" w:rsidRPr="004D147F">
        <w:rPr>
          <w:i/>
        </w:rPr>
        <w:t>Tcb1</w:t>
      </w:r>
      <w:r w:rsidR="00DF1FA8">
        <w:t xml:space="preserve"> silks with colored </w:t>
      </w:r>
      <w:r w:rsidR="00DF1FA8" w:rsidRPr="004D147F">
        <w:rPr>
          <w:i/>
        </w:rPr>
        <w:t>R</w:t>
      </w:r>
      <w:r w:rsidR="00DF1FA8">
        <w:rPr>
          <w:i/>
        </w:rPr>
        <w:t>1-</w:t>
      </w:r>
      <w:r w:rsidR="00DF1FA8" w:rsidRPr="004D147F">
        <w:rPr>
          <w:i/>
        </w:rPr>
        <w:t>scm2 tcb1</w:t>
      </w:r>
      <w:r w:rsidR="00DF1FA8">
        <w:t xml:space="preserve"> pollen and the next day pollinate the silks with colorless </w:t>
      </w:r>
      <w:r w:rsidR="00DF1FA8" w:rsidRPr="004D147F">
        <w:rPr>
          <w:i/>
        </w:rPr>
        <w:t>Tcb1-s</w:t>
      </w:r>
      <w:r w:rsidR="00DF1FA8">
        <w:t xml:space="preserve"> pollen. </w:t>
      </w:r>
      <w:r w:rsidR="00923096">
        <w:t>M</w:t>
      </w:r>
      <w:r w:rsidR="00DF1FA8">
        <w:t>ature ears will be scored for</w:t>
      </w:r>
      <w:r w:rsidR="00923096">
        <w:t xml:space="preserve"> the degree of colored kernels and the generated data will </w:t>
      </w:r>
      <w:r w:rsidR="00DF1FA8">
        <w:t xml:space="preserve">allow </w:t>
      </w:r>
      <w:r w:rsidR="00923096">
        <w:t xml:space="preserve">for QTL mapping of </w:t>
      </w:r>
      <w:r w:rsidR="00923096">
        <w:rPr>
          <w:i/>
        </w:rPr>
        <w:t xml:space="preserve">Tcb-1 </w:t>
      </w:r>
      <w:r w:rsidR="00923096">
        <w:t xml:space="preserve">associated factors. Further knowledge of cross-incompatibility can be beneficial to breeders and farmers </w:t>
      </w:r>
      <w:r w:rsidR="00C12A19">
        <w:t>when only certain pollen types are desired</w:t>
      </w:r>
      <w:r w:rsidR="00814DAA">
        <w:t xml:space="preserve"> on specialty maize crops</w:t>
      </w:r>
      <w:r w:rsidR="00C12A19">
        <w:t xml:space="preserve">. </w:t>
      </w:r>
    </w:p>
    <w:p w:rsidR="00DF1FA8" w:rsidRPr="00CA6C8E" w:rsidRDefault="00DF1FA8" w:rsidP="00923096">
      <w:pPr>
        <w:jc w:val="both"/>
      </w:pPr>
    </w:p>
    <w:sectPr w:rsidR="00DF1FA8" w:rsidRPr="00CA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765"/>
    <w:rsid w:val="00203765"/>
    <w:rsid w:val="005651E4"/>
    <w:rsid w:val="0058703E"/>
    <w:rsid w:val="00631C8F"/>
    <w:rsid w:val="006C3E96"/>
    <w:rsid w:val="007006C1"/>
    <w:rsid w:val="00814DAA"/>
    <w:rsid w:val="008B3CA8"/>
    <w:rsid w:val="00923096"/>
    <w:rsid w:val="00C12A19"/>
    <w:rsid w:val="00CA6C8E"/>
    <w:rsid w:val="00D12837"/>
    <w:rsid w:val="00DF1FA8"/>
    <w:rsid w:val="00E17676"/>
    <w:rsid w:val="00F21B7C"/>
    <w:rsid w:val="00F6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EC46"/>
  <w15:chartTrackingRefBased/>
  <w15:docId w15:val="{D00063CA-DD40-4EF5-ABED-E4988248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</dc:creator>
  <cp:keywords/>
  <dc:description/>
  <cp:lastModifiedBy>Merritt</cp:lastModifiedBy>
  <cp:revision>3</cp:revision>
  <dcterms:created xsi:type="dcterms:W3CDTF">2017-01-22T04:29:00Z</dcterms:created>
  <dcterms:modified xsi:type="dcterms:W3CDTF">2017-01-22T06:57:00Z</dcterms:modified>
</cp:coreProperties>
</file>