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3696" w14:textId="77777777" w:rsidR="00316B1C" w:rsidRDefault="002C5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Franklin" w:eastAsia="Libre Franklin" w:hAnsi="Libre Franklin" w:cs="Libre Frankli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Libre Franklin" w:eastAsia="Libre Franklin" w:hAnsi="Libre Franklin" w:cs="Libre Franklin"/>
          <w:b/>
          <w:sz w:val="28"/>
          <w:szCs w:val="28"/>
        </w:rPr>
        <w:t>Candidate Search Terms</w:t>
      </w:r>
    </w:p>
    <w:p w14:paraId="1CE0F029" w14:textId="77777777" w:rsidR="00316B1C" w:rsidRDefault="00316B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Franklin" w:eastAsia="Libre Franklin" w:hAnsi="Libre Franklin" w:cs="Libre Franklin"/>
          <w:b/>
          <w:color w:val="000000"/>
          <w:sz w:val="22"/>
          <w:szCs w:val="22"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316B1C" w14:paraId="7384BDCE" w14:textId="77777777">
        <w:trPr>
          <w:trHeight w:val="1900"/>
        </w:trPr>
        <w:tc>
          <w:tcPr>
            <w:tcW w:w="9854" w:type="dxa"/>
          </w:tcPr>
          <w:p w14:paraId="7C6A1C4C" w14:textId="77777777" w:rsidR="00316B1C" w:rsidRDefault="00316B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</w:pPr>
          </w:p>
          <w:p w14:paraId="0DCC93C9" w14:textId="5826C3B1" w:rsidR="00316B1C" w:rsidRDefault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b/>
                <w:sz w:val="22"/>
                <w:szCs w:val="22"/>
              </w:rPr>
              <w:t>Project Title</w:t>
            </w:r>
            <w:r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  <w:t>:</w:t>
            </w:r>
            <w:r w:rsidR="009A3EBB"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  <w:t xml:space="preserve">  </w:t>
            </w:r>
            <w:r w:rsidR="00913293"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  <w:t xml:space="preserve">Web-driven application for students looking for events in their area. </w:t>
            </w:r>
          </w:p>
          <w:p w14:paraId="7C4E4960" w14:textId="77777777" w:rsidR="00316B1C" w:rsidRDefault="00316B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</w:pPr>
          </w:p>
          <w:p w14:paraId="6261F364" w14:textId="77777777" w:rsidR="00316B1C" w:rsidRDefault="00316B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color w:val="000000"/>
                <w:sz w:val="22"/>
                <w:szCs w:val="22"/>
              </w:rPr>
            </w:pPr>
          </w:p>
          <w:p w14:paraId="62C3258F" w14:textId="77777777" w:rsidR="00316B1C" w:rsidRDefault="00316B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b/>
                <w:color w:val="000000"/>
                <w:sz w:val="22"/>
                <w:szCs w:val="22"/>
              </w:rPr>
            </w:pPr>
          </w:p>
        </w:tc>
      </w:tr>
    </w:tbl>
    <w:p w14:paraId="46728664" w14:textId="77777777" w:rsidR="00316B1C" w:rsidRDefault="00316B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Franklin" w:eastAsia="Libre Franklin" w:hAnsi="Libre Franklin" w:cs="Libre Franklin"/>
          <w:b/>
          <w:color w:val="000000"/>
          <w:sz w:val="22"/>
          <w:szCs w:val="22"/>
        </w:rPr>
      </w:pPr>
    </w:p>
    <w:p w14:paraId="329A7C3A" w14:textId="77777777" w:rsidR="00316B1C" w:rsidRDefault="00316B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re Franklin" w:eastAsia="Libre Franklin" w:hAnsi="Libre Franklin" w:cs="Libre Franklin"/>
          <w:b/>
          <w:i/>
          <w:color w:val="000000"/>
          <w:sz w:val="22"/>
          <w:szCs w:val="22"/>
        </w:rPr>
      </w:pPr>
    </w:p>
    <w:tbl>
      <w:tblPr>
        <w:tblStyle w:val="a0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6465"/>
      </w:tblGrid>
      <w:tr w:rsidR="00316B1C" w14:paraId="204B3306" w14:textId="77777777">
        <w:tc>
          <w:tcPr>
            <w:tcW w:w="3345" w:type="dxa"/>
          </w:tcPr>
          <w:p w14:paraId="6B9C8500" w14:textId="77777777" w:rsidR="00316B1C" w:rsidRDefault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Rounded" w:eastAsia="Arial Rounded" w:hAnsi="Arial Rounded" w:cs="Arial Rounded"/>
                <w:b/>
                <w:color w:val="000000"/>
                <w:sz w:val="22"/>
                <w:szCs w:val="22"/>
              </w:rPr>
            </w:pPr>
            <w:r>
              <w:rPr>
                <w:rFonts w:ascii="Arial Rounded" w:eastAsia="Arial Rounded" w:hAnsi="Arial Rounded" w:cs="Arial Rounded"/>
                <w:b/>
                <w:color w:val="000000"/>
                <w:sz w:val="22"/>
                <w:szCs w:val="22"/>
              </w:rPr>
              <w:t>Facet</w:t>
            </w:r>
          </w:p>
        </w:tc>
        <w:tc>
          <w:tcPr>
            <w:tcW w:w="6465" w:type="dxa"/>
          </w:tcPr>
          <w:p w14:paraId="6EA73939" w14:textId="77777777" w:rsidR="00316B1C" w:rsidRDefault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Rounded" w:eastAsia="Arial Rounded" w:hAnsi="Arial Rounded" w:cs="Arial Rounded"/>
                <w:b/>
                <w:color w:val="000000"/>
                <w:sz w:val="22"/>
                <w:szCs w:val="22"/>
              </w:rPr>
            </w:pPr>
            <w:r>
              <w:rPr>
                <w:rFonts w:ascii="Arial Rounded" w:eastAsia="Arial Rounded" w:hAnsi="Arial Rounded" w:cs="Arial Rounded"/>
                <w:b/>
                <w:sz w:val="22"/>
                <w:szCs w:val="22"/>
              </w:rPr>
              <w:t xml:space="preserve">Possible Search </w:t>
            </w:r>
            <w:r>
              <w:rPr>
                <w:rFonts w:ascii="Arial Rounded" w:eastAsia="Arial Rounded" w:hAnsi="Arial Rounded" w:cs="Arial Rounded"/>
                <w:b/>
                <w:color w:val="000000"/>
                <w:sz w:val="22"/>
                <w:szCs w:val="22"/>
              </w:rPr>
              <w:t xml:space="preserve">Terms </w:t>
            </w:r>
          </w:p>
        </w:tc>
      </w:tr>
      <w:tr w:rsidR="002C5224" w14:paraId="72CA683C" w14:textId="77777777">
        <w:tc>
          <w:tcPr>
            <w:tcW w:w="3345" w:type="dxa"/>
          </w:tcPr>
          <w:p w14:paraId="7FF135A2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3A37A7D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5DCBF2F4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bookmarkStart w:id="1" w:name="_GoBack"/>
            <w:bookmarkEnd w:id="1"/>
          </w:p>
          <w:p w14:paraId="70FD42C0" w14:textId="77777777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Web application development</w:t>
            </w:r>
          </w:p>
          <w:p w14:paraId="74345EBE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182392A4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27BD5B8C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</w:tc>
        <w:tc>
          <w:tcPr>
            <w:tcW w:w="6465" w:type="dxa"/>
          </w:tcPr>
          <w:p w14:paraId="435A5D41" w14:textId="77777777" w:rsidR="002C5224" w:rsidRDefault="002C5224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7CB85463" w14:textId="77777777" w:rsidR="002C5224" w:rsidRDefault="002C5224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421153A1" w14:textId="77777777" w:rsidR="002C5224" w:rsidRDefault="002C5224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2A49C5BF" w14:textId="77777777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Programing languages, User requirements,  JavaScript Frameworks, CSS pre-processors, Web scripts and libraries</w:t>
            </w:r>
          </w:p>
          <w:p w14:paraId="6C96DDDD" w14:textId="39ED3F8E" w:rsidR="00D14129" w:rsidRDefault="00D14129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</w:tc>
      </w:tr>
      <w:tr w:rsidR="002C5224" w14:paraId="35EE1049" w14:textId="77777777" w:rsidTr="00A60893">
        <w:trPr>
          <w:trHeight w:val="1731"/>
        </w:trPr>
        <w:tc>
          <w:tcPr>
            <w:tcW w:w="3345" w:type="dxa"/>
          </w:tcPr>
          <w:p w14:paraId="5A0DB6DD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C4654D4" w14:textId="7DBF956B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BBBD358" w14:textId="2FF22934" w:rsidR="002C5224" w:rsidRDefault="00A60893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Student Events</w:t>
            </w:r>
          </w:p>
        </w:tc>
        <w:tc>
          <w:tcPr>
            <w:tcW w:w="6465" w:type="dxa"/>
          </w:tcPr>
          <w:p w14:paraId="4FA73EC3" w14:textId="77777777" w:rsidR="002C5224" w:rsidRDefault="002C5224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306BBE02" w14:textId="77777777" w:rsidR="00A60893" w:rsidRDefault="00A60893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31E7A551" w14:textId="6FCC5A41" w:rsidR="00A60893" w:rsidRDefault="00A60893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 w:rsidRPr="00A60893">
              <w:rPr>
                <w:rFonts w:ascii="Libre Franklin" w:eastAsia="Libre Franklin" w:hAnsi="Libre Franklin" w:cs="Libre Franklin"/>
                <w:sz w:val="22"/>
                <w:szCs w:val="22"/>
              </w:rPr>
              <w:t xml:space="preserve">Higher education, </w:t>
            </w: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M</w:t>
            </w:r>
            <w:r w:rsidRPr="00A60893">
              <w:rPr>
                <w:rFonts w:ascii="Libre Franklin" w:eastAsia="Libre Franklin" w:hAnsi="Libre Franklin" w:cs="Libre Franklin"/>
                <w:sz w:val="22"/>
                <w:szCs w:val="22"/>
              </w:rPr>
              <w:t>ulti</w:t>
            </w: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-</w:t>
            </w:r>
            <w:r w:rsidRPr="00A60893">
              <w:rPr>
                <w:rFonts w:ascii="Libre Franklin" w:eastAsia="Libre Franklin" w:hAnsi="Libre Franklin" w:cs="Libre Franklin"/>
                <w:sz w:val="22"/>
                <w:szCs w:val="22"/>
              </w:rPr>
              <w:t xml:space="preserve">universities interactions, </w:t>
            </w: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Student S</w:t>
            </w:r>
            <w:r w:rsidRPr="00A60893">
              <w:rPr>
                <w:rFonts w:ascii="Libre Franklin" w:eastAsia="Libre Franklin" w:hAnsi="Libre Franklin" w:cs="Libre Franklin"/>
                <w:sz w:val="22"/>
                <w:szCs w:val="22"/>
              </w:rPr>
              <w:t xml:space="preserve">ociety, </w:t>
            </w: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I</w:t>
            </w:r>
            <w:r w:rsidRPr="00A60893">
              <w:rPr>
                <w:rFonts w:ascii="Libre Franklin" w:eastAsia="Libre Franklin" w:hAnsi="Libre Franklin" w:cs="Libre Franklin"/>
                <w:sz w:val="22"/>
                <w:szCs w:val="22"/>
              </w:rPr>
              <w:t>nter-society</w:t>
            </w: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, Social events organization</w:t>
            </w:r>
          </w:p>
          <w:p w14:paraId="3FEE6439" w14:textId="3787C236" w:rsidR="00A60893" w:rsidRDefault="00A60893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E3273D8" w14:textId="20932AB2" w:rsidR="00A60893" w:rsidRDefault="00A60893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48D9A0A4" w14:textId="77777777" w:rsidR="00A60893" w:rsidRDefault="00A60893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9427777" w14:textId="2D7DF648" w:rsidR="002C5224" w:rsidRDefault="002C5224" w:rsidP="002C5224">
            <w:pP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</w:tc>
      </w:tr>
      <w:tr w:rsidR="002C5224" w14:paraId="5787F952" w14:textId="77777777">
        <w:tc>
          <w:tcPr>
            <w:tcW w:w="3345" w:type="dxa"/>
          </w:tcPr>
          <w:p w14:paraId="7B5D2166" w14:textId="3A8EA445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0D40C6C8" w14:textId="77777777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1A293115" w14:textId="77777777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Category of events</w:t>
            </w:r>
          </w:p>
          <w:p w14:paraId="68783574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67C17DB2" w14:textId="2F99CE5D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</w:tc>
        <w:tc>
          <w:tcPr>
            <w:tcW w:w="6465" w:type="dxa"/>
          </w:tcPr>
          <w:p w14:paraId="05000204" w14:textId="0916A6B9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4506C64C" w14:textId="77777777" w:rsidR="00D14129" w:rsidRDefault="00D14129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44B0194E" w14:textId="77777777" w:rsidR="00D14129" w:rsidRDefault="00D14129" w:rsidP="00D141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  <w:r>
              <w:rPr>
                <w:rFonts w:ascii="Libre Franklin" w:eastAsia="Libre Franklin" w:hAnsi="Libre Franklin" w:cs="Libre Franklin"/>
                <w:sz w:val="22"/>
                <w:szCs w:val="22"/>
              </w:rPr>
              <w:t>Sports, Games,  Parties, Movie, Charity, Volunteering, Events for students with disabilities</w:t>
            </w:r>
          </w:p>
          <w:p w14:paraId="69DE7876" w14:textId="77777777" w:rsidR="00D14129" w:rsidRDefault="00D14129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41C64F07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  <w:p w14:paraId="5C738A28" w14:textId="77777777" w:rsidR="002C5224" w:rsidRDefault="002C5224" w:rsidP="002C522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re Franklin" w:eastAsia="Libre Franklin" w:hAnsi="Libre Franklin" w:cs="Libre Franklin"/>
                <w:sz w:val="22"/>
                <w:szCs w:val="22"/>
              </w:rPr>
            </w:pPr>
          </w:p>
        </w:tc>
      </w:tr>
    </w:tbl>
    <w:p w14:paraId="1674A1FF" w14:textId="77777777" w:rsidR="00316B1C" w:rsidRDefault="00316B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Libre Franklin" w:eastAsia="Libre Franklin" w:hAnsi="Libre Franklin" w:cs="Libre Franklin"/>
          <w:sz w:val="22"/>
          <w:szCs w:val="22"/>
        </w:rPr>
      </w:pPr>
    </w:p>
    <w:sectPr w:rsidR="00316B1C">
      <w:pgSz w:w="11906" w:h="16838"/>
      <w:pgMar w:top="1701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A Type Office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re Franklin">
    <w:altName w:val="Calibri"/>
    <w:charset w:val="00"/>
    <w:family w:val="auto"/>
    <w:pitch w:val="default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B1C"/>
    <w:rsid w:val="002C5224"/>
    <w:rsid w:val="00316B1C"/>
    <w:rsid w:val="00913293"/>
    <w:rsid w:val="009A3EBB"/>
    <w:rsid w:val="00A60893"/>
    <w:rsid w:val="00D1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2817"/>
  <w15:docId w15:val="{E745A383-A182-44F2-96CA-70B3BA9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IA Type Office" w:eastAsia="VIA Type Office" w:hAnsi="VIA Type Office" w:cs="VIA Type Office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</dc:creator>
  <cp:lastModifiedBy>victormeriacri@outlook.com</cp:lastModifiedBy>
  <cp:revision>6</cp:revision>
  <dcterms:created xsi:type="dcterms:W3CDTF">2020-02-29T02:12:00Z</dcterms:created>
  <dcterms:modified xsi:type="dcterms:W3CDTF">2020-03-11T23:13:00Z</dcterms:modified>
</cp:coreProperties>
</file>