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FC5E7" w14:textId="77777777" w:rsidR="00E135BD" w:rsidRPr="00954060" w:rsidRDefault="00E135BD" w:rsidP="00E135BD">
      <w:pPr>
        <w:pStyle w:val="a9"/>
      </w:pPr>
      <w:bookmarkStart w:id="0" w:name="_Hlk109906564"/>
      <w:bookmarkEnd w:id="0"/>
      <w:r w:rsidRPr="00954060">
        <w:t>ИССЛЕДОВАНИЕ ПРИМЕНИМОСТИ ПОЛУПРОВОДНИКОВЫХ МЕТАНОВЫХ ДАТЧИКОВ В ИЗМЕРЕНИИ ЭМИССИИ МЕТАНА С ПОВЕРХНОСТИ ВОДНЫХ ОБЪ</w:t>
      </w:r>
      <w:r>
        <w:t>Е</w:t>
      </w:r>
      <w:r w:rsidRPr="00954060">
        <w:t>КТОВ</w:t>
      </w:r>
    </w:p>
    <w:p w14:paraId="0BD817E5" w14:textId="0B6BC99E" w:rsidR="00E135BD" w:rsidRPr="00E135BD" w:rsidRDefault="00E135BD" w:rsidP="00E135BD">
      <w:pPr>
        <w:rPr>
          <w:i/>
          <w:iCs/>
          <w:vertAlign w:val="superscript"/>
        </w:rPr>
      </w:pPr>
      <w:r w:rsidRPr="00E135BD">
        <w:rPr>
          <w:i/>
          <w:iCs/>
        </w:rPr>
        <w:t>Мершавка А. Д.</w:t>
      </w:r>
      <w:r w:rsidRPr="00E135BD">
        <w:rPr>
          <w:i/>
          <w:iCs/>
          <w:vertAlign w:val="superscript"/>
        </w:rPr>
        <w:t>1,2</w:t>
      </w:r>
      <w:r w:rsidRPr="00E135BD">
        <w:rPr>
          <w:i/>
          <w:iCs/>
        </w:rPr>
        <w:t>, Макаров Р. Д.</w:t>
      </w:r>
      <w:r w:rsidRPr="00E135BD">
        <w:rPr>
          <w:i/>
          <w:iCs/>
          <w:vertAlign w:val="superscript"/>
        </w:rPr>
        <w:t xml:space="preserve"> 1</w:t>
      </w:r>
      <w:r w:rsidRPr="00E135BD">
        <w:rPr>
          <w:i/>
          <w:iCs/>
        </w:rPr>
        <w:t>, Денисов Е. А.</w:t>
      </w:r>
      <w:r w:rsidRPr="00E135BD">
        <w:rPr>
          <w:i/>
          <w:iCs/>
          <w:vertAlign w:val="superscript"/>
        </w:rPr>
        <w:t xml:space="preserve"> 1</w:t>
      </w:r>
      <w:r w:rsidRPr="00E135BD">
        <w:rPr>
          <w:i/>
          <w:iCs/>
        </w:rPr>
        <w:t>, Репина И. А.</w:t>
      </w:r>
      <w:r w:rsidRPr="00E135BD">
        <w:rPr>
          <w:i/>
          <w:iCs/>
          <w:vertAlign w:val="superscript"/>
        </w:rPr>
        <w:t>2,3,4</w:t>
      </w:r>
      <w:r w:rsidRPr="00E135BD">
        <w:rPr>
          <w:i/>
          <w:iCs/>
        </w:rPr>
        <w:t xml:space="preserve">, </w:t>
      </w:r>
      <w:proofErr w:type="spellStart"/>
      <w:r w:rsidRPr="00E135BD">
        <w:rPr>
          <w:i/>
          <w:iCs/>
        </w:rPr>
        <w:t>Ивахов</w:t>
      </w:r>
      <w:proofErr w:type="spellEnd"/>
      <w:r w:rsidRPr="00E135BD">
        <w:rPr>
          <w:i/>
          <w:iCs/>
        </w:rPr>
        <w:t xml:space="preserve"> В.</w:t>
      </w:r>
      <w:r w:rsidRPr="00E135BD">
        <w:rPr>
          <w:i/>
          <w:iCs/>
          <w:vertAlign w:val="superscript"/>
        </w:rPr>
        <w:t>5</w:t>
      </w:r>
      <w:r w:rsidRPr="00E135BD">
        <w:rPr>
          <w:i/>
          <w:iCs/>
        </w:rPr>
        <w:t>, Лыков А.</w:t>
      </w:r>
      <w:r w:rsidR="00ED7A7A">
        <w:rPr>
          <w:i/>
          <w:iCs/>
        </w:rPr>
        <w:t xml:space="preserve"> Д.</w:t>
      </w:r>
      <w:r w:rsidRPr="00E135BD">
        <w:rPr>
          <w:i/>
          <w:iCs/>
          <w:vertAlign w:val="superscript"/>
        </w:rPr>
        <w:t>6</w:t>
      </w:r>
    </w:p>
    <w:p w14:paraId="7C197205" w14:textId="0D2FD23B" w:rsidR="00E135BD" w:rsidRDefault="00E135BD" w:rsidP="00606DD9">
      <w:pPr>
        <w:pStyle w:val="a4"/>
        <w:numPr>
          <w:ilvl w:val="0"/>
          <w:numId w:val="30"/>
        </w:numPr>
      </w:pPr>
      <w:r>
        <w:t>Московский физико-технический институт (Государственный университет), Москва, Россия</w:t>
      </w:r>
    </w:p>
    <w:p w14:paraId="7738351B" w14:textId="7C56B1D4" w:rsidR="00E135BD" w:rsidRDefault="00E135BD" w:rsidP="00606DD9">
      <w:pPr>
        <w:pStyle w:val="a4"/>
        <w:numPr>
          <w:ilvl w:val="0"/>
          <w:numId w:val="30"/>
        </w:numPr>
      </w:pPr>
      <w:r>
        <w:t>Институт физики атмосферы им. А.М. Обухова РАН, Москва, Россия</w:t>
      </w:r>
    </w:p>
    <w:p w14:paraId="425A406C" w14:textId="4F1B42AD" w:rsidR="00E135BD" w:rsidRDefault="00E135BD" w:rsidP="00606DD9">
      <w:pPr>
        <w:pStyle w:val="a4"/>
        <w:numPr>
          <w:ilvl w:val="0"/>
          <w:numId w:val="30"/>
        </w:numPr>
      </w:pPr>
      <w:r>
        <w:t>Московский государственный университет имени М.В. Ломоносова, Москва, Россия</w:t>
      </w:r>
    </w:p>
    <w:p w14:paraId="1B665391" w14:textId="35967C88" w:rsidR="00E135BD" w:rsidRDefault="00E135BD" w:rsidP="00606DD9">
      <w:pPr>
        <w:pStyle w:val="a4"/>
        <w:numPr>
          <w:ilvl w:val="0"/>
          <w:numId w:val="30"/>
        </w:numPr>
      </w:pPr>
      <w:r>
        <w:t>Югорский государственный университет, Ханты-Мансийск. Россия</w:t>
      </w:r>
    </w:p>
    <w:p w14:paraId="3FA09D78" w14:textId="129E9017" w:rsidR="00E135BD" w:rsidRDefault="00E135BD" w:rsidP="00606DD9">
      <w:pPr>
        <w:pStyle w:val="a4"/>
        <w:numPr>
          <w:ilvl w:val="0"/>
          <w:numId w:val="30"/>
        </w:numPr>
      </w:pPr>
      <w:r>
        <w:t>Главная геофизическая обсерватория, С.-Петербург, Россия</w:t>
      </w:r>
    </w:p>
    <w:p w14:paraId="0FC5DC7D" w14:textId="783131B0" w:rsidR="00E135BD" w:rsidRDefault="00E135BD" w:rsidP="00606DD9">
      <w:pPr>
        <w:pStyle w:val="a4"/>
        <w:numPr>
          <w:ilvl w:val="0"/>
          <w:numId w:val="30"/>
        </w:numPr>
      </w:pPr>
      <w:r>
        <w:t>Центральная аэрологическая обсерватория, Москва, Россия</w:t>
      </w:r>
    </w:p>
    <w:p w14:paraId="34A85D5C" w14:textId="77777777" w:rsidR="00E135BD" w:rsidRPr="00536D41" w:rsidRDefault="00E135BD" w:rsidP="00E135BD">
      <w:r>
        <w:t>Контакты для связи: Мершавка Анастасия (</w:t>
      </w:r>
      <w:proofErr w:type="spellStart"/>
      <w:r>
        <w:rPr>
          <w:lang w:val="en-US"/>
        </w:rPr>
        <w:t>mershavka</w:t>
      </w:r>
      <w:proofErr w:type="spellEnd"/>
      <w:r w:rsidRPr="00536D41">
        <w:t>.</w:t>
      </w:r>
      <w:r>
        <w:rPr>
          <w:lang w:val="en-US"/>
        </w:rPr>
        <w:t>ad</w:t>
      </w:r>
      <w:r w:rsidRPr="00536D41">
        <w:t>@</w:t>
      </w:r>
      <w:proofErr w:type="spellStart"/>
      <w:r>
        <w:rPr>
          <w:lang w:val="en-US"/>
        </w:rPr>
        <w:t>phystech</w:t>
      </w:r>
      <w:proofErr w:type="spellEnd"/>
      <w:r w:rsidRPr="00536D41">
        <w:t>.</w:t>
      </w:r>
      <w:proofErr w:type="spellStart"/>
      <w:r>
        <w:rPr>
          <w:lang w:val="en-US"/>
        </w:rPr>
        <w:t>edu</w:t>
      </w:r>
      <w:proofErr w:type="spellEnd"/>
      <w:r w:rsidRPr="00536D41">
        <w:t>)</w:t>
      </w:r>
    </w:p>
    <w:p w14:paraId="10BF5359" w14:textId="77777777" w:rsidR="00E60429" w:rsidRDefault="00E135BD" w:rsidP="00E60429">
      <w:r w:rsidRPr="002C6965">
        <w:t xml:space="preserve">Ключевые слова: метан, эмиссия метана, </w:t>
      </w:r>
      <w:r>
        <w:t>водная поверхность</w:t>
      </w:r>
      <w:r w:rsidRPr="002C6965">
        <w:t xml:space="preserve">, полупроводниковые </w:t>
      </w:r>
      <w:r>
        <w:t>датчики</w:t>
      </w:r>
      <w:r w:rsidRPr="002C6965">
        <w:t>, камерный метод</w:t>
      </w:r>
    </w:p>
    <w:p w14:paraId="2665A406" w14:textId="354B3F5B" w:rsidR="00F37068" w:rsidRPr="00E60429" w:rsidRDefault="00E135BD" w:rsidP="00E60429">
      <w:r w:rsidRPr="0024142D">
        <w:rPr>
          <w:b/>
          <w:bCs/>
        </w:rPr>
        <w:t>Аннотация</w:t>
      </w:r>
      <w:r w:rsidR="00E60429" w:rsidRPr="0024142D">
        <w:rPr>
          <w:b/>
          <w:bCs/>
        </w:rPr>
        <w:t>:</w:t>
      </w:r>
      <w:r w:rsidR="00E60429">
        <w:t xml:space="preserve"> </w:t>
      </w:r>
      <w:r w:rsidRPr="00E135BD">
        <w:t xml:space="preserve">Исследована применимость бюджетных полупроводниковых датчиков метана, разработанных для обнаружения взрывоопасных концентраций газа в помещениях, в исследованиях фоновых концентраций метана в атмосфере и его эмиссий с поверхности водных объектов. В ходе работы был сконструирован экспериментальный образец датчика метана, для которого с целью  повышения точности определения содержания метана в воздухе был разработан план калибровки, включающей в себя учет влажности, температуры и давления окружающей среды, Лабораторные и натурные эксперименты показали, что датчики серии TGS способны улавливать изменения концентрации метана от 0.1 </w:t>
      </w:r>
      <w:proofErr w:type="spellStart"/>
      <w:r w:rsidRPr="00E135BD">
        <w:t>ppm</w:t>
      </w:r>
      <w:proofErr w:type="spellEnd"/>
      <w:r w:rsidRPr="00E135BD">
        <w:t xml:space="preserve"> и выше, и могут быть использованы в плавучих камерах, применяемых для определения эмиссии метана с водной поверхности. В статье описана схема экспериментальной установки, результаты калибровки и выбора лучшей модели. Также </w:t>
      </w:r>
      <w:r w:rsidR="00E60429" w:rsidRPr="00E60429">
        <w:t>даны рекомендации по дальнейшему развитию</w:t>
      </w:r>
      <w:r w:rsidR="007C08FA">
        <w:t xml:space="preserve"> устройства</w:t>
      </w:r>
      <w:r w:rsidR="00E60429" w:rsidRPr="00E60429">
        <w:t>.</w:t>
      </w:r>
    </w:p>
    <w:p w14:paraId="769C360A" w14:textId="5A2AA17D" w:rsidR="001765C2" w:rsidRDefault="00E7288A" w:rsidP="006F150D">
      <w:pPr>
        <w:pStyle w:val="10"/>
      </w:pPr>
      <w:bookmarkStart w:id="1" w:name="_Toc107591040"/>
      <w:r>
        <w:lastRenderedPageBreak/>
        <w:t>В</w:t>
      </w:r>
      <w:r w:rsidRPr="00BF7939">
        <w:t>ведение</w:t>
      </w:r>
      <w:bookmarkEnd w:id="1"/>
    </w:p>
    <w:p w14:paraId="2FAB0098" w14:textId="007E93EB" w:rsidR="00606DD9" w:rsidRDefault="00606DD9" w:rsidP="00606DD9">
      <w:r>
        <w:t>Важнейшую роль в экологических процессах на Земле играет метан (СН</w:t>
      </w:r>
      <w:r w:rsidRPr="00606DD9">
        <w:rPr>
          <w:vertAlign w:val="subscript"/>
        </w:rPr>
        <w:t>4</w:t>
      </w:r>
      <w:r>
        <w:t>). Несмотря на то, что его процентное содержание в атмосфере очень невелико, он является эффективным парниковым газом – его вклад в парниковый эффект достигает 10%, а его парниковая активность, то есть способность поглощать длинноволновую радиацию в инфракрасной области спектра, в 25-28 раз сильнее, чем у углекислого газа. То есть рост его концентрации приводит к гораздо более сильному парниковому эффекту по сравнению с аналогичным приростом (в процентах) углекислого газа (</w:t>
      </w:r>
      <w:proofErr w:type="spellStart"/>
      <w:r>
        <w:t>Feldman</w:t>
      </w:r>
      <w:proofErr w:type="spellEnd"/>
      <w:r>
        <w:t xml:space="preserve"> et </w:t>
      </w:r>
      <w:proofErr w:type="spellStart"/>
      <w:r>
        <w:t>al</w:t>
      </w:r>
      <w:proofErr w:type="spellEnd"/>
      <w:r>
        <w:t>., 2018). Измерения показывают, что начиная с доиндустриального периода концентрация СН4 выросла примерно на 150 %, в то время как концентрация СО</w:t>
      </w:r>
      <w:r w:rsidRPr="00606DD9">
        <w:rPr>
          <w:vertAlign w:val="subscript"/>
        </w:rPr>
        <w:t>2</w:t>
      </w:r>
      <w:r>
        <w:t xml:space="preserve"> лишь на 40 %. Поэтому роль метана как парникового газа постоянно возрастает. </w:t>
      </w:r>
    </w:p>
    <w:p w14:paraId="4E428901" w14:textId="77777777" w:rsidR="00606DD9" w:rsidRDefault="00606DD9" w:rsidP="00606DD9">
      <w:r>
        <w:t>В основном метан попадает в атмосферу при разложении органического вещества в отсутствии кислорода, так как при бескислородных условиях он – конечный продукт деструкции органических соединений. Такие процессы происходят в том числе в природных водоемах.</w:t>
      </w:r>
    </w:p>
    <w:p w14:paraId="698ED7A2" w14:textId="7FE57843" w:rsidR="00606DD9" w:rsidRDefault="00606DD9" w:rsidP="00606DD9">
      <w:r>
        <w:t xml:space="preserve">В настоящее время метан, как составляющая водных экосистем, а также его эмиссия в атмосферу с поверхности водоемов – тема, которой посвящается все больше работ, поскольку данный вопрос ещё относительно мало изучен. Источником метана в той или иной степени могут являться реки (Stanley </w:t>
      </w:r>
      <w:proofErr w:type="spellStart"/>
      <w:r>
        <w:t>et</w:t>
      </w:r>
      <w:proofErr w:type="spellEnd"/>
      <w:r>
        <w:t xml:space="preserve"> </w:t>
      </w:r>
      <w:proofErr w:type="spellStart"/>
      <w:r>
        <w:t>al</w:t>
      </w:r>
      <w:proofErr w:type="spellEnd"/>
      <w:r>
        <w:t xml:space="preserve">., 2016), небольшие озера </w:t>
      </w:r>
      <w:sdt>
        <w:sdtPr>
          <w:id w:val="-142815917"/>
          <w:citation/>
        </w:sdtPr>
        <w:sdtContent>
          <w:r w:rsidR="007961C1">
            <w:fldChar w:fldCharType="begin"/>
          </w:r>
          <w:r w:rsidR="007961C1">
            <w:instrText xml:space="preserve"> CITATION Dav20 \l 1049 </w:instrText>
          </w:r>
          <w:r w:rsidR="007961C1">
            <w:fldChar w:fldCharType="separate"/>
          </w:r>
          <w:r w:rsidR="00A5263C">
            <w:rPr>
              <w:noProof/>
            </w:rPr>
            <w:t>(David Bastviken, 2020)</w:t>
          </w:r>
          <w:r w:rsidR="007961C1">
            <w:fldChar w:fldCharType="end"/>
          </w:r>
        </w:sdtContent>
      </w:sdt>
      <w:r>
        <w:t>, термокарстовые водоемы (</w:t>
      </w:r>
      <w:proofErr w:type="spellStart"/>
      <w:r>
        <w:t>Walter</w:t>
      </w:r>
      <w:proofErr w:type="spellEnd"/>
      <w:r>
        <w:t xml:space="preserve"> </w:t>
      </w:r>
      <w:proofErr w:type="spellStart"/>
      <w:r>
        <w:t>et</w:t>
      </w:r>
      <w:proofErr w:type="spellEnd"/>
      <w:r>
        <w:t xml:space="preserve"> </w:t>
      </w:r>
      <w:proofErr w:type="spellStart"/>
      <w:r>
        <w:t>al</w:t>
      </w:r>
      <w:proofErr w:type="spellEnd"/>
      <w:r>
        <w:t>., 2006). Особое внимание уделяется оценкам эмиссии от искусственных водных объектов (водохранилищ) (</w:t>
      </w:r>
      <w:proofErr w:type="spellStart"/>
      <w:r>
        <w:t>Demeer</w:t>
      </w:r>
      <w:proofErr w:type="spellEnd"/>
      <w:r>
        <w:t xml:space="preserve"> </w:t>
      </w:r>
      <w:proofErr w:type="spellStart"/>
      <w:r>
        <w:t>et</w:t>
      </w:r>
      <w:proofErr w:type="spellEnd"/>
      <w:r>
        <w:t xml:space="preserve"> </w:t>
      </w:r>
      <w:proofErr w:type="spellStart"/>
      <w:r>
        <w:t>al</w:t>
      </w:r>
      <w:proofErr w:type="spellEnd"/>
      <w:r>
        <w:t>., 2016). Именно поэтому важно иметь представление об эмиссии метана и его содержании в водных объектах суши по данным, полученным из натурных наблюдений. Кроме того, эти данные могут быть использованы для валидации спутниковых данных (</w:t>
      </w:r>
      <w:proofErr w:type="spellStart"/>
      <w:r>
        <w:t>Kim</w:t>
      </w:r>
      <w:proofErr w:type="spellEnd"/>
      <w:r>
        <w:t xml:space="preserve"> </w:t>
      </w:r>
      <w:proofErr w:type="spellStart"/>
      <w:r>
        <w:t>et</w:t>
      </w:r>
      <w:proofErr w:type="spellEnd"/>
      <w:r>
        <w:t xml:space="preserve"> </w:t>
      </w:r>
      <w:proofErr w:type="spellStart"/>
      <w:r>
        <w:t>al</w:t>
      </w:r>
      <w:proofErr w:type="spellEnd"/>
      <w:r>
        <w:t>., 2011) и модельных расчетов (Полищук и др., 2020, Степаненко и др., 2020).</w:t>
      </w:r>
    </w:p>
    <w:p w14:paraId="27F34DC0" w14:textId="124C329D" w:rsidR="00606DD9" w:rsidRDefault="00606DD9" w:rsidP="00606DD9">
      <w:r>
        <w:t>Но качественная оценка количественных характеристик потоков парниковых газов с водной поверхности затруднена. Наиболее распространенным является метод измерения потоков газов с использованием так называемых плавучих камер (</w:t>
      </w:r>
      <w:proofErr w:type="spellStart"/>
      <w:r>
        <w:t>Lorke</w:t>
      </w:r>
      <w:proofErr w:type="spellEnd"/>
      <w:r>
        <w:t xml:space="preserve"> 2015). Метод заключается в том, что на поверхности воды размещается перевернутая вверх дном ёмкость известной площади, в которой накапливается газ, выходящий с поверхности </w:t>
      </w:r>
      <w:r>
        <w:lastRenderedPageBreak/>
        <w:t>воды. Поток исследуемого газа с поверхности оценивается по изменению его концентрации в камере за определенный промежуток времени. Концентрация газа, как правило, определяется методом отбора проб воздуха в камере и анализа их на хроматографе. Также ведутся разработки (</w:t>
      </w:r>
      <w:proofErr w:type="spellStart"/>
      <w:r>
        <w:t>Bastviken</w:t>
      </w:r>
      <w:proofErr w:type="spellEnd"/>
      <w:r>
        <w:t xml:space="preserve"> </w:t>
      </w:r>
      <w:proofErr w:type="spellStart"/>
      <w:proofErr w:type="gramStart"/>
      <w:r>
        <w:t>et</w:t>
      </w:r>
      <w:proofErr w:type="spellEnd"/>
      <w:r>
        <w:t xml:space="preserve"> </w:t>
      </w:r>
      <w:proofErr w:type="spellStart"/>
      <w:r>
        <w:t>al</w:t>
      </w:r>
      <w:proofErr w:type="spellEnd"/>
      <w:r>
        <w:t>.,,</w:t>
      </w:r>
      <w:proofErr w:type="gramEnd"/>
      <w:r>
        <w:t xml:space="preserve"> 2020) по установке в камеры измерительных приборов, включающих в себя полупроводниковые датчики, для автоматического определения концентраций метана, углекислого и иных газов. </w:t>
      </w:r>
    </w:p>
    <w:p w14:paraId="3BFA87CE" w14:textId="44E7C428" w:rsidR="00606DD9" w:rsidRDefault="00606DD9" w:rsidP="00606DD9">
      <w:r>
        <w:t>Более комплексным методом оценки потоков газов является метод турбулентных пульсаций (</w:t>
      </w:r>
      <w:proofErr w:type="spellStart"/>
      <w:r>
        <w:t>eddy</w:t>
      </w:r>
      <w:proofErr w:type="spellEnd"/>
      <w:r>
        <w:t xml:space="preserve"> </w:t>
      </w:r>
      <w:proofErr w:type="spellStart"/>
      <w:r>
        <w:t>covariance</w:t>
      </w:r>
      <w:proofErr w:type="spellEnd"/>
      <w:r>
        <w:t>), при котором потоки рассчитываются по ковариациям высокочастотных измерений пульсаций скорости ветра и концентрации исследуемого газа (</w:t>
      </w:r>
      <w:proofErr w:type="spellStart"/>
      <w:r>
        <w:t>Aubinet</w:t>
      </w:r>
      <w:proofErr w:type="spellEnd"/>
      <w:r>
        <w:t>, 2012). Но этот способ требует высокоточной измерительной аппаратуры и сложной системы обработки данных. Кроме того, поток измеряемый поток формируется не в точке, а в некой области, размеры которой завися от высоты установки измерительной аппаратуры и метеорологических условий (</w:t>
      </w:r>
      <w:proofErr w:type="spellStart"/>
      <w:r>
        <w:t>Burba</w:t>
      </w:r>
      <w:proofErr w:type="spellEnd"/>
      <w:r>
        <w:t xml:space="preserve">, 2013, </w:t>
      </w:r>
      <w:proofErr w:type="spellStart"/>
      <w:r>
        <w:t>Foken</w:t>
      </w:r>
      <w:proofErr w:type="spellEnd"/>
      <w:r>
        <w:t xml:space="preserve">, 2017). В случае небольших водных объектов в эту область могут попасть и участки суши. </w:t>
      </w:r>
    </w:p>
    <w:p w14:paraId="1538C780" w14:textId="28FC27D6" w:rsidR="00606DD9" w:rsidRDefault="00606DD9" w:rsidP="00606DD9">
      <w:r>
        <w:t>Также используется расчетный метод, в котором поток определяется по разнице концентраций газов в двух средах, помноженной на коэффициент переноса, который нелинейно зависит от скорости ветра и свойств газа (</w:t>
      </w:r>
      <w:proofErr w:type="spellStart"/>
      <w:r>
        <w:t>Rantakari</w:t>
      </w:r>
      <w:proofErr w:type="spellEnd"/>
      <w:r>
        <w:t xml:space="preserve">). Этот метод относительно прост в исполнении, но позволяет делать только интегральные оценки потока. У всех методов есть свои области применения и недостатки, которые нужно учитывать при решении конкретных задач измерений </w:t>
      </w:r>
      <w:r w:rsidR="007961C1" w:rsidRPr="00F20056">
        <w:rPr>
          <w:noProof/>
        </w:rPr>
        <w:t>(Kukka-Maaria Erkkilä, 2018)</w:t>
      </w:r>
      <w:r w:rsidR="007961C1">
        <w:t>.</w:t>
      </w:r>
      <w:r>
        <w:t xml:space="preserve"> </w:t>
      </w:r>
      <w:r w:rsidR="007961C1">
        <w:t>Однако</w:t>
      </w:r>
      <w:r>
        <w:t xml:space="preserve"> метод плавучих камер остается самым распространенным, так как позволяет измерять поток газа в конкретной точке и оценивать пространственное распределение потоков.</w:t>
      </w:r>
    </w:p>
    <w:p w14:paraId="30821672" w14:textId="3E4A2EED" w:rsidR="00606DD9" w:rsidRPr="00606DD9" w:rsidRDefault="00606DD9" w:rsidP="00606DD9">
      <w:r>
        <w:t>В данной работе на примере разработанной нами измерительной системы исследуется вопрос применимости полупроводниковых датчиков для оценки эмиссий CH</w:t>
      </w:r>
      <w:r w:rsidRPr="00606DD9">
        <w:rPr>
          <w:vertAlign w:val="subscript"/>
        </w:rPr>
        <w:t>4</w:t>
      </w:r>
      <w:r>
        <w:t xml:space="preserve"> с поверхности водных объектов камерным методом.</w:t>
      </w:r>
    </w:p>
    <w:p w14:paraId="0FCE1580" w14:textId="43D07C13" w:rsidR="00BD5008" w:rsidRDefault="00B506AC" w:rsidP="00F40C18">
      <w:pPr>
        <w:pStyle w:val="10"/>
      </w:pPr>
      <w:r>
        <w:lastRenderedPageBreak/>
        <w:t>Полупроводниковые сенсоры</w:t>
      </w:r>
    </w:p>
    <w:p w14:paraId="409B0960" w14:textId="19E086FC" w:rsidR="007B1187" w:rsidRPr="00A9622D" w:rsidRDefault="001137E1" w:rsidP="007B1187">
      <w:r w:rsidRPr="001137E1">
        <w:t>Применимость полупроводниковых датчиков для измерения фоновых концентраций CH</w:t>
      </w:r>
      <w:r w:rsidRPr="007961C1">
        <w:rPr>
          <w:vertAlign w:val="subscript"/>
        </w:rPr>
        <w:t>4</w:t>
      </w:r>
      <w:r w:rsidRPr="001137E1">
        <w:t xml:space="preserve"> после определенных процессов калибровки обоснована в работах (</w:t>
      </w:r>
      <w:proofErr w:type="spellStart"/>
      <w:r w:rsidRPr="001137E1">
        <w:t>Bastviken</w:t>
      </w:r>
      <w:proofErr w:type="spellEnd"/>
      <w:r w:rsidRPr="001137E1">
        <w:t xml:space="preserve"> </w:t>
      </w:r>
      <w:proofErr w:type="spellStart"/>
      <w:proofErr w:type="gramStart"/>
      <w:r w:rsidRPr="001137E1">
        <w:t>et</w:t>
      </w:r>
      <w:proofErr w:type="spellEnd"/>
      <w:r w:rsidRPr="001137E1">
        <w:t xml:space="preserve"> </w:t>
      </w:r>
      <w:proofErr w:type="spellStart"/>
      <w:r w:rsidRPr="001137E1">
        <w:t>al</w:t>
      </w:r>
      <w:proofErr w:type="spellEnd"/>
      <w:r w:rsidRPr="001137E1">
        <w:t>.,,</w:t>
      </w:r>
      <w:proofErr w:type="gramEnd"/>
      <w:r w:rsidRPr="001137E1">
        <w:t xml:space="preserve"> 2020, </w:t>
      </w:r>
      <w:proofErr w:type="spellStart"/>
      <w:r w:rsidRPr="001137E1">
        <w:t>Riddick</w:t>
      </w:r>
      <w:proofErr w:type="spellEnd"/>
      <w:r w:rsidRPr="001137E1">
        <w:t xml:space="preserve"> </w:t>
      </w:r>
      <w:proofErr w:type="spellStart"/>
      <w:r w:rsidRPr="001137E1">
        <w:t>et</w:t>
      </w:r>
      <w:proofErr w:type="spellEnd"/>
      <w:r w:rsidRPr="001137E1">
        <w:t xml:space="preserve"> </w:t>
      </w:r>
      <w:proofErr w:type="spellStart"/>
      <w:r w:rsidRPr="001137E1">
        <w:t>al</w:t>
      </w:r>
      <w:proofErr w:type="spellEnd"/>
      <w:r w:rsidRPr="001137E1">
        <w:t xml:space="preserve">., 2020,  </w:t>
      </w:r>
      <w:proofErr w:type="spellStart"/>
      <w:r w:rsidRPr="001137E1">
        <w:t>Eugster</w:t>
      </w:r>
      <w:proofErr w:type="spellEnd"/>
      <w:r w:rsidRPr="001137E1">
        <w:t>, 2012).</w:t>
      </w:r>
      <w:bookmarkStart w:id="2" w:name="_Toc107591043"/>
    </w:p>
    <w:p w14:paraId="6A03C7EC" w14:textId="16C384DD" w:rsidR="008F39D6" w:rsidRPr="008F39D6" w:rsidRDefault="008F39D6" w:rsidP="006F150D">
      <w:pPr>
        <w:pStyle w:val="2"/>
      </w:pPr>
      <w:r w:rsidRPr="00A9622D">
        <w:t>Общие</w:t>
      </w:r>
      <w:r>
        <w:t xml:space="preserve"> сведения о полупроводниковых сенсорах</w:t>
      </w:r>
      <w:bookmarkEnd w:id="2"/>
    </w:p>
    <w:p w14:paraId="2E1995C2" w14:textId="6C90FEAD" w:rsidR="0094464E" w:rsidRDefault="0094464E" w:rsidP="0094464E">
      <w:r>
        <w:t>П</w:t>
      </w:r>
      <w:r w:rsidRPr="00D4329A">
        <w:t>ринцип</w:t>
      </w:r>
      <w:r>
        <w:t xml:space="preserve"> </w:t>
      </w:r>
      <w:r w:rsidRPr="00D4329A">
        <w:t xml:space="preserve">действия </w:t>
      </w:r>
      <w:r>
        <w:t>полупроводникового сенсора</w:t>
      </w:r>
      <w:r w:rsidRPr="00D4329A">
        <w:t xml:space="preserve"> основан на изменении электропроводности полупроводниковой пленки вследствие адсорбции газа на ее поверхности. На трубчатую подложку из оксида алюминия </w:t>
      </w:r>
      <w:r w:rsidR="00B945E5">
        <w:t>наносится</w:t>
      </w:r>
      <w:r w:rsidRPr="00D4329A">
        <w:t xml:space="preserve"> тонкий слой оксида олова (SnO</w:t>
      </w:r>
      <w:r w:rsidRPr="00225809">
        <w:rPr>
          <w:vertAlign w:val="subscript"/>
        </w:rPr>
        <w:t>2</w:t>
      </w:r>
      <w:r w:rsidRPr="00D4329A">
        <w:t>), легированного элементами, обладающими каталитическими свойствами (</w:t>
      </w:r>
      <w:r>
        <w:t xml:space="preserve">к ним относятся </w:t>
      </w:r>
      <w:proofErr w:type="spellStart"/>
      <w:r w:rsidRPr="00D4329A">
        <w:t>Pt</w:t>
      </w:r>
      <w:proofErr w:type="spellEnd"/>
      <w:r w:rsidRPr="00D4329A">
        <w:t xml:space="preserve">, </w:t>
      </w:r>
      <w:proofErr w:type="spellStart"/>
      <w:r w:rsidRPr="00D4329A">
        <w:t>Cu</w:t>
      </w:r>
      <w:proofErr w:type="spellEnd"/>
      <w:r w:rsidRPr="00D4329A">
        <w:t xml:space="preserve">, Ni, </w:t>
      </w:r>
      <w:proofErr w:type="spellStart"/>
      <w:r w:rsidRPr="00D4329A">
        <w:t>Pd</w:t>
      </w:r>
      <w:proofErr w:type="spellEnd"/>
      <w:r w:rsidRPr="00D4329A">
        <w:t>), чтобы обеспечить более высокую чувствительность полупроводника к конкретному типу газа примеси. При нагреве сенсора до рабочей температуры (ок</w:t>
      </w:r>
      <w:r>
        <w:t>оло</w:t>
      </w:r>
      <w:r w:rsidRPr="00D4329A">
        <w:t xml:space="preserve"> 400°С) при помощи нагревательного элемента, выполненного в конструктиве с </w:t>
      </w:r>
      <w:r>
        <w:t>сенсором</w:t>
      </w:r>
      <w:r w:rsidRPr="00D4329A">
        <w:t xml:space="preserve">, происходит адсорбция </w:t>
      </w:r>
      <w:r w:rsidR="0085106E" w:rsidRPr="0085106E">
        <w:t>за счет захвата свободных электронов</w:t>
      </w:r>
      <w:r w:rsidR="0085106E">
        <w:t xml:space="preserve"> </w:t>
      </w:r>
      <w:r w:rsidRPr="00D4329A">
        <w:t xml:space="preserve">содержащегося в воздухе кислорода на поверхность сенсора, имеющую мелкозернистую структуру. Протекание адсорбции зависит от концентрации газа примеси. В результате поверхностных эффектов изменяется электрическая проводимость сенсора. Отклик датчика выражается через изменение его сопротивления в зависимости от концентрации газа, изменяющего адсорбцию кислорода на материале сенсора. Быстрота отклика зависит от модели </w:t>
      </w:r>
      <w:r>
        <w:t>сенсора</w:t>
      </w:r>
      <w:r w:rsidRPr="00D4329A">
        <w:t xml:space="preserve"> и конкретного газа примеси</w:t>
      </w:r>
      <w:r w:rsidRPr="00080AB1">
        <w:t>.</w:t>
      </w:r>
    </w:p>
    <w:p w14:paraId="11872D0F" w14:textId="63DE4886" w:rsidR="007961C1" w:rsidRDefault="007B1187" w:rsidP="006F150D">
      <w:pPr>
        <w:pStyle w:val="2"/>
      </w:pPr>
      <w:r>
        <w:t>Выбор сенсора метана</w:t>
      </w:r>
    </w:p>
    <w:p w14:paraId="2692F1F8" w14:textId="6188875A" w:rsidR="000428CF" w:rsidRPr="00F90B0D" w:rsidRDefault="000428CF" w:rsidP="0094464E">
      <w:r>
        <w:t xml:space="preserve">Для конструирования датчика был выбран сенсор </w:t>
      </w:r>
      <w:r w:rsidRPr="004D109D">
        <w:t>TGS 2611-E00</w:t>
      </w:r>
      <w:r w:rsidRPr="00080AB1">
        <w:t xml:space="preserve"> </w:t>
      </w:r>
      <w:r>
        <w:t xml:space="preserve">фирмы </w:t>
      </w:r>
      <w:r>
        <w:rPr>
          <w:lang w:val="en-US"/>
        </w:rPr>
        <w:t>Figaro</w:t>
      </w:r>
      <w:r>
        <w:t>, который зарекомендовал себя в последних исследованиях</w:t>
      </w:r>
      <w:r w:rsidR="007B1187">
        <w:t xml:space="preserve"> (</w:t>
      </w:r>
      <w:r w:rsidR="007B1187">
        <w:fldChar w:fldCharType="begin"/>
      </w:r>
      <w:r w:rsidR="007B1187">
        <w:instrText xml:space="preserve"> REF _Ref107584666 \h </w:instrText>
      </w:r>
      <w:r w:rsidR="007B1187">
        <w:fldChar w:fldCharType="separate"/>
      </w:r>
      <w:r w:rsidR="00A5263C">
        <w:t xml:space="preserve">Рисунок </w:t>
      </w:r>
      <w:r w:rsidR="00A5263C">
        <w:rPr>
          <w:noProof/>
        </w:rPr>
        <w:t>1</w:t>
      </w:r>
      <w:r w:rsidR="007B1187">
        <w:fldChar w:fldCharType="end"/>
      </w:r>
      <w:r w:rsidR="007B1187">
        <w:t xml:space="preserve"> (а))</w:t>
      </w:r>
      <w:r>
        <w:t xml:space="preserve">. </w:t>
      </w:r>
      <w:r w:rsidRPr="00080AB1">
        <w:t xml:space="preserve">TGS2611 представляет собой </w:t>
      </w:r>
      <w:r w:rsidR="00443EE6">
        <w:t>сенсор</w:t>
      </w:r>
      <w:r w:rsidRPr="00080AB1">
        <w:t xml:space="preserve"> газа полупроводникового типа, который сочетает в себе очень высокую чувствительность к газу метан с низким энергопотреблением и долгим сроком службы. </w:t>
      </w:r>
      <w:r>
        <w:t>Благодаря миниатюрности</w:t>
      </w:r>
      <w:r w:rsidRPr="00080AB1">
        <w:t xml:space="preserve"> сенсорной микросхемы для TGS2611 требуется ток нагревателя всего 56 мА.</w:t>
      </w:r>
      <w:r>
        <w:t xml:space="preserve"> </w:t>
      </w:r>
      <w:r w:rsidRPr="00080AB1">
        <w:t xml:space="preserve">В корпусе TGS2611-E00 используется фильтрующий материал, который устраняет влияние мешающих газов, таких как спирт, что обеспечивает </w:t>
      </w:r>
      <w:r>
        <w:t xml:space="preserve">большую селективность и </w:t>
      </w:r>
      <w:r w:rsidRPr="00080AB1">
        <w:t>избирательный отклик на газ метан</w:t>
      </w:r>
      <w:r>
        <w:t>.</w:t>
      </w:r>
      <w:r w:rsidR="004957B3">
        <w:t xml:space="preserve"> Заводская калибровка </w:t>
      </w:r>
      <w:r w:rsidR="004957B3" w:rsidRPr="00080AB1">
        <w:t>TGS2611</w:t>
      </w:r>
      <w:r w:rsidR="004957B3">
        <w:t xml:space="preserve"> проводится при концентрациях </w:t>
      </w:r>
      <w:r w:rsidR="00F90B0D">
        <w:rPr>
          <w:lang w:val="en-US"/>
        </w:rPr>
        <w:t>CH</w:t>
      </w:r>
      <w:r w:rsidR="00F90B0D" w:rsidRPr="00F90B0D">
        <w:rPr>
          <w:vertAlign w:val="subscript"/>
        </w:rPr>
        <w:t>4</w:t>
      </w:r>
      <w:r w:rsidR="004957B3">
        <w:t xml:space="preserve"> порядка 5000 </w:t>
      </w:r>
      <w:r w:rsidR="004957B3">
        <w:rPr>
          <w:lang w:val="en-US"/>
        </w:rPr>
        <w:t>ppm</w:t>
      </w:r>
      <w:r w:rsidR="004957B3" w:rsidRPr="004957B3">
        <w:t xml:space="preserve">, </w:t>
      </w:r>
      <w:r w:rsidR="004957B3">
        <w:t>температуре 20</w:t>
      </w:r>
      <w:r w:rsidR="004957B3" w:rsidRPr="0044337A">
        <w:t>°C</w:t>
      </w:r>
      <w:r w:rsidR="004957B3" w:rsidRPr="004957B3">
        <w:t xml:space="preserve"> </w:t>
      </w:r>
      <w:r w:rsidR="004957B3">
        <w:t xml:space="preserve">и </w:t>
      </w:r>
      <w:r w:rsidR="004957B3">
        <w:lastRenderedPageBreak/>
        <w:t>относительной влажности 65%</w:t>
      </w:r>
      <w:r w:rsidR="00F90B0D">
        <w:t>, что не соответствует исследуемым диапазонам концентраций метана,</w:t>
      </w:r>
      <w:r w:rsidR="00F90B0D" w:rsidRPr="00F90B0D">
        <w:t xml:space="preserve"> </w:t>
      </w:r>
      <w:r w:rsidR="00F90B0D">
        <w:t>поэтому сенсор требует дополнительной калибровки.</w:t>
      </w:r>
    </w:p>
    <w:p w14:paraId="6E597D4D" w14:textId="2C13227D" w:rsidR="00FE3954" w:rsidRDefault="00BE6ACE" w:rsidP="00FE3954">
      <w:pPr>
        <w:keepNext/>
        <w:jc w:val="center"/>
      </w:pPr>
      <w:r>
        <w:rPr>
          <w:noProof/>
        </w:rPr>
        <w:drawing>
          <wp:inline distT="0" distB="0" distL="0" distR="0" wp14:anchorId="25EB78DA" wp14:editId="39C45201">
            <wp:extent cx="2395259" cy="3972625"/>
            <wp:effectExtent l="0" t="0" r="508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401685" cy="3983282"/>
                    </a:xfrm>
                    <a:prstGeom prst="rect">
                      <a:avLst/>
                    </a:prstGeom>
                    <a:noFill/>
                    <a:ln>
                      <a:noFill/>
                    </a:ln>
                  </pic:spPr>
                </pic:pic>
              </a:graphicData>
            </a:graphic>
          </wp:inline>
        </w:drawing>
      </w:r>
      <w:r w:rsidR="001137E1" w:rsidRPr="009B5934">
        <w:rPr>
          <w:noProof/>
        </w:rPr>
        <w:drawing>
          <wp:inline distT="0" distB="0" distL="0" distR="0" wp14:anchorId="751ECE5A" wp14:editId="480F58DA">
            <wp:extent cx="3782276" cy="3630985"/>
            <wp:effectExtent l="0" t="0" r="8890" b="762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793134" cy="3641408"/>
                    </a:xfrm>
                    <a:prstGeom prst="rect">
                      <a:avLst/>
                    </a:prstGeom>
                    <a:noFill/>
                    <a:ln>
                      <a:noFill/>
                    </a:ln>
                  </pic:spPr>
                </pic:pic>
              </a:graphicData>
            </a:graphic>
          </wp:inline>
        </w:drawing>
      </w:r>
    </w:p>
    <w:p w14:paraId="7A28D460" w14:textId="113473F5" w:rsidR="00397EC8" w:rsidRPr="00443EE6" w:rsidRDefault="00FE3954" w:rsidP="00FE3954">
      <w:pPr>
        <w:pStyle w:val="ab"/>
        <w:rPr>
          <w:b w:val="0"/>
          <w:bCs w:val="0"/>
        </w:rPr>
      </w:pPr>
      <w:bookmarkStart w:id="3" w:name="_Ref107584666"/>
      <w:bookmarkStart w:id="4" w:name="_Ref109907917"/>
      <w:r>
        <w:t xml:space="preserve">Рисунок </w:t>
      </w:r>
      <w:fldSimple w:instr=" SEQ Рисунок \* ARABIC ">
        <w:r w:rsidR="00A5263C">
          <w:rPr>
            <w:noProof/>
          </w:rPr>
          <w:t>1</w:t>
        </w:r>
      </w:fldSimple>
      <w:bookmarkEnd w:id="3"/>
      <w:r w:rsidR="00E60429">
        <w:t xml:space="preserve">. </w:t>
      </w:r>
      <w:r w:rsidR="001137E1" w:rsidRPr="001137E1">
        <w:rPr>
          <w:b w:val="0"/>
          <w:bCs w:val="0"/>
        </w:rPr>
        <w:t xml:space="preserve">(а) Схема устройства </w:t>
      </w:r>
      <w:r w:rsidR="001137E1">
        <w:rPr>
          <w:b w:val="0"/>
          <w:bCs w:val="0"/>
        </w:rPr>
        <w:t>сенсора</w:t>
      </w:r>
      <w:r w:rsidR="001137E1" w:rsidRPr="001137E1">
        <w:rPr>
          <w:b w:val="0"/>
          <w:bCs w:val="0"/>
        </w:rPr>
        <w:t xml:space="preserve"> TGS 2611, (б) стандартная схема измерения отклика </w:t>
      </w:r>
      <w:r w:rsidR="001137E1">
        <w:rPr>
          <w:b w:val="0"/>
          <w:bCs w:val="0"/>
        </w:rPr>
        <w:t>сенсора</w:t>
      </w:r>
      <w:r w:rsidR="001137E1" w:rsidRPr="001137E1">
        <w:rPr>
          <w:b w:val="0"/>
          <w:bCs w:val="0"/>
        </w:rPr>
        <w:t xml:space="preserve"> TGS 261</w:t>
      </w:r>
      <w:r w:rsidR="001137E1">
        <w:rPr>
          <w:b w:val="0"/>
          <w:bCs w:val="0"/>
        </w:rPr>
        <w:t>1</w:t>
      </w:r>
      <w:bookmarkEnd w:id="4"/>
    </w:p>
    <w:p w14:paraId="0B686C2D" w14:textId="77777777" w:rsidR="0094464E" w:rsidRDefault="008F39D6" w:rsidP="006F150D">
      <w:pPr>
        <w:pStyle w:val="2"/>
      </w:pPr>
      <w:bookmarkStart w:id="5" w:name="_Toc107591044"/>
      <w:r>
        <w:t>Принцип определения отклика сенсора</w:t>
      </w:r>
      <w:bookmarkEnd w:id="5"/>
    </w:p>
    <w:p w14:paraId="400AB338" w14:textId="1CA645A9" w:rsidR="00230B5D" w:rsidRPr="001C5ED9" w:rsidRDefault="00B9228E" w:rsidP="00C6789A">
      <w:r>
        <w:t xml:space="preserve">Сенсор метана </w:t>
      </w:r>
      <w:r>
        <w:rPr>
          <w:lang w:val="en-US"/>
        </w:rPr>
        <w:t>TGS</w:t>
      </w:r>
      <w:r w:rsidRPr="00B9228E">
        <w:t xml:space="preserve"> </w:t>
      </w:r>
      <w:r>
        <w:t xml:space="preserve">является частью электрической цепи, </w:t>
      </w:r>
      <w:r w:rsidR="0083168D">
        <w:t>схема которой может варьироваться</w:t>
      </w:r>
      <w:r w:rsidR="00FE3954">
        <w:t xml:space="preserve"> (</w:t>
      </w:r>
      <w:r w:rsidR="007B1187">
        <w:fldChar w:fldCharType="begin"/>
      </w:r>
      <w:r w:rsidR="007B1187">
        <w:instrText xml:space="preserve"> REF _Ref107584666 \h </w:instrText>
      </w:r>
      <w:r w:rsidR="007B1187">
        <w:fldChar w:fldCharType="separate"/>
      </w:r>
      <w:r w:rsidR="00A5263C">
        <w:t xml:space="preserve">Рисунок </w:t>
      </w:r>
      <w:r w:rsidR="00A5263C">
        <w:rPr>
          <w:noProof/>
        </w:rPr>
        <w:t>1</w:t>
      </w:r>
      <w:r w:rsidR="007B1187">
        <w:fldChar w:fldCharType="end"/>
      </w:r>
      <w:r w:rsidR="007B1187">
        <w:t xml:space="preserve"> (б)</w:t>
      </w:r>
      <w:r w:rsidR="001D6AE6">
        <w:t xml:space="preserve"> – пример схемы</w:t>
      </w:r>
      <w:r w:rsidR="00FE3954">
        <w:t>)</w:t>
      </w:r>
      <w:r w:rsidR="0083168D">
        <w:t>, но общие принципы которой неизменны.</w:t>
      </w:r>
    </w:p>
    <w:p w14:paraId="048F0766" w14:textId="77777777" w:rsidR="004A063F" w:rsidRDefault="00C6789A" w:rsidP="00C6789A">
      <w:r w:rsidRPr="003A5518">
        <w:t xml:space="preserve">Для </w:t>
      </w:r>
      <w:r>
        <w:t>сенсора</w:t>
      </w:r>
      <w:r w:rsidRPr="003A5518">
        <w:t xml:space="preserve"> требуется два входа напряжения: напряжение нагревателя (V</w:t>
      </w:r>
      <w:r w:rsidRPr="003A5518">
        <w:rPr>
          <w:vertAlign w:val="subscript"/>
        </w:rPr>
        <w:t>H</w:t>
      </w:r>
      <w:r w:rsidRPr="003A5518">
        <w:t>) и напряжение цепи (V</w:t>
      </w:r>
      <w:r w:rsidRPr="003A5518">
        <w:rPr>
          <w:vertAlign w:val="subscript"/>
        </w:rPr>
        <w:t>C</w:t>
      </w:r>
      <w:r w:rsidRPr="003A5518">
        <w:t>).</w:t>
      </w:r>
      <w:r>
        <w:t xml:space="preserve"> Напряжение нагревателя нужно для активации сенсора. Напряжение цепи и нагрузочное сопротивление необходимы для получения выходного сигнала с сенсора – </w:t>
      </w:r>
      <w:r>
        <w:rPr>
          <w:lang w:val="en-US"/>
        </w:rPr>
        <w:t>V</w:t>
      </w:r>
      <w:r w:rsidRPr="003A5518">
        <w:rPr>
          <w:vertAlign w:val="subscript"/>
          <w:lang w:val="en-US"/>
        </w:rPr>
        <w:t>L</w:t>
      </w:r>
      <w:r w:rsidR="0075211D">
        <w:t xml:space="preserve"> (снимаемого с резистора </w:t>
      </w:r>
      <w:r w:rsidR="0075211D">
        <w:rPr>
          <w:lang w:val="en-US"/>
        </w:rPr>
        <w:t>R</w:t>
      </w:r>
      <w:r w:rsidR="0075211D" w:rsidRPr="0075211D">
        <w:rPr>
          <w:vertAlign w:val="subscript"/>
          <w:lang w:val="en-US"/>
        </w:rPr>
        <w:t>L</w:t>
      </w:r>
      <w:r w:rsidR="0075211D">
        <w:t>),</w:t>
      </w:r>
      <w:r>
        <w:t xml:space="preserve"> которое меняется в ответ изменению сопротивления сенсора </w:t>
      </w:r>
      <w:r>
        <w:rPr>
          <w:lang w:val="en-US"/>
        </w:rPr>
        <w:t>R</w:t>
      </w:r>
      <w:r w:rsidRPr="00F90483">
        <w:rPr>
          <w:vertAlign w:val="subscript"/>
          <w:lang w:val="en-US"/>
        </w:rPr>
        <w:t>S</w:t>
      </w:r>
      <w:r>
        <w:t xml:space="preserve"> под воздействием газов в атмосфере.</w:t>
      </w:r>
      <w:r w:rsidRPr="003A5518">
        <w:t xml:space="preserve"> </w:t>
      </w:r>
      <w:r w:rsidR="0075211D">
        <w:t>П</w:t>
      </w:r>
      <w:r w:rsidR="0075211D" w:rsidRPr="0075211D">
        <w:t>ри повышении концентрации контролируемого горючего газа (CH</w:t>
      </w:r>
      <w:r w:rsidR="0075211D" w:rsidRPr="0075211D">
        <w:rPr>
          <w:vertAlign w:val="subscript"/>
        </w:rPr>
        <w:t>4</w:t>
      </w:r>
      <w:r w:rsidR="0075211D" w:rsidRPr="0075211D">
        <w:t xml:space="preserve">) сопротивление </w:t>
      </w:r>
      <w:r w:rsidR="0075211D">
        <w:t>сенсора</w:t>
      </w:r>
      <w:r w:rsidR="0075211D" w:rsidRPr="0075211D">
        <w:t xml:space="preserve"> </w:t>
      </w:r>
      <w:r w:rsidR="0075211D">
        <w:rPr>
          <w:lang w:val="en-US"/>
        </w:rPr>
        <w:t>R</w:t>
      </w:r>
      <w:r w:rsidR="0075211D" w:rsidRPr="00F90483">
        <w:rPr>
          <w:vertAlign w:val="subscript"/>
          <w:lang w:val="en-US"/>
        </w:rPr>
        <w:t>S</w:t>
      </w:r>
      <w:r w:rsidR="0075211D" w:rsidRPr="0075211D">
        <w:t xml:space="preserve"> понижается, а напряжение </w:t>
      </w:r>
      <w:r w:rsidR="004A063F">
        <w:rPr>
          <w:lang w:val="en-US"/>
        </w:rPr>
        <w:t>V</w:t>
      </w:r>
      <w:r w:rsidR="004A063F" w:rsidRPr="003A5518">
        <w:rPr>
          <w:vertAlign w:val="subscript"/>
          <w:lang w:val="en-US"/>
        </w:rPr>
        <w:t>L</w:t>
      </w:r>
      <w:r w:rsidR="004A063F" w:rsidRPr="0075211D">
        <w:t xml:space="preserve"> </w:t>
      </w:r>
      <w:r w:rsidR="0075211D" w:rsidRPr="0075211D">
        <w:t>повышается</w:t>
      </w:r>
      <w:r w:rsidR="0075211D">
        <w:t>, поэтому с</w:t>
      </w:r>
      <w:r>
        <w:t xml:space="preserve">опротивление сенсора </w:t>
      </w:r>
      <w:r w:rsidR="0075211D">
        <w:t xml:space="preserve">метана </w:t>
      </w:r>
      <w:r>
        <w:t xml:space="preserve">может быть рассчитано через снимаемое выходное напряжение </w:t>
      </w:r>
      <w:r>
        <w:rPr>
          <w:lang w:val="en-US"/>
        </w:rPr>
        <w:t>V</w:t>
      </w:r>
      <w:r w:rsidRPr="003A5518">
        <w:rPr>
          <w:vertAlign w:val="subscript"/>
          <w:lang w:val="en-US"/>
        </w:rPr>
        <w:t>L</w:t>
      </w:r>
      <w:r>
        <w:t xml:space="preserve">. </w:t>
      </w:r>
    </w:p>
    <w:p w14:paraId="4AF89DF9" w14:textId="77777777" w:rsidR="005C28EA" w:rsidRDefault="00C6789A" w:rsidP="005C28EA">
      <w:pPr>
        <w:rPr>
          <w:sz w:val="24"/>
          <w:szCs w:val="24"/>
        </w:rPr>
      </w:pPr>
      <w:r>
        <w:t>В цепи обязательно присутствуют резистивные элементы, сопротивление которых нужно учитывать с высокой точностью при расчете сопротивлени</w:t>
      </w:r>
      <w:r w:rsidR="002A2D7E">
        <w:t>я</w:t>
      </w:r>
      <w:r>
        <w:t xml:space="preserve"> сенсора. Так как </w:t>
      </w:r>
      <w:r>
        <w:lastRenderedPageBreak/>
        <w:t xml:space="preserve">зависимость </w:t>
      </w:r>
      <w:r>
        <w:rPr>
          <w:lang w:val="en-US"/>
        </w:rPr>
        <w:t>R</w:t>
      </w:r>
      <w:r w:rsidRPr="00F90483">
        <w:rPr>
          <w:vertAlign w:val="subscript"/>
          <w:lang w:val="en-US"/>
        </w:rPr>
        <w:t>S</w:t>
      </w:r>
      <w:r>
        <w:t xml:space="preserve"> от </w:t>
      </w:r>
      <w:r>
        <w:rPr>
          <w:lang w:val="en-US"/>
        </w:rPr>
        <w:t>V</w:t>
      </w:r>
      <w:r w:rsidRPr="003A5518">
        <w:rPr>
          <w:vertAlign w:val="subscript"/>
          <w:lang w:val="en-US"/>
        </w:rPr>
        <w:t>L</w:t>
      </w:r>
      <w:r>
        <w:t xml:space="preserve"> включает сопротивление резистора </w:t>
      </w:r>
      <w:r>
        <w:rPr>
          <w:lang w:val="en-US"/>
        </w:rPr>
        <w:t>R</w:t>
      </w:r>
      <w:r w:rsidRPr="0083168D">
        <w:rPr>
          <w:vertAlign w:val="subscript"/>
          <w:lang w:val="en-US"/>
        </w:rPr>
        <w:t>L</w:t>
      </w:r>
      <w:r>
        <w:t xml:space="preserve">, которое может отличаться от заявленного номинала в условиях эксплуатации датчика, необходимо исключить из расчетов величину </w:t>
      </w:r>
      <w:r>
        <w:rPr>
          <w:lang w:val="en-US"/>
        </w:rPr>
        <w:t>R</w:t>
      </w:r>
      <w:r w:rsidRPr="0083168D">
        <w:rPr>
          <w:vertAlign w:val="subscript"/>
          <w:lang w:val="en-US"/>
        </w:rPr>
        <w:t>L</w:t>
      </w:r>
      <w:r>
        <w:t xml:space="preserve">. Для этого предлагается рассчитывать не абсолютное значение </w:t>
      </w:r>
      <w:r>
        <w:rPr>
          <w:lang w:val="en-US"/>
        </w:rPr>
        <w:t>R</w:t>
      </w:r>
      <w:r w:rsidRPr="00F90483">
        <w:rPr>
          <w:vertAlign w:val="subscript"/>
          <w:lang w:val="en-US"/>
        </w:rPr>
        <w:t>S</w:t>
      </w:r>
      <w:r>
        <w:t xml:space="preserve">, а относительное </w:t>
      </w:r>
      <w:r>
        <w:rPr>
          <w:lang w:val="en-US"/>
        </w:rPr>
        <w:t>R</w:t>
      </w:r>
      <w:r w:rsidRPr="00AD120D">
        <w:t xml:space="preserve"> = </w:t>
      </w:r>
      <w:r>
        <w:rPr>
          <w:lang w:val="en-US"/>
        </w:rPr>
        <w:t>R</w:t>
      </w:r>
      <w:r w:rsidRPr="00F90483">
        <w:rPr>
          <w:vertAlign w:val="subscript"/>
          <w:lang w:val="en-US"/>
        </w:rPr>
        <w:t>S</w:t>
      </w:r>
      <w:r w:rsidRPr="00AD120D">
        <w:t>/</w:t>
      </w:r>
      <w:r>
        <w:rPr>
          <w:lang w:val="en-US"/>
        </w:rPr>
        <w:t>R</w:t>
      </w:r>
      <w:r w:rsidRPr="00AD120D">
        <w:rPr>
          <w:vertAlign w:val="subscript"/>
        </w:rPr>
        <w:t>0</w:t>
      </w:r>
      <w:r w:rsidRPr="00AD120D">
        <w:t xml:space="preserve">, </w:t>
      </w:r>
      <w:r>
        <w:t xml:space="preserve">где </w:t>
      </w:r>
      <w:r>
        <w:rPr>
          <w:lang w:val="en-US"/>
        </w:rPr>
        <w:t>R</w:t>
      </w:r>
      <w:r w:rsidRPr="00AD120D">
        <w:rPr>
          <w:vertAlign w:val="subscript"/>
        </w:rPr>
        <w:t>0</w:t>
      </w:r>
      <w:r>
        <w:rPr>
          <w:vertAlign w:val="subscript"/>
        </w:rPr>
        <w:t xml:space="preserve"> </w:t>
      </w:r>
      <w:r>
        <w:t xml:space="preserve">– это определенное опытным путем значение сопротивления сенсора, соответствующее минимальной (фоновой) концентрации метана в атмосфере и полученное по соответствующему отклику </w:t>
      </w:r>
      <w:r>
        <w:rPr>
          <w:lang w:val="en-US"/>
        </w:rPr>
        <w:t>V</w:t>
      </w:r>
      <w:r>
        <w:rPr>
          <w:vertAlign w:val="subscript"/>
        </w:rPr>
        <w:t xml:space="preserve">0 </w:t>
      </w:r>
      <w:r>
        <w:rPr>
          <w:noProof/>
        </w:rPr>
        <w:t>(W. Eugster, 2012)</w:t>
      </w:r>
      <w:r>
        <w:t xml:space="preserve">. Благодаря этому удается исключить из уравнения переменную </w:t>
      </w:r>
      <w:r>
        <w:rPr>
          <w:lang w:val="en-US"/>
        </w:rPr>
        <w:t>R</w:t>
      </w:r>
      <w:r w:rsidRPr="0083168D">
        <w:rPr>
          <w:vertAlign w:val="subscript"/>
          <w:lang w:val="en-US"/>
        </w:rPr>
        <w:t>L</w:t>
      </w:r>
      <w:r>
        <w:t xml:space="preserve">, в котором остаются только величины </w:t>
      </w:r>
      <w:r>
        <w:rPr>
          <w:lang w:val="en-US"/>
        </w:rPr>
        <w:t>V</w:t>
      </w:r>
      <w:r w:rsidRPr="003A5518">
        <w:rPr>
          <w:vertAlign w:val="subscript"/>
          <w:lang w:val="en-US"/>
        </w:rPr>
        <w:t>L</w:t>
      </w:r>
      <w:r>
        <w:t xml:space="preserve">, </w:t>
      </w:r>
      <w:r w:rsidRPr="003A5518">
        <w:t>V</w:t>
      </w:r>
      <w:r w:rsidRPr="003A5518">
        <w:rPr>
          <w:vertAlign w:val="subscript"/>
        </w:rPr>
        <w:t>C</w:t>
      </w:r>
      <w:r>
        <w:t xml:space="preserve"> и </w:t>
      </w:r>
      <w:r>
        <w:rPr>
          <w:lang w:val="en-US"/>
        </w:rPr>
        <w:t>V</w:t>
      </w:r>
      <w:r>
        <w:rPr>
          <w:vertAlign w:val="subscript"/>
        </w:rPr>
        <w:t>0</w:t>
      </w:r>
      <w:r>
        <w:t>. В простейшем случае, который предлагается в документации к сенсору, зависимость имеет следующий вид:</w:t>
      </w:r>
    </w:p>
    <w:p w14:paraId="3ED13C4A" w14:textId="77777777" w:rsidR="005C28EA" w:rsidRDefault="005C28EA" w:rsidP="005C28EA">
      <w:pPr>
        <w:pStyle w:val="MTDisplayEquation"/>
      </w:pPr>
      <w:r>
        <w:tab/>
      </w:r>
      <w:r w:rsidRPr="00964C77">
        <w:rPr>
          <w:noProof/>
          <w:position w:val="-32"/>
        </w:rPr>
        <w:object w:dxaOrig="1719" w:dyaOrig="760" w14:anchorId="4673C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2pt;height:38.4pt;mso-width-percent:0;mso-height-percent:0;mso-width-percent:0;mso-height-percent:0" o:ole="">
            <v:imagedata r:id="rId10" o:title=""/>
          </v:shape>
          <o:OLEObject Type="Embed" ProgID="Equation.DSMT4" ShapeID="_x0000_i1025" DrawAspect="Content" ObjectID="_1721133175" r:id="rId11"/>
        </w:object>
      </w:r>
    </w:p>
    <w:p w14:paraId="7C02ACC2" w14:textId="77777777" w:rsidR="005C28EA" w:rsidRPr="00964C77" w:rsidRDefault="005C28EA" w:rsidP="005C28EA">
      <w:pPr>
        <w:pStyle w:val="MTDisplayEquation"/>
      </w:pPr>
      <w:r>
        <w:tab/>
      </w:r>
      <w:r w:rsidRPr="00964C77">
        <w:rPr>
          <w:noProof/>
          <w:position w:val="-66"/>
        </w:rPr>
        <w:object w:dxaOrig="1460" w:dyaOrig="1440" w14:anchorId="62F0D0B1">
          <v:shape id="_x0000_i1026" type="#_x0000_t75" alt="" style="width:73.2pt;height:1in;mso-width-percent:0;mso-height-percent:0;mso-width-percent:0;mso-height-percent:0" o:ole="">
            <v:imagedata r:id="rId12" o:title=""/>
          </v:shape>
          <o:OLEObject Type="Embed" ProgID="Equation.DSMT4" ShapeID="_x0000_i1026" DrawAspect="Content" ObjectID="_1721133176" r:id="rId13"/>
        </w:object>
      </w:r>
      <w:r w:rsidRPr="00964C77">
        <w:t>.</w:t>
      </w:r>
    </w:p>
    <w:p w14:paraId="0DAA926E" w14:textId="7D0924C3" w:rsidR="005C28EA" w:rsidRDefault="005C28EA" w:rsidP="00F113CC">
      <w:r w:rsidRPr="002C6965">
        <w:t xml:space="preserve">В данной работе схема измерения отклика </w:t>
      </w:r>
      <w:r>
        <w:t>датчика несколько</w:t>
      </w:r>
      <w:r w:rsidRPr="002C6965">
        <w:t xml:space="preserve"> отличается</w:t>
      </w:r>
      <w:r>
        <w:t xml:space="preserve"> от стандартной</w:t>
      </w:r>
      <w:r w:rsidR="002D6D0C">
        <w:t xml:space="preserve">, </w:t>
      </w:r>
      <w:r w:rsidRPr="002C6965">
        <w:t>поэтому относительное сопротивление выражается как:</w:t>
      </w:r>
    </w:p>
    <w:p w14:paraId="63C0347D" w14:textId="77777777" w:rsidR="005C28EA" w:rsidRDefault="005C28EA" w:rsidP="005C28EA">
      <w:pPr>
        <w:pStyle w:val="MTDisplayEquation"/>
      </w:pPr>
      <w:r>
        <w:tab/>
      </w:r>
      <w:r w:rsidRPr="00964C77">
        <w:rPr>
          <w:noProof/>
          <w:position w:val="-34"/>
        </w:rPr>
        <w:object w:dxaOrig="2299" w:dyaOrig="800" w14:anchorId="4B82FBE7">
          <v:shape id="_x0000_i1027" type="#_x0000_t75" alt="" style="width:115.2pt;height:40.2pt;mso-width-percent:0;mso-height-percent:0;mso-width-percent:0;mso-height-percent:0" o:ole="">
            <v:imagedata r:id="rId14" o:title=""/>
          </v:shape>
          <o:OLEObject Type="Embed" ProgID="Equation.DSMT4" ShapeID="_x0000_i1027" DrawAspect="Content" ObjectID="_1721133177" r:id="rId15"/>
        </w:object>
      </w:r>
    </w:p>
    <w:p w14:paraId="5FAA97E5" w14:textId="77777777" w:rsidR="005C28EA" w:rsidRPr="00964C77" w:rsidRDefault="005C28EA" w:rsidP="005C28EA">
      <w:pPr>
        <w:pStyle w:val="MTDisplayEquation"/>
      </w:pPr>
      <w:r>
        <w:tab/>
      </w:r>
      <w:r w:rsidRPr="00964C77">
        <w:rPr>
          <w:noProof/>
          <w:position w:val="-36"/>
        </w:rPr>
        <w:object w:dxaOrig="1660" w:dyaOrig="840" w14:anchorId="7B06B271">
          <v:shape id="_x0000_i1028" type="#_x0000_t75" alt="" style="width:83.4pt;height:42pt;mso-width-percent:0;mso-height-percent:0;mso-width-percent:0;mso-height-percent:0" o:ole="">
            <v:imagedata r:id="rId16" o:title=""/>
          </v:shape>
          <o:OLEObject Type="Embed" ProgID="Equation.DSMT4" ShapeID="_x0000_i1028" DrawAspect="Content" ObjectID="_1721133178" r:id="rId17"/>
        </w:object>
      </w:r>
    </w:p>
    <w:p w14:paraId="340EB47D" w14:textId="23C49915" w:rsidR="00FB4E1F" w:rsidRDefault="00FB4E1F" w:rsidP="005C28EA">
      <w:pPr>
        <w:rPr>
          <w:color w:val="000000"/>
        </w:rPr>
      </w:pPr>
      <w:r>
        <w:rPr>
          <w:color w:val="000000"/>
        </w:rPr>
        <w:t xml:space="preserve">Для измерения откликов сенсора используется следующее включение операционного усилителя, приведенное на рисунке ниже. На не инвертирующий вход операционного усилителя подается напряжение от источника опорного напряжения </w:t>
      </w:r>
      <m:oMath>
        <m:sSub>
          <m:sSubPr>
            <m:ctrlPr>
              <w:rPr>
                <w:rFonts w:ascii="Cambria Math" w:hAnsi="Cambria Math"/>
                <w:i/>
                <w:color w:val="000000"/>
                <w:lang w:val="en-US"/>
              </w:rPr>
            </m:ctrlPr>
          </m:sSubPr>
          <m:e>
            <m:r>
              <w:rPr>
                <w:rFonts w:ascii="Cambria Math" w:hAnsi="Cambria Math"/>
                <w:color w:val="000000"/>
                <w:lang w:val="en-US"/>
              </w:rPr>
              <m:t>V</m:t>
            </m:r>
          </m:e>
          <m:sub>
            <m:r>
              <w:rPr>
                <w:rFonts w:ascii="Cambria Math" w:hAnsi="Cambria Math"/>
                <w:color w:val="000000"/>
                <w:vertAlign w:val="subscript"/>
                <w:lang w:val="en-US"/>
              </w:rPr>
              <m:t>ref</m:t>
            </m:r>
            <m:r>
              <w:rPr>
                <w:rFonts w:ascii="Cambria Math" w:hAnsi="Cambria Math"/>
                <w:color w:val="000000"/>
              </w:rPr>
              <m:t xml:space="preserve"> </m:t>
            </m:r>
          </m:sub>
        </m:sSub>
        <m:r>
          <w:rPr>
            <w:rFonts w:ascii="Cambria Math" w:hAnsi="Cambria Math"/>
            <w:color w:val="000000"/>
          </w:rPr>
          <m:t>= 1.024 В</m:t>
        </m:r>
      </m:oMath>
      <w:r>
        <w:rPr>
          <w:color w:val="000000"/>
        </w:rPr>
        <w:t xml:space="preserve">. Для стабилизации операционного усилителя и предотвращения эффекта наложения спектра, на выходе используется RC-фильтр нижних частот. </w:t>
      </w:r>
      <w:r w:rsidR="001A7831">
        <w:rPr>
          <w:color w:val="000000"/>
        </w:rPr>
        <w:t>В использованной в данной работе схеме</w:t>
      </w:r>
      <w:r w:rsidR="001A7831" w:rsidRPr="002D6D0C">
        <w:rPr>
          <w:color w:val="000000"/>
        </w:rPr>
        <w:t xml:space="preserve"> обеспечивается постоянное напряжение нагревателя,</w:t>
      </w:r>
      <w:r w:rsidR="001A7831">
        <w:rPr>
          <w:color w:val="000000"/>
        </w:rPr>
        <w:t xml:space="preserve"> </w:t>
      </w:r>
      <w:r w:rsidR="001A7831" w:rsidRPr="002D6D0C">
        <w:rPr>
          <w:color w:val="000000"/>
        </w:rPr>
        <w:t xml:space="preserve">а также </w:t>
      </w:r>
      <w:r w:rsidR="001A7831">
        <w:rPr>
          <w:color w:val="000000"/>
        </w:rPr>
        <w:t>повышается</w:t>
      </w:r>
      <w:r w:rsidR="001A7831" w:rsidRPr="002D6D0C">
        <w:rPr>
          <w:color w:val="000000"/>
        </w:rPr>
        <w:t xml:space="preserve"> разрешающая способность</w:t>
      </w:r>
      <w:r w:rsidR="001A7831">
        <w:rPr>
          <w:color w:val="000000"/>
        </w:rPr>
        <w:t xml:space="preserve"> прибора</w:t>
      </w:r>
      <w:r w:rsidR="001A7831" w:rsidRPr="002D6D0C">
        <w:rPr>
          <w:color w:val="000000"/>
        </w:rPr>
        <w:t>, по сравнению со стандартной</w:t>
      </w:r>
      <w:r w:rsidR="001A7831">
        <w:rPr>
          <w:color w:val="000000"/>
        </w:rPr>
        <w:t>.</w:t>
      </w:r>
    </w:p>
    <w:p w14:paraId="332EEEFC" w14:textId="77777777" w:rsidR="00FB4E1F" w:rsidRDefault="00FB4E1F" w:rsidP="00FB4E1F">
      <w:pPr>
        <w:keepNext/>
        <w:jc w:val="center"/>
      </w:pPr>
      <w:r>
        <w:rPr>
          <w:noProof/>
        </w:rPr>
        <w:lastRenderedPageBreak/>
        <w:drawing>
          <wp:inline distT="0" distB="0" distL="0" distR="0" wp14:anchorId="66CBD51A" wp14:editId="77D7503E">
            <wp:extent cx="6439462" cy="3842158"/>
            <wp:effectExtent l="0" t="0" r="0" b="6350"/>
            <wp:docPr id="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2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494918" cy="3875247"/>
                    </a:xfrm>
                    <a:prstGeom prst="rect">
                      <a:avLst/>
                    </a:prstGeom>
                    <a:noFill/>
                    <a:ln>
                      <a:noFill/>
                    </a:ln>
                  </pic:spPr>
                </pic:pic>
              </a:graphicData>
            </a:graphic>
          </wp:inline>
        </w:drawing>
      </w:r>
    </w:p>
    <w:p w14:paraId="2A930FA4" w14:textId="611AEF07" w:rsidR="00FB4E1F" w:rsidRDefault="00FB4E1F" w:rsidP="00FB4E1F">
      <w:pPr>
        <w:pStyle w:val="ab"/>
      </w:pPr>
      <w:bookmarkStart w:id="6" w:name="_Ref109908616"/>
      <w:r>
        <w:t xml:space="preserve">Рисунок </w:t>
      </w:r>
      <w:fldSimple w:instr=" SEQ Рисунок \* ARABIC ">
        <w:r w:rsidR="00A5263C">
          <w:rPr>
            <w:noProof/>
          </w:rPr>
          <w:t>2</w:t>
        </w:r>
      </w:fldSimple>
      <w:r w:rsidR="00E60429">
        <w:rPr>
          <w:noProof/>
        </w:rPr>
        <w:t>.</w:t>
      </w:r>
      <w:r w:rsidRPr="00761053">
        <w:t xml:space="preserve"> Схема включения операционного усилителя измерения откликов сенсора</w:t>
      </w:r>
      <w:bookmarkEnd w:id="6"/>
    </w:p>
    <w:p w14:paraId="2E065546" w14:textId="6AB4C000" w:rsidR="00F417D6" w:rsidRPr="00F417D6" w:rsidRDefault="00704BEA" w:rsidP="006F150D">
      <w:pPr>
        <w:pStyle w:val="10"/>
        <w:rPr>
          <w:iCs/>
        </w:rPr>
      </w:pPr>
      <w:r>
        <w:lastRenderedPageBreak/>
        <w:t xml:space="preserve"> </w:t>
      </w:r>
      <w:r w:rsidR="00B506AC">
        <w:t>Утройство экспериментального датчика метана</w:t>
      </w:r>
    </w:p>
    <w:p w14:paraId="4139708F" w14:textId="4F87F672" w:rsidR="00704BEA" w:rsidRPr="00B945E5" w:rsidRDefault="00704BEA" w:rsidP="00F417D6">
      <w:r>
        <w:t xml:space="preserve">При разработке устройства было решено руководствоваться несколькими принципами: дешевизной и доступностью компонентов, а также быстротой разработки ПО и простотой сборки датчика. Основными элементами устройства являются </w:t>
      </w:r>
      <w:r w:rsidR="00947AD6">
        <w:t>к</w:t>
      </w:r>
      <w:r>
        <w:t xml:space="preserve">омпьютер </w:t>
      </w:r>
      <w:r>
        <w:rPr>
          <w:lang w:val="en-US"/>
        </w:rPr>
        <w:t>Raspberry</w:t>
      </w:r>
      <w:r w:rsidRPr="00B945E5">
        <w:t xml:space="preserve"> </w:t>
      </w:r>
      <w:r>
        <w:rPr>
          <w:lang w:val="en-US"/>
        </w:rPr>
        <w:t>Pi</w:t>
      </w:r>
      <w:r>
        <w:t>,</w:t>
      </w:r>
      <w:r w:rsidR="00947AD6">
        <w:t xml:space="preserve"> и</w:t>
      </w:r>
      <w:r>
        <w:t>змерительная плата,</w:t>
      </w:r>
      <w:r w:rsidR="00947AD6">
        <w:t xml:space="preserve"> п</w:t>
      </w:r>
      <w:r>
        <w:t>лата адаптера,</w:t>
      </w:r>
      <w:r w:rsidR="00947AD6">
        <w:t xml:space="preserve"> к</w:t>
      </w:r>
      <w:r>
        <w:t>орпуса и плавучая камера.</w:t>
      </w:r>
    </w:p>
    <w:p w14:paraId="539FE235" w14:textId="77777777" w:rsidR="00704BEA" w:rsidRDefault="00704BEA" w:rsidP="006F150D">
      <w:pPr>
        <w:pStyle w:val="2"/>
      </w:pPr>
      <w:bookmarkStart w:id="7" w:name="_Ref106371557"/>
      <w:bookmarkStart w:id="8" w:name="_Toc107591049"/>
      <w:r>
        <w:t xml:space="preserve">Компьютер </w:t>
      </w:r>
      <w:proofErr w:type="spellStart"/>
      <w:r w:rsidRPr="009F4D17">
        <w:t>Raspberry</w:t>
      </w:r>
      <w:proofErr w:type="spellEnd"/>
      <w:r w:rsidRPr="00704BEA">
        <w:t xml:space="preserve"> </w:t>
      </w:r>
      <w:r>
        <w:rPr>
          <w:lang w:val="en-US"/>
        </w:rPr>
        <w:t>Pi</w:t>
      </w:r>
      <w:r>
        <w:t xml:space="preserve"> 4</w:t>
      </w:r>
      <w:bookmarkEnd w:id="7"/>
      <w:bookmarkEnd w:id="8"/>
    </w:p>
    <w:p w14:paraId="5ADD1BF7" w14:textId="789D4754" w:rsidR="00704BEA" w:rsidRDefault="00704BEA" w:rsidP="00083F99">
      <w:r>
        <w:t xml:space="preserve">Устройство построено на базе микрокомпьютера </w:t>
      </w:r>
      <w:r w:rsidRPr="00083F99">
        <w:rPr>
          <w:lang w:val="en-US"/>
        </w:rPr>
        <w:t>Raspberry</w:t>
      </w:r>
      <w:r w:rsidRPr="00514FF0">
        <w:t xml:space="preserve"> </w:t>
      </w:r>
      <w:r w:rsidRPr="00083F99">
        <w:rPr>
          <w:lang w:val="en-US"/>
        </w:rPr>
        <w:t>Pi</w:t>
      </w:r>
      <w:r w:rsidRPr="00514FF0">
        <w:t xml:space="preserve"> 4, </w:t>
      </w:r>
      <w:r>
        <w:t xml:space="preserve">это одноплатный компьютер с 8 ГБ оперативной памяти, который имеет процессор, ОЗУ, порт HDMI с поддержкой выхода на два HD-монитора, аудиовыход и порты USB. </w:t>
      </w:r>
      <w:r w:rsidR="00F417D6">
        <w:t>О</w:t>
      </w:r>
      <w:r>
        <w:t xml:space="preserve">собенностью </w:t>
      </w:r>
      <w:r w:rsidRPr="00083F99">
        <w:rPr>
          <w:lang w:val="en-US"/>
        </w:rPr>
        <w:t>Raspberry</w:t>
      </w:r>
      <w:r w:rsidRPr="00514FF0">
        <w:t xml:space="preserve"> </w:t>
      </w:r>
      <w:r w:rsidRPr="00083F99">
        <w:rPr>
          <w:lang w:val="en-US"/>
        </w:rPr>
        <w:t>Pi</w:t>
      </w:r>
      <w:r>
        <w:t xml:space="preserve"> является наличие </w:t>
      </w:r>
      <w:r w:rsidRPr="00041F12">
        <w:t>40-контактн</w:t>
      </w:r>
      <w:r>
        <w:t>ого</w:t>
      </w:r>
      <w:r w:rsidRPr="00041F12">
        <w:t xml:space="preserve"> разъем</w:t>
      </w:r>
      <w:r>
        <w:t>а</w:t>
      </w:r>
      <w:r w:rsidRPr="00814D9F">
        <w:t xml:space="preserve">, </w:t>
      </w:r>
      <w:r>
        <w:t>26</w:t>
      </w:r>
      <w:r w:rsidRPr="00653B16">
        <w:t xml:space="preserve"> </w:t>
      </w:r>
      <w:proofErr w:type="spellStart"/>
      <w:r>
        <w:t>пинов</w:t>
      </w:r>
      <w:proofErr w:type="spellEnd"/>
      <w:r>
        <w:t xml:space="preserve"> которого</w:t>
      </w:r>
      <w:r w:rsidRPr="00814D9F">
        <w:t xml:space="preserve"> являются общими портами ввода-вывода </w:t>
      </w:r>
      <w:r w:rsidRPr="00083F99">
        <w:rPr>
          <w:lang w:val="en-US"/>
        </w:rPr>
        <w:t>GPIO</w:t>
      </w:r>
      <w:r>
        <w:t xml:space="preserve"> – и</w:t>
      </w:r>
      <w:r w:rsidRPr="004D109D">
        <w:t>нтерфейс</w:t>
      </w:r>
      <w:r>
        <w:t>а</w:t>
      </w:r>
      <w:r w:rsidRPr="004D109D">
        <w:t xml:space="preserve"> ввода/вывода общего назначения</w:t>
      </w:r>
      <w:r>
        <w:t xml:space="preserve">, который служит </w:t>
      </w:r>
      <w:r w:rsidRPr="004D109D">
        <w:t>для связи между компонентами компьютерной системы и различными периферийными устройствами.</w:t>
      </w:r>
      <w:r>
        <w:t xml:space="preserve"> Оставшиеся </w:t>
      </w:r>
      <w:proofErr w:type="spellStart"/>
      <w:r>
        <w:t>пины</w:t>
      </w:r>
      <w:proofErr w:type="spellEnd"/>
      <w:r>
        <w:t xml:space="preserve"> служат </w:t>
      </w:r>
      <w:r w:rsidRPr="00814D9F">
        <w:t xml:space="preserve">для подключения интерфейсов </w:t>
      </w:r>
      <w:r w:rsidRPr="00083F99">
        <w:rPr>
          <w:lang w:val="en-US"/>
        </w:rPr>
        <w:t>I</w:t>
      </w:r>
      <w:r w:rsidRPr="00814D9F">
        <w:t>²</w:t>
      </w:r>
      <w:r w:rsidRPr="00083F99">
        <w:rPr>
          <w:lang w:val="en-US"/>
        </w:rPr>
        <w:t>C</w:t>
      </w:r>
      <w:r w:rsidRPr="00814D9F">
        <w:t xml:space="preserve">, </w:t>
      </w:r>
      <w:r w:rsidRPr="00083F99">
        <w:rPr>
          <w:lang w:val="en-US"/>
        </w:rPr>
        <w:t>SPI</w:t>
      </w:r>
      <w:r w:rsidRPr="00814D9F">
        <w:t xml:space="preserve">, </w:t>
      </w:r>
      <w:r w:rsidRPr="00083F99">
        <w:rPr>
          <w:lang w:val="en-US"/>
        </w:rPr>
        <w:t>UART</w:t>
      </w:r>
      <w:r w:rsidRPr="00814D9F">
        <w:t xml:space="preserve"> и линии питания +5В, +3,3В, </w:t>
      </w:r>
      <w:r w:rsidRPr="00083F99">
        <w:rPr>
          <w:lang w:val="en-US"/>
        </w:rPr>
        <w:t>GND</w:t>
      </w:r>
      <w:r w:rsidRPr="00814D9F">
        <w:t>.</w:t>
      </w:r>
      <w:r w:rsidR="00083F99">
        <w:t xml:space="preserve"> Тем самым</w:t>
      </w:r>
      <w:r w:rsidR="00083F99" w:rsidRPr="00083F99">
        <w:t xml:space="preserve"> </w:t>
      </w:r>
      <w:r w:rsidR="00083F99">
        <w:t>компьютер решает задачи питания и управления элементами измерительной платы</w:t>
      </w:r>
      <w:r w:rsidR="00083F99" w:rsidRPr="00083F99">
        <w:t xml:space="preserve">; </w:t>
      </w:r>
      <w:r w:rsidR="00083F99">
        <w:t xml:space="preserve">сбора данных с сенсоров метана, температуры, влажности, давления и </w:t>
      </w:r>
      <w:proofErr w:type="spellStart"/>
      <w:r w:rsidR="00083F99">
        <w:t>тд</w:t>
      </w:r>
      <w:proofErr w:type="spellEnd"/>
      <w:r w:rsidR="00083F99" w:rsidRPr="00083F99">
        <w:t xml:space="preserve">; </w:t>
      </w:r>
      <w:r w:rsidR="00083F99">
        <w:t>хранения</w:t>
      </w:r>
      <w:r w:rsidR="00083F99" w:rsidRPr="00083F99">
        <w:t xml:space="preserve"> </w:t>
      </w:r>
      <w:r w:rsidR="00083F99">
        <w:t>и обработки собранных в экспериментах данных</w:t>
      </w:r>
      <w:r w:rsidR="00083F99" w:rsidRPr="00083F99">
        <w:t>;</w:t>
      </w:r>
      <w:r w:rsidR="00083F99">
        <w:t xml:space="preserve"> разработки и внедрения ПО.</w:t>
      </w:r>
    </w:p>
    <w:p w14:paraId="04A7A290" w14:textId="77777777" w:rsidR="00083F99" w:rsidRDefault="00704BEA" w:rsidP="00083F99">
      <w:r>
        <w:t>Для защиты компонентов платы от прямого попадания влаги и грязи используется корпус</w:t>
      </w:r>
      <w:r w:rsidRPr="000F7E66">
        <w:t xml:space="preserve"> </w:t>
      </w:r>
      <w:r>
        <w:t>из алюминиевого сплава</w:t>
      </w:r>
      <w:r w:rsidR="00F417D6">
        <w:t xml:space="preserve">, который </w:t>
      </w:r>
      <w:r>
        <w:t xml:space="preserve">позволяет эффективнее отводить тепло от процессора, при этом </w:t>
      </w:r>
      <w:r w:rsidR="00F417D6">
        <w:t xml:space="preserve">не ослабляя </w:t>
      </w:r>
      <w:r>
        <w:t xml:space="preserve">сигналы </w:t>
      </w:r>
      <w:proofErr w:type="spellStart"/>
      <w:r>
        <w:rPr>
          <w:lang w:val="en-US"/>
        </w:rPr>
        <w:t>WiFi</w:t>
      </w:r>
      <w:proofErr w:type="spellEnd"/>
      <w:r w:rsidRPr="00891104">
        <w:t xml:space="preserve"> </w:t>
      </w:r>
      <w:r>
        <w:t xml:space="preserve">и </w:t>
      </w:r>
      <w:r>
        <w:rPr>
          <w:lang w:val="en-US"/>
        </w:rPr>
        <w:t>Bluetooth</w:t>
      </w:r>
      <w:r>
        <w:t xml:space="preserve">. </w:t>
      </w:r>
      <w:bookmarkStart w:id="9" w:name="_Toc107591051"/>
    </w:p>
    <w:p w14:paraId="16CF6432" w14:textId="17D84214" w:rsidR="00704BEA" w:rsidRDefault="00704BEA" w:rsidP="00F40C18">
      <w:pPr>
        <w:pStyle w:val="2"/>
      </w:pPr>
      <w:r>
        <w:t>Измерительная плата</w:t>
      </w:r>
      <w:bookmarkEnd w:id="9"/>
      <w:r w:rsidR="001D6AE6">
        <w:t xml:space="preserve"> и плата адаптера</w:t>
      </w:r>
    </w:p>
    <w:p w14:paraId="1C74C9F1" w14:textId="4A7547A3" w:rsidR="00704BEA" w:rsidRPr="009F4D17" w:rsidRDefault="007070DC" w:rsidP="009F4D17">
      <w:r w:rsidRPr="007070DC">
        <w:t>Измерительная плата представляет собой двуслойную печатную плату прямоугольной формы</w:t>
      </w:r>
      <w:r>
        <w:t xml:space="preserve"> </w:t>
      </w:r>
      <w:r w:rsidRPr="007070DC">
        <w:t xml:space="preserve">60х70 мм, </w:t>
      </w:r>
      <w:r>
        <w:t xml:space="preserve">с </w:t>
      </w:r>
      <w:r w:rsidRPr="007070DC">
        <w:t>толщин</w:t>
      </w:r>
      <w:r>
        <w:t>ой</w:t>
      </w:r>
      <w:r w:rsidRPr="007070DC">
        <w:t xml:space="preserve"> 1,5 мм с односторонним монтажом компонентов. </w:t>
      </w:r>
      <w:r w:rsidR="00704BEA">
        <w:t>Измерительная плата выполняет следующие функции:</w:t>
      </w:r>
      <w:r w:rsidR="009F4D17" w:rsidRPr="009F4D17">
        <w:rPr>
          <w:rFonts w:eastAsia="Calibri"/>
        </w:rPr>
        <w:t xml:space="preserve"> </w:t>
      </w:r>
      <w:r w:rsidR="00704BEA">
        <w:t xml:space="preserve">питание накала сенсора </w:t>
      </w:r>
      <w:r w:rsidR="009F4D17">
        <w:t>метана; измерение</w:t>
      </w:r>
      <w:r w:rsidR="00704BEA">
        <w:t xml:space="preserve"> отклика сенсора </w:t>
      </w:r>
      <w:r w:rsidR="009F4D17">
        <w:t>метана; оцифровка</w:t>
      </w:r>
      <w:r w:rsidR="00704BEA">
        <w:t xml:space="preserve"> отклика сенсора </w:t>
      </w:r>
      <w:r w:rsidR="009F4D17">
        <w:t>метана; питание</w:t>
      </w:r>
      <w:r w:rsidR="00704BEA">
        <w:t xml:space="preserve"> вентиляторов циркуляции </w:t>
      </w:r>
      <w:r w:rsidR="009F4D17">
        <w:t>воздуха; измерение</w:t>
      </w:r>
      <w:r w:rsidR="00704BEA">
        <w:t xml:space="preserve"> </w:t>
      </w:r>
      <w:r w:rsidR="009F4D17">
        <w:t>температуры</w:t>
      </w:r>
      <w:r w:rsidR="009F4D17" w:rsidRPr="009F4D17">
        <w:t>,</w:t>
      </w:r>
      <w:r w:rsidR="009F4D17">
        <w:t xml:space="preserve"> влажности</w:t>
      </w:r>
      <w:r w:rsidR="009F4D17" w:rsidRPr="009F4D17">
        <w:t xml:space="preserve"> </w:t>
      </w:r>
      <w:r w:rsidR="009F4D17">
        <w:t>и</w:t>
      </w:r>
      <w:r w:rsidR="00704BEA">
        <w:t xml:space="preserve"> </w:t>
      </w:r>
      <w:r w:rsidR="009F4D17">
        <w:t>давления</w:t>
      </w:r>
      <w:r w:rsidR="009F4D17" w:rsidRPr="009F4D17">
        <w:t>;</w:t>
      </w:r>
      <w:r w:rsidR="009F4D17">
        <w:t xml:space="preserve"> передача</w:t>
      </w:r>
      <w:r w:rsidR="00704BEA">
        <w:t xml:space="preserve"> данных на </w:t>
      </w:r>
      <w:r w:rsidR="00704BEA">
        <w:rPr>
          <w:lang w:val="en-US"/>
        </w:rPr>
        <w:t>Raspberry</w:t>
      </w:r>
      <w:r w:rsidR="00704BEA" w:rsidRPr="009F4D17">
        <w:t xml:space="preserve"> </w:t>
      </w:r>
      <w:r w:rsidR="00704BEA">
        <w:rPr>
          <w:lang w:val="en-US"/>
        </w:rPr>
        <w:t>Pi</w:t>
      </w:r>
    </w:p>
    <w:p w14:paraId="4514179E" w14:textId="66A6E771" w:rsidR="00704BEA" w:rsidRPr="001D6AE6" w:rsidRDefault="009F4D17" w:rsidP="001D6AE6">
      <w:pPr>
        <w:rPr>
          <w:rFonts w:eastAsia="Calibri"/>
        </w:rPr>
      </w:pPr>
      <w:r w:rsidRPr="009F4D17">
        <w:t>Измерительная плата состоит из двух логически независимых частей: блок измерения концентрации метана и блок измерения температуры, влажности</w:t>
      </w:r>
      <w:r w:rsidR="00A267E6">
        <w:t>, давления</w:t>
      </w:r>
      <w:r w:rsidRPr="009F4D17">
        <w:t xml:space="preserve"> и </w:t>
      </w:r>
      <w:r w:rsidRPr="009F4D17">
        <w:lastRenderedPageBreak/>
        <w:t xml:space="preserve">концентрации углекислого газа. Первая часть состоит из датчика метана Figaro, схемы измерения откликов сенсора, АЦП и двух источников опорного напряжения. АЦП посредством SPI интерфейса передает данные непосредственно в </w:t>
      </w:r>
      <w:proofErr w:type="spellStart"/>
      <w:r w:rsidRPr="009F4D17">
        <w:t>Raspberry</w:t>
      </w:r>
      <w:proofErr w:type="spellEnd"/>
      <w:r w:rsidRPr="009F4D17">
        <w:t xml:space="preserve"> </w:t>
      </w:r>
      <w:proofErr w:type="spellStart"/>
      <w:r w:rsidRPr="009F4D17">
        <w:t>Pi</w:t>
      </w:r>
      <w:proofErr w:type="spellEnd"/>
      <w:r w:rsidRPr="009F4D17">
        <w:t xml:space="preserve">. Второй блок отвечает за измерения температуры, влажности воздуха. Состоит из модулей, представляющих собой готовые покупные изделия. Оба модуля подключены к одной шине </w:t>
      </w:r>
      <w:r>
        <w:t>I</w:t>
      </w:r>
      <w:r w:rsidRPr="009F4D17">
        <w:rPr>
          <w:vertAlign w:val="superscript"/>
        </w:rPr>
        <w:t>2</w:t>
      </w:r>
      <w:r>
        <w:t>C</w:t>
      </w:r>
      <w:r w:rsidRPr="009F4D17">
        <w:t xml:space="preserve">, которая, в свою очередь, напрямую подключается к </w:t>
      </w:r>
      <w:proofErr w:type="spellStart"/>
      <w:r w:rsidRPr="009F4D17">
        <w:t>Raspberry</w:t>
      </w:r>
      <w:proofErr w:type="spellEnd"/>
      <w:r w:rsidRPr="009F4D17">
        <w:t xml:space="preserve"> </w:t>
      </w:r>
      <w:proofErr w:type="spellStart"/>
      <w:r w:rsidRPr="009F4D17">
        <w:t>Pi</w:t>
      </w:r>
      <w:proofErr w:type="spellEnd"/>
      <w:r w:rsidRPr="009F4D17">
        <w:t>. Управление вентиляторами и накалом сенсора производится через микросхему PCA9685PW, позволяющую независимо управлять мощностью устройств по шине</w:t>
      </w:r>
      <w:r>
        <w:t xml:space="preserve"> I</w:t>
      </w:r>
      <w:r w:rsidRPr="009F4D17">
        <w:rPr>
          <w:vertAlign w:val="superscript"/>
        </w:rPr>
        <w:t>2</w:t>
      </w:r>
      <w:r>
        <w:t xml:space="preserve">C. </w:t>
      </w:r>
      <w:bookmarkStart w:id="10" w:name="_Hlk110516247"/>
      <w:r w:rsidR="001D6AE6">
        <w:rPr>
          <w:rFonts w:eastAsia="Calibri"/>
        </w:rPr>
        <w:t xml:space="preserve">Для определения </w:t>
      </w:r>
      <w:r w:rsidR="001D6AE6" w:rsidRPr="00B152B9">
        <w:rPr>
          <w:rFonts w:eastAsia="Calibri"/>
        </w:rPr>
        <w:t>атмосферного давления</w:t>
      </w:r>
      <w:r w:rsidR="001D6AE6">
        <w:rPr>
          <w:rFonts w:eastAsia="Calibri"/>
        </w:rPr>
        <w:t xml:space="preserve"> в</w:t>
      </w:r>
      <w:r w:rsidR="001D6AE6" w:rsidRPr="00C92282">
        <w:rPr>
          <w:rFonts w:eastAsia="Calibri"/>
        </w:rPr>
        <w:t xml:space="preserve"> диапазон</w:t>
      </w:r>
      <w:r w:rsidR="001D6AE6">
        <w:rPr>
          <w:rFonts w:eastAsia="Calibri"/>
        </w:rPr>
        <w:t>е</w:t>
      </w:r>
      <w:r w:rsidR="001D6AE6" w:rsidRPr="00C92282">
        <w:rPr>
          <w:rFonts w:eastAsia="Calibri"/>
        </w:rPr>
        <w:t xml:space="preserve"> измерений</w:t>
      </w:r>
      <w:r w:rsidR="001D6AE6">
        <w:rPr>
          <w:rFonts w:eastAsia="Calibri"/>
        </w:rPr>
        <w:t xml:space="preserve"> о</w:t>
      </w:r>
      <w:r w:rsidR="001D6AE6" w:rsidRPr="00C92282">
        <w:rPr>
          <w:rFonts w:eastAsia="Calibri"/>
        </w:rPr>
        <w:t xml:space="preserve">т 300 до 1100 </w:t>
      </w:r>
      <w:proofErr w:type="spellStart"/>
      <w:r w:rsidR="001D6AE6" w:rsidRPr="00C92282">
        <w:rPr>
          <w:rFonts w:eastAsia="Calibri"/>
        </w:rPr>
        <w:t>гПа</w:t>
      </w:r>
      <w:proofErr w:type="spellEnd"/>
      <w:r w:rsidR="001D6AE6">
        <w:rPr>
          <w:rFonts w:eastAsia="Calibri"/>
        </w:rPr>
        <w:t xml:space="preserve">, </w:t>
      </w:r>
      <w:r w:rsidR="001D6AE6" w:rsidRPr="00B152B9">
        <w:rPr>
          <w:rFonts w:eastAsia="Calibri"/>
        </w:rPr>
        <w:t xml:space="preserve">температуры </w:t>
      </w:r>
      <w:r w:rsidR="001D6AE6">
        <w:rPr>
          <w:rFonts w:eastAsia="Calibri"/>
        </w:rPr>
        <w:t>– о</w:t>
      </w:r>
      <w:r w:rsidR="001D6AE6" w:rsidRPr="00C92282">
        <w:rPr>
          <w:rFonts w:eastAsia="Calibri"/>
        </w:rPr>
        <w:t>т -40 до +85 °C</w:t>
      </w:r>
      <w:r w:rsidR="001D6AE6">
        <w:rPr>
          <w:rFonts w:eastAsia="Calibri"/>
        </w:rPr>
        <w:t xml:space="preserve"> </w:t>
      </w:r>
      <w:r w:rsidR="001D6AE6" w:rsidRPr="00B152B9">
        <w:rPr>
          <w:rFonts w:eastAsia="Calibri"/>
        </w:rPr>
        <w:t xml:space="preserve">и </w:t>
      </w:r>
      <w:r w:rsidR="001D6AE6">
        <w:rPr>
          <w:rFonts w:eastAsia="Calibri"/>
        </w:rPr>
        <w:t xml:space="preserve">относительной </w:t>
      </w:r>
      <w:r w:rsidR="001D6AE6" w:rsidRPr="00B152B9">
        <w:rPr>
          <w:rFonts w:eastAsia="Calibri"/>
        </w:rPr>
        <w:t xml:space="preserve">влажности </w:t>
      </w:r>
      <w:r w:rsidR="001D6AE6">
        <w:rPr>
          <w:rFonts w:eastAsia="Calibri"/>
        </w:rPr>
        <w:t>– о</w:t>
      </w:r>
      <w:r w:rsidR="001D6AE6" w:rsidRPr="00C92282">
        <w:rPr>
          <w:rFonts w:eastAsia="Calibri"/>
        </w:rPr>
        <w:t>т 0 до 100 %</w:t>
      </w:r>
      <w:r w:rsidR="001D6AE6" w:rsidRPr="00B152B9">
        <w:rPr>
          <w:rFonts w:eastAsia="Calibri"/>
        </w:rPr>
        <w:t xml:space="preserve">, </w:t>
      </w:r>
      <w:r w:rsidR="001D6AE6">
        <w:rPr>
          <w:rFonts w:eastAsia="Calibri"/>
        </w:rPr>
        <w:t xml:space="preserve">используется модуль </w:t>
      </w:r>
      <w:r w:rsidR="001D6AE6">
        <w:rPr>
          <w:rFonts w:eastAsia="Calibri"/>
          <w:lang w:val="en-US"/>
        </w:rPr>
        <w:t>BME</w:t>
      </w:r>
      <w:r w:rsidR="001D6AE6" w:rsidRPr="00B152B9">
        <w:rPr>
          <w:rFonts w:eastAsia="Calibri"/>
        </w:rPr>
        <w:t>280</w:t>
      </w:r>
      <w:r w:rsidR="001D6AE6">
        <w:rPr>
          <w:rFonts w:eastAsia="Calibri"/>
        </w:rPr>
        <w:t xml:space="preserve"> </w:t>
      </w:r>
      <w:r w:rsidR="001D6AE6">
        <w:rPr>
          <w:rFonts w:eastAsia="Calibri"/>
          <w:lang w:val="en-US"/>
        </w:rPr>
        <w:t>Bosch</w:t>
      </w:r>
      <w:r w:rsidR="001D6AE6">
        <w:rPr>
          <w:rFonts w:eastAsia="Calibri"/>
        </w:rPr>
        <w:t xml:space="preserve">. </w:t>
      </w:r>
      <w:r w:rsidR="001D6AE6" w:rsidRPr="00C92282">
        <w:rPr>
          <w:rFonts w:eastAsia="Calibri"/>
        </w:rPr>
        <w:t>Точность измерений</w:t>
      </w:r>
      <w:r w:rsidR="001D6AE6">
        <w:rPr>
          <w:rFonts w:eastAsia="Calibri"/>
        </w:rPr>
        <w:t xml:space="preserve"> которого составляет: </w:t>
      </w:r>
      <w:r w:rsidR="001D6AE6" w:rsidRPr="00C92282">
        <w:rPr>
          <w:rFonts w:eastAsia="Calibri"/>
        </w:rPr>
        <w:t xml:space="preserve">P ±1 </w:t>
      </w:r>
      <w:proofErr w:type="spellStart"/>
      <w:r w:rsidR="001D6AE6" w:rsidRPr="00C92282">
        <w:rPr>
          <w:rFonts w:eastAsia="Calibri"/>
        </w:rPr>
        <w:t>гПа</w:t>
      </w:r>
      <w:proofErr w:type="spellEnd"/>
      <w:r w:rsidR="001D6AE6" w:rsidRPr="00C92282">
        <w:rPr>
          <w:rFonts w:eastAsia="Calibri"/>
        </w:rPr>
        <w:t>;</w:t>
      </w:r>
      <w:r w:rsidR="001D6AE6">
        <w:rPr>
          <w:rFonts w:eastAsia="Calibri"/>
        </w:rPr>
        <w:t xml:space="preserve"> </w:t>
      </w:r>
      <w:r w:rsidR="001D6AE6" w:rsidRPr="00C92282">
        <w:rPr>
          <w:rFonts w:eastAsia="Calibri"/>
        </w:rPr>
        <w:t>T±1°C;</w:t>
      </w:r>
      <w:r w:rsidR="001D6AE6">
        <w:rPr>
          <w:rFonts w:eastAsia="Calibri"/>
        </w:rPr>
        <w:t xml:space="preserve"> </w:t>
      </w:r>
      <w:r w:rsidR="001D6AE6" w:rsidRPr="00C92282">
        <w:rPr>
          <w:rFonts w:eastAsia="Calibri"/>
        </w:rPr>
        <w:t>RH ± 3%</w:t>
      </w:r>
      <w:r w:rsidR="001D6AE6">
        <w:rPr>
          <w:rFonts w:eastAsia="Calibri"/>
        </w:rPr>
        <w:t xml:space="preserve">. </w:t>
      </w:r>
      <w:bookmarkEnd w:id="10"/>
      <w:r w:rsidR="00704BEA">
        <w:t xml:space="preserve">Структура платы </w:t>
      </w:r>
      <w:r w:rsidR="00704BEA" w:rsidRPr="009756AB">
        <w:t>приведена на рисунке ниже.</w:t>
      </w:r>
    </w:p>
    <w:p w14:paraId="2EDAD26E" w14:textId="77777777" w:rsidR="00704BEA" w:rsidRPr="006F150D" w:rsidRDefault="00704BEA" w:rsidP="00704BEA">
      <w:pPr>
        <w:keepNext/>
        <w:jc w:val="center"/>
        <w:rPr>
          <w:lang w:val="en-US"/>
        </w:rPr>
      </w:pPr>
      <w:r w:rsidRPr="003671F2">
        <w:rPr>
          <w:noProof/>
        </w:rPr>
        <w:drawing>
          <wp:inline distT="0" distB="0" distL="0" distR="0" wp14:anchorId="59F0F5C1" wp14:editId="3C3FBD66">
            <wp:extent cx="3934436" cy="5403390"/>
            <wp:effectExtent l="0" t="0" r="9525" b="6985"/>
            <wp:docPr id="2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970247" cy="5452571"/>
                    </a:xfrm>
                    <a:prstGeom prst="rect">
                      <a:avLst/>
                    </a:prstGeom>
                    <a:noFill/>
                    <a:ln>
                      <a:noFill/>
                    </a:ln>
                  </pic:spPr>
                </pic:pic>
              </a:graphicData>
            </a:graphic>
          </wp:inline>
        </w:drawing>
      </w:r>
    </w:p>
    <w:p w14:paraId="1BC78B1F" w14:textId="1C8A7CA7" w:rsidR="00704BEA" w:rsidRDefault="00704BEA" w:rsidP="00704BEA">
      <w:pPr>
        <w:pStyle w:val="ab"/>
        <w:rPr>
          <w:noProof/>
        </w:rPr>
      </w:pPr>
      <w:r>
        <w:t xml:space="preserve">Рисунок </w:t>
      </w:r>
      <w:fldSimple w:instr=" SEQ Рисунок \* ARABIC ">
        <w:r w:rsidR="00A5263C">
          <w:rPr>
            <w:noProof/>
          </w:rPr>
          <w:t>3</w:t>
        </w:r>
      </w:fldSimple>
      <w:r w:rsidR="00E60429">
        <w:t xml:space="preserve">. </w:t>
      </w:r>
      <w:r w:rsidRPr="00CA2674">
        <w:t>Структура измерительной платы</w:t>
      </w:r>
    </w:p>
    <w:p w14:paraId="7A2A3B1E" w14:textId="4EF39805" w:rsidR="00704BEA" w:rsidRDefault="001D6AE6" w:rsidP="001D6AE6">
      <w:r>
        <w:lastRenderedPageBreak/>
        <w:t xml:space="preserve">Плата адаптера представляет собой двуслойную печатную плату с двусторонним монтажом компонентов. Габариты печатной платы: 22х53 мм, толщина 1,5 мм. Плата имеет прямоугольную форму. </w:t>
      </w:r>
      <w:r w:rsidR="00704BEA">
        <w:t xml:space="preserve">Плата адаптера используется для подключения жгута проводов от герметичного разъема к </w:t>
      </w:r>
      <w:r w:rsidR="00704BEA">
        <w:rPr>
          <w:lang w:val="en-US"/>
        </w:rPr>
        <w:t>Raspberry</w:t>
      </w:r>
      <w:r w:rsidR="00704BEA" w:rsidRPr="009756AB">
        <w:t xml:space="preserve"> </w:t>
      </w:r>
      <w:r w:rsidR="00704BEA">
        <w:rPr>
          <w:lang w:val="en-US"/>
        </w:rPr>
        <w:t>Pi</w:t>
      </w:r>
      <w:r w:rsidR="00704BEA">
        <w:t xml:space="preserve">. Представляет собой адаптер с семи-контактного разъема на сорока-контактный стандартный разъем </w:t>
      </w:r>
      <w:r w:rsidR="00704BEA">
        <w:rPr>
          <w:lang w:val="en-US"/>
        </w:rPr>
        <w:t>Raspberry</w:t>
      </w:r>
      <w:r w:rsidR="00704BEA" w:rsidRPr="009756AB">
        <w:t xml:space="preserve"> </w:t>
      </w:r>
      <w:r w:rsidR="00704BEA">
        <w:rPr>
          <w:lang w:val="en-US"/>
        </w:rPr>
        <w:t>Pi</w:t>
      </w:r>
      <w:r w:rsidR="00704BEA">
        <w:t xml:space="preserve"> для подключения периферии.</w:t>
      </w:r>
    </w:p>
    <w:p w14:paraId="5A9CCC25" w14:textId="0326AB6E" w:rsidR="009747FE" w:rsidRDefault="009747FE" w:rsidP="006F150D">
      <w:pPr>
        <w:pStyle w:val="2"/>
      </w:pPr>
      <w:r>
        <w:t xml:space="preserve">Программное </w:t>
      </w:r>
      <w:r w:rsidRPr="009747FE">
        <w:t>обеспечение</w:t>
      </w:r>
    </w:p>
    <w:p w14:paraId="22983E4F" w14:textId="77777777" w:rsidR="009747FE" w:rsidRDefault="009747FE" w:rsidP="009747FE">
      <w:r>
        <w:t>Программное обеспечение можно разделить на несколько логических блоков:</w:t>
      </w:r>
    </w:p>
    <w:p w14:paraId="459B1F29" w14:textId="77777777" w:rsidR="009747FE" w:rsidRDefault="009747FE" w:rsidP="009747FE">
      <w:pPr>
        <w:numPr>
          <w:ilvl w:val="0"/>
          <w:numId w:val="19"/>
        </w:numPr>
      </w:pPr>
      <w:r>
        <w:t>драйвер (предоставляет высокоуровневые функции для управления низкоуровневыми устройствами),</w:t>
      </w:r>
    </w:p>
    <w:p w14:paraId="6B074627" w14:textId="77777777" w:rsidR="009747FE" w:rsidRDefault="009747FE" w:rsidP="009747FE">
      <w:pPr>
        <w:numPr>
          <w:ilvl w:val="0"/>
          <w:numId w:val="19"/>
        </w:numPr>
      </w:pPr>
      <w:r>
        <w:t>сервер измерений (предоставляет сервисные функция для проведения измерений),</w:t>
      </w:r>
    </w:p>
    <w:p w14:paraId="111B3357" w14:textId="77777777" w:rsidR="009747FE" w:rsidRDefault="009747FE" w:rsidP="009747FE">
      <w:pPr>
        <w:numPr>
          <w:ilvl w:val="0"/>
          <w:numId w:val="19"/>
        </w:numPr>
      </w:pPr>
      <w:r>
        <w:t>веб-интерфейс (предоставляет визуальный интерфейс для управления сервером измерений).</w:t>
      </w:r>
    </w:p>
    <w:p w14:paraId="6158B157" w14:textId="0828CE15" w:rsidR="009747FE" w:rsidRDefault="009747FE" w:rsidP="006F150D">
      <w:r>
        <w:t>Взаимодействие между блоками происходит по следующей схеме: сервер измерений управляет драйвером, веб-интерфейс обменивается данными с сервером, пользователь через веб-интерфейс управляет всем процессом измерений.</w:t>
      </w:r>
      <w:r w:rsidR="007D01DB">
        <w:t xml:space="preserve"> </w:t>
      </w:r>
      <w:r w:rsidR="0054267C">
        <w:t xml:space="preserve">Драйвер и сервер измерений описаны на языке </w:t>
      </w:r>
      <w:r w:rsidR="0054267C">
        <w:rPr>
          <w:lang w:val="en-US"/>
        </w:rPr>
        <w:t>Python</w:t>
      </w:r>
      <w:r w:rsidR="0054267C">
        <w:t>, веб-интерфейс представляет собой веб-сайт.</w:t>
      </w:r>
    </w:p>
    <w:p w14:paraId="06D1B1D6" w14:textId="5FA5727F" w:rsidR="00F23BE7" w:rsidRPr="00CA4F78" w:rsidRDefault="00F23BE7" w:rsidP="00F23BE7">
      <w:r>
        <w:t>Драйвер</w:t>
      </w:r>
      <w:r w:rsidRPr="00E33026">
        <w:t xml:space="preserve"> </w:t>
      </w:r>
      <w:r>
        <w:t xml:space="preserve">написан на языке </w:t>
      </w:r>
      <w:r>
        <w:rPr>
          <w:lang w:val="en-US"/>
        </w:rPr>
        <w:t>Python</w:t>
      </w:r>
      <w:r>
        <w:t xml:space="preserve">, в классе описаны методы, позволяющие по интерфейсу </w:t>
      </w:r>
      <w:r>
        <w:rPr>
          <w:lang w:val="en-US"/>
        </w:rPr>
        <w:t>SPI</w:t>
      </w:r>
      <w:r w:rsidRPr="00266613">
        <w:t xml:space="preserve"> </w:t>
      </w:r>
      <w:r>
        <w:t xml:space="preserve">получать данные с АЦП, а по интерфейсу </w:t>
      </w:r>
      <w:r>
        <w:rPr>
          <w:lang w:val="en-US"/>
        </w:rPr>
        <w:t>I</w:t>
      </w:r>
      <w:r w:rsidRPr="00266613">
        <w:rPr>
          <w:vertAlign w:val="superscript"/>
        </w:rPr>
        <w:t>2</w:t>
      </w:r>
      <w:r>
        <w:rPr>
          <w:lang w:val="en-US"/>
        </w:rPr>
        <w:t>C</w:t>
      </w:r>
      <w:r w:rsidRPr="00266613">
        <w:t xml:space="preserve"> </w:t>
      </w:r>
      <w:r>
        <w:t>получать данные с м</w:t>
      </w:r>
      <w:r w:rsidRPr="00266613">
        <w:t>одул</w:t>
      </w:r>
      <w:r>
        <w:t>я</w:t>
      </w:r>
      <w:r w:rsidRPr="00266613">
        <w:t xml:space="preserve"> BME280</w:t>
      </w:r>
      <w:r>
        <w:t xml:space="preserve">, предназначенному </w:t>
      </w:r>
      <w:r w:rsidRPr="00266613">
        <w:t>для измерения атмосферного давления, температуры и влажности</w:t>
      </w:r>
      <w:r>
        <w:t>, а также управлять накалом сенсора метана, вентиляторами и светодиодами через модуль</w:t>
      </w:r>
      <w:r w:rsidRPr="00CA4F78">
        <w:t xml:space="preserve"> PCA9685</w:t>
      </w:r>
      <w:r>
        <w:t>.</w:t>
      </w:r>
    </w:p>
    <w:p w14:paraId="5006EBE4" w14:textId="77777777" w:rsidR="00F23BE7" w:rsidRDefault="00F23BE7" w:rsidP="00F23BE7">
      <w:r>
        <w:t xml:space="preserve">Программная реализация сервера измерений представляет собой модуль на языке </w:t>
      </w:r>
      <w:r>
        <w:rPr>
          <w:lang w:val="en-US"/>
        </w:rPr>
        <w:t>Python</w:t>
      </w:r>
      <w:r w:rsidRPr="006E43B5">
        <w:t xml:space="preserve">. </w:t>
      </w:r>
      <w:r>
        <w:t>Модуль предоставляет следующие возможности:</w:t>
      </w:r>
    </w:p>
    <w:p w14:paraId="34947101" w14:textId="77777777" w:rsidR="00F23BE7" w:rsidRDefault="00F23BE7" w:rsidP="00F23BE7">
      <w:pPr>
        <w:numPr>
          <w:ilvl w:val="0"/>
          <w:numId w:val="27"/>
        </w:numPr>
      </w:pPr>
      <w:r>
        <w:t>Проведение измерений</w:t>
      </w:r>
    </w:p>
    <w:p w14:paraId="3DC011C6" w14:textId="77777777" w:rsidR="00F23BE7" w:rsidRDefault="00F23BE7" w:rsidP="00F23BE7">
      <w:pPr>
        <w:numPr>
          <w:ilvl w:val="0"/>
          <w:numId w:val="27"/>
        </w:numPr>
      </w:pPr>
      <w:r>
        <w:t>Объединение измерений в серии</w:t>
      </w:r>
    </w:p>
    <w:p w14:paraId="0C76ADAD" w14:textId="77777777" w:rsidR="00F23BE7" w:rsidRDefault="00F23BE7" w:rsidP="00F23BE7">
      <w:pPr>
        <w:numPr>
          <w:ilvl w:val="0"/>
          <w:numId w:val="27"/>
        </w:numPr>
      </w:pPr>
      <w:r>
        <w:t>Калибровка на основании данных эталонного прибора</w:t>
      </w:r>
    </w:p>
    <w:p w14:paraId="3FF18A08" w14:textId="77777777" w:rsidR="00F23BE7" w:rsidRDefault="00F23BE7" w:rsidP="00F23BE7">
      <w:pPr>
        <w:numPr>
          <w:ilvl w:val="0"/>
          <w:numId w:val="27"/>
        </w:numPr>
      </w:pPr>
      <w:r>
        <w:t>Журналирование работы сервера измерений</w:t>
      </w:r>
    </w:p>
    <w:p w14:paraId="304939FC" w14:textId="77777777" w:rsidR="00F23BE7" w:rsidRDefault="00F23BE7" w:rsidP="00F23BE7">
      <w:pPr>
        <w:numPr>
          <w:ilvl w:val="0"/>
          <w:numId w:val="27"/>
        </w:numPr>
      </w:pPr>
      <w:r>
        <w:t>Хранение вышеописанных данных в файловой системе</w:t>
      </w:r>
    </w:p>
    <w:p w14:paraId="044253AA" w14:textId="77777777" w:rsidR="00F23BE7" w:rsidRDefault="00F23BE7" w:rsidP="00F23BE7">
      <w:pPr>
        <w:numPr>
          <w:ilvl w:val="0"/>
          <w:numId w:val="27"/>
        </w:numPr>
      </w:pPr>
      <w:r>
        <w:lastRenderedPageBreak/>
        <w:t xml:space="preserve">Удаленный доступ к функциям сервера при помощи библиотеки </w:t>
      </w:r>
      <w:r>
        <w:rPr>
          <w:lang w:val="en-US"/>
        </w:rPr>
        <w:t>Pyro</w:t>
      </w:r>
      <w:r w:rsidRPr="003D083D">
        <w:t>4</w:t>
      </w:r>
    </w:p>
    <w:p w14:paraId="7F904F6F" w14:textId="1F6FE818" w:rsidR="00F23BE7" w:rsidRDefault="00F23BE7" w:rsidP="00F23BE7">
      <w:r>
        <w:t xml:space="preserve">Модуль разбит на подмодули, которые реализуют описанные возможности. </w:t>
      </w:r>
    </w:p>
    <w:p w14:paraId="5E445BBE" w14:textId="77777777" w:rsidR="00F23BE7" w:rsidRDefault="00F23BE7" w:rsidP="00F23BE7">
      <w:r>
        <w:t>Внутри модуля реализована модель данных, которая отражает взаимосвязи между разными классами данных.</w:t>
      </w:r>
    </w:p>
    <w:p w14:paraId="2076C0DD" w14:textId="3CCBD288" w:rsidR="00F23BE7" w:rsidRPr="005C28EA" w:rsidRDefault="00F23BE7" w:rsidP="006F150D">
      <w:bookmarkStart w:id="11" w:name="_Hlk110516866"/>
      <w:r w:rsidRPr="00F23BE7">
        <w:t xml:space="preserve">Интерфейсом датчика служит веб-сайт, </w:t>
      </w:r>
      <w:r w:rsidR="0023398D">
        <w:t>р</w:t>
      </w:r>
      <w:r w:rsidR="0023398D" w:rsidRPr="0023398D">
        <w:t>азвер</w:t>
      </w:r>
      <w:r w:rsidR="0023398D">
        <w:t xml:space="preserve">нутый </w:t>
      </w:r>
      <w:r w:rsidR="0023398D" w:rsidRPr="0023398D">
        <w:t xml:space="preserve">с помощью </w:t>
      </w:r>
      <w:proofErr w:type="spellStart"/>
      <w:r w:rsidR="0023398D" w:rsidRPr="0023398D">
        <w:t>Django</w:t>
      </w:r>
      <w:proofErr w:type="spellEnd"/>
      <w:r w:rsidR="0023398D" w:rsidRPr="0023398D">
        <w:t xml:space="preserve">, </w:t>
      </w:r>
      <w:proofErr w:type="spellStart"/>
      <w:r w:rsidR="0023398D" w:rsidRPr="0023398D">
        <w:t>Nginx</w:t>
      </w:r>
      <w:proofErr w:type="spellEnd"/>
      <w:r w:rsidR="0023398D" w:rsidRPr="0023398D">
        <w:t xml:space="preserve"> и </w:t>
      </w:r>
      <w:proofErr w:type="spellStart"/>
      <w:r w:rsidR="0023398D" w:rsidRPr="0023398D">
        <w:t>Gunicorn</w:t>
      </w:r>
      <w:proofErr w:type="spellEnd"/>
      <w:r w:rsidR="0023398D">
        <w:t xml:space="preserve">. Он </w:t>
      </w:r>
      <w:r w:rsidRPr="00F23BE7">
        <w:t xml:space="preserve">позволяет управлять измерениями, просматривать текущие значения концентрации метана и других физических величин, калибровать датчик и </w:t>
      </w:r>
      <w:proofErr w:type="spellStart"/>
      <w:r w:rsidRPr="00F23BE7">
        <w:t>тд</w:t>
      </w:r>
      <w:proofErr w:type="spellEnd"/>
      <w:r w:rsidRPr="00F23BE7">
        <w:t>.</w:t>
      </w:r>
    </w:p>
    <w:p w14:paraId="412AE569" w14:textId="77777777" w:rsidR="00704BEA" w:rsidRDefault="00704BEA" w:rsidP="006F150D">
      <w:pPr>
        <w:pStyle w:val="2"/>
        <w:rPr>
          <w:rFonts w:eastAsia="Calibri"/>
        </w:rPr>
      </w:pPr>
      <w:bookmarkStart w:id="12" w:name="_Ref106371563"/>
      <w:bookmarkStart w:id="13" w:name="_Toc107591063"/>
      <w:bookmarkEnd w:id="11"/>
      <w:r>
        <w:rPr>
          <w:rFonts w:eastAsia="Calibri"/>
        </w:rPr>
        <w:t>Корпуса и плавучая камера</w:t>
      </w:r>
      <w:bookmarkEnd w:id="12"/>
      <w:bookmarkEnd w:id="13"/>
    </w:p>
    <w:p w14:paraId="0D28447B" w14:textId="28073C60" w:rsidR="00704BEA" w:rsidRDefault="00704BEA" w:rsidP="005C28EA">
      <w:r>
        <w:t xml:space="preserve">Изделие состоит из двух модулей, соединяемых кабелем: сенсорного блока, содержащего измерительную плату, и герметичного блока, содержащего компьютер и источник питания. Модули произведены посредством </w:t>
      </w:r>
      <w:r w:rsidRPr="00E35AFA">
        <w:t>3</w:t>
      </w:r>
      <w:r>
        <w:rPr>
          <w:lang w:val="en-US"/>
        </w:rPr>
        <w:t>D</w:t>
      </w:r>
      <w:r w:rsidRPr="00E35AFA">
        <w:t>-</w:t>
      </w:r>
      <w:r>
        <w:t xml:space="preserve">печати из </w:t>
      </w:r>
      <w:r w:rsidR="007346FF">
        <w:t xml:space="preserve">пластиков </w:t>
      </w:r>
      <w:r w:rsidRPr="00E35AFA">
        <w:t>PETG и PLA</w:t>
      </w:r>
      <w:r w:rsidR="007346FF">
        <w:t>, которые не оказывают влияние на показания сенсора метана</w:t>
      </w:r>
      <w:r>
        <w:t>.</w:t>
      </w:r>
    </w:p>
    <w:p w14:paraId="5CD7E152" w14:textId="4D611DAD" w:rsidR="00704BEA" w:rsidRDefault="00704BEA" w:rsidP="00704BEA">
      <w:r>
        <w:t xml:space="preserve">Плавучая камера представляет из себя пластиковый контейнер с габаритами 550*390*250 мм, в верхней части которого располагаются блоки устройства, а в нижней части которого стяжками закрепляются поплавки из </w:t>
      </w:r>
      <w:r w:rsidRPr="00384C1D">
        <w:t>вспененн</w:t>
      </w:r>
      <w:r>
        <w:t>ого</w:t>
      </w:r>
      <w:r w:rsidRPr="00384C1D">
        <w:t xml:space="preserve"> пенополиэтилен</w:t>
      </w:r>
      <w:r>
        <w:t xml:space="preserve">а, обеспечивающие большую плавучесть и устойчивость на воде. Схематичный внешний вид собранной камеры представлен на </w:t>
      </w:r>
      <w:r>
        <w:fldChar w:fldCharType="begin"/>
      </w:r>
      <w:r>
        <w:instrText xml:space="preserve"> REF _Ref106213022 \h </w:instrText>
      </w:r>
      <w:r>
        <w:fldChar w:fldCharType="separate"/>
      </w:r>
      <w:r w:rsidR="00A5263C">
        <w:t xml:space="preserve">Рисунок </w:t>
      </w:r>
      <w:r w:rsidR="00A5263C">
        <w:rPr>
          <w:noProof/>
        </w:rPr>
        <w:t>4</w:t>
      </w:r>
      <w:r>
        <w:fldChar w:fldCharType="end"/>
      </w:r>
      <w:r>
        <w:t>.</w:t>
      </w:r>
    </w:p>
    <w:p w14:paraId="59A81550" w14:textId="77777777" w:rsidR="00704BEA" w:rsidRDefault="00704BEA" w:rsidP="00704BEA">
      <w:pPr>
        <w:keepNext/>
        <w:jc w:val="center"/>
      </w:pPr>
      <w:r>
        <w:rPr>
          <w:noProof/>
        </w:rPr>
        <w:drawing>
          <wp:inline distT="0" distB="0" distL="0" distR="0" wp14:anchorId="33350A98" wp14:editId="03C82175">
            <wp:extent cx="3917045" cy="3246988"/>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606" t="15563" r="10268" b="10267"/>
                    <a:stretch/>
                  </pic:blipFill>
                  <pic:spPr bwMode="auto">
                    <a:xfrm>
                      <a:off x="0" y="0"/>
                      <a:ext cx="3922003" cy="3251098"/>
                    </a:xfrm>
                    <a:prstGeom prst="rect">
                      <a:avLst/>
                    </a:prstGeom>
                    <a:noFill/>
                    <a:ln>
                      <a:noFill/>
                    </a:ln>
                    <a:extLst>
                      <a:ext uri="{53640926-AAD7-44D8-BBD7-CCE9431645EC}">
                        <a14:shadowObscured xmlns:a14="http://schemas.microsoft.com/office/drawing/2010/main"/>
                      </a:ext>
                    </a:extLst>
                  </pic:spPr>
                </pic:pic>
              </a:graphicData>
            </a:graphic>
          </wp:inline>
        </w:drawing>
      </w:r>
    </w:p>
    <w:p w14:paraId="20467AFA" w14:textId="5CDECE90" w:rsidR="00704BEA" w:rsidRDefault="00704BEA" w:rsidP="00704BEA">
      <w:pPr>
        <w:pStyle w:val="ab"/>
        <w:rPr>
          <w:b w:val="0"/>
        </w:rPr>
      </w:pPr>
      <w:bookmarkStart w:id="14" w:name="_Ref106213022"/>
      <w:r>
        <w:t xml:space="preserve">Рисунок </w:t>
      </w:r>
      <w:fldSimple w:instr=" SEQ Рисунок \* ARABIC ">
        <w:r w:rsidR="00A5263C">
          <w:rPr>
            <w:noProof/>
          </w:rPr>
          <w:t>4</w:t>
        </w:r>
      </w:fldSimple>
      <w:bookmarkEnd w:id="14"/>
      <w:r w:rsidR="00707C20">
        <w:t xml:space="preserve">. </w:t>
      </w:r>
      <w:r>
        <w:rPr>
          <w:b w:val="0"/>
        </w:rPr>
        <w:t>Плавучая камера с установленными сенсорным и герметичным блоками</w:t>
      </w:r>
    </w:p>
    <w:p w14:paraId="4AE88549" w14:textId="38A3FC0D" w:rsidR="00704BEA" w:rsidRDefault="00704BEA" w:rsidP="00704BEA">
      <w:r>
        <w:lastRenderedPageBreak/>
        <w:t>Герметичный и сенсорный модули закрепляются при помощи ответных частей, прикручиваемых к камере болтами. Подобная конструкция позволяет оперативно извлекать модули для обслуживания, не прибегая к полному разбору камеры</w:t>
      </w:r>
      <w:r w:rsidR="005C28EA" w:rsidRPr="005C28EA">
        <w:t xml:space="preserve">. </w:t>
      </w:r>
      <w:r>
        <w:t>Блоки соединяются между собой посредством кабеля-витой пары, на концах которого располагаются герметичные разъемы SZC16 – д</w:t>
      </w:r>
      <w:r w:rsidRPr="005E4486">
        <w:t>евяти-контактные кабельные розетка и вилка ручного соединения</w:t>
      </w:r>
      <w:r>
        <w:t>. Разъемы являются пылезащищенными, влагозащищенными, соответствуют степени защиты IP68</w:t>
      </w:r>
      <w:r w:rsidR="00E60429">
        <w:t>.</w:t>
      </w:r>
      <w:r>
        <w:t xml:space="preserve"> Две розетки вкручивается непосредственно в пластик: в камеру над сенсорным блоком и в боковую стенку герметичного блока, обеспечивая соединение </w:t>
      </w:r>
      <w:r>
        <w:rPr>
          <w:color w:val="000000"/>
        </w:rPr>
        <w:t xml:space="preserve">жгута проводов </w:t>
      </w:r>
      <w:r>
        <w:t>с измерительной платой и платой адаптера. При этом ответные части – вилки – вместе с кабелем могут отсоединяться от камеры и блоков.</w:t>
      </w:r>
      <w:r w:rsidRPr="008646B8">
        <w:t xml:space="preserve"> </w:t>
      </w:r>
    </w:p>
    <w:p w14:paraId="504768BF" w14:textId="77777777" w:rsidR="007C08FA" w:rsidRDefault="00704BEA" w:rsidP="007C08FA">
      <w:r>
        <w:t>Герметичный блок закрепляется в верхней (внешней) части</w:t>
      </w:r>
      <w:r w:rsidR="00E60429">
        <w:t xml:space="preserve">, </w:t>
      </w:r>
      <w:r>
        <w:t>во-первых, чтобы облегчить доступ к аккумулятору устройства и его быстрой замене в случае разрядки, во-вторых, чтобы предотвратить чрезмерное нагревание воздуха внутри камеры под влиянием компьютер</w:t>
      </w:r>
      <w:r w:rsidR="00E60429">
        <w:t>а</w:t>
      </w:r>
      <w:r w:rsidRPr="00983E3B">
        <w:t xml:space="preserve">, </w:t>
      </w:r>
      <w:r>
        <w:t xml:space="preserve">рабочая температура которого может достигать 80 градусов Цельсия. </w:t>
      </w:r>
      <w:r w:rsidR="00E60429">
        <w:t>В</w:t>
      </w:r>
      <w:r>
        <w:t xml:space="preserve">нешняя часть камеры обклеивается металлизированной клейкой лентой, обеспечивающей частичное отражение солнечного света, не давая излишне нагреваться воздуху внутри камеры, а также, не провоцируя пластиковые материалы блоков и камеры испускать парниковые </w:t>
      </w:r>
      <w:proofErr w:type="spellStart"/>
      <w:r>
        <w:t>газы</w:t>
      </w:r>
      <w:proofErr w:type="spellEnd"/>
      <w:r>
        <w:t xml:space="preserve"> под воздействием ультрафиолетового излучения. </w:t>
      </w:r>
      <w:bookmarkStart w:id="15" w:name="_Toc107591045"/>
    </w:p>
    <w:p w14:paraId="33808797" w14:textId="74A74678" w:rsidR="001F7DBA" w:rsidRDefault="00200055" w:rsidP="006F150D">
      <w:pPr>
        <w:pStyle w:val="10"/>
      </w:pPr>
      <w:r>
        <w:lastRenderedPageBreak/>
        <w:t>Методика к</w:t>
      </w:r>
      <w:r w:rsidR="00B22722">
        <w:t>алибровк</w:t>
      </w:r>
      <w:r>
        <w:t>и</w:t>
      </w:r>
      <w:r w:rsidR="00B22722">
        <w:t xml:space="preserve"> датчика с полупроводниковым сенсором</w:t>
      </w:r>
      <w:bookmarkEnd w:id="15"/>
    </w:p>
    <w:p w14:paraId="5015AEEF" w14:textId="67188890" w:rsidR="007D154C" w:rsidRDefault="007D154C" w:rsidP="007D154C">
      <w:pPr>
        <w:pStyle w:val="2"/>
      </w:pPr>
      <w:r>
        <w:t>Два этапа калибровки</w:t>
      </w:r>
    </w:p>
    <w:p w14:paraId="64DE688C" w14:textId="5E431F53" w:rsidR="00B22722" w:rsidRDefault="002B7140" w:rsidP="00F51CAD">
      <w:r>
        <w:t xml:space="preserve">Для получения абсолютных значений концентрации метана по оклику сенсора необходимо провести калибровку с использованием газоанализатора. </w:t>
      </w:r>
      <w:r w:rsidR="00AD4563">
        <w:t xml:space="preserve">При этом каждый отдельный сенсор должен быть откалиброван отдельно, поскольку из-за уникальности пористой структуры пленок показания сенсоров будут немного отличаться. </w:t>
      </w:r>
      <w:r w:rsidR="00F51CAD">
        <w:t>Исследования показывают, что помимо изменений концентраций метана, сенсоры также чувствительны к влажности и температуре окружающей среды</w:t>
      </w:r>
      <w:r w:rsidR="00F51CAD">
        <w:rPr>
          <w:noProof/>
        </w:rPr>
        <w:t xml:space="preserve"> (David Bastviken, 2020)</w:t>
      </w:r>
      <w:r w:rsidR="00F51CAD">
        <w:t>. Причем при малых концентрациях метана сенсор больше реагирует на влажность, чем на изменение концентрации</w:t>
      </w:r>
      <w:r w:rsidR="00F51CAD" w:rsidRPr="00F51CAD">
        <w:t xml:space="preserve"> </w:t>
      </w:r>
      <w:r w:rsidR="00F51CAD">
        <w:rPr>
          <w:lang w:val="en-US"/>
        </w:rPr>
        <w:t>CH</w:t>
      </w:r>
      <w:r w:rsidR="00F51CAD" w:rsidRPr="00F51CAD">
        <w:rPr>
          <w:vertAlign w:val="subscript"/>
        </w:rPr>
        <w:t>4</w:t>
      </w:r>
      <w:r w:rsidR="00F51CAD">
        <w:t>.</w:t>
      </w:r>
      <w:r w:rsidR="00F51CAD" w:rsidRPr="00F51CAD">
        <w:t xml:space="preserve"> </w:t>
      </w:r>
      <w:r w:rsidR="00F51CAD">
        <w:t xml:space="preserve">В связи с чем в калибровочным экспериментах необходимо варьировать не только концентрацию самого исследуемого газа, но и остальные параметры среды. </w:t>
      </w:r>
      <w:r w:rsidR="0054267C">
        <w:t>Из</w:t>
      </w:r>
      <w:r w:rsidR="00F51CAD">
        <w:t xml:space="preserve"> идеи разделения откликов </w:t>
      </w:r>
      <w:r w:rsidR="0054267C">
        <w:rPr>
          <w:lang w:val="en-US"/>
        </w:rPr>
        <w:t>TGS</w:t>
      </w:r>
      <w:r w:rsidR="0054267C" w:rsidRPr="0054267C">
        <w:t xml:space="preserve"> </w:t>
      </w:r>
      <w:r w:rsidR="00F51CAD">
        <w:t>на два типа</w:t>
      </w:r>
      <w:r w:rsidR="00C43845">
        <w:t xml:space="preserve"> – </w:t>
      </w:r>
      <w:r w:rsidR="00F51CAD">
        <w:t xml:space="preserve">при фоновых концентрациях и при </w:t>
      </w:r>
      <w:r w:rsidR="00C82C09">
        <w:t>более высоких</w:t>
      </w:r>
      <w:r w:rsidR="00C43845">
        <w:t xml:space="preserve"> – </w:t>
      </w:r>
      <w:r w:rsidR="00F51CAD">
        <w:t xml:space="preserve">появляется идея разделить процесс калибровки на два этапа. Первый этап </w:t>
      </w:r>
      <w:r w:rsidR="009D7086">
        <w:t>подразумевает проведение</w:t>
      </w:r>
      <w:r w:rsidR="00200055">
        <w:t xml:space="preserve"> экспериментов при фоновой концентрации метана, в которых меняются температура и влажность </w:t>
      </w:r>
      <w:r w:rsidR="000D5794">
        <w:t xml:space="preserve">в пределах, определяемых ожидаемыми эксплуатационными условиями. </w:t>
      </w:r>
      <w:r w:rsidR="00C43845">
        <w:t>Результатом первого шага является определение экспериментальных зависимостей напряжения сенсора от температуры и влажности</w:t>
      </w:r>
      <w:r w:rsidR="00C53BBA">
        <w:t xml:space="preserve"> и дальнейшая их оценка. Второй этап повторяет логику первого шага, при этом в исследуемую систему добавляется дополнительная </w:t>
      </w:r>
      <w:r w:rsidR="00F90B0D">
        <w:t xml:space="preserve">вариация </w:t>
      </w:r>
      <w:r w:rsidR="00C53BBA">
        <w:t>концентраци</w:t>
      </w:r>
      <w:r w:rsidR="00F90B0D">
        <w:t>и</w:t>
      </w:r>
      <w:r w:rsidR="00C53BBA">
        <w:t xml:space="preserve"> метана.</w:t>
      </w:r>
      <w:r w:rsidR="00F90B0D">
        <w:t xml:space="preserve"> Результатом второго шага становится набор калибровочных моделей, среди которых находится лучшая для дальнейшего использования в </w:t>
      </w:r>
      <w:r w:rsidR="00E77C22">
        <w:t>измерениях.</w:t>
      </w:r>
    </w:p>
    <w:p w14:paraId="435DA1A5" w14:textId="77777777" w:rsidR="001156A4" w:rsidRDefault="00370E1D" w:rsidP="006F150D">
      <w:pPr>
        <w:pStyle w:val="2"/>
      </w:pPr>
      <w:bookmarkStart w:id="16" w:name="_Ref106988709"/>
      <w:bookmarkStart w:id="17" w:name="_Toc107591046"/>
      <w:r>
        <w:t>Схема лабораторной установки для проведения экспериментов</w:t>
      </w:r>
      <w:bookmarkEnd w:id="16"/>
      <w:bookmarkEnd w:id="17"/>
    </w:p>
    <w:p w14:paraId="3A061A30" w14:textId="7D10DEF7" w:rsidR="007B3462" w:rsidRDefault="002D0EBA" w:rsidP="007D154C">
      <w:r w:rsidRPr="001C2A02">
        <w:t>В ходе работы была предложена следующая экспериментальная установка</w:t>
      </w:r>
      <w:r w:rsidR="002D18AA">
        <w:t>, схематичное изображение которой</w:t>
      </w:r>
      <w:r w:rsidR="00F35043">
        <w:t xml:space="preserve"> представлено на </w:t>
      </w:r>
      <w:r w:rsidR="00F35043">
        <w:fldChar w:fldCharType="begin"/>
      </w:r>
      <w:r w:rsidR="00F35043">
        <w:instrText xml:space="preserve"> REF _Ref110009482 \h </w:instrText>
      </w:r>
      <w:r w:rsidR="00F35043">
        <w:fldChar w:fldCharType="separate"/>
      </w:r>
      <w:r w:rsidR="00A5263C">
        <w:t xml:space="preserve">Рисунок </w:t>
      </w:r>
      <w:r w:rsidR="00A5263C">
        <w:rPr>
          <w:noProof/>
        </w:rPr>
        <w:t>5</w:t>
      </w:r>
      <w:r w:rsidR="00F35043">
        <w:fldChar w:fldCharType="end"/>
      </w:r>
      <w:r w:rsidR="00F35043">
        <w:t xml:space="preserve">. </w:t>
      </w:r>
      <w:r w:rsidRPr="001C2A02">
        <w:t xml:space="preserve">герметичную стеклянную </w:t>
      </w:r>
      <w:r w:rsidR="00F0151A">
        <w:t xml:space="preserve">30-литровую </w:t>
      </w:r>
      <w:r w:rsidRPr="001C2A02">
        <w:t>камеру</w:t>
      </w:r>
      <w:r w:rsidR="00483C26">
        <w:t xml:space="preserve"> </w:t>
      </w:r>
      <w:r w:rsidRPr="001C2A02">
        <w:t xml:space="preserve">помещается измерительная часть разработанного устройства. </w:t>
      </w:r>
      <w:r w:rsidR="00667DA5">
        <w:t>Остальные ч</w:t>
      </w:r>
      <w:r w:rsidR="00667DA5" w:rsidRPr="001C2A02">
        <w:t>аст</w:t>
      </w:r>
      <w:r w:rsidR="00667DA5">
        <w:t>и</w:t>
      </w:r>
      <w:r w:rsidR="00667DA5" w:rsidRPr="001C2A02">
        <w:t xml:space="preserve"> устройства </w:t>
      </w:r>
      <w:r w:rsidR="00667DA5">
        <w:t>с</w:t>
      </w:r>
      <w:r w:rsidR="00667DA5" w:rsidRPr="001C2A02">
        <w:t xml:space="preserve"> источником питания размеща</w:t>
      </w:r>
      <w:r w:rsidR="00667DA5">
        <w:t>ю</w:t>
      </w:r>
      <w:r w:rsidR="00667DA5" w:rsidRPr="001C2A02">
        <w:t xml:space="preserve">тся вне камеры для удобства обслуживания и для того, чтобы нагрев компьютера не изменял температуру внутри камеры. </w:t>
      </w:r>
      <w:r w:rsidRPr="001C2A02">
        <w:t xml:space="preserve">Отверстия </w:t>
      </w:r>
      <w:r w:rsidR="00DB32E5" w:rsidRPr="001C2A02">
        <w:t xml:space="preserve">для входа и выхода газа </w:t>
      </w:r>
      <w:r w:rsidR="00DB32E5">
        <w:t>в боковой стенке</w:t>
      </w:r>
      <w:r w:rsidRPr="001C2A02">
        <w:t xml:space="preserve"> </w:t>
      </w:r>
      <w:r w:rsidR="00DB32E5">
        <w:t xml:space="preserve">камеры </w:t>
      </w:r>
      <w:r w:rsidRPr="001C2A02">
        <w:t xml:space="preserve">с помощью </w:t>
      </w:r>
      <w:r w:rsidRPr="001C2A02">
        <w:lastRenderedPageBreak/>
        <w:t>штуцеров</w:t>
      </w:r>
      <w:r w:rsidR="006334E9">
        <w:t xml:space="preserve">, </w:t>
      </w:r>
      <w:proofErr w:type="spellStart"/>
      <w:r w:rsidR="006334E9">
        <w:t>пневмофитингов</w:t>
      </w:r>
      <w:proofErr w:type="spellEnd"/>
      <w:r w:rsidRPr="001C2A02">
        <w:t xml:space="preserve"> и </w:t>
      </w:r>
      <w:r w:rsidR="006334E9">
        <w:t xml:space="preserve">полиуретановых цанговых </w:t>
      </w:r>
      <w:proofErr w:type="spellStart"/>
      <w:r w:rsidR="006334E9">
        <w:t>пневмо</w:t>
      </w:r>
      <w:r w:rsidRPr="001C2A02">
        <w:t>трубок</w:t>
      </w:r>
      <w:proofErr w:type="spellEnd"/>
      <w:r w:rsidRPr="001C2A02">
        <w:t xml:space="preserve"> </w:t>
      </w:r>
      <w:r w:rsidR="006334E9" w:rsidRPr="006334E9">
        <w:t xml:space="preserve">кольцевого сечения </w:t>
      </w:r>
      <w:r w:rsidR="006334E9">
        <w:t>(4</w:t>
      </w:r>
      <w:r w:rsidR="006334E9" w:rsidRPr="006334E9">
        <w:t>/6</w:t>
      </w:r>
      <w:r w:rsidR="006334E9">
        <w:t xml:space="preserve"> мм) </w:t>
      </w:r>
      <w:r w:rsidRPr="001C2A02">
        <w:t>соединяются с входами и выходами эталонного прибора таким образом, чтобы воздух из камеры прокачивался в эталонный прибор для анализа, а отработанный воздух выходил обратно в камеру</w:t>
      </w:r>
      <w:r w:rsidR="001C5AF5">
        <w:t xml:space="preserve"> благодарю встроенному в газоанализатор насосу</w:t>
      </w:r>
      <w:r w:rsidRPr="001C2A02">
        <w:t xml:space="preserve">. </w:t>
      </w:r>
      <w:r w:rsidR="00B94B21" w:rsidRPr="001C2A02">
        <w:t>В</w:t>
      </w:r>
      <w:r w:rsidRPr="001C2A02">
        <w:t xml:space="preserve"> магистраль </w:t>
      </w:r>
      <w:r w:rsidR="00B94B21" w:rsidRPr="001C2A02">
        <w:t xml:space="preserve">параллельно </w:t>
      </w:r>
      <w:r w:rsidRPr="001C2A02">
        <w:t xml:space="preserve">добавляется </w:t>
      </w:r>
      <w:r w:rsidR="00B94B21" w:rsidRPr="001C2A02">
        <w:t>емкость с водой и ультразвуковым генератор</w:t>
      </w:r>
      <w:r w:rsidR="002B7DFE" w:rsidRPr="001C2A02">
        <w:t>ом</w:t>
      </w:r>
      <w:r w:rsidR="00B94B21" w:rsidRPr="001C2A02">
        <w:t xml:space="preserve"> водяного пара </w:t>
      </w:r>
      <w:r w:rsidR="00F36B2D" w:rsidRPr="001C2A02">
        <w:t xml:space="preserve">с двумя </w:t>
      </w:r>
      <w:r w:rsidR="00CB2669">
        <w:t xml:space="preserve">Т-образными </w:t>
      </w:r>
      <w:r w:rsidR="00F36B2D" w:rsidRPr="001C2A02">
        <w:t xml:space="preserve">кранами </w:t>
      </w:r>
      <w:r w:rsidR="00B94B21" w:rsidRPr="001C2A02">
        <w:t>так, что выходящий из газоанализатора воздух может либо проходить через емкость с водяным паром, увлекая его в камеру и повышая влажность</w:t>
      </w:r>
      <w:r w:rsidR="00F36B2D" w:rsidRPr="001C2A02">
        <w:t xml:space="preserve"> в системе</w:t>
      </w:r>
      <w:r w:rsidR="00B94B21" w:rsidRPr="001C2A02">
        <w:t xml:space="preserve">, </w:t>
      </w:r>
      <w:r w:rsidR="00F36B2D" w:rsidRPr="001C2A02">
        <w:t xml:space="preserve">когда краны открыты, </w:t>
      </w:r>
      <w:r w:rsidR="00B94B21" w:rsidRPr="001C2A02">
        <w:t xml:space="preserve">либо проходить </w:t>
      </w:r>
      <w:r w:rsidR="00F36B2D" w:rsidRPr="001C2A02">
        <w:t>напрямую в камеру</w:t>
      </w:r>
      <w:r w:rsidR="00B94B21" w:rsidRPr="001C2A02">
        <w:t xml:space="preserve">, когда оба </w:t>
      </w:r>
      <w:r w:rsidR="00CB2669">
        <w:t>направления</w:t>
      </w:r>
      <w:r w:rsidR="00B94B21" w:rsidRPr="001C2A02">
        <w:t>, ведущи</w:t>
      </w:r>
      <w:r w:rsidR="00CB2669">
        <w:t>х</w:t>
      </w:r>
      <w:r w:rsidR="00B94B21" w:rsidRPr="001C2A02">
        <w:t xml:space="preserve"> в систему с водой, перекрыты</w:t>
      </w:r>
      <w:r w:rsidR="00F36B2D" w:rsidRPr="001C2A02">
        <w:t>, при этом влажность системы остается постоянной</w:t>
      </w:r>
      <w:r w:rsidR="00B94B21" w:rsidRPr="001C2A02">
        <w:t>.</w:t>
      </w:r>
      <w:r w:rsidR="00F36B2D" w:rsidRPr="001C2A02">
        <w:t xml:space="preserve"> </w:t>
      </w:r>
      <w:r w:rsidR="00483C26">
        <w:t xml:space="preserve">Камера </w:t>
      </w:r>
      <w:r w:rsidR="00483C26" w:rsidRPr="001C2A02">
        <w:t>оснащ</w:t>
      </w:r>
      <w:r w:rsidR="00667DA5">
        <w:t>ается</w:t>
      </w:r>
      <w:r w:rsidR="00483C26" w:rsidRPr="001C2A02">
        <w:t xml:space="preserve"> вентилятором,</w:t>
      </w:r>
      <w:r w:rsidR="00483C26">
        <w:t xml:space="preserve"> </w:t>
      </w:r>
      <w:r w:rsidR="00FB2F5A">
        <w:t>который помогает перемешивать воздух, чтобы концентрации газов, температура и влажность были однородными во всем объеме. Д</w:t>
      </w:r>
      <w:r w:rsidR="00483C26">
        <w:t xml:space="preserve">ля </w:t>
      </w:r>
      <w:r w:rsidR="00FB2F5A">
        <w:t>питания вентилятора</w:t>
      </w:r>
      <w:r w:rsidR="00483C26">
        <w:t xml:space="preserve"> также предусм</w:t>
      </w:r>
      <w:r w:rsidR="008A787A">
        <w:t>атриваются</w:t>
      </w:r>
      <w:r w:rsidR="00483C26">
        <w:t xml:space="preserve"> отверстия в боковой стенке</w:t>
      </w:r>
      <w:r w:rsidR="00FB2F5A">
        <w:t xml:space="preserve"> камеры</w:t>
      </w:r>
      <w:r w:rsidR="00483C26">
        <w:t xml:space="preserve">. </w:t>
      </w:r>
      <w:r w:rsidR="00C324FC" w:rsidRPr="001C2A02">
        <w:t>Герметичная</w:t>
      </w:r>
      <w:r w:rsidR="00C324FC">
        <w:t xml:space="preserve"> к</w:t>
      </w:r>
      <w:r w:rsidR="00F36B2D">
        <w:t>амера помещается в холодильн</w:t>
      </w:r>
      <w:r w:rsidR="00C324FC">
        <w:t>ую камеру</w:t>
      </w:r>
      <w:r w:rsidR="00986684">
        <w:t>. Метан подается в систему при помощи шприца</w:t>
      </w:r>
      <w:r w:rsidR="004C5F97">
        <w:t xml:space="preserve"> без нарушения герметичности. </w:t>
      </w:r>
      <w:r w:rsidR="00CB2669">
        <w:t>Таким образом в системе циркулирует воздух заданной на холодильной установке температуры и влажности, определяемой положением кранов, а концентрация метана варьируется исследователем. Для того чтобы возвращать камеру в состояние с фоновой концентрацией метана, используется дополнительный насос, которой закачивает в камеру воздух с улицы (для этого к входному отверстию камеры вместо газоанализатора</w:t>
      </w:r>
      <w:r w:rsidR="007D154C">
        <w:t xml:space="preserve"> п</w:t>
      </w:r>
      <w:r w:rsidR="00CB2669">
        <w:t>одключается насос), при</w:t>
      </w:r>
      <w:r w:rsidR="007B3462">
        <w:t xml:space="preserve"> </w:t>
      </w:r>
      <w:r w:rsidR="00CB2669">
        <w:t>этом газоанализатор продолжает выкачивать из камеры газ, выбрасывая его на улицу</w:t>
      </w:r>
      <w:r w:rsidR="002D18AA">
        <w:t>.</w:t>
      </w:r>
    </w:p>
    <w:p w14:paraId="3A9CF5E7" w14:textId="440A24E4" w:rsidR="007D154C" w:rsidRDefault="007D154C" w:rsidP="007D154C">
      <w:r>
        <w:t>Для проведения первого шага калибровочных измерений экспериментальную установку можно упростить. При условии, что в помещении нет источников и стоков метана, можно обойтись без эталонного прибора, использовать литровую стеклянную герметичную емкость в качестве камеры и обычный насос. Для увеличения влажности воду можно наливать на дно камеры, чтобы она постепенно испарялась, и</w:t>
      </w:r>
      <w:r w:rsidRPr="005323BE">
        <w:t>/</w:t>
      </w:r>
      <w:r>
        <w:t xml:space="preserve">или добавить в магистраль цилиндр с водой и силикагелем, прохождение воздуха через которые также регулируется кранами. </w:t>
      </w:r>
    </w:p>
    <w:p w14:paraId="4323AE6A" w14:textId="77777777" w:rsidR="007D154C" w:rsidRDefault="007D154C" w:rsidP="007D154C">
      <w:pPr>
        <w:keepNext/>
        <w:jc w:val="center"/>
      </w:pPr>
      <w:r>
        <w:rPr>
          <w:noProof/>
        </w:rPr>
        <w:lastRenderedPageBreak/>
        <w:drawing>
          <wp:inline distT="0" distB="0" distL="0" distR="0" wp14:anchorId="79331C83" wp14:editId="779577B8">
            <wp:extent cx="6516339" cy="796954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22206" cy="7976717"/>
                    </a:xfrm>
                    <a:prstGeom prst="rect">
                      <a:avLst/>
                    </a:prstGeom>
                    <a:noFill/>
                  </pic:spPr>
                </pic:pic>
              </a:graphicData>
            </a:graphic>
          </wp:inline>
        </w:drawing>
      </w:r>
    </w:p>
    <w:p w14:paraId="5BBD4203" w14:textId="2176C975" w:rsidR="007D154C" w:rsidRPr="007D154C" w:rsidRDefault="007D154C" w:rsidP="007D154C">
      <w:pPr>
        <w:pStyle w:val="ab"/>
      </w:pPr>
      <w:bookmarkStart w:id="18" w:name="_Ref110009482"/>
      <w:r>
        <w:t xml:space="preserve">Рисунок </w:t>
      </w:r>
      <w:fldSimple w:instr=" SEQ Рисунок \* ARABIC ">
        <w:r w:rsidR="00A5263C">
          <w:rPr>
            <w:noProof/>
          </w:rPr>
          <w:t>5</w:t>
        </w:r>
      </w:fldSimple>
      <w:bookmarkEnd w:id="18"/>
      <w:r>
        <w:t>. С</w:t>
      </w:r>
      <w:r w:rsidRPr="00FE3954">
        <w:t>хема</w:t>
      </w:r>
      <w:r>
        <w:t xml:space="preserve"> лабораторной установки</w:t>
      </w:r>
    </w:p>
    <w:p w14:paraId="60E5C03B" w14:textId="45E4AD5F" w:rsidR="008773C0" w:rsidRDefault="00B561FA" w:rsidP="006F150D">
      <w:pPr>
        <w:pStyle w:val="10"/>
      </w:pPr>
      <w:bookmarkStart w:id="19" w:name="_Toc107591086"/>
      <w:r>
        <w:lastRenderedPageBreak/>
        <w:t>Э</w:t>
      </w:r>
      <w:r w:rsidRPr="00B561FA">
        <w:t>ксперименты</w:t>
      </w:r>
      <w:r>
        <w:t xml:space="preserve"> и их результаты</w:t>
      </w:r>
      <w:bookmarkEnd w:id="19"/>
    </w:p>
    <w:p w14:paraId="4C838480" w14:textId="03C4D815" w:rsidR="001010B0" w:rsidRPr="001010B0" w:rsidRDefault="001010B0" w:rsidP="00F40C18">
      <w:pPr>
        <w:pStyle w:val="2"/>
      </w:pPr>
      <w:r>
        <w:t>Первый шаг</w:t>
      </w:r>
      <w:r w:rsidR="00F40C18">
        <w:rPr>
          <w:lang w:val="en-US"/>
        </w:rPr>
        <w:t xml:space="preserve"> </w:t>
      </w:r>
      <w:r w:rsidR="00F40C18">
        <w:t>калибровочных экспериментов</w:t>
      </w:r>
    </w:p>
    <w:p w14:paraId="1FE44396" w14:textId="54B22443" w:rsidR="00AF36F5" w:rsidRDefault="00640F4E" w:rsidP="00784F73">
      <w:r>
        <w:t xml:space="preserve">На первом этапе проводились измерения без эталонного прибора, чтобы определить, как меняется отклик сенсора при вариации влажности и температуры, при </w:t>
      </w:r>
      <w:r w:rsidR="005532B4">
        <w:t xml:space="preserve">условии </w:t>
      </w:r>
      <w:r>
        <w:t>стабильной фоновой концентрации метана.</w:t>
      </w:r>
      <w:r w:rsidR="00244160">
        <w:t xml:space="preserve"> </w:t>
      </w:r>
      <w:r w:rsidR="00AF36F5">
        <w:t xml:space="preserve">Внутри камеры </w:t>
      </w:r>
      <w:r w:rsidR="00C55AFD">
        <w:t xml:space="preserve">с помощью холодильника </w:t>
      </w:r>
      <w:r w:rsidR="00AF36F5">
        <w:t xml:space="preserve">устанавливалась температура из диапазона от 0 до 40 градусов Цельсия, затем в установке с помощью насоса прокачивался воздух, который, проходя через емкость с водой, повышал влажность внутри камеры. </w:t>
      </w:r>
      <w:r w:rsidR="00C55AFD">
        <w:t xml:space="preserve">С помощью кранов на цилиндрах с водой и силикагелем можно было регулировать уровень влажности. </w:t>
      </w:r>
      <w:r w:rsidR="005C09E5">
        <w:t xml:space="preserve">Данная экспериментальная установка была собрана в </w:t>
      </w:r>
      <w:r w:rsidR="005C09E5" w:rsidRPr="00FE41D1">
        <w:t>Центральн</w:t>
      </w:r>
      <w:r w:rsidR="005C09E5">
        <w:t>ой</w:t>
      </w:r>
      <w:r w:rsidR="005C09E5" w:rsidRPr="00FE41D1">
        <w:t xml:space="preserve"> Аэрологическ</w:t>
      </w:r>
      <w:r w:rsidR="005C09E5">
        <w:t>ой</w:t>
      </w:r>
      <w:r w:rsidR="005C09E5" w:rsidRPr="00FE41D1">
        <w:t xml:space="preserve"> Обсерватори</w:t>
      </w:r>
      <w:r w:rsidR="005C09E5">
        <w:t>и</w:t>
      </w:r>
      <w:r w:rsidR="005C09E5" w:rsidRPr="00FE41D1">
        <w:t xml:space="preserve"> Росгидромет</w:t>
      </w:r>
      <w:r w:rsidR="005C09E5">
        <w:t>а.</w:t>
      </w:r>
    </w:p>
    <w:p w14:paraId="7F632B63" w14:textId="4088EEE4" w:rsidR="00784F73" w:rsidRDefault="00244160" w:rsidP="00784F73">
      <w:r>
        <w:t xml:space="preserve">Эксперименты показали, что </w:t>
      </w:r>
      <w:r w:rsidR="005D39F9">
        <w:t>с ростом абсолютной влажности воздуха отклик сенсора</w:t>
      </w:r>
      <w:r w:rsidR="00AF36F5">
        <w:t xml:space="preserve"> метана</w:t>
      </w:r>
      <w:r w:rsidR="005D39F9">
        <w:t xml:space="preserve"> </w:t>
      </w:r>
      <w:r w:rsidR="00E01EAC">
        <w:t>меняется</w:t>
      </w:r>
      <w:r w:rsidR="00AF36F5">
        <w:t>,</w:t>
      </w:r>
      <w:r w:rsidR="00E01EAC">
        <w:t xml:space="preserve"> значение напряжения </w:t>
      </w:r>
      <w:r w:rsidR="005D39F9">
        <w:t xml:space="preserve">увеличивается. При этом </w:t>
      </w:r>
      <w:r w:rsidR="00E05EB3">
        <w:t>с ростом температуры абсолютная</w:t>
      </w:r>
      <w:r w:rsidR="005D39F9">
        <w:t xml:space="preserve"> влажность </w:t>
      </w:r>
      <w:r w:rsidR="00E05EB3">
        <w:t>может принимать более высокие значения</w:t>
      </w:r>
      <w:r w:rsidR="00784F73">
        <w:t xml:space="preserve">, </w:t>
      </w:r>
      <w:r w:rsidR="00F33DFF">
        <w:t xml:space="preserve">таким образом </w:t>
      </w:r>
      <w:r w:rsidR="00784F73">
        <w:t xml:space="preserve">зависимость отклика от параметров среды может выражаться несколькими способами. </w:t>
      </w:r>
      <w:r w:rsidR="00FB39E0">
        <w:t>Были исследованы возможные зависимости напряжения от влажности (линейные, степенные, обратные</w:t>
      </w:r>
      <w:r w:rsidR="00D12D69">
        <w:t>, экспоненциальные</w:t>
      </w:r>
      <w:r w:rsidR="00FB39E0">
        <w:t>), от температуры, и от температуры и влажности</w:t>
      </w:r>
      <w:r w:rsidR="00D12D69">
        <w:t xml:space="preserve"> одновременно</w:t>
      </w:r>
      <w:r w:rsidR="00783348">
        <w:t>, были получены коэффициенты и параметры</w:t>
      </w:r>
      <w:r w:rsidR="00E01EAC">
        <w:t xml:space="preserve"> моделей</w:t>
      </w:r>
      <w:r w:rsidR="00783348">
        <w:t xml:space="preserve"> и определены ошибки</w:t>
      </w:r>
      <w:r w:rsidR="005C09E5">
        <w:t xml:space="preserve"> (</w:t>
      </w:r>
      <w:r w:rsidR="005C09E5">
        <w:fldChar w:fldCharType="begin"/>
      </w:r>
      <w:r w:rsidR="005C09E5">
        <w:instrText xml:space="preserve"> REF _Ref109917666 \h </w:instrText>
      </w:r>
      <w:r w:rsidR="005C09E5">
        <w:fldChar w:fldCharType="separate"/>
      </w:r>
      <w:r w:rsidR="00A5263C">
        <w:t xml:space="preserve">Таблица </w:t>
      </w:r>
      <w:r w:rsidR="00A5263C">
        <w:rPr>
          <w:noProof/>
        </w:rPr>
        <w:t>1</w:t>
      </w:r>
      <w:r w:rsidR="005C09E5">
        <w:fldChar w:fldCharType="end"/>
      </w:r>
      <w:r w:rsidR="005C09E5">
        <w:t>)</w:t>
      </w:r>
      <w:r w:rsidR="00D12D69">
        <w:t xml:space="preserve">. </w:t>
      </w:r>
      <w:r w:rsidR="00562C17" w:rsidRPr="00562C17">
        <w:t xml:space="preserve">Оценка параметров </w:t>
      </w:r>
      <w:r w:rsidR="00562C17">
        <w:t>моделей производилась</w:t>
      </w:r>
      <w:r w:rsidR="00562C17" w:rsidRPr="00562C17">
        <w:t xml:space="preserve"> по методу наименьших квадратов (МНК)</w:t>
      </w:r>
      <w:r w:rsidR="00562C17">
        <w:t xml:space="preserve">. </w:t>
      </w:r>
      <w:r w:rsidR="00444FD7">
        <w:t xml:space="preserve">Модели сравнивались по коэффициентам детерминации, среднеквадратическим ошибкам </w:t>
      </w:r>
      <w:r w:rsidR="007B3462">
        <w:t xml:space="preserve">прогноза </w:t>
      </w:r>
      <w:r w:rsidR="00444FD7">
        <w:t xml:space="preserve">и количеству предикторов. Лучший результат показали линейная функция влажности и линейная функция двух переменных (температуры и влажности), </w:t>
      </w:r>
      <w:r w:rsidR="00FA4772">
        <w:t xml:space="preserve">что повторяет результаты из статьи </w:t>
      </w:r>
      <w:sdt>
        <w:sdtPr>
          <w:id w:val="-679119002"/>
          <w:citation/>
        </w:sdtPr>
        <w:sdtContent>
          <w:r w:rsidR="00FA4772">
            <w:fldChar w:fldCharType="begin"/>
          </w:r>
          <w:r w:rsidR="00FA4772">
            <w:instrText xml:space="preserve"> CITATION Dav20 \l 1049 </w:instrText>
          </w:r>
          <w:r w:rsidR="00FA4772">
            <w:fldChar w:fldCharType="separate"/>
          </w:r>
          <w:r w:rsidR="00A5263C">
            <w:rPr>
              <w:noProof/>
            </w:rPr>
            <w:t>(David Bastviken, 2020)</w:t>
          </w:r>
          <w:r w:rsidR="00FA4772">
            <w:fldChar w:fldCharType="end"/>
          </w:r>
        </w:sdtContent>
      </w:sdt>
      <w:r w:rsidR="00FA4772">
        <w:t xml:space="preserve">, их </w:t>
      </w:r>
      <w:r w:rsidR="00444FD7">
        <w:t xml:space="preserve">графики представлены на </w:t>
      </w:r>
      <w:r w:rsidR="00444FD7">
        <w:fldChar w:fldCharType="begin"/>
      </w:r>
      <w:r w:rsidR="00444FD7">
        <w:instrText xml:space="preserve"> REF _Ref107584678 \h </w:instrText>
      </w:r>
      <w:r w:rsidR="00444FD7">
        <w:fldChar w:fldCharType="separate"/>
      </w:r>
      <w:r w:rsidR="00A5263C">
        <w:t xml:space="preserve">Рисунок </w:t>
      </w:r>
      <w:r w:rsidR="00A5263C">
        <w:rPr>
          <w:noProof/>
        </w:rPr>
        <w:t>6</w:t>
      </w:r>
      <w:r w:rsidR="00444FD7">
        <w:fldChar w:fldCharType="end"/>
      </w:r>
      <w:r w:rsidR="00444FD7">
        <w:t xml:space="preserve"> и </w:t>
      </w:r>
      <w:r w:rsidR="00444FD7">
        <w:fldChar w:fldCharType="begin"/>
      </w:r>
      <w:r w:rsidR="00444FD7">
        <w:instrText xml:space="preserve"> REF _Ref107584679 \h </w:instrText>
      </w:r>
      <w:r w:rsidR="00444FD7">
        <w:fldChar w:fldCharType="separate"/>
      </w:r>
      <w:r w:rsidR="00A5263C">
        <w:t xml:space="preserve">Рисунок </w:t>
      </w:r>
      <w:r w:rsidR="00A5263C">
        <w:rPr>
          <w:noProof/>
        </w:rPr>
        <w:t>7</w:t>
      </w:r>
      <w:r w:rsidR="00444FD7">
        <w:fldChar w:fldCharType="end"/>
      </w:r>
      <w:r w:rsidR="00444FD7">
        <w:t xml:space="preserve">. </w:t>
      </w:r>
      <w:r w:rsidR="00933ADB">
        <w:t xml:space="preserve">Тем не менее </w:t>
      </w:r>
      <w:r w:rsidR="00444FD7">
        <w:t xml:space="preserve">окончательный </w:t>
      </w:r>
      <w:r w:rsidR="00933ADB">
        <w:t>выбор лучшей комбинации моделей осуществлялся только на втором шаге калибровки.</w:t>
      </w:r>
    </w:p>
    <w:tbl>
      <w:tblPr>
        <w:tblStyle w:val="afa"/>
        <w:tblW w:w="0" w:type="auto"/>
        <w:tblLook w:val="04A0" w:firstRow="1" w:lastRow="0" w:firstColumn="1" w:lastColumn="0" w:noHBand="0" w:noVBand="1"/>
      </w:tblPr>
      <w:tblGrid>
        <w:gridCol w:w="1271"/>
        <w:gridCol w:w="2994"/>
        <w:gridCol w:w="1259"/>
        <w:gridCol w:w="1701"/>
        <w:gridCol w:w="1417"/>
        <w:gridCol w:w="1559"/>
      </w:tblGrid>
      <w:tr w:rsidR="00876E69" w14:paraId="5CC191FE" w14:textId="45B1E163" w:rsidTr="00601703">
        <w:tc>
          <w:tcPr>
            <w:tcW w:w="1271" w:type="dxa"/>
            <w:vAlign w:val="center"/>
          </w:tcPr>
          <w:p w14:paraId="573AF8F7" w14:textId="77777777" w:rsidR="00601703" w:rsidRPr="006F4D27" w:rsidRDefault="00876E69" w:rsidP="00BF7867">
            <w:pPr>
              <w:ind w:firstLine="0"/>
              <w:jc w:val="center"/>
              <w:rPr>
                <w:b/>
                <w:bCs/>
              </w:rPr>
            </w:pPr>
            <w:r w:rsidRPr="006F4D27">
              <w:rPr>
                <w:b/>
                <w:bCs/>
              </w:rPr>
              <w:t>№</w:t>
            </w:r>
          </w:p>
          <w:p w14:paraId="68945E9E" w14:textId="48614904" w:rsidR="00876E69" w:rsidRPr="006F4D27" w:rsidRDefault="00601703" w:rsidP="00BF7867">
            <w:pPr>
              <w:ind w:firstLine="0"/>
              <w:jc w:val="center"/>
              <w:rPr>
                <w:b/>
                <w:bCs/>
              </w:rPr>
            </w:pPr>
            <w:r w:rsidRPr="006F4D27">
              <w:rPr>
                <w:b/>
                <w:bCs/>
              </w:rPr>
              <w:t>Модели</w:t>
            </w:r>
          </w:p>
        </w:tc>
        <w:tc>
          <w:tcPr>
            <w:tcW w:w="2994" w:type="dxa"/>
            <w:vAlign w:val="center"/>
          </w:tcPr>
          <w:p w14:paraId="1EFEBD93" w14:textId="31CF98FD" w:rsidR="00876E69" w:rsidRPr="006F4D27" w:rsidRDefault="00876E69" w:rsidP="00BF7867">
            <w:pPr>
              <w:ind w:firstLine="0"/>
              <w:jc w:val="center"/>
              <w:rPr>
                <w:b/>
                <w:bCs/>
              </w:rPr>
            </w:pPr>
            <w:r w:rsidRPr="006F4D27">
              <w:rPr>
                <w:b/>
                <w:bCs/>
              </w:rPr>
              <w:t>Функция</w:t>
            </w:r>
          </w:p>
        </w:tc>
        <w:tc>
          <w:tcPr>
            <w:tcW w:w="1259" w:type="dxa"/>
            <w:vAlign w:val="center"/>
          </w:tcPr>
          <w:p w14:paraId="2DBB72A4" w14:textId="79610015" w:rsidR="00876E69" w:rsidRPr="006F4D27" w:rsidRDefault="0022373E" w:rsidP="00BF7867">
            <w:pPr>
              <w:ind w:firstLine="0"/>
              <w:jc w:val="center"/>
              <w:rPr>
                <w:b/>
                <w:bCs/>
                <w:lang w:val="en-US"/>
              </w:rPr>
            </w:pPr>
            <w:r w:rsidRPr="006F4D27">
              <w:rPr>
                <w:b/>
                <w:bCs/>
                <w:lang w:val="en-US"/>
              </w:rPr>
              <w:t xml:space="preserve">Min </w:t>
            </w:r>
            <w:r w:rsidR="00876E69" w:rsidRPr="006F4D27">
              <w:rPr>
                <w:b/>
                <w:bCs/>
                <w:lang w:val="en-US"/>
              </w:rPr>
              <w:t>Adjusted R</w:t>
            </w:r>
            <w:r w:rsidR="00876E69" w:rsidRPr="006F4D27">
              <w:rPr>
                <w:b/>
                <w:bCs/>
                <w:vertAlign w:val="superscript"/>
                <w:lang w:val="en-US"/>
              </w:rPr>
              <w:t>2</w:t>
            </w:r>
          </w:p>
        </w:tc>
        <w:tc>
          <w:tcPr>
            <w:tcW w:w="1701" w:type="dxa"/>
            <w:vAlign w:val="center"/>
          </w:tcPr>
          <w:p w14:paraId="0B29C6F0" w14:textId="75222D09" w:rsidR="00876E69" w:rsidRPr="006F4D27" w:rsidRDefault="0022373E" w:rsidP="00BF7867">
            <w:pPr>
              <w:ind w:firstLine="0"/>
              <w:jc w:val="center"/>
              <w:rPr>
                <w:b/>
                <w:bCs/>
                <w:lang w:val="en-US"/>
              </w:rPr>
            </w:pPr>
            <w:r w:rsidRPr="006F4D27">
              <w:rPr>
                <w:b/>
                <w:bCs/>
                <w:lang w:val="en-US"/>
              </w:rPr>
              <w:t>Max Adjusted R</w:t>
            </w:r>
            <w:r w:rsidRPr="006F4D27">
              <w:rPr>
                <w:b/>
                <w:bCs/>
                <w:vertAlign w:val="superscript"/>
                <w:lang w:val="en-US"/>
              </w:rPr>
              <w:t>2</w:t>
            </w:r>
          </w:p>
        </w:tc>
        <w:tc>
          <w:tcPr>
            <w:tcW w:w="1417" w:type="dxa"/>
            <w:vAlign w:val="center"/>
          </w:tcPr>
          <w:p w14:paraId="472CF1E7" w14:textId="457468B5" w:rsidR="00876E69" w:rsidRPr="006F4D27" w:rsidRDefault="0022373E" w:rsidP="00BF7867">
            <w:pPr>
              <w:ind w:firstLine="0"/>
              <w:jc w:val="center"/>
              <w:rPr>
                <w:b/>
                <w:bCs/>
                <w:lang w:val="en-US"/>
              </w:rPr>
            </w:pPr>
            <w:r w:rsidRPr="006F4D27">
              <w:rPr>
                <w:b/>
                <w:bCs/>
                <w:lang w:val="en-US"/>
              </w:rPr>
              <w:t>Mean Adjusted R</w:t>
            </w:r>
            <w:r w:rsidRPr="006F4D27">
              <w:rPr>
                <w:b/>
                <w:bCs/>
                <w:vertAlign w:val="superscript"/>
                <w:lang w:val="en-US"/>
              </w:rPr>
              <w:t>2</w:t>
            </w:r>
          </w:p>
        </w:tc>
        <w:tc>
          <w:tcPr>
            <w:tcW w:w="1559" w:type="dxa"/>
            <w:vAlign w:val="center"/>
          </w:tcPr>
          <w:p w14:paraId="54206037" w14:textId="4B128FA4" w:rsidR="00876E69" w:rsidRPr="006F4D27" w:rsidRDefault="0022373E" w:rsidP="00BF7867">
            <w:pPr>
              <w:ind w:firstLine="0"/>
              <w:jc w:val="center"/>
              <w:rPr>
                <w:b/>
                <w:bCs/>
              </w:rPr>
            </w:pPr>
            <w:r w:rsidRPr="006F4D27">
              <w:rPr>
                <w:b/>
                <w:bCs/>
                <w:lang w:val="en-US"/>
              </w:rPr>
              <w:t xml:space="preserve">Mean </w:t>
            </w:r>
            <w:r w:rsidR="00876E69" w:rsidRPr="006F4D27">
              <w:rPr>
                <w:b/>
                <w:bCs/>
                <w:lang w:val="en-US"/>
              </w:rPr>
              <w:t>RMSE</w:t>
            </w:r>
            <w:r w:rsidR="00E1076D" w:rsidRPr="006F4D27">
              <w:rPr>
                <w:b/>
                <w:bCs/>
                <w:lang w:val="en-US"/>
              </w:rPr>
              <w:t xml:space="preserve">, </w:t>
            </w:r>
            <w:r w:rsidR="00E1076D" w:rsidRPr="006F4D27">
              <w:rPr>
                <w:b/>
                <w:bCs/>
              </w:rPr>
              <w:t>В</w:t>
            </w:r>
          </w:p>
        </w:tc>
      </w:tr>
      <w:tr w:rsidR="0022373E" w14:paraId="2AB4BF96" w14:textId="7918023B" w:rsidTr="00601703">
        <w:tc>
          <w:tcPr>
            <w:tcW w:w="1271" w:type="dxa"/>
            <w:vAlign w:val="center"/>
          </w:tcPr>
          <w:p w14:paraId="090AAEF1" w14:textId="39C52362" w:rsidR="0022373E" w:rsidRPr="00D90F06" w:rsidRDefault="00000000" w:rsidP="00BF7867">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1</m:t>
                    </m:r>
                  </m:sup>
                </m:sSubSup>
              </m:oMath>
            </m:oMathPara>
          </w:p>
        </w:tc>
        <w:tc>
          <w:tcPr>
            <w:tcW w:w="2994" w:type="dxa"/>
            <w:vAlign w:val="center"/>
          </w:tcPr>
          <w:p w14:paraId="79E61C14" w14:textId="24632429" w:rsidR="0022373E" w:rsidRPr="00D90F06"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=a*H+b</m:t>
                </m:r>
              </m:oMath>
            </m:oMathPara>
          </w:p>
        </w:tc>
        <w:tc>
          <w:tcPr>
            <w:tcW w:w="1259" w:type="dxa"/>
            <w:vAlign w:val="center"/>
          </w:tcPr>
          <w:p w14:paraId="0BD024E1" w14:textId="54FCEF4A" w:rsidR="0022373E" w:rsidRDefault="0022373E" w:rsidP="00BF7867">
            <w:pPr>
              <w:ind w:firstLine="0"/>
              <w:jc w:val="center"/>
            </w:pPr>
            <w:r w:rsidRPr="00EA4095">
              <w:t>0,54</w:t>
            </w:r>
          </w:p>
        </w:tc>
        <w:tc>
          <w:tcPr>
            <w:tcW w:w="1701" w:type="dxa"/>
            <w:vAlign w:val="center"/>
          </w:tcPr>
          <w:p w14:paraId="4B2377B9" w14:textId="4B2323BF" w:rsidR="0022373E" w:rsidRDefault="0022373E" w:rsidP="00BF7867">
            <w:pPr>
              <w:ind w:firstLine="0"/>
              <w:jc w:val="center"/>
            </w:pPr>
            <w:r w:rsidRPr="00EA4095">
              <w:t>0,99</w:t>
            </w:r>
          </w:p>
        </w:tc>
        <w:tc>
          <w:tcPr>
            <w:tcW w:w="1417" w:type="dxa"/>
            <w:vAlign w:val="center"/>
          </w:tcPr>
          <w:p w14:paraId="685C2039" w14:textId="1E1F2EA8" w:rsidR="0022373E" w:rsidRPr="009F0172" w:rsidRDefault="0022373E" w:rsidP="00BF7867">
            <w:pPr>
              <w:ind w:firstLine="0"/>
              <w:jc w:val="center"/>
            </w:pPr>
            <w:r w:rsidRPr="00EA4095">
              <w:t>0,91</w:t>
            </w:r>
          </w:p>
        </w:tc>
        <w:tc>
          <w:tcPr>
            <w:tcW w:w="1559" w:type="dxa"/>
            <w:vAlign w:val="center"/>
          </w:tcPr>
          <w:p w14:paraId="291A92FD" w14:textId="23C7F6D4" w:rsidR="0022373E" w:rsidRPr="009F0172" w:rsidRDefault="0022373E" w:rsidP="00BF7867">
            <w:pPr>
              <w:ind w:firstLine="0"/>
              <w:jc w:val="center"/>
            </w:pPr>
            <w:r w:rsidRPr="004901F8">
              <w:t>0,0068</w:t>
            </w:r>
          </w:p>
        </w:tc>
      </w:tr>
      <w:tr w:rsidR="0022373E" w:rsidRPr="007E5EFB" w14:paraId="311F152C" w14:textId="7B85A9A1" w:rsidTr="00601703">
        <w:tc>
          <w:tcPr>
            <w:tcW w:w="1271" w:type="dxa"/>
            <w:vAlign w:val="center"/>
          </w:tcPr>
          <w:p w14:paraId="7326ACFD" w14:textId="2DE16DC1" w:rsidR="0022373E" w:rsidRPr="00D90F06" w:rsidRDefault="00000000" w:rsidP="00BF7867">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2</m:t>
                    </m:r>
                  </m:sup>
                </m:sSubSup>
              </m:oMath>
            </m:oMathPara>
          </w:p>
        </w:tc>
        <w:tc>
          <w:tcPr>
            <w:tcW w:w="2994" w:type="dxa"/>
            <w:vAlign w:val="center"/>
          </w:tcPr>
          <w:p w14:paraId="2DC75B66" w14:textId="0590ACFC" w:rsidR="0022373E" w:rsidRPr="00D90F06" w:rsidRDefault="00000000" w:rsidP="00BF7867">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=a*T+b</m:t>
                </m:r>
              </m:oMath>
            </m:oMathPara>
          </w:p>
        </w:tc>
        <w:tc>
          <w:tcPr>
            <w:tcW w:w="1259" w:type="dxa"/>
            <w:vAlign w:val="center"/>
          </w:tcPr>
          <w:p w14:paraId="540A2AB3" w14:textId="146B8CB6" w:rsidR="0022373E" w:rsidRDefault="0022373E" w:rsidP="00BF7867">
            <w:pPr>
              <w:ind w:firstLine="0"/>
              <w:jc w:val="center"/>
            </w:pPr>
            <w:r w:rsidRPr="00EA4095">
              <w:t>0,60</w:t>
            </w:r>
          </w:p>
        </w:tc>
        <w:tc>
          <w:tcPr>
            <w:tcW w:w="1701" w:type="dxa"/>
            <w:vAlign w:val="center"/>
          </w:tcPr>
          <w:p w14:paraId="2514FC48" w14:textId="4D40594D" w:rsidR="0022373E" w:rsidRDefault="0022373E" w:rsidP="00BF7867">
            <w:pPr>
              <w:ind w:firstLine="0"/>
              <w:jc w:val="center"/>
            </w:pPr>
            <w:r w:rsidRPr="00EA4095">
              <w:t>0,98</w:t>
            </w:r>
          </w:p>
        </w:tc>
        <w:tc>
          <w:tcPr>
            <w:tcW w:w="1417" w:type="dxa"/>
            <w:vAlign w:val="center"/>
          </w:tcPr>
          <w:p w14:paraId="735DD8E6" w14:textId="38AEB5D1" w:rsidR="0022373E" w:rsidRPr="00B528BC" w:rsidRDefault="0022373E" w:rsidP="00BF7867">
            <w:pPr>
              <w:ind w:firstLine="0"/>
              <w:jc w:val="center"/>
            </w:pPr>
            <w:r w:rsidRPr="00EA4095">
              <w:t>0,86</w:t>
            </w:r>
          </w:p>
        </w:tc>
        <w:tc>
          <w:tcPr>
            <w:tcW w:w="1559" w:type="dxa"/>
            <w:vAlign w:val="center"/>
          </w:tcPr>
          <w:p w14:paraId="51C98EC2" w14:textId="5BDFB5F4" w:rsidR="0022373E" w:rsidRPr="00B528BC" w:rsidRDefault="0022373E" w:rsidP="00BF7867">
            <w:pPr>
              <w:ind w:firstLine="0"/>
              <w:jc w:val="center"/>
            </w:pPr>
            <w:r w:rsidRPr="004901F8">
              <w:t>0,0084</w:t>
            </w:r>
          </w:p>
        </w:tc>
      </w:tr>
      <w:tr w:rsidR="004651F5" w14:paraId="5DCB2313" w14:textId="3C767953" w:rsidTr="00D63B32">
        <w:tc>
          <w:tcPr>
            <w:tcW w:w="1271" w:type="dxa"/>
          </w:tcPr>
          <w:p w14:paraId="107C099C" w14:textId="05AA136A" w:rsidR="004651F5" w:rsidRPr="00D90F06" w:rsidRDefault="00000000" w:rsidP="004651F5">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3</m:t>
                    </m:r>
                  </m:sup>
                </m:sSubSup>
              </m:oMath>
            </m:oMathPara>
          </w:p>
        </w:tc>
        <w:tc>
          <w:tcPr>
            <w:tcW w:w="2994" w:type="dxa"/>
            <w:vAlign w:val="center"/>
          </w:tcPr>
          <w:p w14:paraId="01896A3C" w14:textId="125EE49B" w:rsidR="004651F5" w:rsidRPr="00D90F06" w:rsidRDefault="00000000" w:rsidP="004651F5">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n</m:t>
                    </m:r>
                  </m:sup>
                </m:sSup>
                <m:r>
                  <w:rPr>
                    <w:rFonts w:ascii="Cambria Math" w:hAnsi="Cambria Math"/>
                    <w:lang w:val="en-US"/>
                  </w:rPr>
                  <m:t>+b</m:t>
                </m:r>
              </m:oMath>
            </m:oMathPara>
          </w:p>
        </w:tc>
        <w:tc>
          <w:tcPr>
            <w:tcW w:w="1259" w:type="dxa"/>
            <w:vAlign w:val="center"/>
          </w:tcPr>
          <w:p w14:paraId="0FBD3AFE" w14:textId="0DA4AC90" w:rsidR="004651F5" w:rsidRDefault="004651F5" w:rsidP="004651F5">
            <w:pPr>
              <w:ind w:firstLine="0"/>
              <w:jc w:val="center"/>
            </w:pPr>
            <w:r w:rsidRPr="00EA4095">
              <w:t>0,62</w:t>
            </w:r>
          </w:p>
        </w:tc>
        <w:tc>
          <w:tcPr>
            <w:tcW w:w="1701" w:type="dxa"/>
            <w:vAlign w:val="center"/>
          </w:tcPr>
          <w:p w14:paraId="698CE8C8" w14:textId="2C3339C1" w:rsidR="004651F5" w:rsidRDefault="004651F5" w:rsidP="004651F5">
            <w:pPr>
              <w:ind w:firstLine="0"/>
              <w:jc w:val="center"/>
            </w:pPr>
            <w:r w:rsidRPr="00EA4095">
              <w:t>1,00</w:t>
            </w:r>
          </w:p>
        </w:tc>
        <w:tc>
          <w:tcPr>
            <w:tcW w:w="1417" w:type="dxa"/>
            <w:vAlign w:val="center"/>
          </w:tcPr>
          <w:p w14:paraId="0A362E4D" w14:textId="443B5950" w:rsidR="004651F5" w:rsidRPr="003B2B3F" w:rsidRDefault="004651F5" w:rsidP="004651F5">
            <w:pPr>
              <w:ind w:firstLine="0"/>
              <w:jc w:val="center"/>
            </w:pPr>
            <w:r w:rsidRPr="00EA4095">
              <w:t>0,93</w:t>
            </w:r>
          </w:p>
        </w:tc>
        <w:tc>
          <w:tcPr>
            <w:tcW w:w="1559" w:type="dxa"/>
            <w:vAlign w:val="center"/>
          </w:tcPr>
          <w:p w14:paraId="28193E9E" w14:textId="2B61F956" w:rsidR="004651F5" w:rsidRPr="003B2B3F" w:rsidRDefault="004651F5" w:rsidP="004651F5">
            <w:pPr>
              <w:ind w:firstLine="0"/>
              <w:jc w:val="center"/>
            </w:pPr>
            <w:r w:rsidRPr="004901F8">
              <w:t>0,0062</w:t>
            </w:r>
          </w:p>
        </w:tc>
      </w:tr>
      <w:tr w:rsidR="004651F5" w14:paraId="3F99B89D" w14:textId="6B840897" w:rsidTr="00D63B32">
        <w:tc>
          <w:tcPr>
            <w:tcW w:w="1271" w:type="dxa"/>
          </w:tcPr>
          <w:p w14:paraId="62926A53" w14:textId="5FBBDE51" w:rsidR="004651F5" w:rsidRDefault="00000000" w:rsidP="004651F5">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4</m:t>
                    </m:r>
                  </m:sup>
                </m:sSubSup>
              </m:oMath>
            </m:oMathPara>
          </w:p>
        </w:tc>
        <w:tc>
          <w:tcPr>
            <w:tcW w:w="2994" w:type="dxa"/>
            <w:vAlign w:val="center"/>
          </w:tcPr>
          <w:p w14:paraId="2605D835" w14:textId="17B80C9A" w:rsidR="004651F5" w:rsidRDefault="00000000" w:rsidP="004651F5">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r>
                  <w:rPr>
                    <w:rFonts w:ascii="Cambria Math" w:hAnsi="Cambria Math"/>
                    <w:lang w:val="en-US"/>
                  </w:rPr>
                  <m:t>+b</m:t>
                </m:r>
              </m:oMath>
            </m:oMathPara>
          </w:p>
        </w:tc>
        <w:tc>
          <w:tcPr>
            <w:tcW w:w="1259" w:type="dxa"/>
            <w:vAlign w:val="center"/>
          </w:tcPr>
          <w:p w14:paraId="49442BDD" w14:textId="33DE19E2" w:rsidR="004651F5" w:rsidRDefault="004651F5" w:rsidP="004651F5">
            <w:pPr>
              <w:ind w:firstLine="0"/>
              <w:jc w:val="center"/>
            </w:pPr>
            <w:r w:rsidRPr="00EA4095">
              <w:t>0,60</w:t>
            </w:r>
          </w:p>
        </w:tc>
        <w:tc>
          <w:tcPr>
            <w:tcW w:w="1701" w:type="dxa"/>
            <w:vAlign w:val="center"/>
          </w:tcPr>
          <w:p w14:paraId="5753A97B" w14:textId="6A93BDBA" w:rsidR="004651F5" w:rsidRDefault="004651F5" w:rsidP="004651F5">
            <w:pPr>
              <w:ind w:firstLine="0"/>
              <w:jc w:val="center"/>
            </w:pPr>
            <w:r w:rsidRPr="00EA4095">
              <w:t>0,99</w:t>
            </w:r>
          </w:p>
        </w:tc>
        <w:tc>
          <w:tcPr>
            <w:tcW w:w="1417" w:type="dxa"/>
            <w:vAlign w:val="center"/>
          </w:tcPr>
          <w:p w14:paraId="63BC45F6" w14:textId="40E2857A" w:rsidR="004651F5" w:rsidRDefault="004651F5" w:rsidP="004651F5">
            <w:pPr>
              <w:ind w:firstLine="0"/>
              <w:jc w:val="center"/>
            </w:pPr>
            <w:r w:rsidRPr="00EA4095">
              <w:t>0,84</w:t>
            </w:r>
          </w:p>
        </w:tc>
        <w:tc>
          <w:tcPr>
            <w:tcW w:w="1559" w:type="dxa"/>
            <w:vAlign w:val="center"/>
          </w:tcPr>
          <w:p w14:paraId="434A76DA" w14:textId="68A71B4D" w:rsidR="004651F5" w:rsidRPr="00876E69" w:rsidRDefault="004651F5" w:rsidP="004651F5">
            <w:pPr>
              <w:ind w:firstLine="0"/>
              <w:jc w:val="center"/>
            </w:pPr>
            <w:r w:rsidRPr="004901F8">
              <w:t>0,0123</w:t>
            </w:r>
          </w:p>
        </w:tc>
      </w:tr>
      <w:tr w:rsidR="004651F5" w14:paraId="2ED76F87" w14:textId="1ABE558D" w:rsidTr="00D63B32">
        <w:tc>
          <w:tcPr>
            <w:tcW w:w="1271" w:type="dxa"/>
          </w:tcPr>
          <w:p w14:paraId="016FD6AF" w14:textId="29090EE7" w:rsidR="004651F5" w:rsidRDefault="00000000" w:rsidP="004651F5">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5</m:t>
                    </m:r>
                  </m:sup>
                </m:sSubSup>
              </m:oMath>
            </m:oMathPara>
          </w:p>
        </w:tc>
        <w:tc>
          <w:tcPr>
            <w:tcW w:w="2994" w:type="dxa"/>
            <w:vAlign w:val="center"/>
          </w:tcPr>
          <w:p w14:paraId="3A8B9C71" w14:textId="2DC3DCA6" w:rsidR="004651F5" w:rsidRDefault="00000000" w:rsidP="004651F5">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n</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k</m:t>
                    </m:r>
                  </m:sup>
                </m:sSup>
                <m:r>
                  <w:rPr>
                    <w:rFonts w:ascii="Cambria Math" w:hAnsi="Cambria Math"/>
                    <w:lang w:val="en-US"/>
                  </w:rPr>
                  <m:t>+m</m:t>
                </m:r>
              </m:oMath>
            </m:oMathPara>
          </w:p>
        </w:tc>
        <w:tc>
          <w:tcPr>
            <w:tcW w:w="1259" w:type="dxa"/>
            <w:vAlign w:val="center"/>
          </w:tcPr>
          <w:p w14:paraId="18FD5C9E" w14:textId="7C4BEB24" w:rsidR="004651F5" w:rsidRDefault="004651F5" w:rsidP="004651F5">
            <w:pPr>
              <w:ind w:firstLine="0"/>
              <w:jc w:val="center"/>
            </w:pPr>
            <w:r w:rsidRPr="00EA4095">
              <w:t>0,60</w:t>
            </w:r>
          </w:p>
        </w:tc>
        <w:tc>
          <w:tcPr>
            <w:tcW w:w="1701" w:type="dxa"/>
            <w:vAlign w:val="center"/>
          </w:tcPr>
          <w:p w14:paraId="4AD6D5DE" w14:textId="26689E1D" w:rsidR="004651F5" w:rsidRDefault="004651F5" w:rsidP="004651F5">
            <w:pPr>
              <w:ind w:firstLine="0"/>
              <w:jc w:val="center"/>
            </w:pPr>
            <w:r w:rsidRPr="00EA4095">
              <w:t>1,00</w:t>
            </w:r>
          </w:p>
        </w:tc>
        <w:tc>
          <w:tcPr>
            <w:tcW w:w="1417" w:type="dxa"/>
            <w:vAlign w:val="center"/>
          </w:tcPr>
          <w:p w14:paraId="2B91EB8F" w14:textId="16867C6E" w:rsidR="004651F5" w:rsidRPr="00F45BC4" w:rsidRDefault="004651F5" w:rsidP="004651F5">
            <w:pPr>
              <w:ind w:firstLine="0"/>
              <w:jc w:val="center"/>
            </w:pPr>
            <w:r w:rsidRPr="00EA4095">
              <w:t>0,91</w:t>
            </w:r>
          </w:p>
        </w:tc>
        <w:tc>
          <w:tcPr>
            <w:tcW w:w="1559" w:type="dxa"/>
            <w:vAlign w:val="center"/>
          </w:tcPr>
          <w:p w14:paraId="12E4B939" w14:textId="4421A19A" w:rsidR="004651F5" w:rsidRPr="00F45BC4" w:rsidRDefault="004651F5" w:rsidP="004651F5">
            <w:pPr>
              <w:ind w:firstLine="0"/>
              <w:jc w:val="center"/>
            </w:pPr>
            <w:r w:rsidRPr="004901F8">
              <w:t>0,0069</w:t>
            </w:r>
          </w:p>
        </w:tc>
      </w:tr>
      <w:tr w:rsidR="004651F5" w14:paraId="235D1CA8" w14:textId="6BA27F9E" w:rsidTr="00D63B32">
        <w:tc>
          <w:tcPr>
            <w:tcW w:w="1271" w:type="dxa"/>
          </w:tcPr>
          <w:p w14:paraId="19DE6BA2" w14:textId="5C6AEC5A" w:rsidR="004651F5" w:rsidRDefault="00000000" w:rsidP="004651F5">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6</m:t>
                    </m:r>
                  </m:sup>
                </m:sSubSup>
              </m:oMath>
            </m:oMathPara>
          </w:p>
        </w:tc>
        <w:tc>
          <w:tcPr>
            <w:tcW w:w="2994" w:type="dxa"/>
            <w:vAlign w:val="center"/>
          </w:tcPr>
          <w:p w14:paraId="04D3D450" w14:textId="1960500E" w:rsidR="004651F5" w:rsidRDefault="00000000" w:rsidP="004651F5">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=a*H+b*T+m</m:t>
                </m:r>
              </m:oMath>
            </m:oMathPara>
          </w:p>
        </w:tc>
        <w:tc>
          <w:tcPr>
            <w:tcW w:w="1259" w:type="dxa"/>
            <w:vAlign w:val="center"/>
          </w:tcPr>
          <w:p w14:paraId="4D84A5DA" w14:textId="40603CC9" w:rsidR="004651F5" w:rsidRDefault="004651F5" w:rsidP="004651F5">
            <w:pPr>
              <w:ind w:firstLine="0"/>
              <w:jc w:val="center"/>
            </w:pPr>
            <w:r w:rsidRPr="00EA4095">
              <w:t>0,60</w:t>
            </w:r>
          </w:p>
        </w:tc>
        <w:tc>
          <w:tcPr>
            <w:tcW w:w="1701" w:type="dxa"/>
            <w:vAlign w:val="center"/>
          </w:tcPr>
          <w:p w14:paraId="74DB7D26" w14:textId="4708C708" w:rsidR="004651F5" w:rsidRDefault="004651F5" w:rsidP="004651F5">
            <w:pPr>
              <w:ind w:firstLine="0"/>
              <w:jc w:val="center"/>
            </w:pPr>
            <w:r w:rsidRPr="00EA4095">
              <w:t>1,00</w:t>
            </w:r>
          </w:p>
        </w:tc>
        <w:tc>
          <w:tcPr>
            <w:tcW w:w="1417" w:type="dxa"/>
            <w:vAlign w:val="center"/>
          </w:tcPr>
          <w:p w14:paraId="4E7F0FFE" w14:textId="36C859D8" w:rsidR="004651F5" w:rsidRDefault="004651F5" w:rsidP="004651F5">
            <w:pPr>
              <w:ind w:firstLine="0"/>
              <w:jc w:val="center"/>
            </w:pPr>
            <w:r w:rsidRPr="00EA4095">
              <w:t>0,93</w:t>
            </w:r>
          </w:p>
        </w:tc>
        <w:tc>
          <w:tcPr>
            <w:tcW w:w="1559" w:type="dxa"/>
            <w:vAlign w:val="center"/>
          </w:tcPr>
          <w:p w14:paraId="5406CE47" w14:textId="59416071" w:rsidR="004651F5" w:rsidRDefault="004651F5" w:rsidP="004651F5">
            <w:pPr>
              <w:ind w:firstLine="0"/>
              <w:jc w:val="center"/>
            </w:pPr>
            <w:r w:rsidRPr="004901F8">
              <w:t>0,0057</w:t>
            </w:r>
          </w:p>
        </w:tc>
      </w:tr>
      <w:tr w:rsidR="004651F5" w14:paraId="172A10A2" w14:textId="242459A1" w:rsidTr="00D63B32">
        <w:tc>
          <w:tcPr>
            <w:tcW w:w="1271" w:type="dxa"/>
          </w:tcPr>
          <w:p w14:paraId="46212AA1" w14:textId="71C83660" w:rsidR="004651F5" w:rsidRDefault="00000000" w:rsidP="004651F5">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7</m:t>
                    </m:r>
                  </m:sup>
                </m:sSubSup>
              </m:oMath>
            </m:oMathPara>
          </w:p>
        </w:tc>
        <w:tc>
          <w:tcPr>
            <w:tcW w:w="2994" w:type="dxa"/>
            <w:vAlign w:val="center"/>
          </w:tcPr>
          <w:p w14:paraId="016D34EA" w14:textId="1DAEF6E7" w:rsidR="004651F5" w:rsidRDefault="00000000" w:rsidP="004651F5">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a*H</m:t>
                    </m:r>
                  </m:num>
                  <m:den>
                    <m:r>
                      <w:rPr>
                        <w:rFonts w:ascii="Cambria Math" w:hAnsi="Cambria Math"/>
                        <w:lang w:val="en-US"/>
                      </w:rPr>
                      <m:t>H+b</m:t>
                    </m:r>
                  </m:den>
                </m:f>
              </m:oMath>
            </m:oMathPara>
          </w:p>
        </w:tc>
        <w:tc>
          <w:tcPr>
            <w:tcW w:w="1259" w:type="dxa"/>
            <w:vAlign w:val="center"/>
          </w:tcPr>
          <w:p w14:paraId="5593A0FD" w14:textId="3F2B8870" w:rsidR="004651F5" w:rsidRDefault="004651F5" w:rsidP="004651F5">
            <w:pPr>
              <w:ind w:firstLine="0"/>
              <w:jc w:val="center"/>
            </w:pPr>
            <w:r w:rsidRPr="00EA4095">
              <w:t>0,53</w:t>
            </w:r>
          </w:p>
        </w:tc>
        <w:tc>
          <w:tcPr>
            <w:tcW w:w="1701" w:type="dxa"/>
            <w:vAlign w:val="center"/>
          </w:tcPr>
          <w:p w14:paraId="1B93FBA8" w14:textId="041E09C8" w:rsidR="004651F5" w:rsidRDefault="004651F5" w:rsidP="004651F5">
            <w:pPr>
              <w:ind w:firstLine="0"/>
              <w:jc w:val="center"/>
            </w:pPr>
            <w:r w:rsidRPr="00EA4095">
              <w:t>0,89</w:t>
            </w:r>
          </w:p>
        </w:tc>
        <w:tc>
          <w:tcPr>
            <w:tcW w:w="1417" w:type="dxa"/>
            <w:vAlign w:val="center"/>
          </w:tcPr>
          <w:p w14:paraId="2A224A3B" w14:textId="0F69F003" w:rsidR="004651F5" w:rsidRDefault="004651F5" w:rsidP="004651F5">
            <w:pPr>
              <w:ind w:firstLine="0"/>
              <w:jc w:val="center"/>
            </w:pPr>
            <w:r w:rsidRPr="00EA4095">
              <w:t>0,67</w:t>
            </w:r>
          </w:p>
        </w:tc>
        <w:tc>
          <w:tcPr>
            <w:tcW w:w="1559" w:type="dxa"/>
            <w:vAlign w:val="center"/>
          </w:tcPr>
          <w:p w14:paraId="218F352E" w14:textId="3C1DC48A" w:rsidR="004651F5" w:rsidRDefault="004651F5" w:rsidP="004651F5">
            <w:pPr>
              <w:ind w:firstLine="0"/>
              <w:jc w:val="center"/>
            </w:pPr>
            <w:r w:rsidRPr="004901F8">
              <w:t>0,0154</w:t>
            </w:r>
          </w:p>
        </w:tc>
      </w:tr>
      <w:tr w:rsidR="004651F5" w14:paraId="6B01084C" w14:textId="0DF7E853" w:rsidTr="00D63B32">
        <w:tc>
          <w:tcPr>
            <w:tcW w:w="1271" w:type="dxa"/>
          </w:tcPr>
          <w:p w14:paraId="2CD49ED3" w14:textId="759144E7" w:rsidR="004651F5" w:rsidRDefault="00000000" w:rsidP="004651F5">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8</m:t>
                    </m:r>
                  </m:sup>
                </m:sSubSup>
              </m:oMath>
            </m:oMathPara>
          </w:p>
        </w:tc>
        <w:tc>
          <w:tcPr>
            <w:tcW w:w="2994" w:type="dxa"/>
            <w:vAlign w:val="center"/>
          </w:tcPr>
          <w:p w14:paraId="73DDC28A" w14:textId="6C837E2F" w:rsidR="004651F5" w:rsidRDefault="00000000" w:rsidP="004651F5">
            <w:pPr>
              <w:ind w:firstLine="0"/>
              <w:jc w:val="cente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a*T</m:t>
                    </m:r>
                  </m:num>
                  <m:den>
                    <m:r>
                      <w:rPr>
                        <w:rFonts w:ascii="Cambria Math" w:hAnsi="Cambria Math"/>
                        <w:lang w:val="en-US"/>
                      </w:rPr>
                      <m:t>T+b</m:t>
                    </m:r>
                  </m:den>
                </m:f>
              </m:oMath>
            </m:oMathPara>
          </w:p>
        </w:tc>
        <w:tc>
          <w:tcPr>
            <w:tcW w:w="1259" w:type="dxa"/>
            <w:vAlign w:val="center"/>
          </w:tcPr>
          <w:p w14:paraId="1D7D29B0" w14:textId="6E2958F6" w:rsidR="004651F5" w:rsidRDefault="004651F5" w:rsidP="004651F5">
            <w:pPr>
              <w:ind w:firstLine="0"/>
              <w:jc w:val="center"/>
            </w:pPr>
            <w:r w:rsidRPr="00EA4095">
              <w:t>0,15</w:t>
            </w:r>
          </w:p>
        </w:tc>
        <w:tc>
          <w:tcPr>
            <w:tcW w:w="1701" w:type="dxa"/>
            <w:vAlign w:val="center"/>
          </w:tcPr>
          <w:p w14:paraId="65B4FAA9" w14:textId="4346C636" w:rsidR="004651F5" w:rsidRDefault="004651F5" w:rsidP="004651F5">
            <w:pPr>
              <w:ind w:firstLine="0"/>
              <w:jc w:val="center"/>
            </w:pPr>
            <w:r w:rsidRPr="00EA4095">
              <w:t>0,68</w:t>
            </w:r>
          </w:p>
        </w:tc>
        <w:tc>
          <w:tcPr>
            <w:tcW w:w="1417" w:type="dxa"/>
            <w:vAlign w:val="center"/>
          </w:tcPr>
          <w:p w14:paraId="40ADF113" w14:textId="0D2ECE60" w:rsidR="004651F5" w:rsidRDefault="004651F5" w:rsidP="004651F5">
            <w:pPr>
              <w:ind w:firstLine="0"/>
              <w:jc w:val="center"/>
            </w:pPr>
            <w:r w:rsidRPr="00EA4095">
              <w:t>0,47</w:t>
            </w:r>
          </w:p>
        </w:tc>
        <w:tc>
          <w:tcPr>
            <w:tcW w:w="1559" w:type="dxa"/>
            <w:vAlign w:val="center"/>
          </w:tcPr>
          <w:p w14:paraId="7A987DFB" w14:textId="5D09B4C7" w:rsidR="004651F5" w:rsidRDefault="004651F5" w:rsidP="004651F5">
            <w:pPr>
              <w:keepNext/>
              <w:ind w:firstLine="0"/>
              <w:jc w:val="center"/>
            </w:pPr>
            <w:r w:rsidRPr="004901F8">
              <w:t>0,0531</w:t>
            </w:r>
          </w:p>
        </w:tc>
      </w:tr>
    </w:tbl>
    <w:p w14:paraId="1D0D6008" w14:textId="65275E1F" w:rsidR="00D90F06" w:rsidRPr="00444FD7" w:rsidRDefault="001010B0" w:rsidP="001010B0">
      <w:pPr>
        <w:pStyle w:val="ab"/>
      </w:pPr>
      <w:bookmarkStart w:id="20" w:name="_Ref109917666"/>
      <w:r>
        <w:t xml:space="preserve">Таблица </w:t>
      </w:r>
      <w:fldSimple w:instr=" SEQ Таблица \* ARABIC ">
        <w:r w:rsidR="00A5263C">
          <w:rPr>
            <w:noProof/>
          </w:rPr>
          <w:t>1</w:t>
        </w:r>
      </w:fldSimple>
      <w:bookmarkEnd w:id="20"/>
      <w:r w:rsidR="00F35043">
        <w:t>.</w:t>
      </w:r>
      <w:r w:rsidR="005C09E5">
        <w:t xml:space="preserve"> Модели </w:t>
      </w:r>
      <w:r w:rsidR="00221139">
        <w:t>первого шага калибровки</w:t>
      </w:r>
    </w:p>
    <w:p w14:paraId="371D4C1C" w14:textId="2B19FFEA" w:rsidR="0042394E" w:rsidRDefault="00FD19D3" w:rsidP="00E01EAC">
      <w:pPr>
        <w:keepNext/>
        <w:ind w:firstLine="0"/>
        <w:jc w:val="center"/>
      </w:pPr>
      <w:r>
        <w:rPr>
          <w:noProof/>
        </w:rPr>
        <w:drawing>
          <wp:inline distT="0" distB="0" distL="0" distR="0" wp14:anchorId="54230E97" wp14:editId="1B3AA0DE">
            <wp:extent cx="6807173" cy="4551392"/>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953" t="6058" r="8601" b="4682"/>
                    <a:stretch/>
                  </pic:blipFill>
                  <pic:spPr bwMode="auto">
                    <a:xfrm>
                      <a:off x="0" y="0"/>
                      <a:ext cx="6853157" cy="4582138"/>
                    </a:xfrm>
                    <a:prstGeom prst="rect">
                      <a:avLst/>
                    </a:prstGeom>
                    <a:ln>
                      <a:noFill/>
                    </a:ln>
                    <a:extLst>
                      <a:ext uri="{53640926-AAD7-44D8-BBD7-CCE9431645EC}">
                        <a14:shadowObscured xmlns:a14="http://schemas.microsoft.com/office/drawing/2010/main"/>
                      </a:ext>
                    </a:extLst>
                  </pic:spPr>
                </pic:pic>
              </a:graphicData>
            </a:graphic>
          </wp:inline>
        </w:drawing>
      </w:r>
    </w:p>
    <w:p w14:paraId="1A847971" w14:textId="4836C003" w:rsidR="00784F73" w:rsidRDefault="0042394E" w:rsidP="00E01EAC">
      <w:pPr>
        <w:pStyle w:val="ab"/>
      </w:pPr>
      <w:bookmarkStart w:id="21" w:name="_Ref107584678"/>
      <w:r>
        <w:t xml:space="preserve">Рисунок </w:t>
      </w:r>
      <w:fldSimple w:instr=" SEQ Рисунок \* ARABIC ">
        <w:r w:rsidR="00A5263C">
          <w:rPr>
            <w:noProof/>
          </w:rPr>
          <w:t>6</w:t>
        </w:r>
      </w:fldSimple>
      <w:bookmarkEnd w:id="21"/>
      <w:r w:rsidR="00FD19D3">
        <w:rPr>
          <w:noProof/>
        </w:rPr>
        <w:t>. Линейная зависимость отклика сенсора метана (при постоянной концентрации газа) от влажности</w:t>
      </w:r>
    </w:p>
    <w:p w14:paraId="0AAD42E2" w14:textId="230E9698" w:rsidR="0042394E" w:rsidRDefault="00FD19D3" w:rsidP="00E01EAC">
      <w:pPr>
        <w:keepNext/>
        <w:ind w:firstLine="0"/>
        <w:jc w:val="center"/>
      </w:pPr>
      <w:r>
        <w:rPr>
          <w:noProof/>
        </w:rPr>
        <w:lastRenderedPageBreak/>
        <w:drawing>
          <wp:inline distT="0" distB="0" distL="0" distR="0" wp14:anchorId="01B3FD7E" wp14:editId="74E810AE">
            <wp:extent cx="6724905" cy="56625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954" r="11879" b="9520"/>
                    <a:stretch/>
                  </pic:blipFill>
                  <pic:spPr bwMode="auto">
                    <a:xfrm>
                      <a:off x="0" y="0"/>
                      <a:ext cx="6745611" cy="5680004"/>
                    </a:xfrm>
                    <a:prstGeom prst="rect">
                      <a:avLst/>
                    </a:prstGeom>
                    <a:ln>
                      <a:noFill/>
                    </a:ln>
                    <a:extLst>
                      <a:ext uri="{53640926-AAD7-44D8-BBD7-CCE9431645EC}">
                        <a14:shadowObscured xmlns:a14="http://schemas.microsoft.com/office/drawing/2010/main"/>
                      </a:ext>
                    </a:extLst>
                  </pic:spPr>
                </pic:pic>
              </a:graphicData>
            </a:graphic>
          </wp:inline>
        </w:drawing>
      </w:r>
    </w:p>
    <w:p w14:paraId="67339CEB" w14:textId="698323C0" w:rsidR="00784F73" w:rsidRPr="00640F4E" w:rsidRDefault="0042394E" w:rsidP="0042394E">
      <w:pPr>
        <w:pStyle w:val="ab"/>
      </w:pPr>
      <w:bookmarkStart w:id="22" w:name="_Ref107584679"/>
      <w:r>
        <w:t xml:space="preserve">Рисунок </w:t>
      </w:r>
      <w:fldSimple w:instr=" SEQ Рисунок \* ARABIC ">
        <w:r w:rsidR="00A5263C">
          <w:rPr>
            <w:noProof/>
          </w:rPr>
          <w:t>7</w:t>
        </w:r>
      </w:fldSimple>
      <w:bookmarkEnd w:id="22"/>
      <w:r w:rsidR="00FD19D3">
        <w:rPr>
          <w:noProof/>
        </w:rPr>
        <w:t>. Зависимость отклика сенсора метана (при постоянной концентрации газа) от двух переменных: температуры и влажности</w:t>
      </w:r>
    </w:p>
    <w:p w14:paraId="4E4C37D6" w14:textId="7C3F25E3" w:rsidR="001156A4" w:rsidRDefault="001156A4" w:rsidP="00F40C18">
      <w:pPr>
        <w:pStyle w:val="2"/>
      </w:pPr>
      <w:bookmarkStart w:id="23" w:name="_Toc107591089"/>
      <w:r>
        <w:t>Второй шаг</w:t>
      </w:r>
      <w:bookmarkEnd w:id="23"/>
      <w:r w:rsidR="00F40C18">
        <w:t xml:space="preserve"> калибровочных экспериментов</w:t>
      </w:r>
    </w:p>
    <w:p w14:paraId="5E2E1C34" w14:textId="7E955A52" w:rsidR="00E334E4" w:rsidRDefault="00B611C9" w:rsidP="00E334E4">
      <w:r>
        <w:t xml:space="preserve">Сбор данных для второго шага калибровки проводился в павильоне актинометрии Главной </w:t>
      </w:r>
      <w:r w:rsidR="00DB32E5">
        <w:t>г</w:t>
      </w:r>
      <w:r>
        <w:t>еофизический обсерватории.</w:t>
      </w:r>
      <w:r w:rsidR="00E334E4">
        <w:t xml:space="preserve"> Здесь была собрана итоговая экспериментальная установка, схема которой </w:t>
      </w:r>
      <w:r w:rsidR="00B55F52">
        <w:t xml:space="preserve">представлена </w:t>
      </w:r>
      <w:r w:rsidR="00FD19D3">
        <w:t xml:space="preserve">на </w:t>
      </w:r>
      <w:r w:rsidR="00FD19D3">
        <w:fldChar w:fldCharType="begin"/>
      </w:r>
      <w:r w:rsidR="00FD19D3">
        <w:instrText xml:space="preserve"> REF _Ref110009482 \h </w:instrText>
      </w:r>
      <w:r w:rsidR="00FD19D3">
        <w:fldChar w:fldCharType="separate"/>
      </w:r>
      <w:r w:rsidR="00A5263C">
        <w:t xml:space="preserve">Рисунок </w:t>
      </w:r>
      <w:r w:rsidR="00A5263C">
        <w:rPr>
          <w:noProof/>
        </w:rPr>
        <w:t>5</w:t>
      </w:r>
      <w:r w:rsidR="00FD19D3">
        <w:fldChar w:fldCharType="end"/>
      </w:r>
      <w:r w:rsidR="00FD19D3">
        <w:t xml:space="preserve">. </w:t>
      </w:r>
      <w:r w:rsidR="00E334E4">
        <w:t xml:space="preserve">В качестве эталонного прибора в экспериментах выступал LGR-ICOS™ GLA131-GGA </w:t>
      </w:r>
      <w:proofErr w:type="spellStart"/>
      <w:r w:rsidR="00E334E4">
        <w:t>Greenhouse</w:t>
      </w:r>
      <w:proofErr w:type="spellEnd"/>
      <w:r w:rsidR="00E334E4">
        <w:t xml:space="preserve"> Gas </w:t>
      </w:r>
      <w:proofErr w:type="spellStart"/>
      <w:r w:rsidR="00E334E4">
        <w:t>Analyzer</w:t>
      </w:r>
      <w:proofErr w:type="spellEnd"/>
      <w:r w:rsidR="00E334E4">
        <w:t xml:space="preserve">, принцип работы которого основан на резонаторной спектроскопии по технологии </w:t>
      </w:r>
      <w:r w:rsidR="00E334E4" w:rsidRPr="007D39F2">
        <w:t>OA-ICOS</w:t>
      </w:r>
      <w:r w:rsidR="00E334E4">
        <w:t>.</w:t>
      </w:r>
    </w:p>
    <w:p w14:paraId="0678AD27" w14:textId="599544C5" w:rsidR="00E334E4" w:rsidRDefault="00E334E4" w:rsidP="00E334E4">
      <w:r>
        <w:t xml:space="preserve">Чтобы гарантировать одновременность измерений разработанным прибором и эталонным прибором, во-первых, часы обоих устройств были синхронизированы, во-вторых, была создана замкнутая круговая схема прокачки воздуха, при которой </w:t>
      </w:r>
      <w:r>
        <w:lastRenderedPageBreak/>
        <w:t xml:space="preserve">концентрации газа и </w:t>
      </w:r>
      <w:r w:rsidR="00B43429">
        <w:t xml:space="preserve">остальные </w:t>
      </w:r>
      <w:r>
        <w:t>параметры среды постепенно выравниваются во всем объеме, позволяя сопоставлять данные, собранные в каждый момент времени с двух приборов.</w:t>
      </w:r>
    </w:p>
    <w:p w14:paraId="35A57692" w14:textId="12B5EF21" w:rsidR="00015D97" w:rsidRDefault="00015D97" w:rsidP="00015D97">
      <w:r w:rsidRPr="00015D97">
        <w:t xml:space="preserve">Внутри камеры с помощью холодильника устанавливалась температура из диапазона от </w:t>
      </w:r>
      <w:r>
        <w:t>5.3</w:t>
      </w:r>
      <w:r w:rsidRPr="00015D97">
        <w:t xml:space="preserve"> до </w:t>
      </w:r>
      <w:r>
        <w:t>21.8</w:t>
      </w:r>
      <w:r w:rsidRPr="00015D97">
        <w:t xml:space="preserve"> градусов Цельсия, </w:t>
      </w:r>
      <w:r w:rsidR="003B7D6D">
        <w:t>благодаря</w:t>
      </w:r>
      <w:r w:rsidRPr="00015D97">
        <w:t xml:space="preserve"> </w:t>
      </w:r>
      <w:r w:rsidR="003B7D6D">
        <w:t xml:space="preserve">встроенному в эталонный прибор </w:t>
      </w:r>
      <w:r w:rsidRPr="00015D97">
        <w:t>насос</w:t>
      </w:r>
      <w:r w:rsidR="003B7D6D">
        <w:t>у</w:t>
      </w:r>
      <w:r w:rsidRPr="00015D97">
        <w:t xml:space="preserve"> </w:t>
      </w:r>
      <w:r w:rsidR="00072360">
        <w:t xml:space="preserve">воздух в системе </w:t>
      </w:r>
      <w:r w:rsidRPr="00015D97">
        <w:t>прокачивался</w:t>
      </w:r>
      <w:r w:rsidR="00072360">
        <w:t xml:space="preserve"> по кругу</w:t>
      </w:r>
      <w:r w:rsidRPr="00015D97">
        <w:t>, проходя через емкость с водой</w:t>
      </w:r>
      <w:r>
        <w:t xml:space="preserve"> и ультразвуковым генератором пара</w:t>
      </w:r>
      <w:r w:rsidR="003B7D6D">
        <w:t xml:space="preserve"> и</w:t>
      </w:r>
      <w:r w:rsidRPr="00015D97">
        <w:t xml:space="preserve"> повыша</w:t>
      </w:r>
      <w:r w:rsidR="003B7D6D">
        <w:t>я</w:t>
      </w:r>
      <w:r w:rsidRPr="00015D97">
        <w:t xml:space="preserve"> влажность внутри камеры</w:t>
      </w:r>
      <w:r w:rsidR="003B7D6D">
        <w:t xml:space="preserve"> вплоть до 100%</w:t>
      </w:r>
      <w:r w:rsidRPr="00015D97">
        <w:t xml:space="preserve">. С помощью кранов </w:t>
      </w:r>
      <w:r>
        <w:t>в магистрали</w:t>
      </w:r>
      <w:r w:rsidRPr="00015D97">
        <w:t xml:space="preserve"> можно было регулировать уровень влажности</w:t>
      </w:r>
      <w:r w:rsidR="003B7D6D">
        <w:t>, повышать или сохранять е</w:t>
      </w:r>
      <w:r w:rsidR="003E254E">
        <w:t>ё</w:t>
      </w:r>
      <w:r w:rsidR="003B7D6D">
        <w:t xml:space="preserve"> уровень постоянным</w:t>
      </w:r>
      <w:r w:rsidRPr="00015D97">
        <w:t xml:space="preserve">. </w:t>
      </w:r>
      <w:r w:rsidR="005F0E3D">
        <w:t>Для увеличения концентрации метана в системе г</w:t>
      </w:r>
      <w:r w:rsidR="00986E0C">
        <w:t>азонепроницаемый пакет-подушка</w:t>
      </w:r>
      <w:r w:rsidR="00986E0C" w:rsidRPr="00986E0C">
        <w:t xml:space="preserve"> </w:t>
      </w:r>
      <w:r w:rsidR="00986E0C">
        <w:t>наполнялся ч</w:t>
      </w:r>
      <w:r w:rsidR="00405D0B">
        <w:t>исты</w:t>
      </w:r>
      <w:r w:rsidR="00986E0C">
        <w:t>м</w:t>
      </w:r>
      <w:r w:rsidR="00405D0B">
        <w:t xml:space="preserve"> метан</w:t>
      </w:r>
      <w:r w:rsidR="00986E0C">
        <w:t>ом</w:t>
      </w:r>
      <w:r w:rsidR="00405D0B">
        <w:t xml:space="preserve"> из баллона, </w:t>
      </w:r>
      <w:r w:rsidR="005F0E3D">
        <w:t xml:space="preserve">после чего </w:t>
      </w:r>
      <w:r w:rsidR="00405D0B">
        <w:t xml:space="preserve">через специальный кран </w:t>
      </w:r>
      <w:r w:rsidR="0080027C">
        <w:t xml:space="preserve">с трубкой </w:t>
      </w:r>
      <w:r w:rsidR="00405D0B">
        <w:t xml:space="preserve">необходимое количество </w:t>
      </w:r>
      <w:r w:rsidR="00986E0C">
        <w:t xml:space="preserve">газа </w:t>
      </w:r>
      <w:r w:rsidR="00405D0B">
        <w:t xml:space="preserve">откачивалось в </w:t>
      </w:r>
      <w:r w:rsidR="00072360">
        <w:t>10 или 100 мл шприц</w:t>
      </w:r>
      <w:r w:rsidR="005F0E3D">
        <w:t xml:space="preserve">, откуда уже </w:t>
      </w:r>
      <w:r w:rsidR="00F17AC1">
        <w:t xml:space="preserve">с помощью иглы </w:t>
      </w:r>
      <w:r w:rsidR="005F0E3D">
        <w:t xml:space="preserve">газ </w:t>
      </w:r>
      <w:r w:rsidR="00F17AC1">
        <w:t>подавал</w:t>
      </w:r>
      <w:r w:rsidR="005F0E3D">
        <w:t>ся непосредственно</w:t>
      </w:r>
      <w:r w:rsidR="00F17AC1">
        <w:t xml:space="preserve"> в камеру</w:t>
      </w:r>
      <w:r w:rsidR="00405D0B">
        <w:t xml:space="preserve">. </w:t>
      </w:r>
      <w:r w:rsidR="00072360">
        <w:t>В процессе медленного введения метана в камеру можно было следить за повышением концентрации на мониторе, который подключался к газоанализатору, и контролировать количество газа</w:t>
      </w:r>
      <w:r w:rsidR="003B7D6D">
        <w:t xml:space="preserve"> в системе</w:t>
      </w:r>
      <w:r w:rsidR="00072360">
        <w:t xml:space="preserve">. </w:t>
      </w:r>
      <w:r w:rsidR="001624CE">
        <w:t xml:space="preserve">Минимальная концентрация </w:t>
      </w:r>
      <w:r w:rsidR="00601703">
        <w:rPr>
          <w:lang w:val="en-US"/>
        </w:rPr>
        <w:t>CH</w:t>
      </w:r>
      <w:r w:rsidR="00601703" w:rsidRPr="00601703">
        <w:rPr>
          <w:vertAlign w:val="subscript"/>
        </w:rPr>
        <w:t>4</w:t>
      </w:r>
      <w:r w:rsidR="00601703" w:rsidRPr="00601703">
        <w:t xml:space="preserve"> </w:t>
      </w:r>
      <w:r w:rsidR="00601703">
        <w:t>составляла</w:t>
      </w:r>
      <w:r w:rsidR="001624CE">
        <w:t xml:space="preserve"> 2 </w:t>
      </w:r>
      <w:r w:rsidR="001624CE">
        <w:rPr>
          <w:lang w:val="en-US"/>
        </w:rPr>
        <w:t>ppm</w:t>
      </w:r>
      <w:r w:rsidR="001624CE" w:rsidRPr="001624CE">
        <w:t xml:space="preserve">, </w:t>
      </w:r>
      <w:r w:rsidR="001624CE">
        <w:t xml:space="preserve">она определялась фоновым содержанием метана в </w:t>
      </w:r>
      <w:r w:rsidR="00E31D53">
        <w:t xml:space="preserve">чистом </w:t>
      </w:r>
      <w:r w:rsidR="001624CE">
        <w:t>воздухе с улиц</w:t>
      </w:r>
      <w:r w:rsidR="00E31D53">
        <w:t>ы</w:t>
      </w:r>
      <w:r w:rsidR="001624CE">
        <w:t xml:space="preserve">, максимальная – 100 </w:t>
      </w:r>
      <w:r w:rsidR="001624CE">
        <w:rPr>
          <w:lang w:val="en-US"/>
        </w:rPr>
        <w:t>ppm</w:t>
      </w:r>
      <w:r w:rsidR="001624CE" w:rsidRPr="001624CE">
        <w:t xml:space="preserve">, </w:t>
      </w:r>
      <w:r w:rsidR="001624CE">
        <w:t>определялась максимумом рабочего диапазона газоанализатора.</w:t>
      </w:r>
    </w:p>
    <w:p w14:paraId="0FDE5D90" w14:textId="27C27380" w:rsidR="00E31D53" w:rsidRPr="001624CE" w:rsidRDefault="00E31D53" w:rsidP="00015D97">
      <w:r>
        <w:t>Д</w:t>
      </w:r>
      <w:r w:rsidRPr="00015D97">
        <w:t xml:space="preserve">атчик фиксировал показания </w:t>
      </w:r>
      <w:r>
        <w:t>напряжения сенсора метана</w:t>
      </w:r>
      <w:r w:rsidRPr="00015D97">
        <w:t>, температур</w:t>
      </w:r>
      <w:r>
        <w:t>у</w:t>
      </w:r>
      <w:r w:rsidRPr="00015D97">
        <w:t>, влажност</w:t>
      </w:r>
      <w:r>
        <w:t>ь</w:t>
      </w:r>
      <w:r w:rsidRPr="00015D97">
        <w:t xml:space="preserve"> и давлени</w:t>
      </w:r>
      <w:r>
        <w:t xml:space="preserve">е внутри камеры раз в секунду, запись в память запускалась за несколько десятков секунд до введения метана и останавливалась только после </w:t>
      </w:r>
      <w:r w:rsidR="002A2D7E">
        <w:t xml:space="preserve">выравнивания концентрации и </w:t>
      </w:r>
      <w:r>
        <w:t xml:space="preserve">полной стабилизации напряжения в эксперименте, газоанализатор фиксировал концентрацию метана в </w:t>
      </w:r>
      <w:r>
        <w:rPr>
          <w:lang w:val="en-US"/>
        </w:rPr>
        <w:t>ppm</w:t>
      </w:r>
      <w:r>
        <w:t xml:space="preserve"> раз в секунду, ведя запись непрерывно с момента включения.</w:t>
      </w:r>
    </w:p>
    <w:p w14:paraId="258A029E" w14:textId="3BF5C789" w:rsidR="00072360" w:rsidRDefault="001E019D" w:rsidP="003E254E">
      <w:r>
        <w:t xml:space="preserve">В ходе </w:t>
      </w:r>
      <w:r w:rsidR="00F375F9">
        <w:t xml:space="preserve">второго шага </w:t>
      </w:r>
      <w:r>
        <w:t xml:space="preserve">было проведено </w:t>
      </w:r>
      <w:r w:rsidR="009316DA">
        <w:t xml:space="preserve">17 серий из 356 </w:t>
      </w:r>
      <w:r>
        <w:t>экспериментов, каждое из которых длилось от 3 до 9 минут (в среднем по 4 минуты), также было проведено несколько</w:t>
      </w:r>
      <w:r w:rsidR="00F375F9">
        <w:t xml:space="preserve"> более продолжительных экспериментов, в которых изучалось время выхода сенсора метана на режим (длительность установления стабильного значения напряжения после включения накала сенсора при неизменной концентрации метана), а также исследовалось, влияет на ли на концентрацию метана нахождение в камере пластиковых блоков устройства</w:t>
      </w:r>
      <w:r w:rsidR="00221139">
        <w:t xml:space="preserve"> (было показано, что не влияет)</w:t>
      </w:r>
      <w:r w:rsidR="00F375F9">
        <w:t>.</w:t>
      </w:r>
      <w:r w:rsidR="0080027C">
        <w:t xml:space="preserve"> </w:t>
      </w:r>
    </w:p>
    <w:p w14:paraId="7463D5F7" w14:textId="15E63BE2" w:rsidR="00B50045" w:rsidRDefault="00B50045" w:rsidP="003E254E">
      <w:pPr>
        <w:rPr>
          <w:noProof/>
        </w:rPr>
      </w:pPr>
      <w:r>
        <w:lastRenderedPageBreak/>
        <w:t xml:space="preserve">Во время экспериментов было подтверждено, что сенсор реагирует </w:t>
      </w:r>
      <w:r w:rsidR="009A31E5">
        <w:t xml:space="preserve">даже на небольшие </w:t>
      </w:r>
      <w:r>
        <w:t>изменени</w:t>
      </w:r>
      <w:r w:rsidR="009A31E5">
        <w:t>я</w:t>
      </w:r>
      <w:r>
        <w:t xml:space="preserve"> </w:t>
      </w:r>
      <w:r w:rsidR="009A31E5">
        <w:t xml:space="preserve">около-фоновых </w:t>
      </w:r>
      <w:r>
        <w:t>концентраци</w:t>
      </w:r>
      <w:r w:rsidR="009A31E5">
        <w:t>й</w:t>
      </w:r>
      <w:r>
        <w:t xml:space="preserve"> метана в воздухе. При повышении </w:t>
      </w:r>
      <w:r w:rsidR="00470A0F">
        <w:t xml:space="preserve">содержания метана в воздухе </w:t>
      </w:r>
      <w:r w:rsidR="00EF51E5">
        <w:t>напряжение сенсора увеличивалос</w:t>
      </w:r>
      <w:r w:rsidR="00470A0F">
        <w:t>ь</w:t>
      </w:r>
      <w:r w:rsidR="00CE0FFA">
        <w:t xml:space="preserve">. При этом абсолютные значения напряжения зависели также от температуры и влажности окружающего воздуха. </w:t>
      </w:r>
      <w:r w:rsidR="00470A0F">
        <w:t>П</w:t>
      </w:r>
      <w:r w:rsidR="002A2D7E">
        <w:t>римеры п</w:t>
      </w:r>
      <w:r w:rsidR="00470A0F">
        <w:t>остроенны</w:t>
      </w:r>
      <w:r w:rsidR="002A2D7E">
        <w:t>х</w:t>
      </w:r>
      <w:r w:rsidR="00470A0F">
        <w:t xml:space="preserve"> по сырым данным график</w:t>
      </w:r>
      <w:r w:rsidR="002A2D7E">
        <w:t>ов</w:t>
      </w:r>
      <w:r w:rsidR="00470A0F">
        <w:t xml:space="preserve"> напряжения сенсора и соответствующи</w:t>
      </w:r>
      <w:r w:rsidR="002A2D7E">
        <w:t>х</w:t>
      </w:r>
      <w:r w:rsidR="00470A0F">
        <w:t xml:space="preserve"> концентраци</w:t>
      </w:r>
      <w:r w:rsidR="002A2D7E">
        <w:t>й</w:t>
      </w:r>
      <w:r w:rsidR="00470A0F">
        <w:t xml:space="preserve"> на </w:t>
      </w:r>
      <w:r w:rsidR="00C65E3B">
        <w:t xml:space="preserve">газоанализаторе представлены на </w:t>
      </w:r>
      <w:r w:rsidR="00874B23">
        <w:t xml:space="preserve">рисунках </w:t>
      </w:r>
      <w:r w:rsidR="00C65E3B">
        <w:fldChar w:fldCharType="begin"/>
      </w:r>
      <w:r w:rsidR="00C65E3B">
        <w:instrText xml:space="preserve"> REF _Ref107601174 \h </w:instrText>
      </w:r>
      <w:r w:rsidR="00C65E3B">
        <w:fldChar w:fldCharType="separate"/>
      </w:r>
      <w:r w:rsidR="00A5263C">
        <w:t xml:space="preserve">Рисунок </w:t>
      </w:r>
      <w:r w:rsidR="00A5263C">
        <w:rPr>
          <w:noProof/>
        </w:rPr>
        <w:t>8</w:t>
      </w:r>
      <w:r w:rsidR="00C65E3B">
        <w:fldChar w:fldCharType="end"/>
      </w:r>
      <w:r w:rsidR="00C65E3B">
        <w:t xml:space="preserve"> – </w:t>
      </w:r>
      <w:r w:rsidR="00C65E3B">
        <w:fldChar w:fldCharType="begin"/>
      </w:r>
      <w:r w:rsidR="00C65E3B">
        <w:instrText xml:space="preserve"> REF _Ref107601182 \h </w:instrText>
      </w:r>
      <w:r w:rsidR="00C65E3B">
        <w:fldChar w:fldCharType="separate"/>
      </w:r>
      <w:r w:rsidR="00A5263C">
        <w:t xml:space="preserve">Рисунок </w:t>
      </w:r>
      <w:r w:rsidR="00A5263C">
        <w:rPr>
          <w:noProof/>
        </w:rPr>
        <w:t>15</w:t>
      </w:r>
      <w:r w:rsidR="00C65E3B">
        <w:fldChar w:fldCharType="end"/>
      </w:r>
      <w:r w:rsidR="00C65E3B">
        <w:t>.</w:t>
      </w:r>
      <w:r w:rsidR="00874B23">
        <w:t xml:space="preserve"> </w:t>
      </w:r>
      <w:r w:rsidR="00876ACB">
        <w:t>Видно, что газоанализатору требуется от 30 секунд до 1 минуты для стабилизации показаний содержания метана. Датчику требуется от 1.5 до 2 минут.</w:t>
      </w:r>
    </w:p>
    <w:p w14:paraId="6A3C23D4" w14:textId="77777777" w:rsidR="007C2617" w:rsidRDefault="00CE0FFA" w:rsidP="007C2617">
      <w:pPr>
        <w:keepNext/>
        <w:ind w:firstLine="0"/>
      </w:pPr>
      <w:r>
        <w:rPr>
          <w:noProof/>
        </w:rPr>
        <w:drawing>
          <wp:inline distT="0" distB="0" distL="0" distR="0" wp14:anchorId="17B634C7" wp14:editId="0137B6CA">
            <wp:extent cx="6684070" cy="41777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9985" cy="4181414"/>
                    </a:xfrm>
                    <a:prstGeom prst="rect">
                      <a:avLst/>
                    </a:prstGeom>
                    <a:noFill/>
                    <a:ln>
                      <a:noFill/>
                    </a:ln>
                  </pic:spPr>
                </pic:pic>
              </a:graphicData>
            </a:graphic>
          </wp:inline>
        </w:drawing>
      </w:r>
    </w:p>
    <w:p w14:paraId="3C19CA48" w14:textId="14689CD7" w:rsidR="00CE0FFA" w:rsidRDefault="007C2617" w:rsidP="007C2617">
      <w:pPr>
        <w:pStyle w:val="ab"/>
        <w:jc w:val="both"/>
      </w:pPr>
      <w:bookmarkStart w:id="24" w:name="_Ref107601174"/>
      <w:r>
        <w:t xml:space="preserve">Рисунок </w:t>
      </w:r>
      <w:fldSimple w:instr=" SEQ Рисунок \* ARABIC ">
        <w:r w:rsidR="00A5263C">
          <w:rPr>
            <w:noProof/>
          </w:rPr>
          <w:t>8</w:t>
        </w:r>
      </w:fldSimple>
      <w:bookmarkEnd w:id="24"/>
      <w:r w:rsidRPr="00D95ED3">
        <w:rPr>
          <w:b w:val="0"/>
          <w:bCs w:val="0"/>
        </w:rPr>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w:t>
      </w:r>
      <w:r w:rsidRPr="00D95ED3">
        <w:rPr>
          <w:b w:val="0"/>
          <w:bCs w:val="0"/>
        </w:rPr>
        <w:t>11</w:t>
      </w:r>
      <w:r w:rsidR="00D95ED3" w:rsidRPr="00D95ED3">
        <w:rPr>
          <w:b w:val="0"/>
          <w:bCs w:val="0"/>
        </w:rPr>
        <w:t xml:space="preserve">°C, </w:t>
      </w:r>
      <w:r w:rsidR="00D95ED3" w:rsidRPr="00D95ED3">
        <w:rPr>
          <w:b w:val="0"/>
          <w:bCs w:val="0"/>
          <w:lang w:val="en-US"/>
        </w:rPr>
        <w:t>H</w:t>
      </w:r>
      <w:r w:rsidR="00D95ED3" w:rsidRPr="00D95ED3">
        <w:rPr>
          <w:b w:val="0"/>
          <w:bCs w:val="0"/>
        </w:rPr>
        <w:t>2</w:t>
      </w:r>
      <w:r w:rsidR="00D95ED3" w:rsidRPr="00D95ED3">
        <w:rPr>
          <w:b w:val="0"/>
          <w:bCs w:val="0"/>
          <w:lang w:val="en-US"/>
        </w:rPr>
        <w:t>O</w:t>
      </w:r>
      <w:r w:rsidR="00D95ED3" w:rsidRPr="00D95ED3">
        <w:rPr>
          <w:b w:val="0"/>
          <w:bCs w:val="0"/>
        </w:rPr>
        <w:t xml:space="preserve"> = </w:t>
      </w:r>
      <w:r w:rsidRPr="00D95ED3">
        <w:rPr>
          <w:b w:val="0"/>
          <w:bCs w:val="0"/>
        </w:rPr>
        <w:t>10000</w:t>
      </w:r>
      <w:r w:rsidR="00D95ED3" w:rsidRPr="00D95ED3">
        <w:rPr>
          <w:b w:val="0"/>
          <w:bCs w:val="0"/>
        </w:rPr>
        <w:t xml:space="preserve">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w:t>
      </w:r>
      <w:r w:rsidRPr="00D95ED3">
        <w:rPr>
          <w:b w:val="0"/>
          <w:bCs w:val="0"/>
        </w:rPr>
        <w:t>1002</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w:t>
      </w:r>
      <w:r w:rsidR="00A1448D" w:rsidRPr="00D95ED3">
        <w:rPr>
          <w:b w:val="0"/>
          <w:bCs w:val="0"/>
        </w:rPr>
        <w:t xml:space="preserve"> Серия</w:t>
      </w:r>
      <w:r w:rsidR="00D95ED3" w:rsidRPr="00D95ED3">
        <w:rPr>
          <w:b w:val="0"/>
          <w:bCs w:val="0"/>
        </w:rPr>
        <w:t xml:space="preserve"> №</w:t>
      </w:r>
      <w:r w:rsidR="00A1448D" w:rsidRPr="00D95ED3">
        <w:rPr>
          <w:b w:val="0"/>
          <w:bCs w:val="0"/>
        </w:rPr>
        <w:t xml:space="preserve">23 </w:t>
      </w:r>
      <w:r w:rsidR="00D95ED3" w:rsidRPr="00D95ED3">
        <w:rPr>
          <w:b w:val="0"/>
          <w:bCs w:val="0"/>
        </w:rPr>
        <w:t>измерение №</w:t>
      </w:r>
      <w:r w:rsidR="00A1448D" w:rsidRPr="00D95ED3">
        <w:rPr>
          <w:b w:val="0"/>
          <w:bCs w:val="0"/>
        </w:rPr>
        <w:t>4</w:t>
      </w:r>
    </w:p>
    <w:p w14:paraId="35D7C5C3" w14:textId="77777777" w:rsidR="007C2617" w:rsidRDefault="007C2617" w:rsidP="007C2617">
      <w:pPr>
        <w:keepNext/>
        <w:ind w:firstLine="0"/>
      </w:pPr>
      <w:r>
        <w:rPr>
          <w:noProof/>
        </w:rPr>
        <w:lastRenderedPageBreak/>
        <w:drawing>
          <wp:inline distT="0" distB="0" distL="0" distR="0" wp14:anchorId="4B62271A" wp14:editId="0F1801BF">
            <wp:extent cx="6120130" cy="382524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402F6689" w14:textId="231F870C" w:rsidR="007C2617" w:rsidRDefault="007C2617" w:rsidP="00D95ED3">
      <w:pPr>
        <w:pStyle w:val="ab"/>
        <w:jc w:val="both"/>
      </w:pPr>
      <w:r>
        <w:t xml:space="preserve">Рисунок </w:t>
      </w:r>
      <w:fldSimple w:instr=" SEQ Рисунок \* ARABIC ">
        <w:r w:rsidR="00A5263C">
          <w:rPr>
            <w:noProof/>
          </w:rPr>
          <w:t>9</w:t>
        </w:r>
      </w:fldSimple>
      <w:r>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1</w:t>
      </w:r>
      <w:r w:rsidR="00D95ED3">
        <w:rPr>
          <w:b w:val="0"/>
          <w:bCs w:val="0"/>
        </w:rPr>
        <w:t>5.5</w:t>
      </w:r>
      <w:r w:rsidR="00D95ED3" w:rsidRPr="00D95ED3">
        <w:rPr>
          <w:b w:val="0"/>
          <w:bCs w:val="0"/>
        </w:rPr>
        <w:t xml:space="preserve">°C, </w:t>
      </w:r>
      <w:r w:rsidR="00D95ED3" w:rsidRPr="00D95ED3">
        <w:rPr>
          <w:b w:val="0"/>
          <w:bCs w:val="0"/>
          <w:lang w:val="en-US"/>
        </w:rPr>
        <w:t>H</w:t>
      </w:r>
      <w:r w:rsidR="00D95ED3" w:rsidRPr="00D95ED3">
        <w:rPr>
          <w:b w:val="0"/>
          <w:bCs w:val="0"/>
        </w:rPr>
        <w:t>2</w:t>
      </w:r>
      <w:r w:rsidR="00D95ED3" w:rsidRPr="00D95ED3">
        <w:rPr>
          <w:b w:val="0"/>
          <w:bCs w:val="0"/>
          <w:lang w:val="en-US"/>
        </w:rPr>
        <w:t>O</w:t>
      </w:r>
      <w:r w:rsidR="00D95ED3" w:rsidRPr="00D95ED3">
        <w:rPr>
          <w:b w:val="0"/>
          <w:bCs w:val="0"/>
        </w:rPr>
        <w:t xml:space="preserve"> = 1</w:t>
      </w:r>
      <w:r w:rsidR="00D95ED3">
        <w:rPr>
          <w:b w:val="0"/>
          <w:bCs w:val="0"/>
        </w:rPr>
        <w:t>73</w:t>
      </w:r>
      <w:r w:rsidR="00D95ED3" w:rsidRPr="00D95ED3">
        <w:rPr>
          <w:b w:val="0"/>
          <w:bCs w:val="0"/>
        </w:rPr>
        <w:t xml:space="preserve">00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100</w:t>
      </w:r>
      <w:r w:rsidR="00D95ED3">
        <w:rPr>
          <w:b w:val="0"/>
          <w:bCs w:val="0"/>
        </w:rPr>
        <w:t>5</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 Серия №2</w:t>
      </w:r>
      <w:r w:rsidR="00D95ED3">
        <w:rPr>
          <w:b w:val="0"/>
          <w:bCs w:val="0"/>
        </w:rPr>
        <w:t>8</w:t>
      </w:r>
      <w:r w:rsidR="00D95ED3" w:rsidRPr="00D95ED3">
        <w:rPr>
          <w:b w:val="0"/>
          <w:bCs w:val="0"/>
        </w:rPr>
        <w:t xml:space="preserve"> измерение №</w:t>
      </w:r>
      <w:r w:rsidR="00D95ED3">
        <w:rPr>
          <w:b w:val="0"/>
          <w:bCs w:val="0"/>
        </w:rPr>
        <w:t>13</w:t>
      </w:r>
    </w:p>
    <w:p w14:paraId="2527790D" w14:textId="77777777" w:rsidR="007C2617" w:rsidRDefault="00CE0FFA" w:rsidP="00A35D30">
      <w:pPr>
        <w:keepNext/>
        <w:ind w:firstLine="0"/>
        <w:jc w:val="center"/>
      </w:pPr>
      <w:r>
        <w:rPr>
          <w:noProof/>
        </w:rPr>
        <w:drawing>
          <wp:inline distT="0" distB="0" distL="0" distR="0" wp14:anchorId="69701046" wp14:editId="475150AB">
            <wp:extent cx="6120130" cy="382524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257545B6" w14:textId="2080FE2B" w:rsidR="00CE0FFA" w:rsidRPr="00EF51E5" w:rsidRDefault="007C2617" w:rsidP="00A35D30">
      <w:pPr>
        <w:pStyle w:val="ab"/>
      </w:pPr>
      <w:r>
        <w:t xml:space="preserve">Рисунок </w:t>
      </w:r>
      <w:fldSimple w:instr=" SEQ Рисунок \* ARABIC ">
        <w:r w:rsidR="00A5263C">
          <w:rPr>
            <w:noProof/>
          </w:rPr>
          <w:t>10</w:t>
        </w:r>
      </w:fldSimple>
      <w:r w:rsidR="00D95ED3">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1</w:t>
      </w:r>
      <w:r w:rsidR="00D95ED3">
        <w:rPr>
          <w:b w:val="0"/>
          <w:bCs w:val="0"/>
        </w:rPr>
        <w:t>4</w:t>
      </w:r>
      <w:r w:rsidR="00D95ED3" w:rsidRPr="00D95ED3">
        <w:rPr>
          <w:b w:val="0"/>
          <w:bCs w:val="0"/>
        </w:rPr>
        <w:t xml:space="preserve">°C, </w:t>
      </w:r>
      <w:r w:rsidR="00D95ED3" w:rsidRPr="00D95ED3">
        <w:rPr>
          <w:b w:val="0"/>
          <w:bCs w:val="0"/>
          <w:lang w:val="en-US"/>
        </w:rPr>
        <w:t>H</w:t>
      </w:r>
      <w:r w:rsidR="00D95ED3" w:rsidRPr="00A35D30">
        <w:rPr>
          <w:b w:val="0"/>
          <w:bCs w:val="0"/>
          <w:vertAlign w:val="subscript"/>
        </w:rPr>
        <w:t>2</w:t>
      </w:r>
      <w:r w:rsidR="00D95ED3" w:rsidRPr="00D95ED3">
        <w:rPr>
          <w:b w:val="0"/>
          <w:bCs w:val="0"/>
          <w:lang w:val="en-US"/>
        </w:rPr>
        <w:t>O</w:t>
      </w:r>
      <w:r w:rsidR="00D95ED3" w:rsidRPr="00D95ED3">
        <w:rPr>
          <w:b w:val="0"/>
          <w:bCs w:val="0"/>
        </w:rPr>
        <w:t xml:space="preserve"> = 1</w:t>
      </w:r>
      <w:r w:rsidR="00D95ED3">
        <w:rPr>
          <w:b w:val="0"/>
          <w:bCs w:val="0"/>
        </w:rPr>
        <w:t>54</w:t>
      </w:r>
      <w:r w:rsidR="00D95ED3" w:rsidRPr="00D95ED3">
        <w:rPr>
          <w:b w:val="0"/>
          <w:bCs w:val="0"/>
        </w:rPr>
        <w:t xml:space="preserve">00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100</w:t>
      </w:r>
      <w:r w:rsidR="00D95ED3">
        <w:rPr>
          <w:b w:val="0"/>
          <w:bCs w:val="0"/>
        </w:rPr>
        <w:t>6</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 Серия №2</w:t>
      </w:r>
      <w:r w:rsidR="00D95ED3">
        <w:rPr>
          <w:b w:val="0"/>
          <w:bCs w:val="0"/>
        </w:rPr>
        <w:t>7</w:t>
      </w:r>
      <w:r w:rsidR="00D95ED3" w:rsidRPr="00D95ED3">
        <w:rPr>
          <w:b w:val="0"/>
          <w:bCs w:val="0"/>
        </w:rPr>
        <w:t xml:space="preserve"> измерение №</w:t>
      </w:r>
      <w:r w:rsidR="00D95ED3">
        <w:rPr>
          <w:b w:val="0"/>
          <w:bCs w:val="0"/>
        </w:rPr>
        <w:t>15</w:t>
      </w:r>
    </w:p>
    <w:p w14:paraId="13AE4BBC" w14:textId="7A6818E9" w:rsidR="007C2617" w:rsidRDefault="00D8216F" w:rsidP="00A35D30">
      <w:pPr>
        <w:keepNext/>
        <w:ind w:firstLine="0"/>
        <w:jc w:val="center"/>
      </w:pPr>
      <w:r>
        <w:rPr>
          <w:noProof/>
        </w:rPr>
        <w:lastRenderedPageBreak/>
        <w:drawing>
          <wp:inline distT="0" distB="0" distL="0" distR="0" wp14:anchorId="39C81FC3" wp14:editId="0DA2E6F2">
            <wp:extent cx="6120130" cy="38252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65A4A12B" w14:textId="68E22C31" w:rsidR="001E019D" w:rsidRDefault="007C2617" w:rsidP="00A35D30">
      <w:pPr>
        <w:pStyle w:val="ab"/>
      </w:pPr>
      <w:r>
        <w:t xml:space="preserve">Рисунок </w:t>
      </w:r>
      <w:fldSimple w:instr=" SEQ Рисунок \* ARABIC ">
        <w:r w:rsidR="00A5263C">
          <w:rPr>
            <w:noProof/>
          </w:rPr>
          <w:t>11</w:t>
        </w:r>
      </w:fldSimple>
      <w:r w:rsidR="00D95ED3">
        <w:t xml:space="preserve"> </w:t>
      </w:r>
      <w:r w:rsidR="00D95ED3">
        <w:rPr>
          <w:b w:val="0"/>
          <w:bCs w:val="0"/>
        </w:rPr>
        <w:t xml:space="preserve">– </w:t>
      </w:r>
      <w:r w:rsidR="00D95ED3" w:rsidRPr="00D95ED3">
        <w:rPr>
          <w:b w:val="0"/>
          <w:bCs w:val="0"/>
        </w:rPr>
        <w:sym w:font="Symbol" w:char="F044"/>
      </w:r>
      <w:r w:rsidR="00D95ED3" w:rsidRPr="00D95ED3">
        <w:rPr>
          <w:b w:val="0"/>
          <w:bCs w:val="0"/>
          <w:lang w:val="en-US"/>
        </w:rPr>
        <w:t>T</w:t>
      </w:r>
      <w:r w:rsidR="00D95ED3" w:rsidRPr="00D95ED3">
        <w:rPr>
          <w:b w:val="0"/>
          <w:bCs w:val="0"/>
        </w:rPr>
        <w:t xml:space="preserve"> = </w:t>
      </w:r>
      <w:r w:rsidR="00D95ED3">
        <w:rPr>
          <w:b w:val="0"/>
          <w:bCs w:val="0"/>
        </w:rPr>
        <w:t>6.6</w:t>
      </w:r>
      <w:r w:rsidR="00D95ED3" w:rsidRPr="00D95ED3">
        <w:rPr>
          <w:b w:val="0"/>
          <w:bCs w:val="0"/>
        </w:rPr>
        <w:t xml:space="preserve">°C, </w:t>
      </w:r>
      <w:r w:rsidR="00D95ED3" w:rsidRPr="00D95ED3">
        <w:rPr>
          <w:b w:val="0"/>
          <w:bCs w:val="0"/>
          <w:lang w:val="en-US"/>
        </w:rPr>
        <w:t>H</w:t>
      </w:r>
      <w:r w:rsidR="00D95ED3" w:rsidRPr="00A35D30">
        <w:rPr>
          <w:b w:val="0"/>
          <w:bCs w:val="0"/>
          <w:vertAlign w:val="subscript"/>
        </w:rPr>
        <w:t>2</w:t>
      </w:r>
      <w:r w:rsidR="00D95ED3" w:rsidRPr="00D95ED3">
        <w:rPr>
          <w:b w:val="0"/>
          <w:bCs w:val="0"/>
          <w:lang w:val="en-US"/>
        </w:rPr>
        <w:t>O</w:t>
      </w:r>
      <w:r w:rsidR="00D95ED3" w:rsidRPr="00D95ED3">
        <w:rPr>
          <w:b w:val="0"/>
          <w:bCs w:val="0"/>
        </w:rPr>
        <w:t xml:space="preserve"> = </w:t>
      </w:r>
      <w:r w:rsidR="00D95ED3">
        <w:rPr>
          <w:b w:val="0"/>
          <w:bCs w:val="0"/>
        </w:rPr>
        <w:t>9600</w:t>
      </w:r>
      <w:r w:rsidR="00D95ED3" w:rsidRPr="00D95ED3">
        <w:rPr>
          <w:b w:val="0"/>
          <w:bCs w:val="0"/>
        </w:rPr>
        <w:t xml:space="preserve"> </w:t>
      </w:r>
      <w:proofErr w:type="spellStart"/>
      <w:r w:rsidR="00D95ED3" w:rsidRPr="00D95ED3">
        <w:rPr>
          <w:b w:val="0"/>
          <w:bCs w:val="0"/>
          <w:lang w:val="en-US"/>
        </w:rPr>
        <w:t>ppmV</w:t>
      </w:r>
      <w:proofErr w:type="spellEnd"/>
      <w:r w:rsidR="00D95ED3" w:rsidRPr="00D95ED3">
        <w:rPr>
          <w:b w:val="0"/>
          <w:bCs w:val="0"/>
        </w:rPr>
        <w:t xml:space="preserve">, </w:t>
      </w:r>
      <w:r w:rsidR="00D95ED3" w:rsidRPr="00D95ED3">
        <w:rPr>
          <w:b w:val="0"/>
          <w:bCs w:val="0"/>
          <w:lang w:val="en-US"/>
        </w:rPr>
        <w:t>P</w:t>
      </w:r>
      <w:r w:rsidR="00D95ED3" w:rsidRPr="00D95ED3">
        <w:rPr>
          <w:b w:val="0"/>
          <w:bCs w:val="0"/>
        </w:rPr>
        <w:t xml:space="preserve"> = 100</w:t>
      </w:r>
      <w:r w:rsidR="00D95ED3">
        <w:rPr>
          <w:b w:val="0"/>
          <w:bCs w:val="0"/>
        </w:rPr>
        <w:t>5</w:t>
      </w:r>
      <w:r w:rsidR="00D95ED3" w:rsidRPr="00D95ED3">
        <w:rPr>
          <w:b w:val="0"/>
          <w:bCs w:val="0"/>
        </w:rPr>
        <w:t xml:space="preserve"> </w:t>
      </w:r>
      <w:proofErr w:type="spellStart"/>
      <w:r w:rsidR="00D95ED3" w:rsidRPr="00D95ED3">
        <w:rPr>
          <w:b w:val="0"/>
          <w:bCs w:val="0"/>
          <w:lang w:val="en-US"/>
        </w:rPr>
        <w:t>hPa</w:t>
      </w:r>
      <w:proofErr w:type="spellEnd"/>
      <w:r w:rsidR="00D95ED3" w:rsidRPr="00D95ED3">
        <w:rPr>
          <w:b w:val="0"/>
          <w:bCs w:val="0"/>
        </w:rPr>
        <w:t>. Серия №2</w:t>
      </w:r>
      <w:r w:rsidR="00D95ED3">
        <w:rPr>
          <w:b w:val="0"/>
          <w:bCs w:val="0"/>
        </w:rPr>
        <w:t>5</w:t>
      </w:r>
      <w:r w:rsidR="00D95ED3" w:rsidRPr="00D95ED3">
        <w:rPr>
          <w:b w:val="0"/>
          <w:bCs w:val="0"/>
        </w:rPr>
        <w:t xml:space="preserve"> измерение №</w:t>
      </w:r>
      <w:r w:rsidR="00D95ED3">
        <w:rPr>
          <w:b w:val="0"/>
          <w:bCs w:val="0"/>
        </w:rPr>
        <w:t>27</w:t>
      </w:r>
    </w:p>
    <w:p w14:paraId="71DFDDA1" w14:textId="77777777" w:rsidR="00C76125" w:rsidRDefault="00C76125" w:rsidP="00A35D30">
      <w:pPr>
        <w:keepNext/>
        <w:ind w:firstLine="0"/>
        <w:jc w:val="center"/>
      </w:pPr>
      <w:r>
        <w:rPr>
          <w:noProof/>
        </w:rPr>
        <w:drawing>
          <wp:inline distT="0" distB="0" distL="0" distR="0" wp14:anchorId="41811671" wp14:editId="4D747A44">
            <wp:extent cx="6120130" cy="382524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2871AC96" w14:textId="6662DEB2" w:rsidR="00C76125" w:rsidRPr="00C76125" w:rsidRDefault="00C76125" w:rsidP="00A35D30">
      <w:pPr>
        <w:pStyle w:val="ab"/>
      </w:pPr>
      <w:r>
        <w:t xml:space="preserve">Рисунок </w:t>
      </w:r>
      <w:fldSimple w:instr=" SEQ Рисунок \* ARABIC ">
        <w:r w:rsidR="00A5263C">
          <w:rPr>
            <w:noProof/>
          </w:rPr>
          <w:t>12</w:t>
        </w:r>
      </w:fldSimple>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21.7</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w:t>
      </w:r>
      <w:r w:rsidR="009575F3">
        <w:rPr>
          <w:b w:val="0"/>
          <w:bCs w:val="0"/>
        </w:rPr>
        <w:t>24800</w:t>
      </w:r>
      <w:r w:rsidR="009575F3" w:rsidRPr="00D95ED3">
        <w:rPr>
          <w:b w:val="0"/>
          <w:bCs w:val="0"/>
        </w:rPr>
        <w:t xml:space="preserve">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986</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39</w:t>
      </w:r>
      <w:r w:rsidR="009575F3" w:rsidRPr="00D95ED3">
        <w:rPr>
          <w:b w:val="0"/>
          <w:bCs w:val="0"/>
        </w:rPr>
        <w:t xml:space="preserve"> измерение №</w:t>
      </w:r>
      <w:r w:rsidR="009575F3">
        <w:rPr>
          <w:b w:val="0"/>
          <w:bCs w:val="0"/>
        </w:rPr>
        <w:t>6</w:t>
      </w:r>
    </w:p>
    <w:p w14:paraId="5EFA4BD3" w14:textId="3D672200" w:rsidR="00A1448D" w:rsidRDefault="00D5010B" w:rsidP="00A35D30">
      <w:pPr>
        <w:keepNext/>
        <w:ind w:firstLine="0"/>
        <w:jc w:val="center"/>
      </w:pPr>
      <w:r>
        <w:rPr>
          <w:noProof/>
        </w:rPr>
        <w:lastRenderedPageBreak/>
        <w:drawing>
          <wp:inline distT="0" distB="0" distL="0" distR="0" wp14:anchorId="348A5439" wp14:editId="4CCFA213">
            <wp:extent cx="6120130" cy="38252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4183D121" w14:textId="33F5679D" w:rsidR="00CE0FFA" w:rsidRDefault="00A1448D" w:rsidP="00A35D30">
      <w:pPr>
        <w:pStyle w:val="ab"/>
      </w:pPr>
      <w:r>
        <w:t xml:space="preserve">Рисунок </w:t>
      </w:r>
      <w:fldSimple w:instr=" SEQ Рисунок \* ARABIC ">
        <w:r w:rsidR="00A5263C">
          <w:rPr>
            <w:noProof/>
          </w:rPr>
          <w:t>13</w:t>
        </w:r>
      </w:fldSimple>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9.7</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1</w:t>
      </w:r>
      <w:r w:rsidR="009575F3">
        <w:rPr>
          <w:b w:val="0"/>
          <w:bCs w:val="0"/>
        </w:rPr>
        <w:t>13</w:t>
      </w:r>
      <w:r w:rsidR="009575F3" w:rsidRPr="00D95ED3">
        <w:rPr>
          <w:b w:val="0"/>
          <w:bCs w:val="0"/>
        </w:rPr>
        <w:t xml:space="preserve">00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986</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36</w:t>
      </w:r>
      <w:r w:rsidR="009575F3" w:rsidRPr="00D95ED3">
        <w:rPr>
          <w:b w:val="0"/>
          <w:bCs w:val="0"/>
        </w:rPr>
        <w:t xml:space="preserve"> измерение №</w:t>
      </w:r>
      <w:r w:rsidR="009575F3">
        <w:rPr>
          <w:b w:val="0"/>
          <w:bCs w:val="0"/>
        </w:rPr>
        <w:t>8</w:t>
      </w:r>
    </w:p>
    <w:p w14:paraId="6F4DD91F" w14:textId="77777777" w:rsidR="00D5010B" w:rsidRDefault="00D5010B" w:rsidP="00A35D30">
      <w:pPr>
        <w:keepNext/>
        <w:ind w:firstLine="0"/>
        <w:jc w:val="center"/>
      </w:pPr>
      <w:r>
        <w:rPr>
          <w:noProof/>
        </w:rPr>
        <w:drawing>
          <wp:inline distT="0" distB="0" distL="0" distR="0" wp14:anchorId="18ED6829" wp14:editId="35C2B774">
            <wp:extent cx="6120130" cy="382524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43C683FF" w14:textId="1B8A865A" w:rsidR="00D5010B" w:rsidRPr="00D5010B" w:rsidRDefault="00D5010B" w:rsidP="00A35D30">
      <w:pPr>
        <w:pStyle w:val="ab"/>
      </w:pPr>
      <w:r>
        <w:t xml:space="preserve">Рисунок </w:t>
      </w:r>
      <w:fldSimple w:instr=" SEQ Рисунок \* ARABIC ">
        <w:r w:rsidR="00A5263C">
          <w:rPr>
            <w:noProof/>
          </w:rPr>
          <w:t>14</w:t>
        </w:r>
      </w:fldSimple>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5.5</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w:t>
      </w:r>
      <w:r w:rsidR="009575F3">
        <w:rPr>
          <w:b w:val="0"/>
          <w:bCs w:val="0"/>
        </w:rPr>
        <w:t>8900</w:t>
      </w:r>
      <w:r w:rsidR="009575F3" w:rsidRPr="00D95ED3">
        <w:rPr>
          <w:b w:val="0"/>
          <w:bCs w:val="0"/>
        </w:rPr>
        <w:t xml:space="preserve">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986</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35</w:t>
      </w:r>
      <w:r w:rsidR="009575F3" w:rsidRPr="00D95ED3">
        <w:rPr>
          <w:b w:val="0"/>
          <w:bCs w:val="0"/>
        </w:rPr>
        <w:t xml:space="preserve"> измерение №</w:t>
      </w:r>
      <w:r w:rsidR="009575F3">
        <w:rPr>
          <w:b w:val="0"/>
          <w:bCs w:val="0"/>
        </w:rPr>
        <w:t>10</w:t>
      </w:r>
    </w:p>
    <w:p w14:paraId="71CE40BB" w14:textId="77777777" w:rsidR="00A1448D" w:rsidRDefault="00CE0FFA" w:rsidP="00A35D30">
      <w:pPr>
        <w:keepNext/>
        <w:ind w:firstLine="0"/>
        <w:jc w:val="center"/>
      </w:pPr>
      <w:r>
        <w:rPr>
          <w:noProof/>
        </w:rPr>
        <w:lastRenderedPageBreak/>
        <w:drawing>
          <wp:inline distT="0" distB="0" distL="0" distR="0" wp14:anchorId="25FEF32E" wp14:editId="4322FCB5">
            <wp:extent cx="6120130" cy="38252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p w14:paraId="630CAAEE" w14:textId="2CBCD50F" w:rsidR="00CE0FFA" w:rsidRDefault="00A1448D" w:rsidP="00A35D30">
      <w:pPr>
        <w:pStyle w:val="ab"/>
      </w:pPr>
      <w:bookmarkStart w:id="25" w:name="_Ref107601182"/>
      <w:r>
        <w:t xml:space="preserve">Рисунок </w:t>
      </w:r>
      <w:fldSimple w:instr=" SEQ Рисунок \* ARABIC ">
        <w:r w:rsidR="00A5263C">
          <w:rPr>
            <w:noProof/>
          </w:rPr>
          <w:t>15</w:t>
        </w:r>
      </w:fldSimple>
      <w:bookmarkEnd w:id="25"/>
      <w:r w:rsidR="009575F3">
        <w:t xml:space="preserve"> </w:t>
      </w:r>
      <w:r w:rsidR="009575F3">
        <w:rPr>
          <w:b w:val="0"/>
          <w:bCs w:val="0"/>
        </w:rPr>
        <w:t xml:space="preserve">– </w:t>
      </w:r>
      <w:r w:rsidR="009575F3" w:rsidRPr="00D95ED3">
        <w:rPr>
          <w:b w:val="0"/>
          <w:bCs w:val="0"/>
        </w:rPr>
        <w:sym w:font="Symbol" w:char="F044"/>
      </w:r>
      <w:r w:rsidR="009575F3" w:rsidRPr="00D95ED3">
        <w:rPr>
          <w:b w:val="0"/>
          <w:bCs w:val="0"/>
          <w:lang w:val="en-US"/>
        </w:rPr>
        <w:t>T</w:t>
      </w:r>
      <w:r w:rsidR="009575F3" w:rsidRPr="00D95ED3">
        <w:rPr>
          <w:b w:val="0"/>
          <w:bCs w:val="0"/>
        </w:rPr>
        <w:t xml:space="preserve"> = </w:t>
      </w:r>
      <w:r w:rsidR="009575F3">
        <w:rPr>
          <w:b w:val="0"/>
          <w:bCs w:val="0"/>
        </w:rPr>
        <w:t>21.7</w:t>
      </w:r>
      <w:r w:rsidR="009575F3" w:rsidRPr="00D95ED3">
        <w:rPr>
          <w:b w:val="0"/>
          <w:bCs w:val="0"/>
        </w:rPr>
        <w:t xml:space="preserve">°C, </w:t>
      </w:r>
      <w:r w:rsidR="009575F3" w:rsidRPr="00D95ED3">
        <w:rPr>
          <w:b w:val="0"/>
          <w:bCs w:val="0"/>
          <w:lang w:val="en-US"/>
        </w:rPr>
        <w:t>H</w:t>
      </w:r>
      <w:r w:rsidR="009575F3" w:rsidRPr="00A35D30">
        <w:rPr>
          <w:b w:val="0"/>
          <w:bCs w:val="0"/>
          <w:vertAlign w:val="subscript"/>
        </w:rPr>
        <w:t>2</w:t>
      </w:r>
      <w:r w:rsidR="009575F3" w:rsidRPr="00D95ED3">
        <w:rPr>
          <w:b w:val="0"/>
          <w:bCs w:val="0"/>
          <w:lang w:val="en-US"/>
        </w:rPr>
        <w:t>O</w:t>
      </w:r>
      <w:r w:rsidR="009575F3" w:rsidRPr="00D95ED3">
        <w:rPr>
          <w:b w:val="0"/>
          <w:bCs w:val="0"/>
        </w:rPr>
        <w:t xml:space="preserve"> = </w:t>
      </w:r>
      <w:r w:rsidR="009575F3">
        <w:rPr>
          <w:b w:val="0"/>
          <w:bCs w:val="0"/>
        </w:rPr>
        <w:t>255</w:t>
      </w:r>
      <w:r w:rsidR="009575F3" w:rsidRPr="00D95ED3">
        <w:rPr>
          <w:b w:val="0"/>
          <w:bCs w:val="0"/>
        </w:rPr>
        <w:t xml:space="preserve">00 </w:t>
      </w:r>
      <w:proofErr w:type="spellStart"/>
      <w:r w:rsidR="009575F3" w:rsidRPr="00D95ED3">
        <w:rPr>
          <w:b w:val="0"/>
          <w:bCs w:val="0"/>
          <w:lang w:val="en-US"/>
        </w:rPr>
        <w:t>ppmV</w:t>
      </w:r>
      <w:proofErr w:type="spellEnd"/>
      <w:r w:rsidR="009575F3" w:rsidRPr="00D95ED3">
        <w:rPr>
          <w:b w:val="0"/>
          <w:bCs w:val="0"/>
        </w:rPr>
        <w:t xml:space="preserve">, </w:t>
      </w:r>
      <w:r w:rsidR="009575F3" w:rsidRPr="00D95ED3">
        <w:rPr>
          <w:b w:val="0"/>
          <w:bCs w:val="0"/>
          <w:lang w:val="en-US"/>
        </w:rPr>
        <w:t>P</w:t>
      </w:r>
      <w:r w:rsidR="009575F3" w:rsidRPr="00D95ED3">
        <w:rPr>
          <w:b w:val="0"/>
          <w:bCs w:val="0"/>
        </w:rPr>
        <w:t xml:space="preserve"> = </w:t>
      </w:r>
      <w:r w:rsidR="009575F3">
        <w:rPr>
          <w:b w:val="0"/>
          <w:bCs w:val="0"/>
        </w:rPr>
        <w:t>993</w:t>
      </w:r>
      <w:r w:rsidR="009575F3" w:rsidRPr="00D95ED3">
        <w:rPr>
          <w:b w:val="0"/>
          <w:bCs w:val="0"/>
        </w:rPr>
        <w:t xml:space="preserve"> </w:t>
      </w:r>
      <w:proofErr w:type="spellStart"/>
      <w:r w:rsidR="009575F3" w:rsidRPr="00D95ED3">
        <w:rPr>
          <w:b w:val="0"/>
          <w:bCs w:val="0"/>
          <w:lang w:val="en-US"/>
        </w:rPr>
        <w:t>hPa</w:t>
      </w:r>
      <w:proofErr w:type="spellEnd"/>
      <w:r w:rsidR="009575F3" w:rsidRPr="00D95ED3">
        <w:rPr>
          <w:b w:val="0"/>
          <w:bCs w:val="0"/>
        </w:rPr>
        <w:t>. Серия №</w:t>
      </w:r>
      <w:r w:rsidR="009575F3">
        <w:rPr>
          <w:b w:val="0"/>
          <w:bCs w:val="0"/>
        </w:rPr>
        <w:t>31</w:t>
      </w:r>
      <w:r w:rsidR="009575F3" w:rsidRPr="00D95ED3">
        <w:rPr>
          <w:b w:val="0"/>
          <w:bCs w:val="0"/>
        </w:rPr>
        <w:t xml:space="preserve"> измерение №</w:t>
      </w:r>
      <w:r w:rsidR="009575F3">
        <w:rPr>
          <w:b w:val="0"/>
          <w:bCs w:val="0"/>
        </w:rPr>
        <w:t>43</w:t>
      </w:r>
    </w:p>
    <w:p w14:paraId="24DFC65B" w14:textId="26F96273" w:rsidR="00017CF2" w:rsidRDefault="00EF3CB0" w:rsidP="00017CF2">
      <w:pPr>
        <w:pStyle w:val="2"/>
      </w:pPr>
      <w:bookmarkStart w:id="26" w:name="_Toc107591090"/>
      <w:r>
        <w:t>К</w:t>
      </w:r>
      <w:r w:rsidR="00017CF2">
        <w:t>алибровк</w:t>
      </w:r>
      <w:bookmarkEnd w:id="26"/>
      <w:r>
        <w:t>а и её результаты</w:t>
      </w:r>
    </w:p>
    <w:p w14:paraId="2FB7FACD" w14:textId="5E117A99" w:rsidR="003A2F3C" w:rsidRDefault="00876ACB" w:rsidP="00876ACB">
      <w:r>
        <w:t xml:space="preserve">Перед началом калибровочного процесса во всех </w:t>
      </w:r>
      <w:r w:rsidR="00390122">
        <w:t xml:space="preserve">файлах </w:t>
      </w:r>
      <w:r>
        <w:t>эксперимент</w:t>
      </w:r>
      <w:r w:rsidR="00390122">
        <w:t>ов</w:t>
      </w:r>
      <w:r>
        <w:t xml:space="preserve"> были обрезаны </w:t>
      </w:r>
      <w:r w:rsidR="00390122">
        <w:t xml:space="preserve">данные с начала эксперимента, включая </w:t>
      </w:r>
      <w:r>
        <w:t>момент ввода</w:t>
      </w:r>
      <w:r w:rsidR="00390122">
        <w:t xml:space="preserve"> метана,</w:t>
      </w:r>
      <w:r>
        <w:t xml:space="preserve"> до момента выравнивания концентрации. </w:t>
      </w:r>
      <w:r w:rsidR="000933C2">
        <w:t xml:space="preserve">Таким образом для калибровки использовались </w:t>
      </w:r>
      <w:r w:rsidR="00221139">
        <w:t>значения</w:t>
      </w:r>
      <w:r w:rsidR="000933C2">
        <w:t>, соответствующие относительно стабильным концентрациям метана</w:t>
      </w:r>
      <w:r w:rsidR="00221139">
        <w:t>, п</w:t>
      </w:r>
      <w:r w:rsidR="00E61946">
        <w:t>ри этом влажност</w:t>
      </w:r>
      <w:r w:rsidR="00221139">
        <w:t>ь</w:t>
      </w:r>
      <w:r w:rsidR="00E61946">
        <w:t xml:space="preserve"> и температур</w:t>
      </w:r>
      <w:r w:rsidR="00221139">
        <w:t>а</w:t>
      </w:r>
      <w:r w:rsidR="00E61946">
        <w:t xml:space="preserve"> могли быть нестабильны на этих отрезках.</w:t>
      </w:r>
    </w:p>
    <w:p w14:paraId="5BBB2177" w14:textId="436A8DDE" w:rsidR="00876ACB" w:rsidRDefault="00876ACB" w:rsidP="00876ACB">
      <w:r>
        <w:t>В процессе калибровки</w:t>
      </w:r>
      <w:r w:rsidR="00390122">
        <w:t xml:space="preserve"> исследовались </w:t>
      </w:r>
      <w:r w:rsidR="002A1AF7">
        <w:t xml:space="preserve">комбинации функций из первого шага </w:t>
      </w:r>
      <w:r w:rsidR="00501ED2">
        <w:t xml:space="preserve">(зависимость </w:t>
      </w:r>
      <w:r w:rsidR="00501ED2">
        <w:rPr>
          <w:lang w:val="en-US"/>
        </w:rPr>
        <w:t>V</w:t>
      </w:r>
      <w:r w:rsidR="00501ED2" w:rsidRPr="00501ED2">
        <w:rPr>
          <w:vertAlign w:val="subscript"/>
        </w:rPr>
        <w:t>0</w:t>
      </w:r>
      <w:r w:rsidR="00501ED2" w:rsidRPr="00501ED2">
        <w:t xml:space="preserve"> </w:t>
      </w:r>
      <w:r w:rsidR="00501ED2">
        <w:t xml:space="preserve">от </w:t>
      </w:r>
      <w:r w:rsidR="00501ED2">
        <w:rPr>
          <w:lang w:val="en-US"/>
        </w:rPr>
        <w:t>H</w:t>
      </w:r>
      <w:r w:rsidR="00501ED2" w:rsidRPr="00501ED2">
        <w:t>,</w:t>
      </w:r>
      <w:r w:rsidR="00501ED2">
        <w:t xml:space="preserve"> </w:t>
      </w:r>
      <w:r w:rsidR="00501ED2">
        <w:rPr>
          <w:lang w:val="en-US"/>
        </w:rPr>
        <w:t>T</w:t>
      </w:r>
      <w:r w:rsidR="00662392">
        <w:t xml:space="preserve">, </w:t>
      </w:r>
      <w:r w:rsidR="00662392">
        <w:fldChar w:fldCharType="begin"/>
      </w:r>
      <w:r w:rsidR="00662392">
        <w:instrText xml:space="preserve"> REF _Ref109917666 \h </w:instrText>
      </w:r>
      <w:r w:rsidR="00662392">
        <w:fldChar w:fldCharType="separate"/>
      </w:r>
      <w:r w:rsidR="00A5263C">
        <w:t xml:space="preserve">Таблица </w:t>
      </w:r>
      <w:r w:rsidR="00A5263C">
        <w:rPr>
          <w:noProof/>
        </w:rPr>
        <w:t>1</w:t>
      </w:r>
      <w:r w:rsidR="00662392">
        <w:fldChar w:fldCharType="end"/>
      </w:r>
      <w:r w:rsidR="00501ED2">
        <w:t>)</w:t>
      </w:r>
      <w:r w:rsidR="00501ED2" w:rsidRPr="00501ED2">
        <w:t xml:space="preserve"> </w:t>
      </w:r>
      <w:r w:rsidR="002A1AF7">
        <w:t xml:space="preserve">в сочетании с </w:t>
      </w:r>
      <w:r w:rsidR="00501ED2">
        <w:t xml:space="preserve">5 функциями для второго шага </w:t>
      </w:r>
      <w:r w:rsidR="00501ED2" w:rsidRPr="00501ED2">
        <w:t>(</w:t>
      </w:r>
      <w:r w:rsidR="00501ED2">
        <w:t xml:space="preserve">зависимость </w:t>
      </w:r>
      <w:r w:rsidR="00501ED2">
        <w:rPr>
          <w:lang w:val="en-US"/>
        </w:rPr>
        <w:t>CH</w:t>
      </w:r>
      <w:r w:rsidR="00501ED2" w:rsidRPr="00501ED2">
        <w:rPr>
          <w:vertAlign w:val="subscript"/>
        </w:rPr>
        <w:t>4</w:t>
      </w:r>
      <w:r w:rsidR="00501ED2" w:rsidRPr="00501ED2">
        <w:t xml:space="preserve"> </w:t>
      </w:r>
      <w:r w:rsidR="00501ED2">
        <w:t xml:space="preserve">от </w:t>
      </w:r>
      <w:r w:rsidR="00501ED2">
        <w:rPr>
          <w:lang w:val="en-US"/>
        </w:rPr>
        <w:t>R</w:t>
      </w:r>
      <w:r w:rsidR="00501ED2" w:rsidRPr="00501ED2">
        <w:t xml:space="preserve">, </w:t>
      </w:r>
      <w:r w:rsidR="00501ED2">
        <w:rPr>
          <w:lang w:val="en-US"/>
        </w:rPr>
        <w:t>T</w:t>
      </w:r>
      <w:r w:rsidR="00501ED2" w:rsidRPr="00501ED2">
        <w:t xml:space="preserve">, </w:t>
      </w:r>
      <w:r w:rsidR="00501ED2">
        <w:rPr>
          <w:lang w:val="en-US"/>
        </w:rPr>
        <w:t>H</w:t>
      </w:r>
      <w:proofErr w:type="gramStart"/>
      <w:r w:rsidR="00662392">
        <w:t xml:space="preserve">, </w:t>
      </w:r>
      <w:r w:rsidR="00501ED2" w:rsidRPr="00501ED2">
        <w:t>)</w:t>
      </w:r>
      <w:proofErr w:type="gramEnd"/>
      <w:r w:rsidR="00691B12">
        <w:t xml:space="preserve">. После построения </w:t>
      </w:r>
      <w:r w:rsidR="00CA23FB">
        <w:t xml:space="preserve">каждой отдельной </w:t>
      </w:r>
      <w:r w:rsidR="00691B12">
        <w:t xml:space="preserve">калибровки, включающей в себя модели </w:t>
      </w:r>
      <w:r w:rsidR="00691B12">
        <w:rPr>
          <w:lang w:val="en-US"/>
        </w:rPr>
        <w:t>V</w:t>
      </w:r>
      <w:r w:rsidR="00691B12" w:rsidRPr="009770EE">
        <w:rPr>
          <w:vertAlign w:val="subscript"/>
        </w:rPr>
        <w:t>0</w:t>
      </w:r>
      <w:r w:rsidR="00691B12" w:rsidRPr="00691B12">
        <w:t xml:space="preserve"> </w:t>
      </w:r>
      <w:r w:rsidR="00691B12">
        <w:t xml:space="preserve">и </w:t>
      </w:r>
      <w:r w:rsidR="00691B12">
        <w:rPr>
          <w:lang w:val="en-US"/>
        </w:rPr>
        <w:t>CH</w:t>
      </w:r>
      <w:r w:rsidR="00691B12" w:rsidRPr="009770EE">
        <w:rPr>
          <w:vertAlign w:val="subscript"/>
        </w:rPr>
        <w:t>4</w:t>
      </w:r>
      <w:r w:rsidR="00691B12" w:rsidRPr="00691B12">
        <w:t xml:space="preserve">, </w:t>
      </w:r>
      <w:r w:rsidR="00691B12">
        <w:t>полученная модель уточнялась, с помощью нахождения коэффициентов прямой, описывающей соответствие рассчитанных концентраций наблюдаемым. Тем самым в результате калибровки находились все возможные комбинации из трех моделей, среди которых выбирались лучшие по высоким коэффициентам детерминации, малым среднеквадратическим ошибкам прогноза и</w:t>
      </w:r>
      <w:r w:rsidR="00CA23FB">
        <w:t xml:space="preserve">, при прочих равных, </w:t>
      </w:r>
      <w:r w:rsidR="00691B12">
        <w:t>малому количеству предикторов.</w:t>
      </w:r>
    </w:p>
    <w:tbl>
      <w:tblPr>
        <w:tblStyle w:val="afa"/>
        <w:tblW w:w="0" w:type="auto"/>
        <w:tblLook w:val="04A0" w:firstRow="1" w:lastRow="0" w:firstColumn="1" w:lastColumn="0" w:noHBand="0" w:noVBand="1"/>
      </w:tblPr>
      <w:tblGrid>
        <w:gridCol w:w="1696"/>
        <w:gridCol w:w="8760"/>
      </w:tblGrid>
      <w:tr w:rsidR="006F4D27" w14:paraId="21E15EE5" w14:textId="77777777" w:rsidTr="004651F5">
        <w:tc>
          <w:tcPr>
            <w:tcW w:w="1696" w:type="dxa"/>
            <w:vAlign w:val="center"/>
          </w:tcPr>
          <w:p w14:paraId="43D8B8A7" w14:textId="5AE3252E" w:rsidR="006F4D27" w:rsidRPr="006F4D27" w:rsidRDefault="006F4D27" w:rsidP="006F4D27">
            <w:pPr>
              <w:ind w:firstLine="0"/>
              <w:jc w:val="center"/>
              <w:rPr>
                <w:b/>
                <w:bCs/>
              </w:rPr>
            </w:pPr>
            <w:r w:rsidRPr="006F4D27">
              <w:rPr>
                <w:b/>
                <w:bCs/>
              </w:rPr>
              <w:t xml:space="preserve">№ </w:t>
            </w:r>
            <w:r>
              <w:rPr>
                <w:b/>
                <w:bCs/>
              </w:rPr>
              <w:t>М</w:t>
            </w:r>
            <w:r w:rsidRPr="006F4D27">
              <w:rPr>
                <w:b/>
                <w:bCs/>
              </w:rPr>
              <w:t xml:space="preserve">одели </w:t>
            </w:r>
          </w:p>
        </w:tc>
        <w:tc>
          <w:tcPr>
            <w:tcW w:w="8760" w:type="dxa"/>
            <w:vAlign w:val="center"/>
          </w:tcPr>
          <w:p w14:paraId="6C30A972" w14:textId="3DE6FD9D" w:rsidR="006F4D27" w:rsidRPr="006F4D27" w:rsidRDefault="006F4D27" w:rsidP="006F4D27">
            <w:pPr>
              <w:ind w:firstLine="0"/>
              <w:jc w:val="center"/>
              <w:rPr>
                <w:b/>
                <w:bCs/>
              </w:rPr>
            </w:pPr>
            <w:r w:rsidRPr="006F4D27">
              <w:rPr>
                <w:b/>
                <w:bCs/>
              </w:rPr>
              <w:t>Уравнение</w:t>
            </w:r>
          </w:p>
        </w:tc>
      </w:tr>
      <w:tr w:rsidR="006F4D27" w14:paraId="49948F8E" w14:textId="77777777" w:rsidTr="004651F5">
        <w:trPr>
          <w:trHeight w:val="267"/>
        </w:trPr>
        <w:tc>
          <w:tcPr>
            <w:tcW w:w="1696" w:type="dxa"/>
            <w:vAlign w:val="center"/>
          </w:tcPr>
          <w:p w14:paraId="5E0240FF" w14:textId="2FB26949" w:rsidR="006F4D27" w:rsidRDefault="006F4D27" w:rsidP="006F4D27">
            <w:pPr>
              <w:ind w:firstLine="0"/>
              <w:jc w:val="center"/>
            </w:pPr>
            <w:r>
              <w:lastRenderedPageBreak/>
              <w:t>1</w:t>
            </w:r>
          </w:p>
        </w:tc>
        <w:tc>
          <w:tcPr>
            <w:tcW w:w="8760" w:type="dxa"/>
            <w:vAlign w:val="center"/>
          </w:tcPr>
          <w:p w14:paraId="17844D42" w14:textId="78777EBA" w:rsidR="006F4D27" w:rsidRDefault="00000000" w:rsidP="006F4D27">
            <w:pPr>
              <w:ind w:firstLine="0"/>
              <w:jc w:val="cente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r>
                  <w:rPr>
                    <w:rFonts w:ascii="Cambria Math" w:hAnsi="Cambria Math"/>
                    <w:lang w:val="en-US"/>
                  </w:rPr>
                  <m:t>=a*R+c*RH+d*T+K</m:t>
                </m:r>
              </m:oMath>
            </m:oMathPara>
          </w:p>
        </w:tc>
      </w:tr>
      <w:tr w:rsidR="006F4D27" w14:paraId="2EF6EB6F" w14:textId="77777777" w:rsidTr="004651F5">
        <w:tc>
          <w:tcPr>
            <w:tcW w:w="1696" w:type="dxa"/>
            <w:vAlign w:val="center"/>
          </w:tcPr>
          <w:p w14:paraId="6354055D" w14:textId="6A7DEE02" w:rsidR="006F4D27" w:rsidRDefault="006F4D27" w:rsidP="006F4D27">
            <w:pPr>
              <w:ind w:firstLine="0"/>
              <w:jc w:val="center"/>
            </w:pPr>
            <w:r>
              <w:t>2</w:t>
            </w:r>
          </w:p>
        </w:tc>
        <w:tc>
          <w:tcPr>
            <w:tcW w:w="8760" w:type="dxa"/>
            <w:vAlign w:val="center"/>
          </w:tcPr>
          <w:p w14:paraId="295EA544" w14:textId="523A0813" w:rsidR="006F4D27" w:rsidRDefault="00000000" w:rsidP="006F4D27">
            <w:pPr>
              <w:ind w:firstLine="0"/>
              <w:jc w:val="cente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r>
                  <w:rPr>
                    <w:rFonts w:ascii="Cambria Math" w:hAnsi="Cambria Math"/>
                    <w:lang w:val="en-US"/>
                  </w:rPr>
                  <m:t>=a*</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r>
                  <w:rPr>
                    <w:rFonts w:ascii="Cambria Math" w:hAnsi="Cambria Math"/>
                    <w:lang w:val="en-US"/>
                  </w:rPr>
                  <m:t>+c*</m:t>
                </m:r>
                <m:sSup>
                  <m:sSupPr>
                    <m:ctrlPr>
                      <w:rPr>
                        <w:rFonts w:ascii="Cambria Math" w:hAnsi="Cambria Math"/>
                        <w:i/>
                        <w:lang w:val="en-US"/>
                      </w:rPr>
                    </m:ctrlPr>
                  </m:sSupPr>
                  <m:e>
                    <m:r>
                      <w:rPr>
                        <w:rFonts w:ascii="Cambria Math" w:hAnsi="Cambria Math"/>
                        <w:lang w:val="en-US"/>
                      </w:rPr>
                      <m:t>RH</m:t>
                    </m:r>
                  </m:e>
                  <m:sup>
                    <m:r>
                      <w:rPr>
                        <w:rFonts w:ascii="Cambria Math" w:hAnsi="Cambria Math"/>
                        <w:lang w:val="en-US"/>
                      </w:rPr>
                      <m:t>e</m:t>
                    </m:r>
                  </m:sup>
                </m:sSup>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f</m:t>
                    </m:r>
                  </m:sup>
                </m:sSup>
                <m:r>
                  <w:rPr>
                    <w:rFonts w:ascii="Cambria Math" w:hAnsi="Cambria Math"/>
                    <w:lang w:val="en-US"/>
                  </w:rPr>
                  <m:t>+K</m:t>
                </m:r>
              </m:oMath>
            </m:oMathPara>
          </w:p>
        </w:tc>
      </w:tr>
      <w:tr w:rsidR="006F4D27" w14:paraId="47FE61B8" w14:textId="77777777" w:rsidTr="004651F5">
        <w:tc>
          <w:tcPr>
            <w:tcW w:w="1696" w:type="dxa"/>
            <w:vAlign w:val="center"/>
          </w:tcPr>
          <w:p w14:paraId="51B2D0F9" w14:textId="7C20B06B" w:rsidR="006F4D27" w:rsidRDefault="006F4D27" w:rsidP="006F4D27">
            <w:pPr>
              <w:ind w:firstLine="0"/>
              <w:jc w:val="center"/>
            </w:pPr>
            <w:r>
              <w:t>3</w:t>
            </w:r>
          </w:p>
        </w:tc>
        <w:tc>
          <w:tcPr>
            <w:tcW w:w="8760" w:type="dxa"/>
            <w:vAlign w:val="center"/>
          </w:tcPr>
          <w:p w14:paraId="5407BD84" w14:textId="64572561" w:rsidR="006F4D27" w:rsidRDefault="00000000" w:rsidP="006F4D27">
            <w:pPr>
              <w:ind w:firstLine="0"/>
              <w:jc w:val="cente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r>
                  <w:rPr>
                    <w:rFonts w:ascii="Cambria Math" w:hAnsi="Cambria Math"/>
                    <w:lang w:val="en-US"/>
                  </w:rPr>
                  <m:t>=a*</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d>
                  <m:dPr>
                    <m:ctrlPr>
                      <w:rPr>
                        <w:rFonts w:ascii="Cambria Math" w:hAnsi="Cambria Math"/>
                        <w:i/>
                        <w:lang w:val="en-US"/>
                      </w:rPr>
                    </m:ctrlPr>
                  </m:dPr>
                  <m:e>
                    <m:r>
                      <w:rPr>
                        <w:rFonts w:ascii="Cambria Math" w:hAnsi="Cambria Math"/>
                        <w:lang w:val="en-US"/>
                      </w:rPr>
                      <m:t>1+c*RH+d*T</m:t>
                    </m:r>
                  </m:e>
                </m:d>
                <m:r>
                  <w:rPr>
                    <w:rFonts w:ascii="Cambria Math" w:hAnsi="Cambria Math"/>
                    <w:lang w:val="en-US"/>
                  </w:rPr>
                  <m:t>+K</m:t>
                </m:r>
              </m:oMath>
            </m:oMathPara>
          </w:p>
        </w:tc>
      </w:tr>
      <w:tr w:rsidR="006F4D27" w14:paraId="031C279E" w14:textId="77777777" w:rsidTr="004651F5">
        <w:tc>
          <w:tcPr>
            <w:tcW w:w="1696" w:type="dxa"/>
            <w:vAlign w:val="center"/>
          </w:tcPr>
          <w:p w14:paraId="04F7B7D9" w14:textId="0D1CF614" w:rsidR="006F4D27" w:rsidRDefault="006F4D27" w:rsidP="006F4D27">
            <w:pPr>
              <w:ind w:firstLine="0"/>
              <w:jc w:val="center"/>
            </w:pPr>
            <w:r>
              <w:t>4</w:t>
            </w:r>
          </w:p>
        </w:tc>
        <w:tc>
          <w:tcPr>
            <w:tcW w:w="8760" w:type="dxa"/>
            <w:vAlign w:val="center"/>
          </w:tcPr>
          <w:p w14:paraId="2E54B7CE" w14:textId="377DCA91" w:rsidR="006F4D27" w:rsidRDefault="00000000" w:rsidP="006F4D27">
            <w:pPr>
              <w:ind w:firstLine="0"/>
              <w:jc w:val="cente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r>
                  <w:rPr>
                    <w:rFonts w:ascii="Cambria Math" w:hAnsi="Cambria Math"/>
                    <w:lang w:val="en-US"/>
                  </w:rPr>
                  <m:t>=a*</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d>
                  <m:dPr>
                    <m:ctrlPr>
                      <w:rPr>
                        <w:rFonts w:ascii="Cambria Math" w:hAnsi="Cambria Math"/>
                        <w:i/>
                        <w:lang w:val="en-US"/>
                      </w:rPr>
                    </m:ctrlPr>
                  </m:dPr>
                  <m:e>
                    <m:r>
                      <w:rPr>
                        <w:rFonts w:ascii="Cambria Math" w:hAnsi="Cambria Math"/>
                        <w:lang w:val="en-US"/>
                      </w:rPr>
                      <m:t>1+c*aH+d*T</m:t>
                    </m:r>
                  </m:e>
                </m:d>
                <m:r>
                  <w:rPr>
                    <w:rFonts w:ascii="Cambria Math" w:hAnsi="Cambria Math"/>
                    <w:lang w:val="en-US"/>
                  </w:rPr>
                  <m:t>+K</m:t>
                </m:r>
              </m:oMath>
            </m:oMathPara>
          </w:p>
        </w:tc>
      </w:tr>
      <w:tr w:rsidR="006F4D27" w14:paraId="69101EB5" w14:textId="77777777" w:rsidTr="004651F5">
        <w:tc>
          <w:tcPr>
            <w:tcW w:w="1696" w:type="dxa"/>
            <w:vAlign w:val="center"/>
          </w:tcPr>
          <w:p w14:paraId="1D0EE1AE" w14:textId="2A76E6A3" w:rsidR="006F4D27" w:rsidRDefault="006F4D27" w:rsidP="006F4D27">
            <w:pPr>
              <w:ind w:firstLine="0"/>
              <w:jc w:val="center"/>
            </w:pPr>
            <w:r>
              <w:t>5</w:t>
            </w:r>
          </w:p>
        </w:tc>
        <w:tc>
          <w:tcPr>
            <w:tcW w:w="8760" w:type="dxa"/>
            <w:vAlign w:val="center"/>
          </w:tcPr>
          <w:p w14:paraId="5EF49BF6" w14:textId="2AD00D02" w:rsidR="006F4D27" w:rsidRDefault="00000000" w:rsidP="006F4D27">
            <w:pPr>
              <w:keepNext/>
              <w:ind w:firstLine="0"/>
              <w:jc w:val="center"/>
            </w:pPr>
            <m:oMathPara>
              <m:oMath>
                <m:sSubSup>
                  <m:sSubSupPr>
                    <m:ctrlPr>
                      <w:rPr>
                        <w:rFonts w:ascii="Cambria Math" w:hAnsi="Cambria Math"/>
                        <w:i/>
                        <w:lang w:val="en-US"/>
                      </w:rPr>
                    </m:ctrlPr>
                  </m:sSubSupPr>
                  <m:e>
                    <m:r>
                      <w:rPr>
                        <w:rFonts w:ascii="Cambria Math" w:hAnsi="Cambria Math"/>
                        <w:lang w:val="en-US"/>
                      </w:rPr>
                      <m:t>CH</m:t>
                    </m:r>
                  </m:e>
                  <m:sub>
                    <m:r>
                      <w:rPr>
                        <w:rFonts w:ascii="Cambria Math" w:hAnsi="Cambria Math"/>
                        <w:lang w:val="en-US"/>
                      </w:rPr>
                      <m:t>4</m:t>
                    </m:r>
                  </m:sub>
                  <m:sup>
                    <m:r>
                      <w:rPr>
                        <w:rFonts w:ascii="Cambria Math" w:hAnsi="Cambria Math"/>
                        <w:lang w:val="en-US"/>
                      </w:rPr>
                      <m:t>pred</m:t>
                    </m:r>
                  </m:sup>
                </m:sSubSup>
                <m:r>
                  <w:rPr>
                    <w:rFonts w:ascii="Cambria Math" w:hAnsi="Cambria Math"/>
                    <w:lang w:val="en-US"/>
                  </w:rPr>
                  <m:t>=a*</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d>
                  <m:dPr>
                    <m:ctrlPr>
                      <w:rPr>
                        <w:rFonts w:ascii="Cambria Math" w:hAnsi="Cambria Math"/>
                        <w:i/>
                        <w:lang w:val="en-US"/>
                      </w:rPr>
                    </m:ctrlPr>
                  </m:dPr>
                  <m:e>
                    <m:r>
                      <w:rPr>
                        <w:rFonts w:ascii="Cambria Math" w:hAnsi="Cambria Math"/>
                        <w:lang w:val="en-US"/>
                      </w:rPr>
                      <m:t>1+c*aH</m:t>
                    </m:r>
                  </m:e>
                </m:d>
                <m:r>
                  <w:rPr>
                    <w:rFonts w:ascii="Cambria Math" w:hAnsi="Cambria Math"/>
                    <w:lang w:val="en-US"/>
                  </w:rPr>
                  <m:t>+K</m:t>
                </m:r>
              </m:oMath>
            </m:oMathPara>
          </w:p>
        </w:tc>
      </w:tr>
    </w:tbl>
    <w:p w14:paraId="6E8EB80D" w14:textId="2A4E8CE5" w:rsidR="00662392" w:rsidRDefault="006F4D27" w:rsidP="006F4D27">
      <w:pPr>
        <w:pStyle w:val="ab"/>
      </w:pPr>
      <w:r>
        <w:t xml:space="preserve">Таблица </w:t>
      </w:r>
      <w:fldSimple w:instr=" SEQ Таблица \* ARABIC ">
        <w:r w:rsidR="00A5263C">
          <w:rPr>
            <w:noProof/>
          </w:rPr>
          <w:t>2</w:t>
        </w:r>
      </w:fldSimple>
      <w:r>
        <w:t>. Список исследованных моделей</w:t>
      </w:r>
    </w:p>
    <w:p w14:paraId="2C094AFD" w14:textId="185A9F27" w:rsidR="009B303F" w:rsidRDefault="009B303F" w:rsidP="00876ACB">
      <w:r>
        <w:t>Чтобы сократить количество точек и сгладить флуктуации,</w:t>
      </w:r>
      <w:r w:rsidR="00190ED3">
        <w:t xml:space="preserve"> которые не </w:t>
      </w:r>
      <w:r w:rsidR="00E61946">
        <w:t>при</w:t>
      </w:r>
      <w:r w:rsidR="00190ED3">
        <w:t>вносят дополнительно</w:t>
      </w:r>
      <w:r w:rsidR="00E61946">
        <w:t>й информации</w:t>
      </w:r>
      <w:r w:rsidR="00190ED3">
        <w:t>,</w:t>
      </w:r>
      <w:r>
        <w:t xml:space="preserve"> данные с эталонного прибора и с датчика усреднялись</w:t>
      </w:r>
      <w:r w:rsidR="002C32D6">
        <w:t xml:space="preserve"> (все данные, включая температуру, влажность и давление</w:t>
      </w:r>
      <w:r w:rsidR="00E61946">
        <w:t>)</w:t>
      </w:r>
      <w:r>
        <w:t xml:space="preserve">. Усреднение </w:t>
      </w:r>
      <w:r w:rsidR="00190ED3">
        <w:t xml:space="preserve">обычно </w:t>
      </w:r>
      <w:r>
        <w:t>происходило следующим способом: если длительность обрезанного эксперимента не превышала 60 секунд, то усреднение происходило до 1 точки, если же превышала</w:t>
      </w:r>
      <w:r w:rsidR="00707C20">
        <w:t xml:space="preserve"> (это говорило о том, что во время эксперимента была нестабильность</w:t>
      </w:r>
      <w:r w:rsidR="00601703" w:rsidRPr="00601703">
        <w:t xml:space="preserve"> </w:t>
      </w:r>
      <w:r w:rsidR="00601703">
        <w:t>в показаниях</w:t>
      </w:r>
      <w:r w:rsidR="00707C20">
        <w:t>)</w:t>
      </w:r>
      <w:r>
        <w:t>, то усреднялись значения за каждые 30 секунд</w:t>
      </w:r>
      <w:r w:rsidR="00190ED3">
        <w:t xml:space="preserve">, то есть </w:t>
      </w:r>
      <w:r w:rsidR="00E61946">
        <w:t xml:space="preserve">объем информации сокращался </w:t>
      </w:r>
      <w:r w:rsidR="00190ED3">
        <w:t>минимум до 2 точек. В калибровках 4</w:t>
      </w:r>
      <w:r w:rsidR="002C32D6">
        <w:t xml:space="preserve"> – </w:t>
      </w:r>
      <w:r w:rsidR="00190ED3">
        <w:t>10 применялся другой подход: все значения усреднялись до одной точки, при этом добавлялся сдвиг по времени так, что датчик обгонял на длительность эксперимента показания эталонного прибора. Сделано это было из предположения о том, что высокая инертность датчика по сравнению с эталонным прибором может вносить коррективы в показания.</w:t>
      </w:r>
      <w:r w:rsidR="002C32D6">
        <w:t xml:space="preserve"> Тем не менее глобальной разницы между двумя подходами к усреднению отмечено не было</w:t>
      </w:r>
      <w:r w:rsidR="00940D61">
        <w:t>, к тому же при усреднении до одной точки терялась информация о трендах температуры и влажности в тех измерениях, где они не были константами.</w:t>
      </w:r>
    </w:p>
    <w:p w14:paraId="4C1E5ACA" w14:textId="529A1C4C" w:rsidR="00637FD8" w:rsidRDefault="00637FD8" w:rsidP="00876ACB">
      <w:r>
        <w:t xml:space="preserve">Помимо усреднения, были испытан подход, который заключался в отбрасывании серий или отдельных измерений, </w:t>
      </w:r>
      <w:r w:rsidR="00E92562">
        <w:t>в которых</w:t>
      </w:r>
      <w:r>
        <w:t xml:space="preserve"> не были стабильны влажность и/или температура.</w:t>
      </w:r>
      <w:r w:rsidR="00EF3CB0">
        <w:t xml:space="preserve"> Также </w:t>
      </w:r>
      <w:r w:rsidR="00E92562">
        <w:t xml:space="preserve">были попытки калибровки по данным, в которых концентрация </w:t>
      </w:r>
      <w:r w:rsidR="00E92562">
        <w:rPr>
          <w:lang w:val="en-US"/>
        </w:rPr>
        <w:t>CH</w:t>
      </w:r>
      <w:r w:rsidR="00E92562" w:rsidRPr="00E92562">
        <w:rPr>
          <w:vertAlign w:val="subscript"/>
        </w:rPr>
        <w:t>4</w:t>
      </w:r>
      <w:r w:rsidR="00E92562" w:rsidRPr="00E92562">
        <w:t xml:space="preserve"> </w:t>
      </w:r>
      <w:r w:rsidR="00E92562">
        <w:t>не превышала 10 или 25</w:t>
      </w:r>
      <w:r w:rsidR="00E92562" w:rsidRPr="00E92562">
        <w:t xml:space="preserve"> </w:t>
      </w:r>
      <w:r w:rsidR="00E92562">
        <w:rPr>
          <w:lang w:val="en-US"/>
        </w:rPr>
        <w:t>ppm</w:t>
      </w:r>
      <w:r w:rsidR="00E92562" w:rsidRPr="00E92562">
        <w:t xml:space="preserve">, </w:t>
      </w:r>
      <w:r w:rsidR="00E92562">
        <w:t xml:space="preserve">но не все </w:t>
      </w:r>
      <w:r w:rsidR="00821D4D">
        <w:t>из них</w:t>
      </w:r>
      <w:r w:rsidR="00E92562">
        <w:t xml:space="preserve"> увенчались успехом (не всегда удавалось построить качественную модель, соответствующую критериям).</w:t>
      </w:r>
    </w:p>
    <w:p w14:paraId="2E8B0349" w14:textId="7AC3FB6C" w:rsidR="004F4287" w:rsidRDefault="00E92562" w:rsidP="00821D4D">
      <w:r>
        <w:t xml:space="preserve">В результате перебора описанных выше подходов </w:t>
      </w:r>
      <w:r w:rsidR="002D4DC7">
        <w:t xml:space="preserve">к подготовке калибровочных данных </w:t>
      </w:r>
      <w:r>
        <w:t>были найдены 16 лучших результирующих моделей</w:t>
      </w:r>
      <w:r w:rsidR="00662392">
        <w:t xml:space="preserve"> (</w:t>
      </w:r>
      <w:r w:rsidR="00662392">
        <w:fldChar w:fldCharType="begin"/>
      </w:r>
      <w:r w:rsidR="00662392">
        <w:instrText xml:space="preserve"> REF _Ref109918208 \h </w:instrText>
      </w:r>
      <w:r w:rsidR="00662392">
        <w:fldChar w:fldCharType="separate"/>
      </w:r>
      <w:r w:rsidR="00A5263C">
        <w:t xml:space="preserve">Таблица </w:t>
      </w:r>
      <w:r w:rsidR="00A5263C">
        <w:rPr>
          <w:noProof/>
        </w:rPr>
        <w:t>3</w:t>
      </w:r>
      <w:r w:rsidR="00A5263C">
        <w:t>. Лучшие результирующие модели</w:t>
      </w:r>
      <w:r w:rsidR="00662392">
        <w:fldChar w:fldCharType="end"/>
      </w:r>
      <w:r w:rsidR="00662392">
        <w:t>)</w:t>
      </w:r>
      <w:r w:rsidR="002D4DC7" w:rsidRPr="002D4DC7">
        <w:t>.</w:t>
      </w:r>
      <w:r w:rsidR="00FD14C3">
        <w:t xml:space="preserve"> Требования к моделям-претендентами были следующие: скорректированный коэффициент детерминации для каждой подмодели должен был превышать </w:t>
      </w:r>
      <w:r w:rsidR="00FD14C3">
        <w:lastRenderedPageBreak/>
        <w:t xml:space="preserve">0.9, а среднеквадратические ошибки разброса ограничивались лимитом, который несколько раз менялся в процессе анализа, затем происходила сортировка по всем рассчитанным показателям, приоритет сортировки также менялся. </w:t>
      </w:r>
      <w:r w:rsidR="00412376">
        <w:t xml:space="preserve">В итоге </w:t>
      </w:r>
      <w:r w:rsidR="00412376">
        <w:rPr>
          <w:lang w:val="en-US"/>
        </w:rPr>
        <w:t>RMSE</w:t>
      </w:r>
      <w:r w:rsidR="00412376" w:rsidRPr="00412376">
        <w:t xml:space="preserve"> </w:t>
      </w:r>
      <w:r w:rsidR="00412376">
        <w:t>составил</w:t>
      </w:r>
      <w:r w:rsidR="00913D64">
        <w:t>а</w:t>
      </w:r>
      <w:r w:rsidR="00412376">
        <w:t xml:space="preserve"> от 0.95 до </w:t>
      </w:r>
      <w:r w:rsidR="00412376" w:rsidRPr="0076435B">
        <w:t>2.95</w:t>
      </w:r>
      <w:r w:rsidR="00412376">
        <w:t xml:space="preserve"> </w:t>
      </w:r>
      <w:r w:rsidR="00412376">
        <w:rPr>
          <w:lang w:val="en-US"/>
        </w:rPr>
        <w:t>ppm</w:t>
      </w:r>
      <w:r w:rsidR="0076435B">
        <w:t xml:space="preserve">, а </w:t>
      </w:r>
      <w:r w:rsidR="0076435B">
        <w:rPr>
          <w:lang w:val="en-US"/>
        </w:rPr>
        <w:t>R</w:t>
      </w:r>
      <w:r w:rsidR="0076435B" w:rsidRPr="0076435B">
        <w:rPr>
          <w:vertAlign w:val="superscript"/>
        </w:rPr>
        <w:t>2</w:t>
      </w:r>
      <w:r w:rsidR="0076435B" w:rsidRPr="0076435B">
        <w:t xml:space="preserve"> </w:t>
      </w:r>
      <w:r w:rsidR="0076435B">
        <w:t>от 0.9 до 1</w:t>
      </w:r>
      <w:r w:rsidR="004F4287">
        <w:t>, что я</w:t>
      </w:r>
      <w:r w:rsidR="001767C6">
        <w:t>вляется значимым результатом.</w:t>
      </w:r>
      <w:r w:rsidR="00C36201">
        <w:t xml:space="preserve"> </w:t>
      </w:r>
    </w:p>
    <w:p w14:paraId="6D95981F" w14:textId="0B8FAB0B" w:rsidR="001767C6" w:rsidRDefault="004F4287" w:rsidP="00821D4D">
      <w:r>
        <w:t>Дополнительно</w:t>
      </w:r>
      <w:r w:rsidR="0076435B">
        <w:t xml:space="preserve"> для </w:t>
      </w:r>
      <w:r w:rsidR="00AE7CD0">
        <w:t xml:space="preserve">линейных моделей </w:t>
      </w:r>
      <w:r w:rsidR="00AE7CD0">
        <w:rPr>
          <w:lang w:val="en-US"/>
        </w:rPr>
        <w:t>CH</w:t>
      </w:r>
      <w:r w:rsidR="00AE7CD0" w:rsidRPr="00AE7CD0">
        <w:rPr>
          <w:vertAlign w:val="subscript"/>
        </w:rPr>
        <w:t>4</w:t>
      </w:r>
      <w:r w:rsidR="0076435B">
        <w:t xml:space="preserve"> был проведен </w:t>
      </w:r>
      <w:r w:rsidR="0076435B">
        <w:rPr>
          <w:lang w:val="en-US"/>
        </w:rPr>
        <w:t>F</w:t>
      </w:r>
      <w:r w:rsidR="0076435B" w:rsidRPr="0076435B">
        <w:t>-</w:t>
      </w:r>
      <w:r w:rsidR="0076435B">
        <w:t xml:space="preserve">тест, который показал, что </w:t>
      </w:r>
      <w:r w:rsidR="00AE7CD0">
        <w:t xml:space="preserve">вероятность </w:t>
      </w:r>
      <w:r w:rsidR="00B92D3B">
        <w:t xml:space="preserve">справедливости </w:t>
      </w:r>
      <w:r w:rsidR="00A15B40">
        <w:t>нулевой гипотезы</w:t>
      </w:r>
      <w:r w:rsidR="00B92D3B">
        <w:t xml:space="preserve"> (</w:t>
      </w:r>
      <w:r w:rsidR="00FC5236">
        <w:t xml:space="preserve">которая гласит, </w:t>
      </w:r>
      <w:r w:rsidR="00B92D3B">
        <w:t xml:space="preserve">что коэффициент </w:t>
      </w:r>
      <w:r w:rsidR="00B92D3B">
        <w:rPr>
          <w:lang w:val="en-US"/>
        </w:rPr>
        <w:t>k</w:t>
      </w:r>
      <w:r w:rsidR="00B92D3B" w:rsidRPr="00B92D3B">
        <w:t xml:space="preserve"> </w:t>
      </w:r>
      <w:r w:rsidR="00B92D3B">
        <w:t xml:space="preserve">в уравнении </w:t>
      </w:r>
      <m:oMath>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obs</m:t>
            </m:r>
            <m:r>
              <w:rPr>
                <w:rFonts w:ascii="Cambria Math" w:hAnsi="Cambria Math"/>
              </w:rPr>
              <m:t xml:space="preserve"> </m:t>
            </m:r>
          </m:sup>
        </m:sSubSup>
        <m:r>
          <w:rPr>
            <w:rFonts w:ascii="Cambria Math" w:hAnsi="Cambria Math"/>
          </w:rPr>
          <m:t xml:space="preserve">= </m:t>
        </m:r>
        <m:r>
          <w:rPr>
            <w:rFonts w:ascii="Cambria Math" w:hAnsi="Cambria Math"/>
            <w:lang w:val="en-US"/>
          </w:rPr>
          <m:t>k</m:t>
        </m:r>
        <m:r>
          <w:rPr>
            <w:rFonts w:ascii="Cambria Math" w:hAnsi="Cambria Math"/>
          </w:rPr>
          <m:t>*</m:t>
        </m:r>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pred</m:t>
            </m:r>
            <m:r>
              <w:rPr>
                <w:rFonts w:ascii="Cambria Math" w:hAnsi="Cambria Math"/>
              </w:rPr>
              <m:t xml:space="preserve"> </m:t>
            </m:r>
          </m:sup>
        </m:sSubSup>
        <m:r>
          <w:rPr>
            <w:rFonts w:ascii="Cambria Math" w:hAnsi="Cambria Math"/>
          </w:rPr>
          <m:t>+</m:t>
        </m:r>
        <m:r>
          <w:rPr>
            <w:rFonts w:ascii="Cambria Math" w:hAnsi="Cambria Math"/>
            <w:lang w:val="en-US"/>
          </w:rPr>
          <m:t>b</m:t>
        </m:r>
      </m:oMath>
      <w:r w:rsidR="00B92D3B" w:rsidRPr="00B92D3B">
        <w:t xml:space="preserve"> </w:t>
      </w:r>
      <w:r w:rsidR="00B92D3B">
        <w:t xml:space="preserve">на самом деле равен 0, и фактор </w:t>
      </w:r>
      <w:r w:rsidR="00B92D3B">
        <w:rPr>
          <w:lang w:val="en-US"/>
        </w:rPr>
        <w:t>CH</w:t>
      </w:r>
      <w:r w:rsidR="00B92D3B" w:rsidRPr="00B92D3B">
        <w:rPr>
          <w:vertAlign w:val="subscript"/>
        </w:rPr>
        <w:t>4</w:t>
      </w:r>
      <w:r w:rsidR="00B92D3B" w:rsidRPr="00B92D3B">
        <w:rPr>
          <w:vertAlign w:val="superscript"/>
          <w:lang w:val="en-US"/>
        </w:rPr>
        <w:t>pred</w:t>
      </w:r>
      <w:r w:rsidR="00B92D3B" w:rsidRPr="00B92D3B">
        <w:rPr>
          <w:vertAlign w:val="subscript"/>
        </w:rPr>
        <w:t xml:space="preserve"> </w:t>
      </w:r>
      <w:r w:rsidR="00B92D3B">
        <w:t>не имеет существенного влияния на результат)</w:t>
      </w:r>
      <w:r w:rsidR="00A15B40">
        <w:t xml:space="preserve"> </w:t>
      </w:r>
      <w:r w:rsidR="00AE7CD0">
        <w:t xml:space="preserve">ниже уровня значимости 0.01, а значит, </w:t>
      </w:r>
      <w:r w:rsidR="00A15B40">
        <w:t>она</w:t>
      </w:r>
      <w:r w:rsidR="00AE7CD0">
        <w:t xml:space="preserve"> может быть отвергнута</w:t>
      </w:r>
      <w:r w:rsidR="00A15B40">
        <w:t xml:space="preserve">, </w:t>
      </w:r>
      <w:r w:rsidR="00C36201">
        <w:t>а</w:t>
      </w:r>
      <w:r w:rsidR="00A15B40">
        <w:t xml:space="preserve"> уравнение регрессии является статистически значимым</w:t>
      </w:r>
      <w:r w:rsidR="00AE7CD0">
        <w:t xml:space="preserve">. </w:t>
      </w:r>
    </w:p>
    <w:p w14:paraId="1E000218" w14:textId="14B9992F" w:rsidR="00821D4D" w:rsidRPr="00115D5B" w:rsidRDefault="001767C6" w:rsidP="00821D4D">
      <w:r>
        <w:t xml:space="preserve">Пример </w:t>
      </w:r>
      <w:r w:rsidR="00C36201">
        <w:t xml:space="preserve">сравнения результатов </w:t>
      </w:r>
      <w:r>
        <w:t xml:space="preserve">расчета по одной из результирующих калибровочных моделей (№16) </w:t>
      </w:r>
      <w:r w:rsidR="00C36201">
        <w:t xml:space="preserve">с показаниями газоанализатора </w:t>
      </w:r>
      <w:r>
        <w:t xml:space="preserve">приведен на </w:t>
      </w:r>
      <w:r>
        <w:fldChar w:fldCharType="begin"/>
      </w:r>
      <w:r>
        <w:instrText xml:space="preserve"> REF _Ref108449878 \h </w:instrText>
      </w:r>
      <w:r>
        <w:fldChar w:fldCharType="separate"/>
      </w:r>
      <w:r w:rsidR="00A5263C">
        <w:rPr>
          <w:b/>
          <w:bCs/>
        </w:rPr>
        <w:t>Ошибка! Источник ссылки не найден.</w:t>
      </w:r>
      <w:r>
        <w:fldChar w:fldCharType="end"/>
      </w:r>
      <w:r>
        <w:t xml:space="preserve">. </w:t>
      </w:r>
      <w:r w:rsidR="00115D5B">
        <w:t xml:space="preserve">Можно отметить, что точки хорошо ложатся на теоретическую прямую </w:t>
      </w:r>
      <m:oMath>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obs</m:t>
            </m:r>
            <m:r>
              <w:rPr>
                <w:rFonts w:ascii="Cambria Math" w:hAnsi="Cambria Math"/>
              </w:rPr>
              <m:t xml:space="preserve"> </m:t>
            </m:r>
          </m:sup>
        </m:sSubSup>
        <m:r>
          <w:rPr>
            <w:rFonts w:ascii="Cambria Math" w:hAnsi="Cambria Math"/>
          </w:rPr>
          <m:t>= 1*</m:t>
        </m:r>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vertAlign w:val="superscript"/>
                <w:lang w:val="en-US"/>
              </w:rPr>
              <m:t>pred</m:t>
            </m:r>
            <m:r>
              <w:rPr>
                <w:rFonts w:ascii="Cambria Math" w:hAnsi="Cambria Math"/>
              </w:rPr>
              <m:t xml:space="preserve"> </m:t>
            </m:r>
          </m:sup>
        </m:sSubSup>
        <m:r>
          <w:rPr>
            <w:rFonts w:ascii="Cambria Math" w:hAnsi="Cambria Math"/>
          </w:rPr>
          <m:t>+0</m:t>
        </m:r>
      </m:oMath>
      <w:r w:rsidR="00115D5B" w:rsidRPr="00115D5B">
        <w:t xml:space="preserve">. </w:t>
      </w:r>
      <w:r w:rsidR="00115D5B">
        <w:t xml:space="preserve">Несмотря на то, что некоторые значения отклоняются, точки-выбросы ложатся на параллельные прямые, коэффициент наклона которых практически совпадает с теоретическим, меняется лишь сдвиг на константу в положительном или отрицательном направлении. </w:t>
      </w:r>
    </w:p>
    <w:p w14:paraId="79D87E25" w14:textId="6E24863A" w:rsidR="00E92562" w:rsidRDefault="002D4DC7" w:rsidP="00821D4D">
      <w:r>
        <w:t>К</w:t>
      </w:r>
      <w:r w:rsidR="00E92562">
        <w:t xml:space="preserve">аждая из </w:t>
      </w:r>
      <w:r>
        <w:t>отобранных моделей</w:t>
      </w:r>
      <w:r w:rsidR="00E92562">
        <w:t xml:space="preserve"> была дополнительно </w:t>
      </w:r>
      <w:r w:rsidR="001A3E96">
        <w:t>опробована</w:t>
      </w:r>
      <w:r w:rsidR="00E92562">
        <w:t xml:space="preserve"> на тестовом наборе данных, который не использовался в процессе калибровки</w:t>
      </w:r>
      <w:r w:rsidR="00453540">
        <w:t xml:space="preserve"> (</w:t>
      </w:r>
      <w:r w:rsidR="00C36201">
        <w:t xml:space="preserve">пример </w:t>
      </w:r>
      <w:r w:rsidR="00453540">
        <w:fldChar w:fldCharType="begin"/>
      </w:r>
      <w:r w:rsidR="00453540">
        <w:instrText xml:space="preserve"> REF _Ref108449424 \h </w:instrText>
      </w:r>
      <w:r w:rsidR="00453540">
        <w:fldChar w:fldCharType="separate"/>
      </w:r>
      <w:r w:rsidR="00A5263C">
        <w:t xml:space="preserve">Рисунок </w:t>
      </w:r>
      <w:r w:rsidR="00A5263C">
        <w:rPr>
          <w:noProof/>
        </w:rPr>
        <w:t>16</w:t>
      </w:r>
      <w:r w:rsidR="00453540">
        <w:fldChar w:fldCharType="end"/>
      </w:r>
      <w:r w:rsidR="00453540">
        <w:t>)</w:t>
      </w:r>
      <w:r w:rsidR="00E92562">
        <w:t>. Как было выяснено, во время сбора данных для тестовой выборки не успели стабилизироваться ни температура, ни влажность</w:t>
      </w:r>
      <w:r w:rsidR="00FC5236">
        <w:t xml:space="preserve"> (прирост </w:t>
      </w:r>
      <w:r w:rsidR="001A3E96">
        <w:t xml:space="preserve">до </w:t>
      </w:r>
      <w:r w:rsidR="00FC5236">
        <w:t xml:space="preserve">1000 </w:t>
      </w:r>
      <w:r w:rsidR="00FC5236">
        <w:rPr>
          <w:lang w:val="en-US"/>
        </w:rPr>
        <w:t>ppm</w:t>
      </w:r>
      <w:r w:rsidR="00FC5236" w:rsidRPr="00FC5236">
        <w:t xml:space="preserve"> </w:t>
      </w:r>
      <w:r w:rsidR="00FC5236">
        <w:rPr>
          <w:lang w:val="en-US"/>
        </w:rPr>
        <w:t>H</w:t>
      </w:r>
      <w:r w:rsidR="00FC5236" w:rsidRPr="00FC5236">
        <w:rPr>
          <w:vertAlign w:val="subscript"/>
        </w:rPr>
        <w:t>2</w:t>
      </w:r>
      <w:r w:rsidR="00FC5236">
        <w:rPr>
          <w:lang w:val="en-US"/>
        </w:rPr>
        <w:t>O</w:t>
      </w:r>
      <w:r w:rsidR="00FC5236" w:rsidRPr="00FC5236">
        <w:t xml:space="preserve"> </w:t>
      </w:r>
      <w:r w:rsidR="00C36201">
        <w:t xml:space="preserve">и </w:t>
      </w:r>
      <w:r w:rsidR="001A3E96">
        <w:t xml:space="preserve">до </w:t>
      </w:r>
      <w:r w:rsidR="00C36201">
        <w:t>0.</w:t>
      </w:r>
      <w:r w:rsidR="001A3E96">
        <w:t>7</w:t>
      </w:r>
      <w:r w:rsidR="00C36201" w:rsidRPr="00D95ED3">
        <w:t>°C</w:t>
      </w:r>
      <w:r w:rsidR="00C36201">
        <w:t xml:space="preserve"> </w:t>
      </w:r>
      <w:r w:rsidR="00FC5236">
        <w:t>в течение каждого эксперимента)</w:t>
      </w:r>
      <w:r w:rsidR="00E92562">
        <w:t xml:space="preserve">, </w:t>
      </w:r>
      <w:r w:rsidR="00FC5236">
        <w:t xml:space="preserve">что может объяснять, почему </w:t>
      </w:r>
      <w:r w:rsidR="00E92562">
        <w:t>все модели показали</w:t>
      </w:r>
      <w:r w:rsidR="005160FB">
        <w:t xml:space="preserve"> </w:t>
      </w:r>
      <w:r>
        <w:t>результат хуже</w:t>
      </w:r>
      <w:r w:rsidR="00412376">
        <w:t xml:space="preserve"> (на концентрациях выше 20 </w:t>
      </w:r>
      <w:r w:rsidR="00412376">
        <w:rPr>
          <w:lang w:val="en-US"/>
        </w:rPr>
        <w:t>ppm</w:t>
      </w:r>
      <w:r w:rsidR="00412376">
        <w:t>)</w:t>
      </w:r>
      <w:r>
        <w:t>, чем на калибровочных данных (</w:t>
      </w:r>
      <w:r>
        <w:rPr>
          <w:lang w:val="en-US"/>
        </w:rPr>
        <w:t>RMSE</w:t>
      </w:r>
      <w:r w:rsidRPr="002D4DC7">
        <w:t xml:space="preserve"> </w:t>
      </w:r>
      <w:r>
        <w:t>от</w:t>
      </w:r>
      <w:r w:rsidRPr="002D4DC7">
        <w:t xml:space="preserve"> 3</w:t>
      </w:r>
      <w:r w:rsidR="00412376" w:rsidRPr="00412376">
        <w:t>.78</w:t>
      </w:r>
      <w:r>
        <w:t xml:space="preserve"> до </w:t>
      </w:r>
      <w:r w:rsidR="00412376" w:rsidRPr="00412376">
        <w:t>5.83</w:t>
      </w:r>
      <w:r>
        <w:t xml:space="preserve"> </w:t>
      </w:r>
      <w:r>
        <w:rPr>
          <w:lang w:val="en-US"/>
        </w:rPr>
        <w:t>ppm</w:t>
      </w:r>
      <w:r w:rsidRPr="002D4DC7">
        <w:t>)</w:t>
      </w:r>
      <w:r w:rsidR="00412376">
        <w:t>.</w:t>
      </w:r>
    </w:p>
    <w:tbl>
      <w:tblPr>
        <w:tblStyle w:val="afa"/>
        <w:tblW w:w="0" w:type="auto"/>
        <w:tblLook w:val="04A0" w:firstRow="1" w:lastRow="0" w:firstColumn="1" w:lastColumn="0" w:noHBand="0" w:noVBand="1"/>
      </w:tblPr>
      <w:tblGrid>
        <w:gridCol w:w="1530"/>
        <w:gridCol w:w="1586"/>
        <w:gridCol w:w="719"/>
        <w:gridCol w:w="812"/>
        <w:gridCol w:w="996"/>
        <w:gridCol w:w="915"/>
        <w:gridCol w:w="1096"/>
        <w:gridCol w:w="846"/>
        <w:gridCol w:w="940"/>
        <w:gridCol w:w="1016"/>
      </w:tblGrid>
      <w:tr w:rsidR="00662392" w14:paraId="3DBA9802" w14:textId="77777777" w:rsidTr="00530B08">
        <w:tc>
          <w:tcPr>
            <w:tcW w:w="1555" w:type="dxa"/>
            <w:vAlign w:val="center"/>
          </w:tcPr>
          <w:p w14:paraId="5FCDF91E" w14:textId="00D71E43" w:rsidR="00662392" w:rsidRPr="006F4D27" w:rsidRDefault="00000000" w:rsidP="00530B08">
            <w:pPr>
              <w:ind w:firstLine="0"/>
              <w:jc w:val="center"/>
              <w:rPr>
                <w:b/>
                <w:bCs/>
              </w:rPr>
            </w:pPr>
            <m:oMathPara>
              <m:oMath>
                <m:sSubSup>
                  <m:sSubSupPr>
                    <m:ctrlPr>
                      <w:rPr>
                        <w:rFonts w:ascii="Cambria Math" w:hAnsi="Cambria Math"/>
                        <w:b/>
                        <w:bCs/>
                        <w:i/>
                        <w:lang w:val="en-US"/>
                      </w:rPr>
                    </m:ctrlPr>
                  </m:sSubSupPr>
                  <m:e>
                    <m:r>
                      <m:rPr>
                        <m:sty m:val="bi"/>
                      </m:rPr>
                      <w:rPr>
                        <w:rFonts w:ascii="Cambria Math" w:hAnsi="Cambria Math"/>
                        <w:lang w:val="en-US"/>
                      </w:rPr>
                      <m:t>CH</m:t>
                    </m:r>
                  </m:e>
                  <m:sub>
                    <m:r>
                      <m:rPr>
                        <m:sty m:val="bi"/>
                      </m:rPr>
                      <w:rPr>
                        <w:rFonts w:ascii="Cambria Math" w:hAnsi="Cambria Math"/>
                      </w:rPr>
                      <m:t>4</m:t>
                    </m:r>
                  </m:sub>
                  <m:sup>
                    <m:r>
                      <m:rPr>
                        <m:sty m:val="bi"/>
                      </m:rPr>
                      <w:rPr>
                        <w:rFonts w:ascii="Cambria Math" w:hAnsi="Cambria Math"/>
                      </w:rPr>
                      <m:t xml:space="preserve">lin </m:t>
                    </m:r>
                  </m:sup>
                </m:sSubSup>
              </m:oMath>
            </m:oMathPara>
          </w:p>
        </w:tc>
        <w:tc>
          <w:tcPr>
            <w:tcW w:w="5052" w:type="dxa"/>
            <w:gridSpan w:val="5"/>
            <w:vAlign w:val="center"/>
          </w:tcPr>
          <w:p w14:paraId="31B3A05B" w14:textId="4D908052" w:rsidR="00662392" w:rsidRPr="006F4D27" w:rsidRDefault="00000000" w:rsidP="00530B08">
            <w:pPr>
              <w:ind w:firstLine="0"/>
              <w:jc w:val="center"/>
              <w:rPr>
                <w:b/>
                <w:bCs/>
                <w:lang w:val="en-US"/>
              </w:rPr>
            </w:pPr>
            <m:oMathPara>
              <m:oMath>
                <m:sSubSup>
                  <m:sSubSupPr>
                    <m:ctrlPr>
                      <w:rPr>
                        <w:rFonts w:ascii="Cambria Math" w:hAnsi="Cambria Math"/>
                        <w:b/>
                        <w:bCs/>
                        <w:i/>
                        <w:lang w:val="en-US"/>
                      </w:rPr>
                    </m:ctrlPr>
                  </m:sSubSupPr>
                  <m:e>
                    <m:r>
                      <m:rPr>
                        <m:sty m:val="bi"/>
                      </m:rPr>
                      <w:rPr>
                        <w:rFonts w:ascii="Cambria Math" w:hAnsi="Cambria Math"/>
                        <w:lang w:val="en-US"/>
                      </w:rPr>
                      <m:t>CH</m:t>
                    </m:r>
                  </m:e>
                  <m:sub>
                    <m:r>
                      <m:rPr>
                        <m:sty m:val="bi"/>
                      </m:rPr>
                      <w:rPr>
                        <w:rFonts w:ascii="Cambria Math" w:hAnsi="Cambria Math"/>
                        <w:lang w:val="en-US"/>
                      </w:rPr>
                      <m:t>4</m:t>
                    </m:r>
                  </m:sub>
                  <m:sup>
                    <m:r>
                      <m:rPr>
                        <m:sty m:val="bi"/>
                      </m:rPr>
                      <w:rPr>
                        <w:rFonts w:ascii="Cambria Math" w:hAnsi="Cambria Math"/>
                        <w:lang w:val="en-US"/>
                      </w:rPr>
                      <m:t>pred</m:t>
                    </m:r>
                  </m:sup>
                </m:sSubSup>
              </m:oMath>
            </m:oMathPara>
          </w:p>
        </w:tc>
        <w:tc>
          <w:tcPr>
            <w:tcW w:w="3849" w:type="dxa"/>
            <w:gridSpan w:val="4"/>
            <w:vAlign w:val="center"/>
          </w:tcPr>
          <w:p w14:paraId="71F777C4" w14:textId="7720FCC5" w:rsidR="00662392" w:rsidRPr="006F4D27" w:rsidRDefault="00000000" w:rsidP="00530B08">
            <w:pPr>
              <w:ind w:firstLine="0"/>
              <w:jc w:val="center"/>
              <w:rPr>
                <w:b/>
                <w:bCs/>
                <w:lang w:val="en-US"/>
              </w:rPr>
            </w:pPr>
            <m:oMathPara>
              <m:oMath>
                <m:sSubSup>
                  <m:sSubSupPr>
                    <m:ctrlPr>
                      <w:rPr>
                        <w:rFonts w:ascii="Cambria Math" w:hAnsi="Cambria Math"/>
                        <w:b/>
                        <w:bCs/>
                        <w:i/>
                        <w:lang w:val="en-US"/>
                      </w:rPr>
                    </m:ctrlPr>
                  </m:sSubSupPr>
                  <m:e>
                    <m:r>
                      <m:rPr>
                        <m:sty m:val="bi"/>
                      </m:rPr>
                      <w:rPr>
                        <w:rFonts w:ascii="Cambria Math" w:hAnsi="Cambria Math"/>
                        <w:lang w:val="en-US"/>
                      </w:rPr>
                      <m:t>CH</m:t>
                    </m:r>
                  </m:e>
                  <m:sub>
                    <m:r>
                      <m:rPr>
                        <m:sty m:val="bi"/>
                      </m:rPr>
                      <w:rPr>
                        <w:rFonts w:ascii="Cambria Math" w:hAnsi="Cambria Math"/>
                      </w:rPr>
                      <m:t>4</m:t>
                    </m:r>
                  </m:sub>
                  <m:sup>
                    <m:r>
                      <m:rPr>
                        <m:sty m:val="bi"/>
                      </m:rPr>
                      <w:rPr>
                        <w:rFonts w:ascii="Cambria Math" w:hAnsi="Cambria Math"/>
                      </w:rPr>
                      <m:t xml:space="preserve">lin </m:t>
                    </m:r>
                  </m:sup>
                </m:sSubSup>
                <m:r>
                  <m:rPr>
                    <m:sty m:val="bi"/>
                  </m:rPr>
                  <w:rPr>
                    <w:rFonts w:ascii="Cambria Math" w:hAnsi="Cambria Math"/>
                  </w:rPr>
                  <m:t xml:space="preserve">= </m:t>
                </m:r>
                <m:r>
                  <m:rPr>
                    <m:sty m:val="bi"/>
                  </m:rPr>
                  <w:rPr>
                    <w:rFonts w:ascii="Cambria Math" w:hAnsi="Cambria Math"/>
                    <w:lang w:val="en-US"/>
                  </w:rPr>
                  <m:t>k</m:t>
                </m:r>
                <m:r>
                  <m:rPr>
                    <m:sty m:val="bi"/>
                  </m:rPr>
                  <w:rPr>
                    <w:rFonts w:ascii="Cambria Math" w:hAnsi="Cambria Math"/>
                  </w:rPr>
                  <m:t>*</m:t>
                </m:r>
                <m:sSubSup>
                  <m:sSubSupPr>
                    <m:ctrlPr>
                      <w:rPr>
                        <w:rFonts w:ascii="Cambria Math" w:hAnsi="Cambria Math"/>
                        <w:b/>
                        <w:bCs/>
                        <w:i/>
                        <w:lang w:val="en-US"/>
                      </w:rPr>
                    </m:ctrlPr>
                  </m:sSubSupPr>
                  <m:e>
                    <m:r>
                      <m:rPr>
                        <m:sty m:val="bi"/>
                      </m:rPr>
                      <w:rPr>
                        <w:rFonts w:ascii="Cambria Math" w:hAnsi="Cambria Math"/>
                        <w:lang w:val="en-US"/>
                      </w:rPr>
                      <m:t>CH</m:t>
                    </m:r>
                  </m:e>
                  <m:sub>
                    <m:r>
                      <m:rPr>
                        <m:sty m:val="bi"/>
                      </m:rPr>
                      <w:rPr>
                        <w:rFonts w:ascii="Cambria Math" w:hAnsi="Cambria Math"/>
                      </w:rPr>
                      <m:t>4</m:t>
                    </m:r>
                  </m:sub>
                  <m:sup>
                    <m:r>
                      <m:rPr>
                        <m:sty m:val="bi"/>
                      </m:rPr>
                      <w:rPr>
                        <w:rFonts w:ascii="Cambria Math" w:hAnsi="Cambria Math"/>
                        <w:vertAlign w:val="superscript"/>
                        <w:lang w:val="en-US"/>
                      </w:rPr>
                      <m:t>pred</m:t>
                    </m:r>
                    <m:r>
                      <m:rPr>
                        <m:sty m:val="bi"/>
                      </m:rPr>
                      <w:rPr>
                        <w:rFonts w:ascii="Cambria Math" w:hAnsi="Cambria Math"/>
                      </w:rPr>
                      <m:t xml:space="preserve"> </m:t>
                    </m:r>
                  </m:sup>
                </m:sSubSup>
                <m:r>
                  <m:rPr>
                    <m:sty m:val="bi"/>
                  </m:rPr>
                  <w:rPr>
                    <w:rFonts w:ascii="Cambria Math" w:hAnsi="Cambria Math"/>
                  </w:rPr>
                  <m:t>+</m:t>
                </m:r>
                <m:r>
                  <m:rPr>
                    <m:sty m:val="bi"/>
                  </m:rPr>
                  <w:rPr>
                    <w:rFonts w:ascii="Cambria Math" w:hAnsi="Cambria Math"/>
                    <w:lang w:val="en-US"/>
                  </w:rPr>
                  <m:t>b</m:t>
                </m:r>
              </m:oMath>
            </m:oMathPara>
          </w:p>
        </w:tc>
      </w:tr>
      <w:tr w:rsidR="00F35043" w:rsidRPr="00FD68FA" w14:paraId="3F58E41C" w14:textId="77777777" w:rsidTr="00530B08">
        <w:trPr>
          <w:cantSplit/>
          <w:trHeight w:val="2270"/>
        </w:trPr>
        <w:tc>
          <w:tcPr>
            <w:tcW w:w="1555" w:type="dxa"/>
            <w:textDirection w:val="btLr"/>
            <w:vAlign w:val="center"/>
          </w:tcPr>
          <w:p w14:paraId="232D1FF4" w14:textId="58050C56" w:rsidR="00F35043" w:rsidRPr="006F4D27" w:rsidRDefault="00F35043" w:rsidP="00530B08">
            <w:pPr>
              <w:ind w:left="113" w:right="113" w:firstLine="0"/>
              <w:jc w:val="center"/>
              <w:rPr>
                <w:b/>
                <w:bCs/>
              </w:rPr>
            </w:pPr>
            <w:r w:rsidRPr="006F4D27">
              <w:rPr>
                <w:b/>
                <w:bCs/>
              </w:rPr>
              <w:t xml:space="preserve">№ </w:t>
            </w:r>
            <w:r w:rsidR="004651F5">
              <w:rPr>
                <w:b/>
                <w:bCs/>
              </w:rPr>
              <w:t>Р</w:t>
            </w:r>
            <w:r w:rsidR="00662392" w:rsidRPr="006F4D27">
              <w:rPr>
                <w:b/>
                <w:bCs/>
              </w:rPr>
              <w:t>езультирующей м</w:t>
            </w:r>
            <w:r w:rsidRPr="006F4D27">
              <w:rPr>
                <w:b/>
                <w:bCs/>
              </w:rPr>
              <w:t>одели</w:t>
            </w:r>
          </w:p>
        </w:tc>
        <w:tc>
          <w:tcPr>
            <w:tcW w:w="1596" w:type="dxa"/>
            <w:textDirection w:val="btLr"/>
            <w:vAlign w:val="center"/>
          </w:tcPr>
          <w:p w14:paraId="152FA6E4" w14:textId="3DE31AE0" w:rsidR="00F35043" w:rsidRPr="006F4D27" w:rsidRDefault="004651F5" w:rsidP="00530B08">
            <w:pPr>
              <w:ind w:left="113" w:right="113" w:firstLine="0"/>
              <w:jc w:val="center"/>
              <w:rPr>
                <w:b/>
                <w:bCs/>
              </w:rPr>
            </w:pPr>
            <w:r w:rsidRPr="006F4D27">
              <w:rPr>
                <w:b/>
                <w:bCs/>
              </w:rPr>
              <w:t xml:space="preserve">Модель </w:t>
            </w:r>
            <w:r w:rsidRPr="006F4D27">
              <w:rPr>
                <w:rFonts w:ascii="Cambria Math" w:hAnsi="Cambria Math"/>
                <w:b/>
                <w:bCs/>
                <w:i/>
                <w:lang w:val="en-US"/>
              </w:rPr>
              <w:br/>
            </w:r>
            <m:oMathPara>
              <m:oMath>
                <m:sSubSup>
                  <m:sSubSupPr>
                    <m:ctrlPr>
                      <w:rPr>
                        <w:rFonts w:ascii="Cambria Math" w:hAnsi="Cambria Math"/>
                        <w:b/>
                        <w:bCs/>
                        <w:i/>
                        <w:lang w:val="en-US"/>
                      </w:rPr>
                    </m:ctrlPr>
                  </m:sSubSupPr>
                  <m:e>
                    <m:r>
                      <m:rPr>
                        <m:sty m:val="bi"/>
                      </m:rPr>
                      <w:rPr>
                        <w:rFonts w:ascii="Cambria Math" w:hAnsi="Cambria Math"/>
                        <w:lang w:val="en-US"/>
                      </w:rPr>
                      <m:t>CH</m:t>
                    </m:r>
                  </m:e>
                  <m:sub>
                    <m:r>
                      <m:rPr>
                        <m:sty m:val="bi"/>
                      </m:rPr>
                      <w:rPr>
                        <w:rFonts w:ascii="Cambria Math" w:hAnsi="Cambria Math"/>
                        <w:lang w:val="en-US"/>
                      </w:rPr>
                      <m:t>4</m:t>
                    </m:r>
                  </m:sub>
                  <m:sup>
                    <m:r>
                      <m:rPr>
                        <m:sty m:val="bi"/>
                      </m:rPr>
                      <w:rPr>
                        <w:rFonts w:ascii="Cambria Math" w:hAnsi="Cambria Math"/>
                        <w:lang w:val="en-US"/>
                      </w:rPr>
                      <m:t>pred</m:t>
                    </m:r>
                  </m:sup>
                </m:sSubSup>
              </m:oMath>
            </m:oMathPara>
          </w:p>
        </w:tc>
        <w:tc>
          <w:tcPr>
            <w:tcW w:w="719" w:type="dxa"/>
            <w:textDirection w:val="btLr"/>
            <w:vAlign w:val="center"/>
          </w:tcPr>
          <w:p w14:paraId="323DD018" w14:textId="6E5C694C" w:rsidR="00F35043" w:rsidRPr="006F4D27" w:rsidRDefault="00F35043" w:rsidP="00530B08">
            <w:pPr>
              <w:ind w:left="113" w:right="113" w:firstLine="0"/>
              <w:jc w:val="center"/>
              <w:rPr>
                <w:b/>
                <w:bCs/>
                <w:lang w:val="en-US"/>
              </w:rPr>
            </w:pPr>
            <w:r w:rsidRPr="006F4D27">
              <w:rPr>
                <w:b/>
                <w:bCs/>
              </w:rPr>
              <w:t xml:space="preserve">Модель </w:t>
            </w:r>
            <w:r w:rsidRPr="006F4D27">
              <w:rPr>
                <w:b/>
                <w:bCs/>
                <w:lang w:val="en-US"/>
              </w:rPr>
              <w:t>V</w:t>
            </w:r>
            <w:r w:rsidRPr="006F4D27">
              <w:rPr>
                <w:b/>
                <w:bCs/>
                <w:vertAlign w:val="subscript"/>
                <w:lang w:val="en-US"/>
              </w:rPr>
              <w:t>0</w:t>
            </w:r>
          </w:p>
        </w:tc>
        <w:tc>
          <w:tcPr>
            <w:tcW w:w="816" w:type="dxa"/>
            <w:textDirection w:val="btLr"/>
            <w:vAlign w:val="center"/>
          </w:tcPr>
          <w:p w14:paraId="04068441" w14:textId="57022634" w:rsidR="00F35043" w:rsidRPr="006F4D27" w:rsidRDefault="00F35043" w:rsidP="00530B08">
            <w:pPr>
              <w:ind w:left="113" w:right="113" w:firstLine="0"/>
              <w:jc w:val="center"/>
              <w:rPr>
                <w:b/>
                <w:bCs/>
                <w:lang w:val="en-US"/>
              </w:rPr>
            </w:pPr>
            <w:r w:rsidRPr="006F4D27">
              <w:rPr>
                <w:b/>
                <w:bCs/>
                <w:lang w:val="en-US"/>
              </w:rPr>
              <w:t>Max CH</w:t>
            </w:r>
            <w:r w:rsidRPr="006F4D27">
              <w:rPr>
                <w:b/>
                <w:bCs/>
                <w:vertAlign w:val="subscript"/>
                <w:lang w:val="en-US"/>
              </w:rPr>
              <w:t>4</w:t>
            </w:r>
            <w:r w:rsidR="00530B08" w:rsidRPr="00530B08">
              <w:rPr>
                <w:b/>
                <w:bCs/>
                <w:lang w:val="en-US"/>
              </w:rPr>
              <w:t>,</w:t>
            </w:r>
            <w:r w:rsidR="00530B08">
              <w:rPr>
                <w:b/>
                <w:bCs/>
                <w:vertAlign w:val="subscript"/>
                <w:lang w:val="en-US"/>
              </w:rPr>
              <w:t xml:space="preserve"> </w:t>
            </w:r>
            <w:r w:rsidRPr="006F4D27">
              <w:rPr>
                <w:b/>
                <w:bCs/>
                <w:lang w:val="en-US"/>
              </w:rPr>
              <w:t>ppm</w:t>
            </w:r>
          </w:p>
        </w:tc>
        <w:tc>
          <w:tcPr>
            <w:tcW w:w="1003" w:type="dxa"/>
            <w:textDirection w:val="btLr"/>
            <w:vAlign w:val="center"/>
          </w:tcPr>
          <w:p w14:paraId="602224BC" w14:textId="2031A51E" w:rsidR="00F35043" w:rsidRPr="006F4D27" w:rsidRDefault="00F35043" w:rsidP="00530B08">
            <w:pPr>
              <w:ind w:left="113" w:right="113" w:firstLine="0"/>
              <w:jc w:val="center"/>
              <w:rPr>
                <w:b/>
                <w:bCs/>
              </w:rPr>
            </w:pPr>
            <w:r w:rsidRPr="006F4D27">
              <w:rPr>
                <w:b/>
                <w:bCs/>
                <w:lang w:val="en-US"/>
              </w:rPr>
              <w:t>k</w:t>
            </w:r>
            <w:r w:rsidRPr="006F4D27">
              <w:rPr>
                <w:b/>
                <w:bCs/>
              </w:rPr>
              <w:t xml:space="preserve"> </w:t>
            </w:r>
            <w:r w:rsidRPr="006F4D27">
              <w:rPr>
                <w:b/>
                <w:bCs/>
                <w:lang w:val="en-US"/>
              </w:rPr>
              <w:t>(min-max)</w:t>
            </w:r>
          </w:p>
        </w:tc>
        <w:tc>
          <w:tcPr>
            <w:tcW w:w="918" w:type="dxa"/>
            <w:textDirection w:val="btLr"/>
            <w:vAlign w:val="center"/>
          </w:tcPr>
          <w:p w14:paraId="2E508DAD" w14:textId="6BB69C6A" w:rsidR="00F35043" w:rsidRPr="006F4D27" w:rsidRDefault="00F35043" w:rsidP="00530B08">
            <w:pPr>
              <w:ind w:left="113" w:right="113" w:firstLine="0"/>
              <w:jc w:val="center"/>
              <w:rPr>
                <w:b/>
                <w:bCs/>
                <w:lang w:val="en-US"/>
              </w:rPr>
            </w:pPr>
            <w:r w:rsidRPr="006F4D27">
              <w:rPr>
                <w:b/>
                <w:bCs/>
                <w:lang w:val="en-US"/>
              </w:rPr>
              <w:t>k</w:t>
            </w:r>
            <w:r w:rsidRPr="006F4D27">
              <w:rPr>
                <w:b/>
                <w:bCs/>
              </w:rPr>
              <w:t xml:space="preserve"> </w:t>
            </w:r>
            <w:r w:rsidRPr="006F4D27">
              <w:rPr>
                <w:b/>
                <w:bCs/>
                <w:lang w:val="en-US"/>
              </w:rPr>
              <w:t>SE (min-max)</w:t>
            </w:r>
          </w:p>
        </w:tc>
        <w:tc>
          <w:tcPr>
            <w:tcW w:w="1107" w:type="dxa"/>
            <w:textDirection w:val="btLr"/>
            <w:vAlign w:val="center"/>
          </w:tcPr>
          <w:p w14:paraId="18E82B13" w14:textId="38BC63E1" w:rsidR="00F35043" w:rsidRPr="006F4D27" w:rsidRDefault="00F35043" w:rsidP="00530B08">
            <w:pPr>
              <w:ind w:left="113" w:right="113" w:firstLine="0"/>
              <w:jc w:val="center"/>
              <w:rPr>
                <w:b/>
                <w:bCs/>
                <w:lang w:val="en-US"/>
              </w:rPr>
            </w:pPr>
            <w:r w:rsidRPr="006F4D27">
              <w:rPr>
                <w:b/>
                <w:bCs/>
                <w:lang w:val="en-US"/>
              </w:rPr>
              <w:t>b (min-max)</w:t>
            </w:r>
          </w:p>
        </w:tc>
        <w:tc>
          <w:tcPr>
            <w:tcW w:w="777" w:type="dxa"/>
            <w:textDirection w:val="btLr"/>
            <w:vAlign w:val="center"/>
          </w:tcPr>
          <w:p w14:paraId="64ACBD3E" w14:textId="3C282500" w:rsidR="00F35043" w:rsidRPr="006F4D27" w:rsidRDefault="00530B08" w:rsidP="00530B08">
            <w:pPr>
              <w:ind w:left="113" w:right="113" w:firstLine="0"/>
              <w:jc w:val="center"/>
              <w:rPr>
                <w:b/>
                <w:bCs/>
                <w:lang w:val="en-US"/>
              </w:rPr>
            </w:pPr>
            <w:r>
              <w:rPr>
                <w:b/>
                <w:bCs/>
                <w:lang w:val="en-US"/>
              </w:rPr>
              <w:t>b</w:t>
            </w:r>
            <w:r w:rsidR="00F35043" w:rsidRPr="006F4D27">
              <w:rPr>
                <w:b/>
                <w:bCs/>
                <w:lang w:val="en-US"/>
              </w:rPr>
              <w:t xml:space="preserve"> SE (min-max)</w:t>
            </w:r>
          </w:p>
        </w:tc>
        <w:tc>
          <w:tcPr>
            <w:tcW w:w="940" w:type="dxa"/>
            <w:textDirection w:val="btLr"/>
            <w:vAlign w:val="center"/>
          </w:tcPr>
          <w:p w14:paraId="1DC92529" w14:textId="531B9840" w:rsidR="00F35043" w:rsidRPr="006F4D27" w:rsidRDefault="00F35043" w:rsidP="00530B08">
            <w:pPr>
              <w:ind w:left="113" w:right="113" w:firstLine="0"/>
              <w:jc w:val="center"/>
              <w:rPr>
                <w:b/>
                <w:bCs/>
                <w:lang w:val="en-US"/>
              </w:rPr>
            </w:pPr>
            <w:r w:rsidRPr="006F4D27">
              <w:rPr>
                <w:b/>
                <w:bCs/>
                <w:lang w:val="en-US"/>
              </w:rPr>
              <w:t>Mean (min-max) Adjusted R</w:t>
            </w:r>
            <w:r w:rsidRPr="006F4D27">
              <w:rPr>
                <w:b/>
                <w:bCs/>
                <w:vertAlign w:val="superscript"/>
                <w:lang w:val="en-US"/>
              </w:rPr>
              <w:t>2</w:t>
            </w:r>
          </w:p>
        </w:tc>
        <w:tc>
          <w:tcPr>
            <w:tcW w:w="1025" w:type="dxa"/>
            <w:textDirection w:val="btLr"/>
            <w:vAlign w:val="center"/>
          </w:tcPr>
          <w:p w14:paraId="48A364A5" w14:textId="0433C5C5" w:rsidR="00F35043" w:rsidRPr="006F4D27" w:rsidRDefault="00F35043" w:rsidP="00530B08">
            <w:pPr>
              <w:ind w:left="113" w:right="113" w:firstLine="0"/>
              <w:jc w:val="center"/>
              <w:rPr>
                <w:b/>
                <w:bCs/>
                <w:lang w:val="en-US"/>
              </w:rPr>
            </w:pPr>
            <w:r w:rsidRPr="006F4D27">
              <w:rPr>
                <w:b/>
                <w:bCs/>
                <w:lang w:val="en-US"/>
              </w:rPr>
              <w:t>Mean (min-max) RMSE</w:t>
            </w:r>
          </w:p>
        </w:tc>
      </w:tr>
      <w:tr w:rsidR="00F35043" w14:paraId="0D13DF87" w14:textId="77777777" w:rsidTr="00530B08">
        <w:tc>
          <w:tcPr>
            <w:tcW w:w="1555" w:type="dxa"/>
            <w:vAlign w:val="center"/>
          </w:tcPr>
          <w:p w14:paraId="5033DBAA" w14:textId="627B5728" w:rsidR="00F35043" w:rsidRPr="002F5673" w:rsidRDefault="00F35043" w:rsidP="00530B08">
            <w:pPr>
              <w:ind w:firstLine="0"/>
              <w:jc w:val="center"/>
            </w:pPr>
            <w:bookmarkStart w:id="27" w:name="_Hlk110011091"/>
            <w:r>
              <w:rPr>
                <w:lang w:val="en-US"/>
              </w:rPr>
              <w:lastRenderedPageBreak/>
              <w:t>1</w:t>
            </w:r>
            <w:r>
              <w:t>-6</w:t>
            </w:r>
          </w:p>
        </w:tc>
        <w:tc>
          <w:tcPr>
            <w:tcW w:w="1596" w:type="dxa"/>
            <w:vMerge w:val="restart"/>
            <w:vAlign w:val="center"/>
          </w:tcPr>
          <w:p w14:paraId="707EEC43" w14:textId="1F5EF579" w:rsidR="00F35043" w:rsidRPr="004651F5" w:rsidRDefault="004651F5" w:rsidP="00530B08">
            <w:pPr>
              <w:ind w:firstLine="0"/>
              <w:jc w:val="center"/>
              <w:rPr>
                <w:i/>
              </w:rPr>
            </w:pPr>
            <w:r>
              <w:t>№</w:t>
            </w:r>
            <w:r w:rsidRPr="004651F5">
              <w:t xml:space="preserve">4,  </w:t>
            </w:r>
            <m:oMath>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lang w:val="en-US"/>
                    </w:rPr>
                    <m:t>pred</m:t>
                  </m:r>
                </m:sup>
              </m:sSubSup>
              <m:r>
                <w:rPr>
                  <w:rFonts w:ascii="Cambria Math" w:hAnsi="Cambria Math"/>
                </w:rPr>
                <m:t>=</m:t>
              </m:r>
              <m:r>
                <w:rPr>
                  <w:rFonts w:ascii="Cambria Math" w:hAnsi="Cambria Math"/>
                  <w:lang w:val="en-US"/>
                </w:rPr>
                <m:t>a</m:t>
              </m:r>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d>
                <m:dPr>
                  <m:ctrlPr>
                    <w:rPr>
                      <w:rFonts w:ascii="Cambria Math" w:hAnsi="Cambria Math"/>
                      <w:i/>
                      <w:lang w:val="en-US"/>
                    </w:rPr>
                  </m:ctrlPr>
                </m:dPr>
                <m:e>
                  <m:r>
                    <w:rPr>
                      <w:rFonts w:ascii="Cambria Math" w:hAnsi="Cambria Math"/>
                    </w:rPr>
                    <m:t>1+</m:t>
                  </m:r>
                  <m:r>
                    <w:rPr>
                      <w:rFonts w:ascii="Cambria Math" w:hAnsi="Cambria Math"/>
                      <w:lang w:val="en-US"/>
                    </w:rPr>
                    <m:t>c</m:t>
                  </m:r>
                  <m:r>
                    <w:rPr>
                      <w:rFonts w:ascii="Cambria Math" w:hAnsi="Cambria Math"/>
                    </w:rPr>
                    <m:t>*</m:t>
                  </m:r>
                  <m:r>
                    <w:rPr>
                      <w:rFonts w:ascii="Cambria Math" w:hAnsi="Cambria Math"/>
                      <w:lang w:val="en-US"/>
                    </w:rPr>
                    <m:t>aH</m:t>
                  </m:r>
                  <m:r>
                    <w:rPr>
                      <w:rFonts w:ascii="Cambria Math" w:hAnsi="Cambria Math"/>
                    </w:rPr>
                    <m:t>+</m:t>
                  </m:r>
                  <m:r>
                    <w:rPr>
                      <w:rFonts w:ascii="Cambria Math" w:hAnsi="Cambria Math"/>
                      <w:lang w:val="en-US"/>
                    </w:rPr>
                    <m:t>d</m:t>
                  </m:r>
                  <m:r>
                    <w:rPr>
                      <w:rFonts w:ascii="Cambria Math" w:hAnsi="Cambria Math"/>
                    </w:rPr>
                    <m:t>*</m:t>
                  </m:r>
                  <m:r>
                    <w:rPr>
                      <w:rFonts w:ascii="Cambria Math" w:hAnsi="Cambria Math"/>
                      <w:lang w:val="en-US"/>
                    </w:rPr>
                    <m:t>T</m:t>
                  </m:r>
                </m:e>
              </m:d>
              <m:r>
                <w:rPr>
                  <w:rFonts w:ascii="Cambria Math" w:hAnsi="Cambria Math"/>
                </w:rPr>
                <m:t>+</m:t>
              </m:r>
              <m:r>
                <w:rPr>
                  <w:rFonts w:ascii="Cambria Math" w:hAnsi="Cambria Math"/>
                  <w:lang w:val="en-US"/>
                </w:rPr>
                <m:t>K</m:t>
              </m:r>
            </m:oMath>
          </w:p>
        </w:tc>
        <w:tc>
          <w:tcPr>
            <w:tcW w:w="719" w:type="dxa"/>
            <w:vAlign w:val="center"/>
          </w:tcPr>
          <w:p w14:paraId="2591B006" w14:textId="6A4AAACB" w:rsidR="00F35043" w:rsidRPr="002D71D1" w:rsidRDefault="00000000" w:rsidP="00530B08">
            <w:pPr>
              <w:ind w:firstLine="0"/>
              <w:jc w:val="center"/>
              <w:rPr>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5</m:t>
                    </m:r>
                  </m:sup>
                </m:sSubSup>
              </m:oMath>
            </m:oMathPara>
          </w:p>
        </w:tc>
        <w:tc>
          <w:tcPr>
            <w:tcW w:w="816" w:type="dxa"/>
            <w:vAlign w:val="center"/>
          </w:tcPr>
          <w:p w14:paraId="3E0478B5" w14:textId="622AD71A" w:rsidR="00F35043" w:rsidRPr="00FD68FA" w:rsidRDefault="00F35043" w:rsidP="00530B08">
            <w:pPr>
              <w:ind w:firstLine="0"/>
              <w:jc w:val="center"/>
              <w:rPr>
                <w:lang w:val="en-US"/>
              </w:rPr>
            </w:pPr>
            <w:r>
              <w:rPr>
                <w:lang w:val="en-US"/>
              </w:rPr>
              <w:t>100</w:t>
            </w:r>
          </w:p>
        </w:tc>
        <w:tc>
          <w:tcPr>
            <w:tcW w:w="1003" w:type="dxa"/>
            <w:vAlign w:val="center"/>
          </w:tcPr>
          <w:p w14:paraId="503AA892" w14:textId="2CD3B165" w:rsidR="00F35043" w:rsidRDefault="00F35043" w:rsidP="00530B08">
            <w:pPr>
              <w:ind w:firstLine="0"/>
              <w:jc w:val="center"/>
            </w:pPr>
            <w:r>
              <w:t>1.002 – 1.021</w:t>
            </w:r>
          </w:p>
        </w:tc>
        <w:tc>
          <w:tcPr>
            <w:tcW w:w="918" w:type="dxa"/>
            <w:vAlign w:val="center"/>
          </w:tcPr>
          <w:p w14:paraId="3D052DA4" w14:textId="1D76220D" w:rsidR="00F35043" w:rsidRDefault="00530B08" w:rsidP="00530B08">
            <w:pPr>
              <w:ind w:firstLine="0"/>
              <w:jc w:val="center"/>
            </w:pPr>
            <w:r>
              <w:rPr>
                <w:lang w:val="en-US"/>
              </w:rPr>
              <w:t>0</w:t>
            </w:r>
            <w:r>
              <w:t>.00</w:t>
            </w:r>
            <w:r>
              <w:rPr>
                <w:lang w:val="en-US"/>
              </w:rPr>
              <w:t>5</w:t>
            </w:r>
            <w:r>
              <w:t xml:space="preserve"> – </w:t>
            </w:r>
            <w:r>
              <w:rPr>
                <w:lang w:val="en-US"/>
              </w:rPr>
              <w:t>0</w:t>
            </w:r>
            <w:r>
              <w:t>.0</w:t>
            </w:r>
            <w:r>
              <w:rPr>
                <w:lang w:val="en-US"/>
              </w:rPr>
              <w:t>1</w:t>
            </w:r>
            <w:r>
              <w:t>1</w:t>
            </w:r>
          </w:p>
        </w:tc>
        <w:tc>
          <w:tcPr>
            <w:tcW w:w="1107" w:type="dxa"/>
            <w:vAlign w:val="center"/>
          </w:tcPr>
          <w:p w14:paraId="091B4C27" w14:textId="77777777" w:rsidR="00F35043" w:rsidRDefault="00F35043" w:rsidP="00530B08">
            <w:pPr>
              <w:ind w:firstLine="0"/>
              <w:jc w:val="center"/>
            </w:pPr>
            <w:r>
              <w:t>-0.311 –</w:t>
            </w:r>
          </w:p>
          <w:p w14:paraId="7561C7F8" w14:textId="77453128" w:rsidR="00F35043" w:rsidRDefault="00F35043" w:rsidP="00530B08">
            <w:pPr>
              <w:ind w:firstLine="0"/>
              <w:jc w:val="center"/>
            </w:pPr>
            <w:r>
              <w:t>-0.035</w:t>
            </w:r>
          </w:p>
        </w:tc>
        <w:tc>
          <w:tcPr>
            <w:tcW w:w="777" w:type="dxa"/>
            <w:vAlign w:val="center"/>
          </w:tcPr>
          <w:p w14:paraId="55618F85" w14:textId="3E3DA1C5" w:rsidR="00F35043" w:rsidRPr="00B02A63" w:rsidRDefault="00B02A63" w:rsidP="00530B08">
            <w:pPr>
              <w:ind w:firstLine="0"/>
              <w:jc w:val="center"/>
              <w:rPr>
                <w:lang w:val="en-US"/>
              </w:rPr>
            </w:pPr>
            <w:r>
              <w:rPr>
                <w:lang w:val="en-US"/>
              </w:rPr>
              <w:t>0</w:t>
            </w:r>
            <w:r>
              <w:t>.</w:t>
            </w:r>
            <w:r>
              <w:rPr>
                <w:lang w:val="en-US"/>
              </w:rPr>
              <w:t>129</w:t>
            </w:r>
            <w:r>
              <w:t xml:space="preserve"> – </w:t>
            </w:r>
            <w:r>
              <w:rPr>
                <w:lang w:val="en-US"/>
              </w:rPr>
              <w:t>0</w:t>
            </w:r>
            <w:r>
              <w:t>.</w:t>
            </w:r>
            <w:r>
              <w:rPr>
                <w:lang w:val="en-US"/>
              </w:rPr>
              <w:t>282</w:t>
            </w:r>
          </w:p>
        </w:tc>
        <w:tc>
          <w:tcPr>
            <w:tcW w:w="940" w:type="dxa"/>
            <w:vAlign w:val="center"/>
          </w:tcPr>
          <w:p w14:paraId="43417A9E" w14:textId="51E4E63D" w:rsidR="00F35043" w:rsidRPr="009F0172" w:rsidRDefault="00F35043" w:rsidP="00530B08">
            <w:pPr>
              <w:ind w:firstLine="0"/>
              <w:jc w:val="center"/>
            </w:pPr>
            <w:r>
              <w:t>0.984 (0.975 – 0.991)</w:t>
            </w:r>
          </w:p>
        </w:tc>
        <w:tc>
          <w:tcPr>
            <w:tcW w:w="1025" w:type="dxa"/>
            <w:vAlign w:val="center"/>
          </w:tcPr>
          <w:p w14:paraId="4209CD40" w14:textId="290AAEB2" w:rsidR="00F35043" w:rsidRPr="009F0172" w:rsidRDefault="00F35043" w:rsidP="00530B08">
            <w:pPr>
              <w:ind w:firstLine="0"/>
              <w:jc w:val="center"/>
            </w:pPr>
            <w:r>
              <w:t>2.51 (2.16 – 2.95)</w:t>
            </w:r>
          </w:p>
        </w:tc>
      </w:tr>
      <w:tr w:rsidR="00F35043" w:rsidRPr="007E5EFB" w14:paraId="74AD3C22" w14:textId="77777777" w:rsidTr="00530B08">
        <w:tc>
          <w:tcPr>
            <w:tcW w:w="1555" w:type="dxa"/>
            <w:vAlign w:val="center"/>
          </w:tcPr>
          <w:p w14:paraId="4E72F843" w14:textId="17B14A7F" w:rsidR="00F35043" w:rsidRPr="002F5673" w:rsidRDefault="00F35043" w:rsidP="00530B08">
            <w:pPr>
              <w:ind w:firstLine="0"/>
              <w:jc w:val="center"/>
            </w:pPr>
            <w:r>
              <w:t>7</w:t>
            </w:r>
          </w:p>
        </w:tc>
        <w:tc>
          <w:tcPr>
            <w:tcW w:w="1596" w:type="dxa"/>
            <w:vMerge/>
            <w:vAlign w:val="center"/>
          </w:tcPr>
          <w:p w14:paraId="2BAB015A" w14:textId="03C2E1ED" w:rsidR="00F35043" w:rsidRPr="0036457B" w:rsidRDefault="00F35043" w:rsidP="00530B08">
            <w:pPr>
              <w:ind w:firstLine="0"/>
              <w:jc w:val="center"/>
            </w:pPr>
          </w:p>
        </w:tc>
        <w:tc>
          <w:tcPr>
            <w:tcW w:w="719" w:type="dxa"/>
            <w:vAlign w:val="center"/>
          </w:tcPr>
          <w:p w14:paraId="56C17E5B" w14:textId="6BCEA6AF" w:rsidR="00F35043"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2</m:t>
                    </m:r>
                  </m:sup>
                </m:sSubSup>
              </m:oMath>
            </m:oMathPara>
          </w:p>
        </w:tc>
        <w:tc>
          <w:tcPr>
            <w:tcW w:w="816" w:type="dxa"/>
            <w:vAlign w:val="center"/>
          </w:tcPr>
          <w:p w14:paraId="6AA2C974" w14:textId="22288326" w:rsidR="00F35043" w:rsidRPr="00EA4095" w:rsidRDefault="00F35043" w:rsidP="00530B08">
            <w:pPr>
              <w:ind w:firstLine="0"/>
              <w:jc w:val="center"/>
            </w:pPr>
            <w:r>
              <w:t>25</w:t>
            </w:r>
          </w:p>
        </w:tc>
        <w:tc>
          <w:tcPr>
            <w:tcW w:w="1003" w:type="dxa"/>
            <w:vAlign w:val="center"/>
          </w:tcPr>
          <w:p w14:paraId="5A5F9975" w14:textId="395A8FDA" w:rsidR="00F35043" w:rsidRDefault="00F35043" w:rsidP="00530B08">
            <w:pPr>
              <w:ind w:firstLine="0"/>
              <w:jc w:val="center"/>
            </w:pPr>
            <w:r w:rsidRPr="00792D8E">
              <w:t>1</w:t>
            </w:r>
            <w:r>
              <w:t>.</w:t>
            </w:r>
            <w:r w:rsidRPr="00792D8E">
              <w:t>00</w:t>
            </w:r>
            <w:r>
              <w:t>4</w:t>
            </w:r>
          </w:p>
        </w:tc>
        <w:tc>
          <w:tcPr>
            <w:tcW w:w="918" w:type="dxa"/>
            <w:vAlign w:val="center"/>
          </w:tcPr>
          <w:p w14:paraId="5640909E" w14:textId="07BA950B" w:rsidR="00F35043" w:rsidRPr="00792D8E" w:rsidRDefault="00530B08" w:rsidP="00530B08">
            <w:pPr>
              <w:ind w:firstLine="0"/>
              <w:jc w:val="center"/>
            </w:pPr>
            <w:r>
              <w:rPr>
                <w:lang w:val="en-US"/>
              </w:rPr>
              <w:t>0</w:t>
            </w:r>
            <w:r>
              <w:t>.0</w:t>
            </w:r>
            <w:r>
              <w:rPr>
                <w:lang w:val="en-US"/>
              </w:rPr>
              <w:t>36</w:t>
            </w:r>
          </w:p>
        </w:tc>
        <w:tc>
          <w:tcPr>
            <w:tcW w:w="1107" w:type="dxa"/>
            <w:vAlign w:val="center"/>
          </w:tcPr>
          <w:p w14:paraId="208F0D73" w14:textId="0AB4D448" w:rsidR="00F35043" w:rsidRDefault="00F35043" w:rsidP="00530B08">
            <w:pPr>
              <w:ind w:firstLine="0"/>
              <w:jc w:val="center"/>
            </w:pPr>
            <w:r w:rsidRPr="00792D8E">
              <w:t>-0</w:t>
            </w:r>
            <w:r>
              <w:t>.</w:t>
            </w:r>
            <w:r w:rsidRPr="00792D8E">
              <w:t>02</w:t>
            </w:r>
            <w:r>
              <w:t>7</w:t>
            </w:r>
          </w:p>
        </w:tc>
        <w:tc>
          <w:tcPr>
            <w:tcW w:w="777" w:type="dxa"/>
            <w:vAlign w:val="center"/>
          </w:tcPr>
          <w:p w14:paraId="16B4E9BD" w14:textId="32902B27" w:rsidR="00F35043" w:rsidRPr="006A26A8" w:rsidRDefault="006A26A8" w:rsidP="00530B08">
            <w:pPr>
              <w:ind w:firstLine="0"/>
              <w:jc w:val="center"/>
              <w:rPr>
                <w:lang w:val="en-US"/>
              </w:rPr>
            </w:pPr>
            <w:r>
              <w:rPr>
                <w:lang w:val="en-US"/>
              </w:rPr>
              <w:t>0.320</w:t>
            </w:r>
          </w:p>
        </w:tc>
        <w:tc>
          <w:tcPr>
            <w:tcW w:w="940" w:type="dxa"/>
            <w:vAlign w:val="center"/>
          </w:tcPr>
          <w:p w14:paraId="2B03B67E" w14:textId="1ACBC799" w:rsidR="00F35043" w:rsidRPr="00B528BC" w:rsidRDefault="00F35043" w:rsidP="00530B08">
            <w:pPr>
              <w:ind w:firstLine="0"/>
              <w:jc w:val="center"/>
            </w:pPr>
            <w:r w:rsidRPr="009D0A3A">
              <w:t>0</w:t>
            </w:r>
            <w:r>
              <w:t>.</w:t>
            </w:r>
            <w:r w:rsidRPr="009D0A3A">
              <w:t>885</w:t>
            </w:r>
          </w:p>
        </w:tc>
        <w:tc>
          <w:tcPr>
            <w:tcW w:w="1025" w:type="dxa"/>
            <w:vAlign w:val="center"/>
          </w:tcPr>
          <w:p w14:paraId="487CBEB7" w14:textId="7740BE62" w:rsidR="00F35043" w:rsidRPr="00B528BC" w:rsidRDefault="00F35043" w:rsidP="00530B08">
            <w:pPr>
              <w:ind w:firstLine="0"/>
              <w:jc w:val="center"/>
            </w:pPr>
            <w:r w:rsidRPr="009D0A3A">
              <w:t>1</w:t>
            </w:r>
            <w:r>
              <w:t>.</w:t>
            </w:r>
            <w:r w:rsidRPr="009D0A3A">
              <w:t>75</w:t>
            </w:r>
          </w:p>
        </w:tc>
      </w:tr>
      <w:tr w:rsidR="00F35043" w14:paraId="5B8DC672" w14:textId="77777777" w:rsidTr="00530B08">
        <w:tc>
          <w:tcPr>
            <w:tcW w:w="1555" w:type="dxa"/>
            <w:vAlign w:val="center"/>
          </w:tcPr>
          <w:p w14:paraId="34E8D365" w14:textId="16F0ACFF" w:rsidR="00F35043" w:rsidRPr="002F5673" w:rsidRDefault="00F35043" w:rsidP="00530B08">
            <w:pPr>
              <w:ind w:firstLine="0"/>
              <w:jc w:val="center"/>
            </w:pPr>
            <w:r>
              <w:t>8</w:t>
            </w:r>
          </w:p>
        </w:tc>
        <w:tc>
          <w:tcPr>
            <w:tcW w:w="1596" w:type="dxa"/>
            <w:vMerge/>
            <w:vAlign w:val="center"/>
          </w:tcPr>
          <w:p w14:paraId="6302AB05" w14:textId="5F14B58D" w:rsidR="00F35043" w:rsidRPr="0036457B" w:rsidRDefault="00F35043" w:rsidP="00530B08">
            <w:pPr>
              <w:ind w:firstLine="0"/>
              <w:jc w:val="center"/>
            </w:pPr>
          </w:p>
        </w:tc>
        <w:tc>
          <w:tcPr>
            <w:tcW w:w="719" w:type="dxa"/>
            <w:vAlign w:val="center"/>
          </w:tcPr>
          <w:p w14:paraId="5D2DD775" w14:textId="114CC268" w:rsidR="00F35043"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5</m:t>
                    </m:r>
                  </m:sup>
                </m:sSubSup>
              </m:oMath>
            </m:oMathPara>
          </w:p>
        </w:tc>
        <w:tc>
          <w:tcPr>
            <w:tcW w:w="816" w:type="dxa"/>
            <w:vAlign w:val="center"/>
          </w:tcPr>
          <w:p w14:paraId="542FABCF" w14:textId="7A6EB518" w:rsidR="00F35043" w:rsidRPr="00EA4095" w:rsidRDefault="00F35043" w:rsidP="00530B08">
            <w:pPr>
              <w:ind w:firstLine="0"/>
              <w:jc w:val="center"/>
            </w:pPr>
            <w:r>
              <w:t>25</w:t>
            </w:r>
          </w:p>
        </w:tc>
        <w:tc>
          <w:tcPr>
            <w:tcW w:w="1003" w:type="dxa"/>
            <w:vAlign w:val="center"/>
          </w:tcPr>
          <w:p w14:paraId="7867DD24" w14:textId="034B6A12" w:rsidR="00F35043" w:rsidRDefault="00F35043" w:rsidP="00530B08">
            <w:pPr>
              <w:ind w:firstLine="0"/>
              <w:jc w:val="center"/>
            </w:pPr>
            <w:r w:rsidRPr="00881CC2">
              <w:t>1,167</w:t>
            </w:r>
          </w:p>
        </w:tc>
        <w:tc>
          <w:tcPr>
            <w:tcW w:w="918" w:type="dxa"/>
            <w:vAlign w:val="center"/>
          </w:tcPr>
          <w:p w14:paraId="370FA934" w14:textId="2047D8E4" w:rsidR="00F35043" w:rsidRPr="008107BE" w:rsidRDefault="00530B08" w:rsidP="00530B08">
            <w:pPr>
              <w:ind w:firstLine="0"/>
              <w:jc w:val="center"/>
            </w:pPr>
            <w:r>
              <w:rPr>
                <w:lang w:val="en-US"/>
              </w:rPr>
              <w:t>0</w:t>
            </w:r>
            <w:r>
              <w:t>.0</w:t>
            </w:r>
            <w:r>
              <w:rPr>
                <w:lang w:val="en-US"/>
              </w:rPr>
              <w:t>23</w:t>
            </w:r>
          </w:p>
        </w:tc>
        <w:tc>
          <w:tcPr>
            <w:tcW w:w="1107" w:type="dxa"/>
            <w:vAlign w:val="center"/>
          </w:tcPr>
          <w:p w14:paraId="439BB7B9" w14:textId="05F8DBA9" w:rsidR="00F35043" w:rsidRDefault="00F35043" w:rsidP="00530B08">
            <w:pPr>
              <w:ind w:firstLine="0"/>
              <w:jc w:val="center"/>
            </w:pPr>
            <w:r w:rsidRPr="008107BE">
              <w:t>-1</w:t>
            </w:r>
            <w:r>
              <w:t>.</w:t>
            </w:r>
            <w:r w:rsidRPr="008107BE">
              <w:t>30</w:t>
            </w:r>
            <w:r>
              <w:t>8</w:t>
            </w:r>
          </w:p>
        </w:tc>
        <w:tc>
          <w:tcPr>
            <w:tcW w:w="777" w:type="dxa"/>
            <w:vAlign w:val="center"/>
          </w:tcPr>
          <w:p w14:paraId="4BD3250A" w14:textId="75FE8429" w:rsidR="00F35043" w:rsidRPr="006A26A8" w:rsidRDefault="006A26A8" w:rsidP="00530B08">
            <w:pPr>
              <w:ind w:firstLine="0"/>
              <w:jc w:val="center"/>
              <w:rPr>
                <w:lang w:val="en-US"/>
              </w:rPr>
            </w:pPr>
            <w:r>
              <w:rPr>
                <w:lang w:val="en-US"/>
              </w:rPr>
              <w:t>0.210</w:t>
            </w:r>
          </w:p>
        </w:tc>
        <w:tc>
          <w:tcPr>
            <w:tcW w:w="940" w:type="dxa"/>
            <w:vAlign w:val="center"/>
          </w:tcPr>
          <w:p w14:paraId="47E4019C" w14:textId="3577B122" w:rsidR="00F35043" w:rsidRPr="003B2B3F" w:rsidRDefault="00F35043" w:rsidP="00530B08">
            <w:pPr>
              <w:ind w:firstLine="0"/>
              <w:jc w:val="center"/>
            </w:pPr>
            <w:r w:rsidRPr="00F01984">
              <w:t>0</w:t>
            </w:r>
            <w:r>
              <w:t>.</w:t>
            </w:r>
            <w:r w:rsidRPr="00F01984">
              <w:t>965</w:t>
            </w:r>
          </w:p>
        </w:tc>
        <w:tc>
          <w:tcPr>
            <w:tcW w:w="1025" w:type="dxa"/>
            <w:vAlign w:val="center"/>
          </w:tcPr>
          <w:p w14:paraId="111E8981" w14:textId="295C4281" w:rsidR="00F35043" w:rsidRPr="003B2B3F" w:rsidRDefault="00F35043" w:rsidP="00530B08">
            <w:pPr>
              <w:ind w:firstLine="0"/>
              <w:jc w:val="center"/>
            </w:pPr>
            <w:r w:rsidRPr="00F01984">
              <w:t>1</w:t>
            </w:r>
            <w:r>
              <w:t>.</w:t>
            </w:r>
            <w:r w:rsidRPr="00F01984">
              <w:t>00</w:t>
            </w:r>
          </w:p>
        </w:tc>
      </w:tr>
      <w:tr w:rsidR="00F35043" w14:paraId="3FCDB99E" w14:textId="77777777" w:rsidTr="00530B08">
        <w:tc>
          <w:tcPr>
            <w:tcW w:w="1555" w:type="dxa"/>
            <w:vAlign w:val="center"/>
          </w:tcPr>
          <w:p w14:paraId="6902E02C" w14:textId="6DC3AC5A" w:rsidR="00F35043" w:rsidRPr="002F5673" w:rsidRDefault="00F35043" w:rsidP="00530B08">
            <w:pPr>
              <w:ind w:firstLine="0"/>
              <w:jc w:val="center"/>
            </w:pPr>
            <w:r>
              <w:t>11,14</w:t>
            </w:r>
          </w:p>
        </w:tc>
        <w:tc>
          <w:tcPr>
            <w:tcW w:w="1596" w:type="dxa"/>
            <w:vMerge/>
            <w:vAlign w:val="center"/>
          </w:tcPr>
          <w:p w14:paraId="2E5EF33E" w14:textId="012A19D8" w:rsidR="00F35043" w:rsidRPr="0036457B" w:rsidRDefault="00F35043" w:rsidP="00530B08">
            <w:pPr>
              <w:ind w:firstLine="0"/>
              <w:jc w:val="center"/>
            </w:pPr>
          </w:p>
        </w:tc>
        <w:tc>
          <w:tcPr>
            <w:tcW w:w="719" w:type="dxa"/>
            <w:vAlign w:val="center"/>
          </w:tcPr>
          <w:p w14:paraId="62A1BC8B" w14:textId="31A9AE37" w:rsidR="00F35043"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1</m:t>
                    </m:r>
                  </m:sup>
                </m:sSubSup>
              </m:oMath>
            </m:oMathPara>
          </w:p>
        </w:tc>
        <w:tc>
          <w:tcPr>
            <w:tcW w:w="816" w:type="dxa"/>
            <w:vAlign w:val="center"/>
          </w:tcPr>
          <w:p w14:paraId="5C0F9674" w14:textId="31E80302" w:rsidR="00F35043" w:rsidRPr="00EA4095" w:rsidRDefault="00F35043" w:rsidP="00530B08">
            <w:pPr>
              <w:ind w:firstLine="0"/>
              <w:jc w:val="center"/>
            </w:pPr>
            <w:r>
              <w:t>100</w:t>
            </w:r>
          </w:p>
        </w:tc>
        <w:tc>
          <w:tcPr>
            <w:tcW w:w="1003" w:type="dxa"/>
            <w:vAlign w:val="center"/>
          </w:tcPr>
          <w:p w14:paraId="0BA663A6" w14:textId="4862EFBF" w:rsidR="00F35043" w:rsidRDefault="00F35043" w:rsidP="00530B08">
            <w:pPr>
              <w:ind w:firstLine="0"/>
              <w:jc w:val="center"/>
            </w:pPr>
            <w:r>
              <w:t>1.00</w:t>
            </w:r>
          </w:p>
        </w:tc>
        <w:tc>
          <w:tcPr>
            <w:tcW w:w="918" w:type="dxa"/>
            <w:vAlign w:val="center"/>
          </w:tcPr>
          <w:p w14:paraId="620E93C1" w14:textId="1168F01A" w:rsidR="00F35043" w:rsidRPr="00530B08" w:rsidRDefault="00530B08" w:rsidP="00530B08">
            <w:pPr>
              <w:ind w:firstLine="0"/>
              <w:jc w:val="center"/>
              <w:rPr>
                <w:lang w:val="en-US"/>
              </w:rPr>
            </w:pPr>
            <w:r>
              <w:rPr>
                <w:lang w:val="en-US"/>
              </w:rPr>
              <w:t>0.002</w:t>
            </w:r>
          </w:p>
        </w:tc>
        <w:tc>
          <w:tcPr>
            <w:tcW w:w="1107" w:type="dxa"/>
            <w:vAlign w:val="center"/>
          </w:tcPr>
          <w:p w14:paraId="09498DC8" w14:textId="6EDAFC51" w:rsidR="00F35043" w:rsidRDefault="00F35043" w:rsidP="00530B08">
            <w:pPr>
              <w:ind w:firstLine="0"/>
              <w:jc w:val="center"/>
            </w:pPr>
            <w:r>
              <w:t>0.000</w:t>
            </w:r>
          </w:p>
        </w:tc>
        <w:tc>
          <w:tcPr>
            <w:tcW w:w="777" w:type="dxa"/>
            <w:vAlign w:val="center"/>
          </w:tcPr>
          <w:p w14:paraId="18E8FB82" w14:textId="27948504" w:rsidR="00F35043" w:rsidRDefault="00B02A63" w:rsidP="00530B08">
            <w:pPr>
              <w:ind w:firstLine="0"/>
              <w:jc w:val="center"/>
            </w:pPr>
            <w:r>
              <w:rPr>
                <w:lang w:val="en-US"/>
              </w:rPr>
              <w:t>0</w:t>
            </w:r>
            <w:r>
              <w:t xml:space="preserve">.068 – </w:t>
            </w:r>
            <w:r>
              <w:rPr>
                <w:lang w:val="en-US"/>
              </w:rPr>
              <w:t>0</w:t>
            </w:r>
            <w:r>
              <w:t>.</w:t>
            </w:r>
            <w:r>
              <w:rPr>
                <w:lang w:val="en-US"/>
              </w:rPr>
              <w:t>091</w:t>
            </w:r>
          </w:p>
        </w:tc>
        <w:tc>
          <w:tcPr>
            <w:tcW w:w="940" w:type="dxa"/>
            <w:vAlign w:val="center"/>
          </w:tcPr>
          <w:p w14:paraId="65D0E727" w14:textId="7E40D99B" w:rsidR="00F35043" w:rsidRDefault="00F35043" w:rsidP="00530B08">
            <w:pPr>
              <w:ind w:firstLine="0"/>
              <w:jc w:val="center"/>
            </w:pPr>
            <w:r>
              <w:t>0.9</w:t>
            </w:r>
            <w:r>
              <w:rPr>
                <w:lang w:val="en-US"/>
              </w:rPr>
              <w:t>98</w:t>
            </w:r>
            <w:r>
              <w:t xml:space="preserve"> (0.9</w:t>
            </w:r>
            <w:r>
              <w:rPr>
                <w:lang w:val="en-US"/>
              </w:rPr>
              <w:t>98</w:t>
            </w:r>
            <w:r>
              <w:t xml:space="preserve"> – 0.99</w:t>
            </w:r>
            <w:r>
              <w:rPr>
                <w:lang w:val="en-US"/>
              </w:rPr>
              <w:t>9</w:t>
            </w:r>
            <w:r>
              <w:t>)</w:t>
            </w:r>
          </w:p>
        </w:tc>
        <w:tc>
          <w:tcPr>
            <w:tcW w:w="1025" w:type="dxa"/>
            <w:vAlign w:val="center"/>
          </w:tcPr>
          <w:p w14:paraId="1A40B789" w14:textId="12FD4256" w:rsidR="00F35043" w:rsidRPr="00203D69" w:rsidRDefault="00F35043" w:rsidP="00530B08">
            <w:pPr>
              <w:ind w:firstLine="0"/>
              <w:jc w:val="center"/>
              <w:rPr>
                <w:lang w:val="en-US"/>
              </w:rPr>
            </w:pPr>
            <w:r>
              <w:rPr>
                <w:lang w:val="en-US"/>
              </w:rPr>
              <w:t>1.04 (0.95 – 1.14)</w:t>
            </w:r>
          </w:p>
        </w:tc>
      </w:tr>
      <w:bookmarkEnd w:id="27"/>
      <w:tr w:rsidR="00530B08" w14:paraId="7951D6FB" w14:textId="77777777" w:rsidTr="00530B08">
        <w:tc>
          <w:tcPr>
            <w:tcW w:w="1555" w:type="dxa"/>
            <w:vAlign w:val="center"/>
          </w:tcPr>
          <w:p w14:paraId="5256BABD" w14:textId="06859217" w:rsidR="00530B08" w:rsidRPr="00B25738" w:rsidRDefault="00530B08" w:rsidP="00530B08">
            <w:pPr>
              <w:ind w:firstLine="0"/>
              <w:jc w:val="center"/>
            </w:pPr>
            <w:r>
              <w:t>12</w:t>
            </w:r>
          </w:p>
        </w:tc>
        <w:tc>
          <w:tcPr>
            <w:tcW w:w="1596" w:type="dxa"/>
            <w:vMerge/>
            <w:vAlign w:val="center"/>
          </w:tcPr>
          <w:p w14:paraId="6446C46B" w14:textId="52E34934" w:rsidR="00530B08" w:rsidRPr="0036457B" w:rsidRDefault="00530B08" w:rsidP="00530B08">
            <w:pPr>
              <w:ind w:firstLine="0"/>
              <w:jc w:val="center"/>
            </w:pPr>
          </w:p>
        </w:tc>
        <w:tc>
          <w:tcPr>
            <w:tcW w:w="719" w:type="dxa"/>
            <w:vAlign w:val="center"/>
          </w:tcPr>
          <w:p w14:paraId="148D946C" w14:textId="67F3A0BE" w:rsidR="00530B08"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2</m:t>
                    </m:r>
                  </m:sup>
                </m:sSubSup>
              </m:oMath>
            </m:oMathPara>
          </w:p>
        </w:tc>
        <w:tc>
          <w:tcPr>
            <w:tcW w:w="816" w:type="dxa"/>
            <w:vAlign w:val="center"/>
          </w:tcPr>
          <w:p w14:paraId="28E74175" w14:textId="08B94FCB" w:rsidR="00530B08" w:rsidRPr="00EA4095" w:rsidRDefault="00530B08" w:rsidP="00530B08">
            <w:pPr>
              <w:ind w:firstLine="0"/>
              <w:jc w:val="center"/>
            </w:pPr>
            <w:r>
              <w:t>100</w:t>
            </w:r>
          </w:p>
        </w:tc>
        <w:tc>
          <w:tcPr>
            <w:tcW w:w="1003" w:type="dxa"/>
            <w:vAlign w:val="center"/>
          </w:tcPr>
          <w:p w14:paraId="09EA1BF5" w14:textId="42CCC36B" w:rsidR="00530B08" w:rsidRDefault="00530B08" w:rsidP="00530B08">
            <w:pPr>
              <w:ind w:firstLine="0"/>
              <w:jc w:val="center"/>
            </w:pPr>
            <w:r>
              <w:t>1.00</w:t>
            </w:r>
          </w:p>
        </w:tc>
        <w:tc>
          <w:tcPr>
            <w:tcW w:w="918" w:type="dxa"/>
            <w:vAlign w:val="center"/>
          </w:tcPr>
          <w:p w14:paraId="1AD64FD5" w14:textId="37A3A75B" w:rsidR="00530B08" w:rsidRPr="00A65475" w:rsidRDefault="00530B08" w:rsidP="00530B08">
            <w:pPr>
              <w:ind w:firstLine="0"/>
              <w:jc w:val="center"/>
            </w:pPr>
            <w:r>
              <w:rPr>
                <w:lang w:val="en-US"/>
              </w:rPr>
              <w:t>0.004</w:t>
            </w:r>
          </w:p>
        </w:tc>
        <w:tc>
          <w:tcPr>
            <w:tcW w:w="1107" w:type="dxa"/>
            <w:vAlign w:val="center"/>
          </w:tcPr>
          <w:p w14:paraId="753F4CBC" w14:textId="64473558" w:rsidR="00530B08" w:rsidRDefault="00530B08" w:rsidP="00530B08">
            <w:pPr>
              <w:ind w:firstLine="0"/>
              <w:jc w:val="center"/>
            </w:pPr>
            <w:r w:rsidRPr="00A65475">
              <w:t>-0</w:t>
            </w:r>
            <w:r>
              <w:t>.</w:t>
            </w:r>
            <w:r w:rsidRPr="00A65475">
              <w:t>007</w:t>
            </w:r>
          </w:p>
        </w:tc>
        <w:tc>
          <w:tcPr>
            <w:tcW w:w="777" w:type="dxa"/>
            <w:vAlign w:val="center"/>
          </w:tcPr>
          <w:p w14:paraId="139200ED" w14:textId="1BE903E6" w:rsidR="00530B08" w:rsidRPr="00212A80" w:rsidRDefault="00F113CC" w:rsidP="00530B08">
            <w:pPr>
              <w:ind w:firstLine="0"/>
              <w:jc w:val="center"/>
            </w:pPr>
            <w:r w:rsidRPr="00F113CC">
              <w:t>0</w:t>
            </w:r>
            <w:r>
              <w:t>.</w:t>
            </w:r>
            <w:r w:rsidRPr="00F113CC">
              <w:t>125</w:t>
            </w:r>
          </w:p>
        </w:tc>
        <w:tc>
          <w:tcPr>
            <w:tcW w:w="940" w:type="dxa"/>
            <w:vAlign w:val="center"/>
          </w:tcPr>
          <w:p w14:paraId="186FB41F" w14:textId="3D0568CB" w:rsidR="00530B08" w:rsidRPr="00F45BC4" w:rsidRDefault="00530B08" w:rsidP="00530B08">
            <w:pPr>
              <w:ind w:firstLine="0"/>
              <w:jc w:val="center"/>
            </w:pPr>
            <w:r w:rsidRPr="00212A80">
              <w:t>0</w:t>
            </w:r>
            <w:r>
              <w:t>.</w:t>
            </w:r>
            <w:r w:rsidRPr="00212A80">
              <w:t>997</w:t>
            </w:r>
          </w:p>
        </w:tc>
        <w:tc>
          <w:tcPr>
            <w:tcW w:w="1025" w:type="dxa"/>
            <w:vAlign w:val="center"/>
          </w:tcPr>
          <w:p w14:paraId="105DCB6D" w14:textId="17969557" w:rsidR="00530B08" w:rsidRPr="00F45BC4" w:rsidRDefault="00530B08" w:rsidP="00530B08">
            <w:pPr>
              <w:ind w:firstLine="0"/>
              <w:jc w:val="center"/>
            </w:pPr>
            <w:r w:rsidRPr="00212A80">
              <w:t>1</w:t>
            </w:r>
            <w:r>
              <w:t>.</w:t>
            </w:r>
            <w:r w:rsidRPr="00212A80">
              <w:t>53</w:t>
            </w:r>
          </w:p>
        </w:tc>
      </w:tr>
      <w:tr w:rsidR="00530B08" w14:paraId="2EC26C55" w14:textId="77777777" w:rsidTr="00530B08">
        <w:tc>
          <w:tcPr>
            <w:tcW w:w="1555" w:type="dxa"/>
            <w:vAlign w:val="center"/>
          </w:tcPr>
          <w:p w14:paraId="53B158D6" w14:textId="01B85F1B" w:rsidR="00530B08" w:rsidRPr="00B25738" w:rsidRDefault="00530B08" w:rsidP="00530B08">
            <w:pPr>
              <w:ind w:firstLine="0"/>
              <w:jc w:val="center"/>
            </w:pPr>
            <w:r>
              <w:t>15</w:t>
            </w:r>
          </w:p>
        </w:tc>
        <w:tc>
          <w:tcPr>
            <w:tcW w:w="1596" w:type="dxa"/>
            <w:vMerge/>
            <w:vAlign w:val="center"/>
          </w:tcPr>
          <w:p w14:paraId="55A9FB1C" w14:textId="5C7EC3E7" w:rsidR="00530B08" w:rsidRPr="0036457B" w:rsidRDefault="00530B08" w:rsidP="00530B08">
            <w:pPr>
              <w:ind w:firstLine="0"/>
              <w:jc w:val="center"/>
            </w:pPr>
          </w:p>
        </w:tc>
        <w:tc>
          <w:tcPr>
            <w:tcW w:w="719" w:type="dxa"/>
            <w:vAlign w:val="center"/>
          </w:tcPr>
          <w:p w14:paraId="573CFC25" w14:textId="417F85F1" w:rsidR="00530B08"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3</m:t>
                    </m:r>
                  </m:sup>
                </m:sSubSup>
              </m:oMath>
            </m:oMathPara>
          </w:p>
        </w:tc>
        <w:tc>
          <w:tcPr>
            <w:tcW w:w="816" w:type="dxa"/>
            <w:vAlign w:val="center"/>
          </w:tcPr>
          <w:p w14:paraId="4BE04B70" w14:textId="05933FD7" w:rsidR="00530B08" w:rsidRPr="00EA4095" w:rsidRDefault="00530B08" w:rsidP="00530B08">
            <w:pPr>
              <w:ind w:firstLine="0"/>
              <w:jc w:val="center"/>
            </w:pPr>
            <w:r>
              <w:t>100</w:t>
            </w:r>
          </w:p>
        </w:tc>
        <w:tc>
          <w:tcPr>
            <w:tcW w:w="1003" w:type="dxa"/>
            <w:vAlign w:val="center"/>
          </w:tcPr>
          <w:p w14:paraId="75133431" w14:textId="412A066F" w:rsidR="00530B08" w:rsidRDefault="00530B08" w:rsidP="00530B08">
            <w:pPr>
              <w:ind w:firstLine="0"/>
              <w:jc w:val="center"/>
            </w:pPr>
            <w:r>
              <w:t>1.00</w:t>
            </w:r>
          </w:p>
        </w:tc>
        <w:tc>
          <w:tcPr>
            <w:tcW w:w="918" w:type="dxa"/>
            <w:vAlign w:val="center"/>
          </w:tcPr>
          <w:p w14:paraId="552ED313" w14:textId="76A8C192" w:rsidR="00530B08" w:rsidRDefault="00530B08" w:rsidP="00530B08">
            <w:pPr>
              <w:ind w:firstLine="0"/>
              <w:jc w:val="center"/>
            </w:pPr>
            <w:r>
              <w:rPr>
                <w:lang w:val="en-US"/>
              </w:rPr>
              <w:t>0.004</w:t>
            </w:r>
          </w:p>
        </w:tc>
        <w:tc>
          <w:tcPr>
            <w:tcW w:w="1107" w:type="dxa"/>
            <w:vAlign w:val="center"/>
          </w:tcPr>
          <w:p w14:paraId="7CC61F87" w14:textId="2AC15035" w:rsidR="00530B08" w:rsidRDefault="00530B08" w:rsidP="00530B08">
            <w:pPr>
              <w:ind w:firstLine="0"/>
              <w:jc w:val="center"/>
            </w:pPr>
            <w:r>
              <w:t>0.000</w:t>
            </w:r>
          </w:p>
        </w:tc>
        <w:tc>
          <w:tcPr>
            <w:tcW w:w="777" w:type="dxa"/>
            <w:vAlign w:val="center"/>
          </w:tcPr>
          <w:p w14:paraId="4BF70E20" w14:textId="4A4335F2" w:rsidR="00530B08" w:rsidRPr="007A054D" w:rsidRDefault="00F113CC" w:rsidP="00530B08">
            <w:pPr>
              <w:ind w:firstLine="0"/>
              <w:jc w:val="center"/>
            </w:pPr>
            <w:r w:rsidRPr="00F113CC">
              <w:t>0</w:t>
            </w:r>
            <w:r>
              <w:t>.</w:t>
            </w:r>
            <w:r w:rsidRPr="00F113CC">
              <w:t>140</w:t>
            </w:r>
          </w:p>
        </w:tc>
        <w:tc>
          <w:tcPr>
            <w:tcW w:w="940" w:type="dxa"/>
            <w:vAlign w:val="center"/>
          </w:tcPr>
          <w:p w14:paraId="57B47541" w14:textId="633A3B05" w:rsidR="00530B08" w:rsidRDefault="00530B08" w:rsidP="00530B08">
            <w:pPr>
              <w:ind w:firstLine="0"/>
              <w:jc w:val="center"/>
            </w:pPr>
            <w:r w:rsidRPr="007A054D">
              <w:t>0,996</w:t>
            </w:r>
          </w:p>
        </w:tc>
        <w:tc>
          <w:tcPr>
            <w:tcW w:w="1025" w:type="dxa"/>
            <w:vAlign w:val="center"/>
          </w:tcPr>
          <w:p w14:paraId="41031827" w14:textId="1F2EDF42" w:rsidR="00530B08" w:rsidRDefault="00530B08" w:rsidP="00530B08">
            <w:pPr>
              <w:ind w:firstLine="0"/>
              <w:jc w:val="center"/>
            </w:pPr>
            <w:r w:rsidRPr="007A054D">
              <w:t>1,72</w:t>
            </w:r>
          </w:p>
        </w:tc>
      </w:tr>
      <w:tr w:rsidR="00530B08" w14:paraId="1A373A67" w14:textId="77777777" w:rsidTr="00530B08">
        <w:tc>
          <w:tcPr>
            <w:tcW w:w="1555" w:type="dxa"/>
            <w:vAlign w:val="center"/>
          </w:tcPr>
          <w:p w14:paraId="73C2BC63" w14:textId="67F0FFD2" w:rsidR="00530B08" w:rsidRPr="00B25738" w:rsidRDefault="00530B08" w:rsidP="00530B08">
            <w:pPr>
              <w:ind w:firstLine="0"/>
              <w:jc w:val="center"/>
            </w:pPr>
            <w:r>
              <w:t>9-10</w:t>
            </w:r>
          </w:p>
        </w:tc>
        <w:tc>
          <w:tcPr>
            <w:tcW w:w="1596" w:type="dxa"/>
            <w:vMerge w:val="restart"/>
            <w:vAlign w:val="center"/>
          </w:tcPr>
          <w:p w14:paraId="10C2150F" w14:textId="2D6E018C" w:rsidR="00530B08" w:rsidRPr="004651F5" w:rsidRDefault="00530B08" w:rsidP="00530B08">
            <w:pPr>
              <w:ind w:firstLine="0"/>
              <w:jc w:val="center"/>
            </w:pPr>
            <w:r>
              <w:t>№5</w:t>
            </w:r>
            <w:r w:rsidRPr="004651F5">
              <w:t xml:space="preserve">, </w:t>
            </w:r>
            <m:oMath>
              <m:sSubSup>
                <m:sSubSupPr>
                  <m:ctrlPr>
                    <w:rPr>
                      <w:rFonts w:ascii="Cambria Math" w:hAnsi="Cambria Math"/>
                      <w:i/>
                      <w:lang w:val="en-US"/>
                    </w:rPr>
                  </m:ctrlPr>
                </m:sSubSupPr>
                <m:e>
                  <m:r>
                    <w:rPr>
                      <w:rFonts w:ascii="Cambria Math" w:hAnsi="Cambria Math"/>
                      <w:lang w:val="en-US"/>
                    </w:rPr>
                    <m:t>CH</m:t>
                  </m:r>
                </m:e>
                <m:sub>
                  <m:r>
                    <w:rPr>
                      <w:rFonts w:ascii="Cambria Math" w:hAnsi="Cambria Math"/>
                    </w:rPr>
                    <m:t>4</m:t>
                  </m:r>
                </m:sub>
                <m:sup>
                  <m:r>
                    <w:rPr>
                      <w:rFonts w:ascii="Cambria Math" w:hAnsi="Cambria Math"/>
                      <w:lang w:val="en-US"/>
                    </w:rPr>
                    <m:t>pred</m:t>
                  </m:r>
                </m:sup>
              </m:sSubSup>
              <m:r>
                <w:rPr>
                  <w:rFonts w:ascii="Cambria Math" w:hAnsi="Cambria Math"/>
                </w:rPr>
                <m:t>=</m:t>
              </m:r>
              <m:r>
                <w:rPr>
                  <w:rFonts w:ascii="Cambria Math" w:hAnsi="Cambria Math"/>
                  <w:lang w:val="en-US"/>
                </w:rPr>
                <m:t>a</m:t>
              </m:r>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b</m:t>
                  </m:r>
                </m:sup>
              </m:sSup>
              <m:d>
                <m:dPr>
                  <m:ctrlPr>
                    <w:rPr>
                      <w:rFonts w:ascii="Cambria Math" w:hAnsi="Cambria Math"/>
                      <w:i/>
                      <w:lang w:val="en-US"/>
                    </w:rPr>
                  </m:ctrlPr>
                </m:dPr>
                <m:e>
                  <m:r>
                    <w:rPr>
                      <w:rFonts w:ascii="Cambria Math" w:hAnsi="Cambria Math"/>
                    </w:rPr>
                    <m:t>1+</m:t>
                  </m:r>
                  <m:r>
                    <w:rPr>
                      <w:rFonts w:ascii="Cambria Math" w:hAnsi="Cambria Math"/>
                      <w:lang w:val="en-US"/>
                    </w:rPr>
                    <m:t>c</m:t>
                  </m:r>
                  <m:r>
                    <w:rPr>
                      <w:rFonts w:ascii="Cambria Math" w:hAnsi="Cambria Math"/>
                    </w:rPr>
                    <m:t>*</m:t>
                  </m:r>
                  <m:r>
                    <w:rPr>
                      <w:rFonts w:ascii="Cambria Math" w:hAnsi="Cambria Math"/>
                      <w:lang w:val="en-US"/>
                    </w:rPr>
                    <m:t>aH</m:t>
                  </m:r>
                </m:e>
              </m:d>
              <m:r>
                <w:rPr>
                  <w:rFonts w:ascii="Cambria Math" w:hAnsi="Cambria Math"/>
                </w:rPr>
                <m:t>+</m:t>
              </m:r>
              <m:r>
                <w:rPr>
                  <w:rFonts w:ascii="Cambria Math" w:hAnsi="Cambria Math"/>
                  <w:lang w:val="en-US"/>
                </w:rPr>
                <m:t>K</m:t>
              </m:r>
            </m:oMath>
          </w:p>
        </w:tc>
        <w:tc>
          <w:tcPr>
            <w:tcW w:w="719" w:type="dxa"/>
            <w:vAlign w:val="center"/>
          </w:tcPr>
          <w:p w14:paraId="36FC8E72" w14:textId="33492DD2" w:rsidR="00530B08"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5</m:t>
                    </m:r>
                  </m:sup>
                </m:sSubSup>
              </m:oMath>
            </m:oMathPara>
          </w:p>
        </w:tc>
        <w:tc>
          <w:tcPr>
            <w:tcW w:w="816" w:type="dxa"/>
            <w:vAlign w:val="center"/>
          </w:tcPr>
          <w:p w14:paraId="7BA6FB7C" w14:textId="6DAE49E9" w:rsidR="00530B08" w:rsidRPr="00EA4095" w:rsidRDefault="00530B08" w:rsidP="00530B08">
            <w:pPr>
              <w:ind w:firstLine="0"/>
              <w:jc w:val="center"/>
            </w:pPr>
            <w:r>
              <w:t>100</w:t>
            </w:r>
          </w:p>
        </w:tc>
        <w:tc>
          <w:tcPr>
            <w:tcW w:w="1003" w:type="dxa"/>
            <w:vAlign w:val="center"/>
          </w:tcPr>
          <w:p w14:paraId="00AE93EE" w14:textId="25E48019" w:rsidR="00530B08" w:rsidRDefault="00530B08" w:rsidP="00530B08">
            <w:pPr>
              <w:ind w:firstLine="0"/>
              <w:jc w:val="center"/>
            </w:pPr>
            <w:r>
              <w:t>1.002</w:t>
            </w:r>
            <w:r>
              <w:rPr>
                <w:lang w:val="en-US"/>
              </w:rPr>
              <w:t xml:space="preserve"> </w:t>
            </w:r>
            <w:r>
              <w:t>– 1.021</w:t>
            </w:r>
          </w:p>
        </w:tc>
        <w:tc>
          <w:tcPr>
            <w:tcW w:w="918" w:type="dxa"/>
            <w:vAlign w:val="center"/>
          </w:tcPr>
          <w:p w14:paraId="26D9086B" w14:textId="65C57E54" w:rsidR="00530B08" w:rsidRDefault="00530B08" w:rsidP="00530B08">
            <w:pPr>
              <w:ind w:firstLine="0"/>
              <w:jc w:val="center"/>
            </w:pPr>
            <w:r>
              <w:rPr>
                <w:lang w:val="en-US"/>
              </w:rPr>
              <w:t>0</w:t>
            </w:r>
            <w:r>
              <w:t>.00</w:t>
            </w:r>
            <w:r>
              <w:rPr>
                <w:lang w:val="en-US"/>
              </w:rPr>
              <w:t>7</w:t>
            </w:r>
            <w:r>
              <w:t xml:space="preserve"> – </w:t>
            </w:r>
            <w:r>
              <w:rPr>
                <w:lang w:val="en-US"/>
              </w:rPr>
              <w:t>0</w:t>
            </w:r>
            <w:r>
              <w:t>.0</w:t>
            </w:r>
            <w:r>
              <w:rPr>
                <w:lang w:val="en-US"/>
              </w:rPr>
              <w:t>1</w:t>
            </w:r>
            <w:r>
              <w:t>1</w:t>
            </w:r>
          </w:p>
        </w:tc>
        <w:tc>
          <w:tcPr>
            <w:tcW w:w="1107" w:type="dxa"/>
            <w:vAlign w:val="center"/>
          </w:tcPr>
          <w:p w14:paraId="0B6F069E" w14:textId="77777777" w:rsidR="00530B08" w:rsidRDefault="00530B08" w:rsidP="00530B08">
            <w:pPr>
              <w:ind w:firstLine="0"/>
              <w:jc w:val="center"/>
            </w:pPr>
            <w:r>
              <w:t>-0.351 –</w:t>
            </w:r>
          </w:p>
          <w:p w14:paraId="446DBCC5" w14:textId="3D5D9372" w:rsidR="00530B08" w:rsidRDefault="00530B08" w:rsidP="00530B08">
            <w:pPr>
              <w:ind w:firstLine="0"/>
              <w:jc w:val="center"/>
            </w:pPr>
            <w:r>
              <w:t>-0.035</w:t>
            </w:r>
          </w:p>
        </w:tc>
        <w:tc>
          <w:tcPr>
            <w:tcW w:w="777" w:type="dxa"/>
            <w:vAlign w:val="center"/>
          </w:tcPr>
          <w:p w14:paraId="0B9A92CD" w14:textId="635D5309" w:rsidR="00530B08" w:rsidRPr="006A26A8" w:rsidRDefault="006A26A8" w:rsidP="00530B08">
            <w:pPr>
              <w:ind w:firstLine="0"/>
              <w:jc w:val="center"/>
              <w:rPr>
                <w:lang w:val="en-US"/>
              </w:rPr>
            </w:pPr>
            <w:r>
              <w:rPr>
                <w:lang w:val="en-US"/>
              </w:rPr>
              <w:t>0.182 – 0.280</w:t>
            </w:r>
          </w:p>
        </w:tc>
        <w:tc>
          <w:tcPr>
            <w:tcW w:w="940" w:type="dxa"/>
            <w:vAlign w:val="center"/>
          </w:tcPr>
          <w:p w14:paraId="40EFAAF5" w14:textId="5FE5BD43" w:rsidR="00530B08" w:rsidRDefault="00530B08" w:rsidP="00530B08">
            <w:pPr>
              <w:ind w:firstLine="0"/>
              <w:jc w:val="center"/>
            </w:pPr>
            <w:r>
              <w:t xml:space="preserve">0.977 (0.965 – </w:t>
            </w:r>
            <w:r w:rsidRPr="00B25738">
              <w:t>0</w:t>
            </w:r>
            <w:r>
              <w:t>.</w:t>
            </w:r>
            <w:r w:rsidRPr="00B25738">
              <w:t>990</w:t>
            </w:r>
            <w:r>
              <w:t>)</w:t>
            </w:r>
          </w:p>
        </w:tc>
        <w:tc>
          <w:tcPr>
            <w:tcW w:w="1025" w:type="dxa"/>
            <w:vAlign w:val="center"/>
          </w:tcPr>
          <w:p w14:paraId="457E52B1" w14:textId="513AA764" w:rsidR="00530B08" w:rsidRDefault="00530B08" w:rsidP="00530B08">
            <w:pPr>
              <w:ind w:firstLine="0"/>
              <w:jc w:val="center"/>
            </w:pPr>
            <w:r>
              <w:t>1.57 (1 – 2.13)</w:t>
            </w:r>
          </w:p>
        </w:tc>
      </w:tr>
      <w:tr w:rsidR="00530B08" w14:paraId="7CC152AB" w14:textId="77777777" w:rsidTr="00530B08">
        <w:tc>
          <w:tcPr>
            <w:tcW w:w="1555" w:type="dxa"/>
            <w:vAlign w:val="center"/>
          </w:tcPr>
          <w:p w14:paraId="53C83CAF" w14:textId="02DF8AD1" w:rsidR="00530B08" w:rsidRPr="000B5E6D" w:rsidRDefault="00530B08" w:rsidP="00530B08">
            <w:pPr>
              <w:ind w:firstLine="0"/>
              <w:jc w:val="center"/>
            </w:pPr>
            <w:r>
              <w:t>13</w:t>
            </w:r>
          </w:p>
        </w:tc>
        <w:tc>
          <w:tcPr>
            <w:tcW w:w="1596" w:type="dxa"/>
            <w:vMerge/>
            <w:vAlign w:val="center"/>
          </w:tcPr>
          <w:p w14:paraId="43CCF96A" w14:textId="168214BA" w:rsidR="00530B08" w:rsidRDefault="00530B08" w:rsidP="00530B08">
            <w:pPr>
              <w:ind w:firstLine="0"/>
              <w:jc w:val="center"/>
              <w:rPr>
                <w:lang w:val="en-US"/>
              </w:rPr>
            </w:pPr>
          </w:p>
        </w:tc>
        <w:tc>
          <w:tcPr>
            <w:tcW w:w="719" w:type="dxa"/>
            <w:vAlign w:val="center"/>
          </w:tcPr>
          <w:p w14:paraId="79FF1B5E" w14:textId="15EA543F" w:rsidR="00530B08"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3</m:t>
                    </m:r>
                  </m:sup>
                </m:sSubSup>
              </m:oMath>
            </m:oMathPara>
          </w:p>
        </w:tc>
        <w:tc>
          <w:tcPr>
            <w:tcW w:w="816" w:type="dxa"/>
            <w:vAlign w:val="center"/>
          </w:tcPr>
          <w:p w14:paraId="4914919E" w14:textId="5873AD0C" w:rsidR="00530B08" w:rsidRPr="00707527" w:rsidRDefault="00530B08" w:rsidP="00530B08">
            <w:pPr>
              <w:ind w:firstLine="0"/>
              <w:jc w:val="center"/>
              <w:rPr>
                <w:lang w:val="en-US"/>
              </w:rPr>
            </w:pPr>
            <w:r>
              <w:rPr>
                <w:lang w:val="en-US"/>
              </w:rPr>
              <w:t>100</w:t>
            </w:r>
          </w:p>
        </w:tc>
        <w:tc>
          <w:tcPr>
            <w:tcW w:w="1003" w:type="dxa"/>
            <w:vAlign w:val="center"/>
          </w:tcPr>
          <w:p w14:paraId="29892A4E" w14:textId="6450E206" w:rsidR="00530B08" w:rsidRDefault="00530B08" w:rsidP="00530B08">
            <w:pPr>
              <w:ind w:firstLine="0"/>
              <w:jc w:val="center"/>
            </w:pPr>
            <w:r>
              <w:t>1.00</w:t>
            </w:r>
          </w:p>
        </w:tc>
        <w:tc>
          <w:tcPr>
            <w:tcW w:w="918" w:type="dxa"/>
            <w:vAlign w:val="center"/>
          </w:tcPr>
          <w:p w14:paraId="6F81DF31" w14:textId="577123BD" w:rsidR="00530B08" w:rsidRDefault="00530B08" w:rsidP="00530B08">
            <w:pPr>
              <w:ind w:firstLine="0"/>
              <w:jc w:val="center"/>
            </w:pPr>
            <w:r>
              <w:rPr>
                <w:lang w:val="en-US"/>
              </w:rPr>
              <w:t>0.004</w:t>
            </w:r>
          </w:p>
        </w:tc>
        <w:tc>
          <w:tcPr>
            <w:tcW w:w="1107" w:type="dxa"/>
            <w:vAlign w:val="center"/>
          </w:tcPr>
          <w:p w14:paraId="0E28C12A" w14:textId="6F24BD5F" w:rsidR="00530B08" w:rsidRDefault="00530B08" w:rsidP="00530B08">
            <w:pPr>
              <w:ind w:firstLine="0"/>
              <w:jc w:val="center"/>
            </w:pPr>
            <w:r>
              <w:t>-0.002</w:t>
            </w:r>
          </w:p>
        </w:tc>
        <w:tc>
          <w:tcPr>
            <w:tcW w:w="777" w:type="dxa"/>
            <w:vAlign w:val="center"/>
          </w:tcPr>
          <w:p w14:paraId="165B61CB" w14:textId="48D408E6" w:rsidR="00530B08" w:rsidRPr="00B84060" w:rsidRDefault="00F113CC" w:rsidP="00530B08">
            <w:pPr>
              <w:ind w:firstLine="0"/>
              <w:jc w:val="center"/>
            </w:pPr>
            <w:r w:rsidRPr="00F113CC">
              <w:t>0</w:t>
            </w:r>
            <w:r>
              <w:t>.</w:t>
            </w:r>
            <w:r w:rsidRPr="00F113CC">
              <w:t>141</w:t>
            </w:r>
          </w:p>
        </w:tc>
        <w:tc>
          <w:tcPr>
            <w:tcW w:w="940" w:type="dxa"/>
            <w:vAlign w:val="center"/>
          </w:tcPr>
          <w:p w14:paraId="4C871F08" w14:textId="43FE85AF" w:rsidR="00530B08" w:rsidRDefault="00530B08" w:rsidP="00530B08">
            <w:pPr>
              <w:ind w:firstLine="0"/>
              <w:jc w:val="center"/>
            </w:pPr>
            <w:r w:rsidRPr="00B84060">
              <w:t>0</w:t>
            </w:r>
            <w:r>
              <w:t>.</w:t>
            </w:r>
            <w:r w:rsidRPr="00B84060">
              <w:t>996</w:t>
            </w:r>
          </w:p>
        </w:tc>
        <w:tc>
          <w:tcPr>
            <w:tcW w:w="1025" w:type="dxa"/>
            <w:vAlign w:val="center"/>
          </w:tcPr>
          <w:p w14:paraId="76BE4746" w14:textId="1F2F5048" w:rsidR="00530B08" w:rsidRDefault="00530B08" w:rsidP="00530B08">
            <w:pPr>
              <w:ind w:firstLine="0"/>
              <w:jc w:val="center"/>
            </w:pPr>
            <w:r w:rsidRPr="00B84060">
              <w:t>1</w:t>
            </w:r>
            <w:r>
              <w:t>.</w:t>
            </w:r>
            <w:r w:rsidRPr="00B84060">
              <w:t>73</w:t>
            </w:r>
          </w:p>
        </w:tc>
      </w:tr>
      <w:tr w:rsidR="00530B08" w14:paraId="17F61AF4" w14:textId="77777777" w:rsidTr="00530B08">
        <w:tc>
          <w:tcPr>
            <w:tcW w:w="1555" w:type="dxa"/>
            <w:vAlign w:val="center"/>
          </w:tcPr>
          <w:p w14:paraId="5F21C2F3" w14:textId="376C612E" w:rsidR="00530B08" w:rsidRDefault="00530B08" w:rsidP="00530B08">
            <w:pPr>
              <w:ind w:firstLine="0"/>
              <w:jc w:val="center"/>
            </w:pPr>
            <w:r>
              <w:t>16</w:t>
            </w:r>
          </w:p>
        </w:tc>
        <w:tc>
          <w:tcPr>
            <w:tcW w:w="1596" w:type="dxa"/>
            <w:vMerge/>
            <w:vAlign w:val="center"/>
          </w:tcPr>
          <w:p w14:paraId="2D40D56C" w14:textId="77777777" w:rsidR="00530B08" w:rsidRDefault="00530B08" w:rsidP="00530B08">
            <w:pPr>
              <w:ind w:firstLine="0"/>
              <w:jc w:val="center"/>
              <w:rPr>
                <w:lang w:val="en-US"/>
              </w:rPr>
            </w:pPr>
          </w:p>
        </w:tc>
        <w:tc>
          <w:tcPr>
            <w:tcW w:w="719" w:type="dxa"/>
            <w:vAlign w:val="center"/>
          </w:tcPr>
          <w:p w14:paraId="2B484E5A" w14:textId="45ADD6CC" w:rsidR="00530B08" w:rsidRPr="00EA4095" w:rsidRDefault="00000000" w:rsidP="00530B08">
            <w:pPr>
              <w:ind w:firstLine="0"/>
              <w:jc w:val="cente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0</m:t>
                    </m:r>
                  </m:sub>
                  <m:sup>
                    <m:r>
                      <w:rPr>
                        <w:rFonts w:ascii="Cambria Math" w:hAnsi="Cambria Math"/>
                        <w:lang w:val="en-US"/>
                      </w:rPr>
                      <m:t>1</m:t>
                    </m:r>
                  </m:sup>
                </m:sSubSup>
              </m:oMath>
            </m:oMathPara>
          </w:p>
        </w:tc>
        <w:tc>
          <w:tcPr>
            <w:tcW w:w="816" w:type="dxa"/>
            <w:vAlign w:val="center"/>
          </w:tcPr>
          <w:p w14:paraId="0FF29C6E" w14:textId="59606A2F" w:rsidR="00530B08" w:rsidRPr="00707527" w:rsidRDefault="00530B08" w:rsidP="00530B08">
            <w:pPr>
              <w:ind w:firstLine="0"/>
              <w:jc w:val="center"/>
              <w:rPr>
                <w:lang w:val="en-US"/>
              </w:rPr>
            </w:pPr>
            <w:r>
              <w:rPr>
                <w:lang w:val="en-US"/>
              </w:rPr>
              <w:t>100</w:t>
            </w:r>
          </w:p>
        </w:tc>
        <w:tc>
          <w:tcPr>
            <w:tcW w:w="1003" w:type="dxa"/>
            <w:vAlign w:val="center"/>
          </w:tcPr>
          <w:p w14:paraId="6967D13F" w14:textId="63162C23" w:rsidR="00530B08" w:rsidRDefault="00530B08" w:rsidP="00530B08">
            <w:pPr>
              <w:ind w:firstLine="0"/>
              <w:jc w:val="center"/>
            </w:pPr>
            <w:r>
              <w:t>1.00</w:t>
            </w:r>
          </w:p>
        </w:tc>
        <w:tc>
          <w:tcPr>
            <w:tcW w:w="918" w:type="dxa"/>
            <w:vAlign w:val="center"/>
          </w:tcPr>
          <w:p w14:paraId="46050825" w14:textId="1D71BB06" w:rsidR="00530B08" w:rsidRDefault="00530B08" w:rsidP="00530B08">
            <w:pPr>
              <w:ind w:firstLine="0"/>
              <w:jc w:val="center"/>
            </w:pPr>
            <w:r>
              <w:rPr>
                <w:lang w:val="en-US"/>
              </w:rPr>
              <w:t>0.002</w:t>
            </w:r>
          </w:p>
        </w:tc>
        <w:tc>
          <w:tcPr>
            <w:tcW w:w="1107" w:type="dxa"/>
            <w:vAlign w:val="center"/>
          </w:tcPr>
          <w:p w14:paraId="4ED33AF2" w14:textId="645C5A67" w:rsidR="00530B08" w:rsidRDefault="00530B08" w:rsidP="00530B08">
            <w:pPr>
              <w:ind w:firstLine="0"/>
              <w:jc w:val="center"/>
            </w:pPr>
            <w:r>
              <w:t>0.000</w:t>
            </w:r>
          </w:p>
        </w:tc>
        <w:tc>
          <w:tcPr>
            <w:tcW w:w="777" w:type="dxa"/>
            <w:vAlign w:val="center"/>
          </w:tcPr>
          <w:p w14:paraId="462E2BED" w14:textId="3EC5689B" w:rsidR="00530B08" w:rsidRPr="00FB3E11" w:rsidRDefault="00F113CC" w:rsidP="00530B08">
            <w:pPr>
              <w:ind w:firstLine="0"/>
              <w:jc w:val="center"/>
            </w:pPr>
            <w:r w:rsidRPr="00F113CC">
              <w:t>0</w:t>
            </w:r>
            <w:r>
              <w:t>.</w:t>
            </w:r>
            <w:r w:rsidRPr="00F113CC">
              <w:t>069</w:t>
            </w:r>
          </w:p>
        </w:tc>
        <w:tc>
          <w:tcPr>
            <w:tcW w:w="940" w:type="dxa"/>
            <w:vAlign w:val="center"/>
          </w:tcPr>
          <w:p w14:paraId="188946AF" w14:textId="4AC36CB5" w:rsidR="00530B08" w:rsidRDefault="00530B08" w:rsidP="00530B08">
            <w:pPr>
              <w:ind w:firstLine="0"/>
              <w:jc w:val="center"/>
            </w:pPr>
            <w:r w:rsidRPr="00FB3E11">
              <w:t>0</w:t>
            </w:r>
            <w:r>
              <w:t>.</w:t>
            </w:r>
            <w:r w:rsidRPr="00FB3E11">
              <w:t>998</w:t>
            </w:r>
          </w:p>
        </w:tc>
        <w:tc>
          <w:tcPr>
            <w:tcW w:w="1025" w:type="dxa"/>
            <w:vAlign w:val="center"/>
          </w:tcPr>
          <w:p w14:paraId="65696936" w14:textId="77EED32C" w:rsidR="00530B08" w:rsidRDefault="00530B08" w:rsidP="00530B08">
            <w:pPr>
              <w:keepNext/>
              <w:ind w:firstLine="0"/>
              <w:jc w:val="center"/>
            </w:pPr>
            <w:r w:rsidRPr="00FB3E11">
              <w:t>1</w:t>
            </w:r>
            <w:r>
              <w:t>.</w:t>
            </w:r>
            <w:r w:rsidRPr="00FB3E11">
              <w:t>14</w:t>
            </w:r>
          </w:p>
        </w:tc>
      </w:tr>
    </w:tbl>
    <w:p w14:paraId="317A5D85" w14:textId="77C5C332" w:rsidR="001A3E96" w:rsidRDefault="001010B0" w:rsidP="004651F5">
      <w:pPr>
        <w:pStyle w:val="ab"/>
      </w:pPr>
      <w:bookmarkStart w:id="28" w:name="_Ref109918208"/>
      <w:r>
        <w:t xml:space="preserve">Таблица </w:t>
      </w:r>
      <w:fldSimple w:instr=" SEQ Таблица \* ARABIC ">
        <w:r w:rsidR="00A5263C">
          <w:rPr>
            <w:noProof/>
          </w:rPr>
          <w:t>3</w:t>
        </w:r>
      </w:fldSimple>
      <w:r w:rsidR="00707C20">
        <w:t>.</w:t>
      </w:r>
      <w:r w:rsidR="00221139">
        <w:t xml:space="preserve"> </w:t>
      </w:r>
      <w:r w:rsidR="00F35043">
        <w:t>Лучшие р</w:t>
      </w:r>
      <w:r w:rsidR="00221139">
        <w:t>езультирующие модели</w:t>
      </w:r>
      <w:bookmarkEnd w:id="28"/>
    </w:p>
    <w:tbl>
      <w:tblPr>
        <w:tblStyle w:val="af6"/>
        <w:tblW w:w="0" w:type="auto"/>
        <w:tblLook w:val="04A0" w:firstRow="1" w:lastRow="0" w:firstColumn="1" w:lastColumn="0" w:noHBand="0" w:noVBand="1"/>
      </w:tblPr>
      <w:tblGrid>
        <w:gridCol w:w="5303"/>
        <w:gridCol w:w="5163"/>
      </w:tblGrid>
      <w:tr w:rsidR="00956F00" w14:paraId="40F81E61" w14:textId="77777777" w:rsidTr="00956F00">
        <w:tc>
          <w:tcPr>
            <w:tcW w:w="5228" w:type="dxa"/>
          </w:tcPr>
          <w:p w14:paraId="1036A870" w14:textId="63E04198" w:rsidR="00956F00" w:rsidRDefault="00956F00" w:rsidP="00956F00">
            <w:pPr>
              <w:ind w:firstLine="0"/>
            </w:pPr>
            <w:r>
              <w:rPr>
                <w:noProof/>
              </w:rPr>
              <w:drawing>
                <wp:inline distT="0" distB="0" distL="0" distR="0" wp14:anchorId="2D416300" wp14:editId="02025563">
                  <wp:extent cx="3462976" cy="2164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495766" cy="2184854"/>
                          </a:xfrm>
                          <a:prstGeom prst="rect">
                            <a:avLst/>
                          </a:prstGeom>
                          <a:noFill/>
                          <a:ln>
                            <a:noFill/>
                          </a:ln>
                        </pic:spPr>
                      </pic:pic>
                    </a:graphicData>
                  </a:graphic>
                </wp:inline>
              </w:drawing>
            </w:r>
          </w:p>
        </w:tc>
        <w:tc>
          <w:tcPr>
            <w:tcW w:w="5228" w:type="dxa"/>
          </w:tcPr>
          <w:p w14:paraId="1BE87C60" w14:textId="52A13544" w:rsidR="00956F00" w:rsidRDefault="00956F00" w:rsidP="00956F00">
            <w:pPr>
              <w:ind w:firstLine="0"/>
            </w:pPr>
            <w:r>
              <w:rPr>
                <w:noProof/>
              </w:rPr>
              <w:drawing>
                <wp:inline distT="0" distB="0" distL="0" distR="0" wp14:anchorId="0D85659F" wp14:editId="1E00BF75">
                  <wp:extent cx="3367779" cy="210486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375510" cy="2109694"/>
                          </a:xfrm>
                          <a:prstGeom prst="rect">
                            <a:avLst/>
                          </a:prstGeom>
                          <a:noFill/>
                          <a:ln>
                            <a:noFill/>
                          </a:ln>
                        </pic:spPr>
                      </pic:pic>
                    </a:graphicData>
                  </a:graphic>
                </wp:inline>
              </w:drawing>
            </w:r>
          </w:p>
        </w:tc>
      </w:tr>
      <w:tr w:rsidR="00956F00" w14:paraId="4F3D9C9C" w14:textId="77777777" w:rsidTr="00956F00">
        <w:tc>
          <w:tcPr>
            <w:tcW w:w="10456" w:type="dxa"/>
            <w:gridSpan w:val="2"/>
          </w:tcPr>
          <w:p w14:paraId="18960B56" w14:textId="512DC46D" w:rsidR="00956F00" w:rsidRDefault="00956F00" w:rsidP="00956F00">
            <w:pPr>
              <w:ind w:firstLine="0"/>
            </w:pPr>
            <w:r>
              <w:rPr>
                <w:noProof/>
              </w:rPr>
              <w:lastRenderedPageBreak/>
              <w:drawing>
                <wp:inline distT="0" distB="0" distL="0" distR="0" wp14:anchorId="63D56528" wp14:editId="0C96AE63">
                  <wp:extent cx="6120130" cy="38252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noFill/>
                          </a:ln>
                        </pic:spPr>
                      </pic:pic>
                    </a:graphicData>
                  </a:graphic>
                </wp:inline>
              </w:drawing>
            </w:r>
          </w:p>
        </w:tc>
      </w:tr>
    </w:tbl>
    <w:p w14:paraId="4F4874F2" w14:textId="2B9194EB" w:rsidR="00956F00" w:rsidRDefault="00E23247" w:rsidP="00956F00">
      <w:pPr>
        <w:pStyle w:val="ab"/>
        <w:rPr>
          <w:b w:val="0"/>
          <w:bCs w:val="0"/>
        </w:rPr>
      </w:pPr>
      <w:bookmarkStart w:id="29" w:name="_Ref108449424"/>
      <w:r>
        <w:t xml:space="preserve">Рисунок </w:t>
      </w:r>
      <w:fldSimple w:instr=" SEQ Рисунок \* ARABIC ">
        <w:r w:rsidR="00A5263C">
          <w:rPr>
            <w:noProof/>
          </w:rPr>
          <w:t>16</w:t>
        </w:r>
      </w:fldSimple>
      <w:bookmarkEnd w:id="29"/>
      <w:r>
        <w:t xml:space="preserve"> – </w:t>
      </w:r>
      <w:bookmarkStart w:id="30" w:name="_Toc107591091"/>
      <w:r w:rsidR="00956F00" w:rsidRPr="00956F00">
        <w:rPr>
          <w:b w:val="0"/>
          <w:bCs w:val="0"/>
        </w:rPr>
        <w:t xml:space="preserve">(а) соответствия рассчитанных концентраций метана по экспериментальному датчику метана показаниям эталонного газоанализатора по 16 калибровке, (б) тоже до 20 </w:t>
      </w:r>
      <w:proofErr w:type="spellStart"/>
      <w:r w:rsidR="00956F00" w:rsidRPr="00956F00">
        <w:rPr>
          <w:b w:val="0"/>
          <w:bCs w:val="0"/>
        </w:rPr>
        <w:t>ppm</w:t>
      </w:r>
      <w:proofErr w:type="spellEnd"/>
      <w:r w:rsidR="00956F00" w:rsidRPr="00956F00">
        <w:rPr>
          <w:b w:val="0"/>
          <w:bCs w:val="0"/>
        </w:rPr>
        <w:t>, (в) по 10 калибровке (тестовая выборка).</w:t>
      </w:r>
    </w:p>
    <w:p w14:paraId="4031839D" w14:textId="12548394" w:rsidR="001156A4" w:rsidRDefault="001156A4" w:rsidP="00956F00">
      <w:pPr>
        <w:pStyle w:val="2"/>
      </w:pPr>
      <w:r>
        <w:t>Полевые испытания</w:t>
      </w:r>
      <w:bookmarkEnd w:id="30"/>
      <w:r w:rsidR="00913D64">
        <w:t xml:space="preserve"> и результаты</w:t>
      </w:r>
    </w:p>
    <w:p w14:paraId="3329800B" w14:textId="77777777" w:rsidR="00924315" w:rsidRDefault="00924315" w:rsidP="00746DED">
      <w:r w:rsidRPr="00924315">
        <w:t>На третьем этапе проводились полевые испытания разработанного устройства. Местом для испытания было выбрано Можайское водохранилище, где на полевой базе Географического факультета МГУ в районе деревни Красновидово много лет проводятся исследования эмиссии метана (</w:t>
      </w:r>
      <w:proofErr w:type="spellStart"/>
      <w:r w:rsidRPr="00924315">
        <w:t>Гречушникова</w:t>
      </w:r>
      <w:proofErr w:type="spellEnd"/>
      <w:r w:rsidRPr="00924315">
        <w:t xml:space="preserve"> и др. 2017). В процессе эксперимента предполагалось протестировать работоспособность собранной плавучей камеры в полевых условиях и сравнить получаемые по выбранным в процессе первых двух этапов калибровочным моделям для тестируемого датчика значения концентраций метана в камере со значениями, полученными из отбора проб воздуха.</w:t>
      </w:r>
      <w:r>
        <w:t xml:space="preserve"> </w:t>
      </w:r>
    </w:p>
    <w:p w14:paraId="4BD1AEC5" w14:textId="75615C94" w:rsidR="00746DED" w:rsidRDefault="00746DED" w:rsidP="00746DED">
      <w:r>
        <w:t>Для решения поставленных задач в камере была дополнительно установлена трубка для отбора проб воздуха шприцом</w:t>
      </w:r>
      <w:r w:rsidR="00E72F8C">
        <w:t>, чтобы иметь возможность сопоставить показания датчика со значениями концентрации метана в пробах после их хроматографи</w:t>
      </w:r>
      <w:r w:rsidR="00DC44AB">
        <w:t>и</w:t>
      </w:r>
      <w:r>
        <w:t xml:space="preserve">. </w:t>
      </w:r>
      <w:r w:rsidR="00E72F8C">
        <w:t xml:space="preserve">Также использовалась дополнительная потоковая камера без датчика, откуда </w:t>
      </w:r>
      <w:r w:rsidR="00E72F8C">
        <w:lastRenderedPageBreak/>
        <w:t xml:space="preserve">одновременно с основной камерой отбирались </w:t>
      </w:r>
      <w:r w:rsidR="007C7898">
        <w:t xml:space="preserve">контрольные </w:t>
      </w:r>
      <w:r w:rsidR="00E72F8C">
        <w:t xml:space="preserve">пробы </w:t>
      </w:r>
      <w:r w:rsidR="007C7898">
        <w:t>для дополнительной верификации.</w:t>
      </w:r>
    </w:p>
    <w:p w14:paraId="28B7FF9C" w14:textId="746E41B7" w:rsidR="00DF4367" w:rsidRPr="00FF4B31" w:rsidRDefault="009E75A5" w:rsidP="00FF4B31">
      <w:r>
        <w:t xml:space="preserve">Эксперимент проходил в два этапа: сначала камеры были размещены на воде у причала, в 10 метрах от берега, где глубина водохранилища </w:t>
      </w:r>
      <w:r w:rsidR="00E72F8C">
        <w:t>достига</w:t>
      </w:r>
      <w:r w:rsidR="00A71DF2">
        <w:t>ет</w:t>
      </w:r>
      <w:r w:rsidR="00E72F8C">
        <w:t xml:space="preserve"> </w:t>
      </w:r>
      <w:r>
        <w:t xml:space="preserve">2 метров. Затем камеры размещались </w:t>
      </w:r>
      <w:r w:rsidR="00E72F8C">
        <w:t xml:space="preserve">с лодки </w:t>
      </w:r>
      <w:r>
        <w:t>на удалении от берега, где глубина достига</w:t>
      </w:r>
      <w:r w:rsidR="00A71DF2">
        <w:t>ет</w:t>
      </w:r>
      <w:r>
        <w:t xml:space="preserve"> 15 метров.</w:t>
      </w:r>
      <w:r w:rsidR="007C7898">
        <w:t xml:space="preserve"> Длительность </w:t>
      </w:r>
      <w:r w:rsidR="00F93B15">
        <w:t>экспозиции камер состав</w:t>
      </w:r>
      <w:r w:rsidR="00DF4367">
        <w:t>и</w:t>
      </w:r>
      <w:r w:rsidR="00F93B15">
        <w:t xml:space="preserve">ла </w:t>
      </w:r>
      <w:r w:rsidR="00AD282D">
        <w:t xml:space="preserve">40 минут на первом этапе и </w:t>
      </w:r>
      <w:r w:rsidR="002A1AF7">
        <w:t xml:space="preserve">порядка </w:t>
      </w:r>
      <w:r w:rsidR="00C61282">
        <w:t>1 час</w:t>
      </w:r>
      <w:r w:rsidR="002A1AF7">
        <w:t>а</w:t>
      </w:r>
      <w:r w:rsidR="00F93B15">
        <w:t xml:space="preserve"> на </w:t>
      </w:r>
      <w:r w:rsidR="00DC44AB">
        <w:t>втором</w:t>
      </w:r>
      <w:r w:rsidR="00F93B15">
        <w:t xml:space="preserve"> из этапов. </w:t>
      </w:r>
      <w:r w:rsidR="00A71DF2">
        <w:t>П</w:t>
      </w:r>
      <w:r w:rsidR="00F93B15">
        <w:t>робы отбирались сразу после размещения камер на воде</w:t>
      </w:r>
      <w:r w:rsidR="00DC44AB">
        <w:t xml:space="preserve"> </w:t>
      </w:r>
      <w:r w:rsidR="00F93B15">
        <w:t>и в конце экспозиции</w:t>
      </w:r>
      <w:r w:rsidR="001875F1">
        <w:t>, каждые по два раза с интервалом 2-4 минуты</w:t>
      </w:r>
      <w:r w:rsidR="00F93B15">
        <w:t>.</w:t>
      </w:r>
      <w:r w:rsidR="00DC44AB">
        <w:t xml:space="preserve"> Во время второго этапа также были собраны пробы в середине эксперимента.</w:t>
      </w:r>
      <w:r w:rsidR="00F93B15">
        <w:t xml:space="preserve"> </w:t>
      </w:r>
      <w:r w:rsidR="00A71DF2">
        <w:t>Таким образом в течение эксперимента были отобраны 14 проб воздуха, по 7 проб из каждой камеры. Датчик фиксировал показания раз в секунду, начиная с момента погружения камеры в воду</w:t>
      </w:r>
      <w:r w:rsidR="00DF4367">
        <w:t xml:space="preserve"> и до момента извлечения ее из воды</w:t>
      </w:r>
      <w:r w:rsidR="00A71DF2">
        <w:t xml:space="preserve">. </w:t>
      </w:r>
      <w:r w:rsidR="00DF4367">
        <w:t xml:space="preserve">Во время измерений на лодке также были </w:t>
      </w:r>
      <w:r w:rsidR="002A1AF7">
        <w:t xml:space="preserve">дополнительно </w:t>
      </w:r>
      <w:r w:rsidR="00DF4367">
        <w:t>зафиксированы следующие показатели</w:t>
      </w:r>
      <w:r w:rsidR="00FF4B31">
        <w:t xml:space="preserve"> вне камер</w:t>
      </w:r>
      <w:r w:rsidR="00DF4367">
        <w:t>:</w:t>
      </w:r>
      <w:r w:rsidR="00FF4B31">
        <w:t xml:space="preserve"> влажность воздуха 48.1%, давление 1000 </w:t>
      </w:r>
      <w:proofErr w:type="spellStart"/>
      <w:r w:rsidR="00FF4B31">
        <w:t>гПа</w:t>
      </w:r>
      <w:proofErr w:type="spellEnd"/>
      <w:r w:rsidR="00FF4B31">
        <w:t>, температура воздуха 28.1, скорость ветра 0.9 – 1.5 м</w:t>
      </w:r>
      <w:r w:rsidR="00FF4B31" w:rsidRPr="00FF4B31">
        <w:t>/</w:t>
      </w:r>
      <w:r w:rsidR="00FF4B31">
        <w:t>с, содержание кислорода в воде 12.75 мг</w:t>
      </w:r>
      <w:r w:rsidR="00FF4B31" w:rsidRPr="00FF4B31">
        <w:t>/</w:t>
      </w:r>
      <w:r w:rsidR="00FF4B31">
        <w:t xml:space="preserve">л, электропроводность 24.2 </w:t>
      </w:r>
      <w:proofErr w:type="spellStart"/>
      <w:r w:rsidR="00FF4B31">
        <w:t>мкСм</w:t>
      </w:r>
      <w:proofErr w:type="spellEnd"/>
      <w:r w:rsidR="00DC44AB" w:rsidRPr="00DC44AB">
        <w:t>/</w:t>
      </w:r>
      <w:r w:rsidR="00DC44AB">
        <w:t>м.</w:t>
      </w:r>
    </w:p>
    <w:p w14:paraId="0E3969B1" w14:textId="26788983" w:rsidR="00F0151A" w:rsidRDefault="00F0151A" w:rsidP="00F0151A"/>
    <w:p w14:paraId="6523E28B" w14:textId="27E841FA" w:rsidR="007846F1" w:rsidRDefault="007846F1" w:rsidP="00E24DE9">
      <w:r>
        <w:t xml:space="preserve">В </w:t>
      </w:r>
      <w:r w:rsidR="00E24DE9">
        <w:t xml:space="preserve">обоих экспериментах было </w:t>
      </w:r>
      <w:r w:rsidR="00913D64">
        <w:t>отмечено</w:t>
      </w:r>
      <w:r w:rsidR="00E24DE9">
        <w:t xml:space="preserve">, что в </w:t>
      </w:r>
      <w:r>
        <w:t xml:space="preserve">следствие резкого изменения давления, температуры и влажности при погружении камеры с датчиком на воду, </w:t>
      </w:r>
      <w:r w:rsidR="00590D9A">
        <w:t>первые 5</w:t>
      </w:r>
      <w:r>
        <w:t xml:space="preserve">-10 минут </w:t>
      </w:r>
      <w:r w:rsidR="00E86EAF">
        <w:t>устройство</w:t>
      </w:r>
      <w:r>
        <w:t xml:space="preserve"> стабилизирует свои показания</w:t>
      </w:r>
      <w:r w:rsidR="00E24DE9">
        <w:t>.</w:t>
      </w:r>
      <w:r>
        <w:t xml:space="preserve"> </w:t>
      </w:r>
      <w:r w:rsidR="00EF2C7E">
        <w:t xml:space="preserve">Из чего можно </w:t>
      </w:r>
      <w:r w:rsidR="004C02DF">
        <w:t xml:space="preserve">сразу </w:t>
      </w:r>
      <w:r w:rsidR="00EF2C7E">
        <w:t>сделать заключение</w:t>
      </w:r>
      <w:r w:rsidR="00E157D6">
        <w:t>,</w:t>
      </w:r>
      <w:r>
        <w:t xml:space="preserve"> </w:t>
      </w:r>
      <w:r w:rsidR="00EF2C7E">
        <w:t xml:space="preserve">что </w:t>
      </w:r>
      <w:r w:rsidR="00590D9A">
        <w:t xml:space="preserve">для контроля и более точного </w:t>
      </w:r>
      <w:r w:rsidR="00A66A55">
        <w:t>оценивания</w:t>
      </w:r>
      <w:r>
        <w:t xml:space="preserve"> потоков </w:t>
      </w:r>
      <w:r w:rsidR="00590D9A">
        <w:t>следует</w:t>
      </w:r>
      <w:r>
        <w:t xml:space="preserve"> </w:t>
      </w:r>
      <w:r w:rsidR="008A05C0">
        <w:t xml:space="preserve">каждый раз дополнительно </w:t>
      </w:r>
      <w:r>
        <w:t>отбирать пробы с начальными концентрациями метана сразу после размещения камеры на воде.</w:t>
      </w:r>
      <w:r w:rsidR="008A05C0">
        <w:t xml:space="preserve"> </w:t>
      </w:r>
    </w:p>
    <w:p w14:paraId="60401B2D" w14:textId="5720B1E1" w:rsidR="00EF2C7E" w:rsidRDefault="00590D9A" w:rsidP="00746DED">
      <w:r>
        <w:t xml:space="preserve">Измерения с причала проводились </w:t>
      </w:r>
      <w:r w:rsidR="00924315" w:rsidRPr="00924315">
        <w:t>в полдень при максимуме поступающей солнечной радиации</w:t>
      </w:r>
      <w:r>
        <w:t>, из-за чего воздух в камере нагрелся выше 40</w:t>
      </w:r>
      <w:r w:rsidR="007070DC" w:rsidRPr="00D95ED3">
        <w:t>°C</w:t>
      </w:r>
      <w:r w:rsidR="008A05C0">
        <w:t xml:space="preserve">, а компьютер </w:t>
      </w:r>
      <w:r w:rsidR="008A05C0">
        <w:rPr>
          <w:lang w:val="en-US"/>
        </w:rPr>
        <w:t>Raspberry</w:t>
      </w:r>
      <w:r w:rsidR="008A05C0" w:rsidRPr="008A05C0">
        <w:t xml:space="preserve"> </w:t>
      </w:r>
      <w:r w:rsidR="008A05C0">
        <w:rPr>
          <w:lang w:val="en-US"/>
        </w:rPr>
        <w:t>Pi</w:t>
      </w:r>
      <w:r w:rsidR="008A05C0" w:rsidRPr="008A05C0">
        <w:t xml:space="preserve"> </w:t>
      </w:r>
      <w:r w:rsidR="00B62773">
        <w:t>достиг</w:t>
      </w:r>
      <w:r w:rsidR="008A05C0">
        <w:t xml:space="preserve"> предела своего рабочего диапазона</w:t>
      </w:r>
      <w:r w:rsidR="00B62773">
        <w:t xml:space="preserve"> по температуре</w:t>
      </w:r>
      <w:r>
        <w:t>. Показания датчика долго стабилизировались</w:t>
      </w:r>
      <w:r w:rsidR="00924315">
        <w:t xml:space="preserve"> (15-20 минут)</w:t>
      </w:r>
      <w:r>
        <w:t>, а экспозиция была недостаточно долгой, по сравнению со вторым этапом.</w:t>
      </w:r>
      <w:r w:rsidR="008A05C0">
        <w:t xml:space="preserve"> Также было выдержано недостаточное количество времени после включения датчика до его погружения на воду. В следствие этих причин</w:t>
      </w:r>
      <w:r w:rsidR="00527247">
        <w:t xml:space="preserve"> первая половина измерения была </w:t>
      </w:r>
      <w:r w:rsidR="00CD1B55">
        <w:t xml:space="preserve">признана </w:t>
      </w:r>
      <w:r w:rsidR="00527247">
        <w:t xml:space="preserve">ненадежной, </w:t>
      </w:r>
      <w:r w:rsidR="00CD1B55">
        <w:t xml:space="preserve">так как </w:t>
      </w:r>
      <w:r w:rsidR="00527247">
        <w:t xml:space="preserve">не были правильно </w:t>
      </w:r>
      <w:r w:rsidR="00CD1B55">
        <w:t>рассчитаны</w:t>
      </w:r>
      <w:r w:rsidR="00527247">
        <w:t xml:space="preserve"> начальные концентрации метана. </w:t>
      </w:r>
    </w:p>
    <w:p w14:paraId="56DDDA55" w14:textId="777923C6" w:rsidR="00257CE6" w:rsidRPr="00152248" w:rsidRDefault="00257CE6" w:rsidP="00746DED">
      <w:r>
        <w:lastRenderedPageBreak/>
        <w:t>Измерения с лодки проводились во второй половине дня при более низкой температуре воздуха</w:t>
      </w:r>
      <w:r w:rsidR="00152248">
        <w:t>,</w:t>
      </w:r>
      <w:r w:rsidR="00913D64">
        <w:t xml:space="preserve"> также</w:t>
      </w:r>
      <w:r w:rsidR="00152248">
        <w:t xml:space="preserve"> был выдержан час после включения датчика до момента погружения на воду</w:t>
      </w:r>
      <w:r w:rsidR="00152248" w:rsidRPr="00152248">
        <w:t xml:space="preserve">, </w:t>
      </w:r>
      <w:r w:rsidR="00152248">
        <w:t xml:space="preserve">поэтому показания </w:t>
      </w:r>
      <w:r w:rsidR="0063127E">
        <w:t xml:space="preserve">на втором этапе </w:t>
      </w:r>
      <w:r w:rsidR="00152248">
        <w:t>стабилизировались быстрее.</w:t>
      </w:r>
    </w:p>
    <w:p w14:paraId="69AC7891" w14:textId="2D2BA795" w:rsidR="00EF2C7E" w:rsidRDefault="00EF2C7E" w:rsidP="00746DED">
      <w:r>
        <w:t xml:space="preserve">Несмотря на нестабильность в первые минуты, </w:t>
      </w:r>
      <w:r w:rsidR="00E86EAF">
        <w:t xml:space="preserve">метановый </w:t>
      </w:r>
      <w:r>
        <w:t xml:space="preserve">сенсор отчетливо улавливает рост содержания </w:t>
      </w:r>
      <w:r w:rsidR="00E86EAF">
        <w:rPr>
          <w:lang w:val="en-US"/>
        </w:rPr>
        <w:t>CH</w:t>
      </w:r>
      <w:r w:rsidR="00E86EAF" w:rsidRPr="00E86EAF">
        <w:rPr>
          <w:vertAlign w:val="subscript"/>
        </w:rPr>
        <w:t>4</w:t>
      </w:r>
      <w:r>
        <w:t xml:space="preserve"> внутри камеры, что можно проследить по значениям напряжения на сенсоре </w:t>
      </w:r>
      <w:r w:rsidR="00B62773">
        <w:t xml:space="preserve">в течение времени экспозиции камеры </w:t>
      </w:r>
      <w:r>
        <w:t>(</w:t>
      </w:r>
      <w:r>
        <w:fldChar w:fldCharType="begin"/>
      </w:r>
      <w:r>
        <w:instrText xml:space="preserve"> REF _Ref108202925 \h </w:instrText>
      </w:r>
      <w:r>
        <w:fldChar w:fldCharType="separate"/>
      </w:r>
      <w:r w:rsidR="00A5263C">
        <w:t xml:space="preserve">Рисунок </w:t>
      </w:r>
      <w:r w:rsidR="00A5263C">
        <w:rPr>
          <w:noProof/>
        </w:rPr>
        <w:t>17</w:t>
      </w:r>
      <w:r>
        <w:fldChar w:fldCharType="end"/>
      </w:r>
      <w:r>
        <w:t>).</w:t>
      </w:r>
    </w:p>
    <w:p w14:paraId="313AA700" w14:textId="77777777" w:rsidR="004239EE" w:rsidRDefault="004239EE" w:rsidP="004239EE">
      <w:pPr>
        <w:keepNext/>
        <w:ind w:firstLine="0"/>
      </w:pPr>
      <w:r>
        <w:rPr>
          <w:noProof/>
        </w:rPr>
        <w:drawing>
          <wp:inline distT="0" distB="0" distL="0" distR="0" wp14:anchorId="60248ECA" wp14:editId="7586D01E">
            <wp:extent cx="6166800" cy="3844800"/>
            <wp:effectExtent l="0" t="0" r="571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6800" cy="3844800"/>
                    </a:xfrm>
                    <a:prstGeom prst="rect">
                      <a:avLst/>
                    </a:prstGeom>
                    <a:noFill/>
                    <a:ln>
                      <a:noFill/>
                    </a:ln>
                  </pic:spPr>
                </pic:pic>
              </a:graphicData>
            </a:graphic>
          </wp:inline>
        </w:drawing>
      </w:r>
    </w:p>
    <w:p w14:paraId="49BEA131" w14:textId="3855CE45" w:rsidR="004239EE" w:rsidRDefault="004239EE" w:rsidP="004239EE">
      <w:pPr>
        <w:pStyle w:val="ab"/>
      </w:pPr>
      <w:bookmarkStart w:id="31" w:name="_Ref108202925"/>
      <w:r>
        <w:t xml:space="preserve">Рисунок </w:t>
      </w:r>
      <w:fldSimple w:instr=" SEQ Рисунок \* ARABIC ">
        <w:r w:rsidR="00A5263C">
          <w:rPr>
            <w:noProof/>
          </w:rPr>
          <w:t>17</w:t>
        </w:r>
      </w:fldSimple>
      <w:bookmarkEnd w:id="31"/>
      <w:r>
        <w:rPr>
          <w:noProof/>
        </w:rPr>
        <w:t xml:space="preserve"> </w:t>
      </w:r>
      <w:r w:rsidRPr="00AD282D">
        <w:rPr>
          <w:b w:val="0"/>
          <w:bCs w:val="0"/>
        </w:rPr>
        <w:t xml:space="preserve">– </w:t>
      </w:r>
      <w:r>
        <w:rPr>
          <w:b w:val="0"/>
          <w:bCs w:val="0"/>
        </w:rPr>
        <w:t>Слева – данные эксперимента с причала, справа – данные эксперимента с лодки.</w:t>
      </w:r>
    </w:p>
    <w:p w14:paraId="170878EF" w14:textId="1E4196FF" w:rsidR="00B62773" w:rsidRDefault="00B62773" w:rsidP="00746DED">
      <w:r>
        <w:t xml:space="preserve">Отобранные </w:t>
      </w:r>
      <w:r w:rsidR="003B20E2">
        <w:t xml:space="preserve">во время эксперимента </w:t>
      </w:r>
      <w:r>
        <w:t xml:space="preserve">пробы были обработаны при помощи </w:t>
      </w:r>
      <w:r w:rsidR="00611982">
        <w:t xml:space="preserve">газового </w:t>
      </w:r>
      <w:r>
        <w:t>хроматографа Кристалл</w:t>
      </w:r>
      <w:r w:rsidR="00611982">
        <w:t xml:space="preserve"> </w:t>
      </w:r>
      <w:r>
        <w:t xml:space="preserve">5000.2 в Институте Физики Атмосферы им. А. М. Обухова РАН. </w:t>
      </w:r>
      <w:r w:rsidR="00611982">
        <w:t xml:space="preserve">Несколько проб были отбракованы по причине того, что результат хроматографии показал завышенные значения в середине экспозиции, </w:t>
      </w:r>
      <w:r w:rsidR="007013EC">
        <w:t>так что</w:t>
      </w:r>
      <w:r w:rsidR="0063127E">
        <w:t xml:space="preserve"> из дублирующих проб были оставлены только </w:t>
      </w:r>
      <w:r w:rsidR="007013EC">
        <w:t>непротиворечивые</w:t>
      </w:r>
      <w:r w:rsidR="0063127E">
        <w:t xml:space="preserve"> значения.</w:t>
      </w:r>
    </w:p>
    <w:p w14:paraId="3E27B9F1" w14:textId="73DDDECD" w:rsidR="00731A4F" w:rsidRDefault="00731A4F" w:rsidP="00746DED">
      <w:r>
        <w:t xml:space="preserve">На </w:t>
      </w:r>
      <w:r>
        <w:fldChar w:fldCharType="begin"/>
      </w:r>
      <w:r>
        <w:instrText xml:space="preserve"> REF _Ref108436419 \h </w:instrText>
      </w:r>
      <w:r>
        <w:fldChar w:fldCharType="separate"/>
      </w:r>
      <w:r w:rsidR="00A5263C">
        <w:t xml:space="preserve">Рисунок </w:t>
      </w:r>
      <w:r w:rsidR="00A5263C">
        <w:rPr>
          <w:noProof/>
        </w:rPr>
        <w:t>18</w:t>
      </w:r>
      <w:r>
        <w:fldChar w:fldCharType="end"/>
      </w:r>
      <w:r w:rsidR="00317DAB">
        <w:t xml:space="preserve"> представлены </w:t>
      </w:r>
      <w:r w:rsidR="004239EE">
        <w:t>значения</w:t>
      </w:r>
      <w:r w:rsidR="00317DAB">
        <w:t xml:space="preserve"> концентрации метана</w:t>
      </w:r>
      <w:r w:rsidR="004239EE">
        <w:t>, собранные</w:t>
      </w:r>
      <w:r w:rsidR="00317DAB">
        <w:t xml:space="preserve"> устройством </w:t>
      </w:r>
      <w:r w:rsidR="004239EE">
        <w:t xml:space="preserve">и определенные </w:t>
      </w:r>
      <w:r w:rsidR="00317DAB">
        <w:t xml:space="preserve">при нескольких калибровочных моделях, </w:t>
      </w:r>
      <w:r w:rsidR="004239EE">
        <w:t>красными точками отмечены значения концентраций, полученные из отобранных в течение эксперимента проб.</w:t>
      </w:r>
    </w:p>
    <w:p w14:paraId="0FE0BD0D" w14:textId="3BC157D1" w:rsidR="009653A4" w:rsidRDefault="00731A4F" w:rsidP="00731A4F">
      <w:r>
        <w:lastRenderedPageBreak/>
        <w:t xml:space="preserve">В ходе измерений флуктуации показаний содержания метана достигали </w:t>
      </w:r>
      <w:r w:rsidRPr="00856539">
        <w:t>0.2</w:t>
      </w:r>
      <w:r>
        <w:t xml:space="preserve">5 </w:t>
      </w:r>
      <w:r>
        <w:rPr>
          <w:lang w:val="en-US"/>
        </w:rPr>
        <w:t>ppm</w:t>
      </w:r>
      <w:r>
        <w:t xml:space="preserve"> – чтобы </w:t>
      </w:r>
      <w:r w:rsidR="009653A4">
        <w:t>сгладить их</w:t>
      </w:r>
      <w:r>
        <w:t>, значения концентрации усреднялись до 1 точки в 2 минуты.</w:t>
      </w:r>
    </w:p>
    <w:p w14:paraId="3221B328" w14:textId="5F3503D4" w:rsidR="00731A4F" w:rsidRDefault="00731A4F" w:rsidP="00731A4F">
      <w:r>
        <w:t>«Просадки» в графиках, например, с 16:00 до 16:10, хронологически соответствуют моментам отрыва камеры от поверхности воды в следствие натяжения веревки, когда воздух мог выходить из камеры и замещаться воздухом у поверхности водохранилища.</w:t>
      </w:r>
    </w:p>
    <w:p w14:paraId="20511FC6" w14:textId="77777777" w:rsidR="004239EE" w:rsidRDefault="004239EE" w:rsidP="004239EE">
      <w:pPr>
        <w:keepNext/>
        <w:ind w:firstLine="0"/>
      </w:pPr>
      <w:r>
        <w:rPr>
          <w:noProof/>
        </w:rPr>
        <w:drawing>
          <wp:inline distT="0" distB="0" distL="0" distR="0" wp14:anchorId="2AFDE120" wp14:editId="68B24132">
            <wp:extent cx="6120130" cy="38144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120130" cy="3814435"/>
                    </a:xfrm>
                    <a:prstGeom prst="rect">
                      <a:avLst/>
                    </a:prstGeom>
                    <a:noFill/>
                    <a:ln>
                      <a:noFill/>
                    </a:ln>
                  </pic:spPr>
                </pic:pic>
              </a:graphicData>
            </a:graphic>
          </wp:inline>
        </w:drawing>
      </w:r>
    </w:p>
    <w:p w14:paraId="6B7203EC" w14:textId="06214211" w:rsidR="004239EE" w:rsidRPr="004239EE" w:rsidRDefault="004239EE" w:rsidP="004239EE">
      <w:pPr>
        <w:pStyle w:val="ab"/>
        <w:rPr>
          <w:b w:val="0"/>
          <w:bCs w:val="0"/>
        </w:rPr>
      </w:pPr>
      <w:bookmarkStart w:id="32" w:name="_Ref108436419"/>
      <w:r>
        <w:t xml:space="preserve">Рисунок </w:t>
      </w:r>
      <w:fldSimple w:instr=" SEQ Рисунок \* ARABIC ">
        <w:r w:rsidR="00A5263C">
          <w:rPr>
            <w:noProof/>
          </w:rPr>
          <w:t>18</w:t>
        </w:r>
      </w:fldSimple>
      <w:bookmarkEnd w:id="32"/>
      <w:r w:rsidRPr="00AD282D">
        <w:t xml:space="preserve"> </w:t>
      </w:r>
      <w:r w:rsidRPr="00AD282D">
        <w:rPr>
          <w:b w:val="0"/>
          <w:bCs w:val="0"/>
        </w:rPr>
        <w:t xml:space="preserve">– </w:t>
      </w:r>
      <w:r>
        <w:rPr>
          <w:b w:val="0"/>
          <w:bCs w:val="0"/>
        </w:rPr>
        <w:t>Слева – данные эксперимента с причала, справа – данные эксперимента с лодки.</w:t>
      </w:r>
    </w:p>
    <w:p w14:paraId="30046DE1" w14:textId="38DEC8A7" w:rsidR="005866A6" w:rsidRDefault="005866A6" w:rsidP="00F40C18">
      <w:pPr>
        <w:pStyle w:val="2"/>
      </w:pPr>
      <w:r>
        <w:t>Выбор калибровки</w:t>
      </w:r>
    </w:p>
    <w:p w14:paraId="55C48C67" w14:textId="11650E93" w:rsidR="00EA03B7" w:rsidRPr="00EA03B7" w:rsidRDefault="00EA03B7" w:rsidP="00EA03B7">
      <w:r>
        <w:t xml:space="preserve">С учетом погрешности определения содержания метана в пробах на хроматографе Кристалл 5000.2, которая составляет </w:t>
      </w:r>
      <w:r w:rsidRPr="00ED5B33">
        <w:t>0.0</w:t>
      </w:r>
      <w:r w:rsidR="00B31C7A" w:rsidRPr="00257CE6">
        <w:t>2</w:t>
      </w:r>
      <w:r w:rsidRPr="00ED5B33">
        <w:t xml:space="preserve"> </w:t>
      </w:r>
      <w:r>
        <w:t>–</w:t>
      </w:r>
      <w:r w:rsidRPr="00ED5B33">
        <w:t xml:space="preserve"> </w:t>
      </w:r>
      <w:r>
        <w:t xml:space="preserve">0.1 </w:t>
      </w:r>
      <w:r>
        <w:rPr>
          <w:lang w:val="en-US"/>
        </w:rPr>
        <w:t>ppm</w:t>
      </w:r>
      <w:r w:rsidRPr="00ED5B33">
        <w:t xml:space="preserve">, </w:t>
      </w:r>
      <w:r w:rsidR="00424892">
        <w:t xml:space="preserve">и погрешности определения времени отбора проб, которая достигает 2 минут, </w:t>
      </w:r>
      <w:r>
        <w:t xml:space="preserve">отклонения в показаниях хроматографа и датчика не превышали 0.2 </w:t>
      </w:r>
      <w:r>
        <w:rPr>
          <w:lang w:val="en-US"/>
        </w:rPr>
        <w:t>ppm</w:t>
      </w:r>
      <w:r w:rsidRPr="00ED5B33">
        <w:t xml:space="preserve">, </w:t>
      </w:r>
      <w:r>
        <w:t>за исключением первой точки в эксперимент</w:t>
      </w:r>
      <w:r w:rsidR="00611982">
        <w:t xml:space="preserve">е, где отклонение достигает порядка 1 </w:t>
      </w:r>
      <w:r w:rsidR="00611982">
        <w:rPr>
          <w:lang w:val="en-US"/>
        </w:rPr>
        <w:t>ppm</w:t>
      </w:r>
      <w:r>
        <w:t>.</w:t>
      </w:r>
    </w:p>
    <w:p w14:paraId="1CB97C61" w14:textId="5A4BF5C1" w:rsidR="00EF2C7E" w:rsidRDefault="005866A6" w:rsidP="005866A6">
      <w:r>
        <w:t xml:space="preserve">Наибольшее соответствие между показаниями было получено при использовании калибровок под номерами </w:t>
      </w:r>
      <w:r w:rsidR="006F1E04">
        <w:t xml:space="preserve">11, 13, </w:t>
      </w:r>
      <w:r>
        <w:t xml:space="preserve">14, 15 и 16. </w:t>
      </w:r>
      <w:r w:rsidR="002923FB">
        <w:t xml:space="preserve">Отличаются выбранные калибровки только абсолютными значениями концентрации метана в пределах </w:t>
      </w:r>
      <w:r w:rsidR="009653A4">
        <w:t>±</w:t>
      </w:r>
      <w:r w:rsidR="002923FB">
        <w:t xml:space="preserve"> 1 </w:t>
      </w:r>
      <w:r w:rsidR="002923FB">
        <w:rPr>
          <w:lang w:val="en-US"/>
        </w:rPr>
        <w:t>ppm</w:t>
      </w:r>
      <w:r w:rsidR="002923FB" w:rsidRPr="002923FB">
        <w:t xml:space="preserve">, </w:t>
      </w:r>
      <w:r w:rsidR="002923FB">
        <w:t xml:space="preserve">относительные же </w:t>
      </w:r>
      <w:r w:rsidR="002923FB">
        <w:lastRenderedPageBreak/>
        <w:t xml:space="preserve">изменения содержания метана в камере у них совпадают вплоть до </w:t>
      </w:r>
      <w:r w:rsidR="00F74E16" w:rsidRPr="00F74E16">
        <w:t xml:space="preserve">0.2 </w:t>
      </w:r>
      <w:r w:rsidR="00F74E16">
        <w:rPr>
          <w:lang w:val="en-US"/>
        </w:rPr>
        <w:t>ppm</w:t>
      </w:r>
      <w:r w:rsidR="00F74E16" w:rsidRPr="00F74E16">
        <w:t xml:space="preserve">, </w:t>
      </w:r>
      <w:r w:rsidR="00F74E16">
        <w:t xml:space="preserve">причем для пар 13-15 и 11-16 отличия не превышают 0.04 </w:t>
      </w:r>
      <w:r w:rsidR="00F74E16">
        <w:rPr>
          <w:lang w:val="en-US"/>
        </w:rPr>
        <w:t>ppm</w:t>
      </w:r>
      <w:r w:rsidR="002923FB" w:rsidRPr="002923FB">
        <w:t xml:space="preserve">. </w:t>
      </w:r>
    </w:p>
    <w:p w14:paraId="3183AA59" w14:textId="2BF639F1" w:rsidR="005866A6" w:rsidRPr="005866A6" w:rsidRDefault="005866A6" w:rsidP="005866A6">
      <w:r>
        <w:t>В следствие малого количества экспериментов при разных потоках</w:t>
      </w:r>
      <w:r w:rsidR="00EA03B7">
        <w:t xml:space="preserve"> (</w:t>
      </w:r>
      <w:r w:rsidR="007162E4">
        <w:t>не были исследованы большие</w:t>
      </w:r>
      <w:r w:rsidR="00EA03B7">
        <w:t xml:space="preserve"> потоки)</w:t>
      </w:r>
      <w:r>
        <w:t xml:space="preserve">, </w:t>
      </w:r>
      <w:r w:rsidR="006F1E04">
        <w:t>слишком б</w:t>
      </w:r>
      <w:r>
        <w:t>ольшо</w:t>
      </w:r>
      <w:r w:rsidR="006F1E04">
        <w:t>го</w:t>
      </w:r>
      <w:r>
        <w:t xml:space="preserve"> интервал</w:t>
      </w:r>
      <w:r w:rsidR="006F1E04">
        <w:t>а</w:t>
      </w:r>
      <w:r>
        <w:t xml:space="preserve"> между отборами и недостоверности результатов хроматографии отдельных проб, не представляется </w:t>
      </w:r>
      <w:r w:rsidR="002923FB">
        <w:t xml:space="preserve">возможным на основе собранных данных </w:t>
      </w:r>
      <w:r>
        <w:t>выбрать единственн</w:t>
      </w:r>
      <w:r w:rsidR="002923FB">
        <w:t>о верную</w:t>
      </w:r>
      <w:r>
        <w:t xml:space="preserve"> калибровку. Предлагается </w:t>
      </w:r>
      <w:r w:rsidR="00EA03B7">
        <w:t>продолжить ориентироваться в течение некоторого времени на абсолютные показания содержания метана при разных калибровках и сравнивать их с пробами</w:t>
      </w:r>
      <w:r w:rsidR="007013EC">
        <w:t xml:space="preserve"> или одновременными показаниями эталонного прибора (газоанализатора)</w:t>
      </w:r>
      <w:r w:rsidR="00EA03B7">
        <w:t>, прежде чем окончательно определиться с калибровкой.</w:t>
      </w:r>
    </w:p>
    <w:p w14:paraId="2D7EE0BA" w14:textId="22988026" w:rsidR="00907478" w:rsidRDefault="0024142D" w:rsidP="00F40C18">
      <w:pPr>
        <w:pStyle w:val="10"/>
      </w:pPr>
      <w:r w:rsidRPr="0024142D">
        <w:lastRenderedPageBreak/>
        <w:t>Выводы</w:t>
      </w:r>
    </w:p>
    <w:p w14:paraId="165A432F" w14:textId="0CD21EB7" w:rsidR="001010B0" w:rsidRDefault="001010B0" w:rsidP="001010B0">
      <w:r>
        <w:t xml:space="preserve">В настоящей работе рассматривался вопрос возможности использования полупроводниковых датчиков для измерения фоновых концентраций метана. С этой целью </w:t>
      </w:r>
      <w:r w:rsidR="0024142D">
        <w:t xml:space="preserve">был </w:t>
      </w:r>
      <w:r>
        <w:t xml:space="preserve">разработан и изготовлен опытный образец измерительной установки, разработано программное обеспечение, проведена серия калибровочных экспериментов в лабораторных и полевых условиях. </w:t>
      </w:r>
    </w:p>
    <w:p w14:paraId="1FD02FED" w14:textId="77777777" w:rsidR="001010B0" w:rsidRDefault="001010B0" w:rsidP="001010B0">
      <w:r>
        <w:t>Основные выводы из работы могут быть сформулированы следующим образом:</w:t>
      </w:r>
    </w:p>
    <w:p w14:paraId="10CB6660" w14:textId="64C9A3C4" w:rsidR="001010B0" w:rsidRDefault="001010B0" w:rsidP="001010B0">
      <w:r>
        <w:t xml:space="preserve">Полупроводниковые </w:t>
      </w:r>
      <w:r w:rsidR="0024142D">
        <w:t>сенсоры</w:t>
      </w:r>
      <w:r>
        <w:t xml:space="preserve">, изначально предназначенные для определения экстремальных концентраций метана порядка 500-10000 </w:t>
      </w:r>
      <w:proofErr w:type="spellStart"/>
      <w:r>
        <w:t>ppm</w:t>
      </w:r>
      <w:proofErr w:type="spellEnd"/>
      <w:r>
        <w:t xml:space="preserve">, могут быть использованы для оценки фоновых концентраций, характерных для атмосферного воздуха, в том числе для оценки эмиссии газа камерным методом, когда поток газа определяется по изменению его содержания в камере. </w:t>
      </w:r>
    </w:p>
    <w:p w14:paraId="66232B18" w14:textId="50058949" w:rsidR="001010B0" w:rsidRDefault="001010B0" w:rsidP="0024142D">
      <w:r>
        <w:t xml:space="preserve">При этом датчики требуют серьезной калибровки, включающей в себя определение зависимости откликов </w:t>
      </w:r>
      <w:r w:rsidR="0024142D">
        <w:t>сенсоров</w:t>
      </w:r>
      <w:r>
        <w:t xml:space="preserve"> от температуры, влажности и давления, диапазоны изменения которых соответствует ожидаемым эксплуатационным условиям. Калибровку следует проводить с использованием газоанализаторов, точность которых не ниже 0.05 </w:t>
      </w:r>
      <w:proofErr w:type="spellStart"/>
      <w:r>
        <w:t>ppm</w:t>
      </w:r>
      <w:proofErr w:type="spellEnd"/>
      <w:r>
        <w:t xml:space="preserve">. Выбор итоговой калибровочной модели должен происходить при использовании газоанализатора в полевых условиях, либо при частом отборе проб (каждые 3-5 минут). </w:t>
      </w:r>
    </w:p>
    <w:p w14:paraId="0A1AFD74" w14:textId="77777777" w:rsidR="0024142D" w:rsidRDefault="001010B0" w:rsidP="0024142D">
      <w:r>
        <w:t xml:space="preserve">Проведенные измерения показали, что точность разработанного датчика составляет порядка 1 </w:t>
      </w:r>
      <w:proofErr w:type="spellStart"/>
      <w:r>
        <w:t>ppm</w:t>
      </w:r>
      <w:proofErr w:type="spellEnd"/>
      <w:r>
        <w:t xml:space="preserve">, но относительная точность составляет 0.2 </w:t>
      </w:r>
      <w:proofErr w:type="spellStart"/>
      <w:r>
        <w:t>ppm</w:t>
      </w:r>
      <w:proofErr w:type="spellEnd"/>
      <w:r>
        <w:t xml:space="preserve">. Точность измерений возможно значительно повысить с использованием следующих модификаций: </w:t>
      </w:r>
    </w:p>
    <w:p w14:paraId="40C42D65" w14:textId="7DD5B202" w:rsidR="00FA5DC2" w:rsidRDefault="00FA5DC2" w:rsidP="0024142D">
      <w:pPr>
        <w:pStyle w:val="a4"/>
        <w:numPr>
          <w:ilvl w:val="0"/>
          <w:numId w:val="34"/>
        </w:numPr>
      </w:pPr>
      <w:r>
        <w:t xml:space="preserve">Сенсоры температуры, влажности и давления требуют </w:t>
      </w:r>
      <w:r w:rsidR="000B6302">
        <w:t xml:space="preserve">либо замены на более точные аналоги, либо </w:t>
      </w:r>
      <w:r>
        <w:t>отдельной калибровки</w:t>
      </w:r>
      <w:r w:rsidR="00B8384F">
        <w:t xml:space="preserve">, чтобы </w:t>
      </w:r>
      <w:r w:rsidR="000B6302">
        <w:t>снизить ошибки при</w:t>
      </w:r>
      <w:r w:rsidR="00B8384F">
        <w:t xml:space="preserve"> вычисления</w:t>
      </w:r>
      <w:r w:rsidR="000B6302">
        <w:t>х</w:t>
      </w:r>
      <w:r w:rsidR="00B8384F">
        <w:t xml:space="preserve"> концентрации</w:t>
      </w:r>
      <w:r w:rsidR="002257F2">
        <w:t xml:space="preserve"> метана</w:t>
      </w:r>
      <w:r w:rsidR="00B8384F">
        <w:t>.</w:t>
      </w:r>
    </w:p>
    <w:p w14:paraId="1DFDEDE7" w14:textId="002E4323" w:rsidR="0035221F" w:rsidRDefault="0035221F" w:rsidP="0024142D">
      <w:pPr>
        <w:numPr>
          <w:ilvl w:val="0"/>
          <w:numId w:val="34"/>
        </w:numPr>
      </w:pPr>
      <w:r>
        <w:t>Требуются отдельные исследования влияния на отклик сенсора присутствие посторонних газов (водорода, оксидов углерода и прочих).</w:t>
      </w:r>
      <w:r w:rsidR="000B6302">
        <w:t xml:space="preserve"> При наличии реакции на другие </w:t>
      </w:r>
      <w:proofErr w:type="spellStart"/>
      <w:r w:rsidR="000B6302">
        <w:t>газы</w:t>
      </w:r>
      <w:proofErr w:type="spellEnd"/>
      <w:r w:rsidR="000B6302">
        <w:t xml:space="preserve"> следует добавить сенсоры этих веществ</w:t>
      </w:r>
      <w:r w:rsidR="000B6302" w:rsidRPr="000B6302">
        <w:t>/</w:t>
      </w:r>
      <w:r w:rsidR="000B6302">
        <w:t>смесей и учитывать в расчетах присутствие этих компонент.</w:t>
      </w:r>
    </w:p>
    <w:p w14:paraId="410E5681" w14:textId="418BD5D3" w:rsidR="00FA5DC2" w:rsidRDefault="00941622" w:rsidP="0024142D">
      <w:pPr>
        <w:numPr>
          <w:ilvl w:val="0"/>
          <w:numId w:val="34"/>
        </w:numPr>
      </w:pPr>
      <w:r>
        <w:lastRenderedPageBreak/>
        <w:t>Требуются отдельные исследования для определения степени сдвига показаний сенсора со временем в следствие уноса материала</w:t>
      </w:r>
      <w:r w:rsidR="00B8384F">
        <w:t xml:space="preserve">, чтобы </w:t>
      </w:r>
      <w:r w:rsidR="002257F2">
        <w:t>учесть</w:t>
      </w:r>
      <w:r w:rsidR="00B8384F">
        <w:t xml:space="preserve"> поправк</w:t>
      </w:r>
      <w:r w:rsidR="002257F2">
        <w:t>у</w:t>
      </w:r>
      <w:r w:rsidR="00502FCC">
        <w:t xml:space="preserve"> на </w:t>
      </w:r>
      <w:r w:rsidR="000B6302">
        <w:t>эксплуатационную деградацию</w:t>
      </w:r>
      <w:r w:rsidR="00502FCC">
        <w:t xml:space="preserve"> сенсора</w:t>
      </w:r>
      <w:r w:rsidR="008238C3">
        <w:t>.</w:t>
      </w:r>
    </w:p>
    <w:p w14:paraId="11467D3D" w14:textId="3428D774" w:rsidR="004D1FDA" w:rsidRDefault="004D1FDA" w:rsidP="0024142D">
      <w:pPr>
        <w:numPr>
          <w:ilvl w:val="0"/>
          <w:numId w:val="34"/>
        </w:numPr>
      </w:pPr>
      <w:r>
        <w:t>Разработанная методика калибровки требует усовершенствования</w:t>
      </w:r>
      <w:r w:rsidR="00AE7E28" w:rsidRPr="00AE7E28">
        <w:t xml:space="preserve">, </w:t>
      </w:r>
      <w:r w:rsidR="00AE7E28">
        <w:t>чтобы максимально приблизить калибровочные эксперименты к реальным условиям</w:t>
      </w:r>
      <w:r w:rsidR="001869F7">
        <w:t xml:space="preserve"> и учесть постоянный рост влажности параллельно с ростом концентрации метана в камере</w:t>
      </w:r>
      <w:r w:rsidR="008238C3">
        <w:t>.</w:t>
      </w:r>
    </w:p>
    <w:p w14:paraId="1DDE4599" w14:textId="7F35EC97" w:rsidR="00E644C5" w:rsidRDefault="00E644C5" w:rsidP="0024142D">
      <w:pPr>
        <w:numPr>
          <w:ilvl w:val="0"/>
          <w:numId w:val="34"/>
        </w:numPr>
      </w:pPr>
      <w:r>
        <w:t xml:space="preserve">Для минимизации ошибок и исключения ситуации, в которой сенсор метана выходит из строя, следует на каждом измерительном устройстве устанавливать несколько </w:t>
      </w:r>
      <w:r w:rsidR="000B6302">
        <w:t xml:space="preserve">отдельно откалиброванных </w:t>
      </w:r>
      <w:r>
        <w:rPr>
          <w:lang w:val="en-US"/>
        </w:rPr>
        <w:t>TGS</w:t>
      </w:r>
      <w:r w:rsidRPr="00E644C5">
        <w:t xml:space="preserve"> </w:t>
      </w:r>
      <w:r>
        <w:t xml:space="preserve">сенсоров </w:t>
      </w:r>
      <w:r w:rsidR="00C86D88">
        <w:t>и предусмотреть резервную систему определения температуры, влажности и давления.</w:t>
      </w:r>
    </w:p>
    <w:p w14:paraId="460EB379" w14:textId="77777777" w:rsidR="0024142D" w:rsidRDefault="00B22112" w:rsidP="0024142D">
      <w:pPr>
        <w:numPr>
          <w:ilvl w:val="0"/>
          <w:numId w:val="34"/>
        </w:numPr>
      </w:pPr>
      <w:r>
        <w:t xml:space="preserve">Возможно дальнейшее усовершенствование конструкции камеры, чтобы минимизировать риски попадания на плату влаги, </w:t>
      </w:r>
      <w:r w:rsidR="00BD75E4">
        <w:t xml:space="preserve">а также </w:t>
      </w:r>
      <w:r>
        <w:t>сократить влияние влажности на показания сенсора</w:t>
      </w:r>
      <w:r w:rsidR="00BD75E4" w:rsidRPr="00BD75E4">
        <w:t xml:space="preserve">. </w:t>
      </w:r>
      <w:r>
        <w:t xml:space="preserve">Предлагается рассмотреть вариант, при котором устройство не </w:t>
      </w:r>
      <w:r w:rsidR="009140E7">
        <w:t>размещается</w:t>
      </w:r>
      <w:r>
        <w:t xml:space="preserve"> непосредственно в плавуч</w:t>
      </w:r>
      <w:r w:rsidR="009140E7">
        <w:t>ей</w:t>
      </w:r>
      <w:r>
        <w:t xml:space="preserve"> камер</w:t>
      </w:r>
      <w:r w:rsidR="009140E7">
        <w:t>е</w:t>
      </w:r>
      <w:r>
        <w:t>, а выносится за ее пределы, благодаря добавлению в конструкцию корпуса</w:t>
      </w:r>
      <w:r w:rsidR="00BD75E4">
        <w:t>-кейса</w:t>
      </w:r>
      <w:r>
        <w:t xml:space="preserve"> с трубками</w:t>
      </w:r>
      <w:r w:rsidR="00E644C5">
        <w:t>, соединяющими устройство с камерой,</w:t>
      </w:r>
      <w:r>
        <w:t xml:space="preserve"> и насос</w:t>
      </w:r>
      <w:r w:rsidR="00C86643">
        <w:t>ом</w:t>
      </w:r>
      <w:r>
        <w:t xml:space="preserve">, который позволит выкачивать </w:t>
      </w:r>
      <w:r w:rsidR="00ED0108">
        <w:t>газ</w:t>
      </w:r>
      <w:r>
        <w:t xml:space="preserve"> из камеры</w:t>
      </w:r>
      <w:r w:rsidR="00ED0108">
        <w:t>, прогонять его через область с измерительной платой</w:t>
      </w:r>
      <w:r>
        <w:t xml:space="preserve"> и возвращать его обратно в исследуемую систему</w:t>
      </w:r>
      <w:r w:rsidR="00ED0108">
        <w:t xml:space="preserve">. При этом перед поступлением газа на измерительную плату, воздух можно предварительно осушать при помощи </w:t>
      </w:r>
      <w:r w:rsidR="00C86643">
        <w:t xml:space="preserve">добавления в магистраль </w:t>
      </w:r>
      <w:r w:rsidR="00ED0108">
        <w:t>силикагеля или иных абсорбентов, не влияющих на газовый состав.</w:t>
      </w:r>
      <w:r w:rsidR="00BD75E4">
        <w:t xml:space="preserve"> Тем самым получится сократить </w:t>
      </w:r>
      <w:r w:rsidR="00CD7655">
        <w:t>трудозатраты на поддержание герметичности конструкции</w:t>
      </w:r>
      <w:r w:rsidR="00C86643">
        <w:t xml:space="preserve"> во время использования на водохранилищах</w:t>
      </w:r>
      <w:r w:rsidR="00CD7655">
        <w:t xml:space="preserve"> и сузить диапазон исследований </w:t>
      </w:r>
      <w:r w:rsidR="00C86643">
        <w:t>в</w:t>
      </w:r>
      <w:r w:rsidR="00CD7655">
        <w:t xml:space="preserve"> калибров</w:t>
      </w:r>
      <w:r w:rsidR="00C86643">
        <w:t>очных экспериментах</w:t>
      </w:r>
      <w:r w:rsidR="00CD7655">
        <w:t>.</w:t>
      </w:r>
      <w:r w:rsidR="00681E60">
        <w:t xml:space="preserve"> </w:t>
      </w:r>
    </w:p>
    <w:p w14:paraId="0C9CCA88" w14:textId="40062037" w:rsidR="004D1FDA" w:rsidRDefault="004D1FDA" w:rsidP="0024142D">
      <w:pPr>
        <w:numPr>
          <w:ilvl w:val="0"/>
          <w:numId w:val="34"/>
        </w:numPr>
      </w:pPr>
      <w:r>
        <w:t xml:space="preserve">Использование компьютера типа </w:t>
      </w:r>
      <w:r w:rsidRPr="0024142D">
        <w:rPr>
          <w:lang w:val="en-US"/>
        </w:rPr>
        <w:t>Raspberry</w:t>
      </w:r>
      <w:r w:rsidRPr="00957E34">
        <w:t xml:space="preserve"> </w:t>
      </w:r>
      <w:r w:rsidRPr="0024142D">
        <w:rPr>
          <w:lang w:val="en-US"/>
        </w:rPr>
        <w:t>Pi</w:t>
      </w:r>
      <w:r w:rsidRPr="00957E34">
        <w:t xml:space="preserve"> </w:t>
      </w:r>
      <w:r>
        <w:t>в составе каждого отдельного датчика неоправданно</w:t>
      </w:r>
      <w:r w:rsidR="00E157D6">
        <w:t xml:space="preserve"> из-за его удорожания</w:t>
      </w:r>
      <w:r w:rsidR="00B8384F">
        <w:t xml:space="preserve"> более чем в 2 раза в течен</w:t>
      </w:r>
      <w:r w:rsidR="0035221F">
        <w:t>ие года</w:t>
      </w:r>
      <w:r w:rsidR="00E157D6">
        <w:t xml:space="preserve">, высокого </w:t>
      </w:r>
      <w:r w:rsidR="00B8384F">
        <w:t>энерго</w:t>
      </w:r>
      <w:r w:rsidR="00E157D6">
        <w:t>потребления и сильного перегрева</w:t>
      </w:r>
      <w:r>
        <w:t>. При развертывании обширной измерительной системы</w:t>
      </w:r>
      <w:r w:rsidR="00681E60">
        <w:t>, при которой одновременно происходит измерения в нескольких точках водохранилища,</w:t>
      </w:r>
      <w:r>
        <w:t xml:space="preserve"> стоит перенести систему сбора данных на микроконтроллеры, при этом один компьютер </w:t>
      </w:r>
      <w:r w:rsidR="00B8384F">
        <w:t xml:space="preserve">можно </w:t>
      </w:r>
      <w:r w:rsidR="00B8384F">
        <w:lastRenderedPageBreak/>
        <w:t xml:space="preserve">продолжать </w:t>
      </w:r>
      <w:r>
        <w:t>использовать для связи</w:t>
      </w:r>
      <w:r w:rsidR="00681E60">
        <w:t>, получения и хранения данных</w:t>
      </w:r>
      <w:r>
        <w:t xml:space="preserve"> и управления всеми измерительными устройствами.</w:t>
      </w:r>
    </w:p>
    <w:p w14:paraId="5C8012CC" w14:textId="77777777" w:rsidR="0024142D" w:rsidRDefault="0024142D" w:rsidP="0024142D">
      <w:r>
        <w:t>При этом проведенные тестовые измерения показали, что уже сейчас разработанная измерительная система может быть использован для измерения эмиссии метана камерным методом. Причем, этот метод используется не только для водной поверхности, но также для определения эмиссии метана с различного типа почв и растительного покрова. Кроме того, при своей компактности, малой инерционности и относительной дешевизне разрабатываемое устройство может быть использовано при измерениях газового состава атмосферы с беспилотных летательных аппаратов.</w:t>
      </w:r>
    </w:p>
    <w:p w14:paraId="608F0850" w14:textId="385DF413" w:rsidR="0024142D" w:rsidRPr="00A267E6" w:rsidRDefault="0024142D" w:rsidP="0024142D">
      <w:r>
        <w:t xml:space="preserve">Работа выполнена при поддержке ПАО РусГидро (договор № 1010-416-2021 от 26 апреля 2021). Тестовые эксперименты проведены при поддержке гранта РНФ 22-47-04408. Разработка датчика проводится с целью организации </w:t>
      </w:r>
      <w:proofErr w:type="spellStart"/>
      <w:r>
        <w:t>подсамолетных</w:t>
      </w:r>
      <w:proofErr w:type="spellEnd"/>
      <w:r>
        <w:t xml:space="preserve"> наблюдений в рамках проекта … и проекта… </w:t>
      </w:r>
      <w:proofErr w:type="spellStart"/>
      <w:r>
        <w:t>Минобра</w:t>
      </w:r>
      <w:proofErr w:type="spellEnd"/>
      <w:r w:rsidRPr="00A267E6">
        <w:t>.</w:t>
      </w:r>
    </w:p>
    <w:p w14:paraId="761269B1" w14:textId="7A22FD31" w:rsidR="00827B10" w:rsidRPr="00A267E6" w:rsidRDefault="00FB45A3" w:rsidP="00827B10">
      <w:pPr>
        <w:pStyle w:val="10"/>
        <w:numPr>
          <w:ilvl w:val="0"/>
          <w:numId w:val="0"/>
        </w:numPr>
      </w:pPr>
      <w:bookmarkStart w:id="33" w:name="_Toc107591094"/>
      <w:r>
        <w:lastRenderedPageBreak/>
        <w:t>Список</w:t>
      </w:r>
      <w:r w:rsidRPr="00A267E6">
        <w:t xml:space="preserve"> </w:t>
      </w:r>
      <w:r w:rsidR="00A071F0">
        <w:t>использованных</w:t>
      </w:r>
      <w:r w:rsidR="00A071F0" w:rsidRPr="00A267E6">
        <w:t xml:space="preserve"> </w:t>
      </w:r>
      <w:r w:rsidR="00A071F0">
        <w:t>источников</w:t>
      </w:r>
      <w:bookmarkEnd w:id="33"/>
    </w:p>
    <w:p w14:paraId="1D02B3CF" w14:textId="77777777" w:rsidR="00B506AC" w:rsidRPr="00B51AD3" w:rsidRDefault="00B506AC" w:rsidP="006811EB">
      <w:proofErr w:type="spellStart"/>
      <w:r w:rsidRPr="00B51AD3">
        <w:t>Гречушникова</w:t>
      </w:r>
      <w:proofErr w:type="spellEnd"/>
      <w:r w:rsidRPr="00B51AD3">
        <w:t xml:space="preserve"> М.Г., </w:t>
      </w:r>
      <w:proofErr w:type="spellStart"/>
      <w:r w:rsidRPr="00B51AD3">
        <w:t>Бадюков</w:t>
      </w:r>
      <w:proofErr w:type="spellEnd"/>
      <w:r w:rsidRPr="00B51AD3">
        <w:t xml:space="preserve"> Д.Д., </w:t>
      </w:r>
      <w:proofErr w:type="spellStart"/>
      <w:r w:rsidRPr="00B51AD3">
        <w:t>Саввичев</w:t>
      </w:r>
      <w:proofErr w:type="spellEnd"/>
      <w:r w:rsidRPr="00B51AD3">
        <w:t xml:space="preserve"> А.С., Казанцев В.С. Сезонные и пространственные изменения содержания метана в Можайском водохранилище в летний период // Метеорология и гидрология. 2017. № 11. С. 67–78.</w:t>
      </w:r>
    </w:p>
    <w:p w14:paraId="0BB8D735" w14:textId="77777777" w:rsidR="00B506AC" w:rsidRPr="00B51AD3" w:rsidRDefault="00B506AC" w:rsidP="006811EB">
      <w:pPr>
        <w:rPr>
          <w:color w:val="000000"/>
        </w:rPr>
      </w:pPr>
      <w:r w:rsidRPr="00B51AD3">
        <w:rPr>
          <w:color w:val="000000"/>
        </w:rPr>
        <w:t xml:space="preserve">Полищук В.Ю., Полищук Ю. М. Моделирование запасов метана в термокарстовых озерах на основе </w:t>
      </w:r>
      <w:proofErr w:type="spellStart"/>
      <w:r w:rsidRPr="00B51AD3">
        <w:rPr>
          <w:color w:val="000000"/>
        </w:rPr>
        <w:t>геоимитационного</w:t>
      </w:r>
      <w:proofErr w:type="spellEnd"/>
      <w:r w:rsidRPr="00B51AD3">
        <w:rPr>
          <w:color w:val="000000"/>
        </w:rPr>
        <w:t xml:space="preserve"> подхода и спутниковых снимков //Информационные технологии и системы. 2020. С. 16-21.</w:t>
      </w:r>
    </w:p>
    <w:p w14:paraId="4D24B8E9" w14:textId="77777777" w:rsidR="00B506AC" w:rsidRPr="00B51AD3" w:rsidRDefault="00B506AC" w:rsidP="006811EB">
      <w:pPr>
        <w:rPr>
          <w:rFonts w:asciiTheme="majorHAnsi" w:eastAsiaTheme="minorEastAsia" w:hAnsiTheme="majorHAnsi" w:cstheme="majorHAnsi"/>
          <w:bCs/>
          <w:lang w:val="en-US"/>
        </w:rPr>
      </w:pPr>
      <w:r w:rsidRPr="006811EB">
        <w:t xml:space="preserve">Степаненко В. М., </w:t>
      </w:r>
      <w:proofErr w:type="spellStart"/>
      <w:r w:rsidRPr="006811EB">
        <w:t>Гречушникова</w:t>
      </w:r>
      <w:proofErr w:type="spellEnd"/>
      <w:r w:rsidRPr="006811EB">
        <w:t xml:space="preserve"> М. Г., Репина И.А. </w:t>
      </w:r>
      <w:r w:rsidRPr="00B51AD3">
        <w:t xml:space="preserve">Численное моделирование эмиссии метана из водохранилища.  </w:t>
      </w:r>
      <w:r w:rsidRPr="00A267E6">
        <w:rPr>
          <w:lang w:val="en-US"/>
        </w:rPr>
        <w:t xml:space="preserve">// </w:t>
      </w:r>
      <w:r w:rsidRPr="006811EB">
        <w:t>Фундаментальная</w:t>
      </w:r>
      <w:r w:rsidRPr="00A267E6">
        <w:rPr>
          <w:lang w:val="en-US"/>
        </w:rPr>
        <w:t xml:space="preserve"> </w:t>
      </w:r>
      <w:r w:rsidRPr="006811EB">
        <w:t>и</w:t>
      </w:r>
      <w:r w:rsidRPr="00A267E6">
        <w:rPr>
          <w:lang w:val="en-US"/>
        </w:rPr>
        <w:t xml:space="preserve"> </w:t>
      </w:r>
      <w:r w:rsidRPr="006811EB">
        <w:t>прикладная</w:t>
      </w:r>
      <w:r w:rsidRPr="00A267E6">
        <w:rPr>
          <w:lang w:val="en-US"/>
        </w:rPr>
        <w:t xml:space="preserve"> </w:t>
      </w:r>
      <w:r w:rsidRPr="006811EB">
        <w:t>климатология</w:t>
      </w:r>
      <w:r w:rsidRPr="00A267E6">
        <w:rPr>
          <w:lang w:val="en-US"/>
        </w:rPr>
        <w:t>.</w:t>
      </w:r>
      <w:r w:rsidRPr="00B51AD3">
        <w:rPr>
          <w:lang w:val="en-US"/>
        </w:rPr>
        <w:t xml:space="preserve">  2020. </w:t>
      </w:r>
      <w:r w:rsidRPr="00B51AD3">
        <w:t>Т</w:t>
      </w:r>
      <w:r w:rsidRPr="00B51AD3">
        <w:rPr>
          <w:lang w:val="en-US"/>
        </w:rPr>
        <w:t xml:space="preserve">. 2. </w:t>
      </w:r>
      <w:r w:rsidRPr="00B51AD3">
        <w:t>С</w:t>
      </w:r>
      <w:r w:rsidRPr="00B51AD3">
        <w:rPr>
          <w:lang w:val="en-US"/>
        </w:rPr>
        <w:t xml:space="preserve">. 76–99. </w:t>
      </w:r>
    </w:p>
    <w:p w14:paraId="14D6A661" w14:textId="77777777" w:rsidR="00B506AC" w:rsidRPr="00B51AD3" w:rsidRDefault="00B506AC" w:rsidP="006811EB">
      <w:pPr>
        <w:rPr>
          <w:lang w:val="en-US"/>
        </w:rPr>
      </w:pPr>
      <w:proofErr w:type="spellStart"/>
      <w:r w:rsidRPr="00B51AD3">
        <w:rPr>
          <w:lang w:val="en-US"/>
        </w:rPr>
        <w:t>Aubinet</w:t>
      </w:r>
      <w:proofErr w:type="spellEnd"/>
      <w:r w:rsidRPr="00B51AD3">
        <w:rPr>
          <w:lang w:val="en-US"/>
        </w:rPr>
        <w:t xml:space="preserve"> M., </w:t>
      </w:r>
      <w:proofErr w:type="spellStart"/>
      <w:r w:rsidRPr="00B51AD3">
        <w:rPr>
          <w:lang w:val="en-US"/>
        </w:rPr>
        <w:t>Vesala</w:t>
      </w:r>
      <w:proofErr w:type="spellEnd"/>
      <w:r w:rsidRPr="00B51AD3">
        <w:rPr>
          <w:lang w:val="en-US"/>
        </w:rPr>
        <w:t xml:space="preserve"> T., </w:t>
      </w:r>
      <w:proofErr w:type="spellStart"/>
      <w:r w:rsidRPr="00B51AD3">
        <w:rPr>
          <w:lang w:val="en-US"/>
        </w:rPr>
        <w:t>Papale</w:t>
      </w:r>
      <w:proofErr w:type="spellEnd"/>
      <w:r w:rsidRPr="00B51AD3">
        <w:rPr>
          <w:lang w:val="en-US"/>
        </w:rPr>
        <w:t xml:space="preserve"> D.: Eddy covariance: a practical guide to measurement and data analysis</w:t>
      </w:r>
      <w:r>
        <w:rPr>
          <w:lang w:val="en-US"/>
        </w:rPr>
        <w:t>.</w:t>
      </w:r>
      <w:r w:rsidRPr="00B51AD3">
        <w:rPr>
          <w:lang w:val="en-US"/>
        </w:rPr>
        <w:t xml:space="preserve"> Springer Science &amp; Business Med </w:t>
      </w:r>
      <w:proofErr w:type="spellStart"/>
      <w:r w:rsidRPr="00B51AD3">
        <w:rPr>
          <w:lang w:val="en-US"/>
        </w:rPr>
        <w:t>ia</w:t>
      </w:r>
      <w:proofErr w:type="spellEnd"/>
      <w:r w:rsidRPr="00B51AD3">
        <w:rPr>
          <w:lang w:val="en-US"/>
        </w:rPr>
        <w:t>, 2012.</w:t>
      </w:r>
    </w:p>
    <w:p w14:paraId="09B981A7" w14:textId="77777777" w:rsidR="00B506AC" w:rsidRPr="00B51AD3" w:rsidRDefault="00B506AC" w:rsidP="006811EB">
      <w:pPr>
        <w:rPr>
          <w:noProof/>
          <w:lang w:val="en-US"/>
        </w:rPr>
      </w:pPr>
      <w:r w:rsidRPr="00B51AD3">
        <w:rPr>
          <w:bCs/>
          <w:noProof/>
          <w:lang w:val="en-US"/>
        </w:rPr>
        <w:t xml:space="preserve">Bastviken </w:t>
      </w:r>
      <w:r>
        <w:rPr>
          <w:bCs/>
          <w:noProof/>
          <w:lang w:val="en-US"/>
        </w:rPr>
        <w:t xml:space="preserve">D., </w:t>
      </w:r>
      <w:r w:rsidRPr="00B51AD3">
        <w:rPr>
          <w:bCs/>
          <w:noProof/>
          <w:lang w:val="en-US"/>
        </w:rPr>
        <w:t>Nygren</w:t>
      </w:r>
      <w:r>
        <w:rPr>
          <w:bCs/>
          <w:noProof/>
          <w:lang w:val="en-US"/>
        </w:rPr>
        <w:t xml:space="preserve"> J.,</w:t>
      </w:r>
      <w:r w:rsidRPr="00B51AD3">
        <w:rPr>
          <w:bCs/>
          <w:noProof/>
          <w:lang w:val="en-US"/>
        </w:rPr>
        <w:t>, Schenk</w:t>
      </w:r>
      <w:r>
        <w:rPr>
          <w:bCs/>
          <w:noProof/>
          <w:lang w:val="en-US"/>
        </w:rPr>
        <w:t xml:space="preserve"> J.</w:t>
      </w:r>
      <w:r w:rsidRPr="00B51AD3">
        <w:rPr>
          <w:bCs/>
          <w:noProof/>
          <w:lang w:val="en-US"/>
        </w:rPr>
        <w:t>, Massana</w:t>
      </w:r>
      <w:r>
        <w:rPr>
          <w:bCs/>
          <w:noProof/>
          <w:lang w:val="en-US"/>
        </w:rPr>
        <w:t xml:space="preserve"> R.P.</w:t>
      </w:r>
      <w:r w:rsidRPr="00B51AD3">
        <w:rPr>
          <w:bCs/>
          <w:noProof/>
          <w:lang w:val="en-US"/>
        </w:rPr>
        <w:t>, Duc</w:t>
      </w:r>
      <w:r w:rsidRPr="00B51AD3">
        <w:rPr>
          <w:noProof/>
          <w:lang w:val="en-US"/>
        </w:rPr>
        <w:t xml:space="preserve"> </w:t>
      </w:r>
      <w:r>
        <w:rPr>
          <w:noProof/>
          <w:lang w:val="en-US"/>
        </w:rPr>
        <w:t xml:space="preserve">N.T. </w:t>
      </w:r>
      <w:r w:rsidRPr="00B51AD3">
        <w:rPr>
          <w:noProof/>
          <w:lang w:val="en-US"/>
        </w:rPr>
        <w:t xml:space="preserve">Technical note: Facilitating the use of low-cost methane (CH4) sensors in flux chambers – calibration, data processing, and an open-source make-it-yourself logger // Biogeosciences. 2020 . </w:t>
      </w:r>
      <w:r>
        <w:rPr>
          <w:noProof/>
          <w:lang w:val="en-US"/>
        </w:rPr>
        <w:t xml:space="preserve">V. </w:t>
      </w:r>
      <w:r w:rsidRPr="00B51AD3">
        <w:rPr>
          <w:noProof/>
          <w:lang w:val="en-US"/>
        </w:rPr>
        <w:t xml:space="preserve">17. </w:t>
      </w:r>
      <w:r>
        <w:rPr>
          <w:noProof/>
          <w:lang w:val="en-US"/>
        </w:rPr>
        <w:t>P</w:t>
      </w:r>
      <w:r w:rsidRPr="00B51AD3">
        <w:rPr>
          <w:noProof/>
          <w:lang w:val="en-US"/>
        </w:rPr>
        <w:t>. 659–3667.</w:t>
      </w:r>
    </w:p>
    <w:p w14:paraId="2CAF8FCD" w14:textId="77777777" w:rsidR="00B506AC" w:rsidRPr="00B51AD3" w:rsidRDefault="00B506AC" w:rsidP="006811EB">
      <w:pPr>
        <w:rPr>
          <w:color w:val="000000" w:themeColor="text1"/>
          <w:lang w:val="en-US"/>
        </w:rPr>
      </w:pPr>
      <w:proofErr w:type="spellStart"/>
      <w:r w:rsidRPr="00B51AD3">
        <w:rPr>
          <w:lang w:val="en-US"/>
        </w:rPr>
        <w:t>Bastviken</w:t>
      </w:r>
      <w:proofErr w:type="spellEnd"/>
      <w:r w:rsidRPr="00B51AD3">
        <w:rPr>
          <w:lang w:val="en-US"/>
        </w:rPr>
        <w:t xml:space="preserve"> D., </w:t>
      </w:r>
      <w:proofErr w:type="spellStart"/>
      <w:r w:rsidRPr="00B51AD3">
        <w:rPr>
          <w:lang w:val="en-US"/>
        </w:rPr>
        <w:t>Tranvik</w:t>
      </w:r>
      <w:proofErr w:type="spellEnd"/>
      <w:r w:rsidRPr="00B51AD3">
        <w:rPr>
          <w:lang w:val="en-US"/>
        </w:rPr>
        <w:t xml:space="preserve"> L.J., Downing J.A., </w:t>
      </w:r>
      <w:proofErr w:type="spellStart"/>
      <w:r w:rsidRPr="00B51AD3">
        <w:rPr>
          <w:lang w:val="en-US"/>
        </w:rPr>
        <w:t>Crill</w:t>
      </w:r>
      <w:proofErr w:type="spellEnd"/>
      <w:r w:rsidRPr="00B51AD3">
        <w:rPr>
          <w:lang w:val="en-US"/>
        </w:rPr>
        <w:t xml:space="preserve"> P.M., Enrich-</w:t>
      </w:r>
      <w:proofErr w:type="spellStart"/>
      <w:r w:rsidRPr="00B51AD3">
        <w:rPr>
          <w:lang w:val="en-US"/>
        </w:rPr>
        <w:t>Prast</w:t>
      </w:r>
      <w:proofErr w:type="spellEnd"/>
      <w:r w:rsidRPr="00B51AD3">
        <w:rPr>
          <w:lang w:val="en-US"/>
        </w:rPr>
        <w:t xml:space="preserve"> A.</w:t>
      </w:r>
      <w:r w:rsidRPr="00B51AD3">
        <w:rPr>
          <w:color w:val="000000" w:themeColor="text1"/>
          <w:lang w:val="en-US"/>
        </w:rPr>
        <w:t xml:space="preserve"> Freshwater Methane Emissions Offset the Continental Carbon Sink // Science. 2011. Vol. 331(6013), pp.50.</w:t>
      </w:r>
    </w:p>
    <w:p w14:paraId="078D4F6F" w14:textId="63821503" w:rsidR="006811EB" w:rsidRDefault="006811EB" w:rsidP="006811EB">
      <w:pPr>
        <w:rPr>
          <w:lang w:val="en-US"/>
        </w:rPr>
      </w:pPr>
      <w:proofErr w:type="spellStart"/>
      <w:r w:rsidRPr="006811EB">
        <w:rPr>
          <w:lang w:val="en-US"/>
        </w:rPr>
        <w:t>Burba</w:t>
      </w:r>
      <w:proofErr w:type="spellEnd"/>
      <w:r w:rsidRPr="006811EB">
        <w:rPr>
          <w:lang w:val="en-US"/>
        </w:rPr>
        <w:t xml:space="preserve"> G. Eddy Covariance Method for Scientific, Industrial, Agricultural and Regulatory Applications: </w:t>
      </w:r>
      <w:proofErr w:type="gramStart"/>
      <w:r w:rsidRPr="006811EB">
        <w:rPr>
          <w:lang w:val="en-US"/>
        </w:rPr>
        <w:t>a</w:t>
      </w:r>
      <w:proofErr w:type="gramEnd"/>
      <w:r w:rsidRPr="006811EB">
        <w:rPr>
          <w:lang w:val="en-US"/>
        </w:rPr>
        <w:t xml:space="preserve"> Field Book on Measuring Ecosystem Gas Exchange and Areal Emission Rates. 2013. LI-COR Biosciences, Lincoln, USA, 331 pp.</w:t>
      </w:r>
    </w:p>
    <w:p w14:paraId="54EF00A3" w14:textId="0DC988AF" w:rsidR="00B506AC" w:rsidRPr="00B51AD3" w:rsidRDefault="00B506AC" w:rsidP="006811EB">
      <w:pPr>
        <w:rPr>
          <w:lang w:val="en-US"/>
        </w:rPr>
      </w:pPr>
      <w:proofErr w:type="spellStart"/>
      <w:r w:rsidRPr="00B51AD3">
        <w:rPr>
          <w:lang w:val="en-US"/>
        </w:rPr>
        <w:t>Deemer</w:t>
      </w:r>
      <w:proofErr w:type="spellEnd"/>
      <w:r w:rsidRPr="00B51AD3">
        <w:rPr>
          <w:lang w:val="en-US"/>
        </w:rPr>
        <w:t xml:space="preserve"> B., Harrison A., Li S., Beaulieu J., </w:t>
      </w:r>
      <w:proofErr w:type="spellStart"/>
      <w:r w:rsidRPr="00B51AD3">
        <w:rPr>
          <w:lang w:val="en-US"/>
        </w:rPr>
        <w:t>Delsontro</w:t>
      </w:r>
      <w:proofErr w:type="spellEnd"/>
      <w:r w:rsidRPr="00B51AD3">
        <w:rPr>
          <w:lang w:val="en-US"/>
        </w:rPr>
        <w:t xml:space="preserve"> T. Greenhouse Gas Emissions from Reservoir Water Surfaces: A New Global Synthesis // </w:t>
      </w:r>
      <w:proofErr w:type="spellStart"/>
      <w:r w:rsidRPr="00B51AD3">
        <w:rPr>
          <w:lang w:val="en-US"/>
        </w:rPr>
        <w:t>BioScience</w:t>
      </w:r>
      <w:proofErr w:type="spellEnd"/>
      <w:r w:rsidRPr="00B51AD3">
        <w:rPr>
          <w:lang w:val="en-US"/>
        </w:rPr>
        <w:t>. 2016. V. 66, № 11. P. 949–964.</w:t>
      </w:r>
    </w:p>
    <w:p w14:paraId="6FF86373" w14:textId="77777777" w:rsidR="00B506AC" w:rsidRDefault="00B506AC" w:rsidP="006811EB">
      <w:pPr>
        <w:rPr>
          <w:noProof/>
          <w:lang w:val="en-US"/>
        </w:rPr>
      </w:pPr>
      <w:r w:rsidRPr="00B51AD3">
        <w:rPr>
          <w:bCs/>
          <w:noProof/>
          <w:lang w:val="en-US"/>
        </w:rPr>
        <w:t xml:space="preserve">Erkkilä </w:t>
      </w:r>
      <w:r>
        <w:rPr>
          <w:bCs/>
          <w:noProof/>
          <w:lang w:val="en-US"/>
        </w:rPr>
        <w:t xml:space="preserve">K.-M., </w:t>
      </w:r>
      <w:r w:rsidRPr="00B51AD3">
        <w:rPr>
          <w:bCs/>
          <w:noProof/>
          <w:lang w:val="en-US"/>
        </w:rPr>
        <w:t>Ojala</w:t>
      </w:r>
      <w:r>
        <w:rPr>
          <w:bCs/>
          <w:noProof/>
          <w:lang w:val="en-US"/>
        </w:rPr>
        <w:t xml:space="preserve"> A.</w:t>
      </w:r>
      <w:r w:rsidRPr="00B51AD3">
        <w:rPr>
          <w:bCs/>
          <w:noProof/>
          <w:lang w:val="en-US"/>
        </w:rPr>
        <w:t>, Bastviken</w:t>
      </w:r>
      <w:r>
        <w:rPr>
          <w:bCs/>
          <w:noProof/>
          <w:lang w:val="en-US"/>
        </w:rPr>
        <w:t xml:space="preserve"> D.</w:t>
      </w:r>
      <w:r w:rsidRPr="00B51AD3">
        <w:rPr>
          <w:bCs/>
          <w:noProof/>
          <w:lang w:val="en-US"/>
        </w:rPr>
        <w:t>, Biermann</w:t>
      </w:r>
      <w:r>
        <w:rPr>
          <w:bCs/>
          <w:noProof/>
          <w:lang w:val="en-US"/>
        </w:rPr>
        <w:t xml:space="preserve"> T.,</w:t>
      </w:r>
      <w:r w:rsidRPr="00B51AD3">
        <w:rPr>
          <w:bCs/>
          <w:noProof/>
          <w:lang w:val="en-US"/>
        </w:rPr>
        <w:t>, Heiskanen</w:t>
      </w:r>
      <w:r>
        <w:rPr>
          <w:bCs/>
          <w:noProof/>
          <w:lang w:val="en-US"/>
        </w:rPr>
        <w:t xml:space="preserve"> J.J.</w:t>
      </w:r>
      <w:r w:rsidRPr="00B51AD3">
        <w:rPr>
          <w:bCs/>
          <w:noProof/>
          <w:lang w:val="en-US"/>
        </w:rPr>
        <w:t>, Lindroth</w:t>
      </w:r>
      <w:r>
        <w:rPr>
          <w:bCs/>
          <w:noProof/>
          <w:lang w:val="en-US"/>
        </w:rPr>
        <w:t xml:space="preserve"> A.</w:t>
      </w:r>
      <w:r w:rsidRPr="00B51AD3">
        <w:rPr>
          <w:bCs/>
          <w:noProof/>
          <w:lang w:val="en-US"/>
        </w:rPr>
        <w:t>, Peltola</w:t>
      </w:r>
      <w:r>
        <w:rPr>
          <w:bCs/>
          <w:noProof/>
          <w:lang w:val="en-US"/>
        </w:rPr>
        <w:t xml:space="preserve"> O.</w:t>
      </w:r>
      <w:r w:rsidRPr="00B51AD3">
        <w:rPr>
          <w:bCs/>
          <w:noProof/>
          <w:lang w:val="en-US"/>
        </w:rPr>
        <w:t>, Rantakari</w:t>
      </w:r>
      <w:r>
        <w:rPr>
          <w:bCs/>
          <w:noProof/>
          <w:lang w:val="en-US"/>
        </w:rPr>
        <w:t xml:space="preserve"> M.</w:t>
      </w:r>
      <w:r w:rsidRPr="00B51AD3">
        <w:rPr>
          <w:bCs/>
          <w:noProof/>
          <w:lang w:val="en-US"/>
        </w:rPr>
        <w:t>, Vesala</w:t>
      </w:r>
      <w:r>
        <w:rPr>
          <w:bCs/>
          <w:noProof/>
          <w:lang w:val="en-US"/>
        </w:rPr>
        <w:t xml:space="preserve"> T.</w:t>
      </w:r>
      <w:r w:rsidRPr="00B51AD3">
        <w:rPr>
          <w:bCs/>
          <w:noProof/>
          <w:lang w:val="en-US"/>
        </w:rPr>
        <w:t>, Mammarella</w:t>
      </w:r>
      <w:r w:rsidRPr="00B51AD3">
        <w:rPr>
          <w:noProof/>
          <w:lang w:val="en-US"/>
        </w:rPr>
        <w:t xml:space="preserve"> </w:t>
      </w:r>
      <w:r>
        <w:rPr>
          <w:noProof/>
          <w:lang w:val="en-US"/>
        </w:rPr>
        <w:t xml:space="preserve">I. </w:t>
      </w:r>
      <w:r w:rsidRPr="00B51AD3">
        <w:rPr>
          <w:noProof/>
          <w:lang w:val="en-US"/>
        </w:rPr>
        <w:t>Methane and carbon dioxide fluxes over a lake: comparison between eddy covariance, floating chambers and boundary layer method // Biogeosciences. 2018.</w:t>
      </w:r>
      <w:r>
        <w:rPr>
          <w:noProof/>
          <w:lang w:val="en-US"/>
        </w:rPr>
        <w:t xml:space="preserve"> V.</w:t>
      </w:r>
      <w:r w:rsidRPr="00B51AD3">
        <w:rPr>
          <w:noProof/>
          <w:lang w:val="en-US"/>
        </w:rPr>
        <w:t>15.</w:t>
      </w:r>
      <w:r>
        <w:rPr>
          <w:noProof/>
          <w:lang w:val="en-US"/>
        </w:rPr>
        <w:t xml:space="preserve"> P.</w:t>
      </w:r>
      <w:r w:rsidRPr="00B51AD3">
        <w:rPr>
          <w:noProof/>
          <w:lang w:val="en-US"/>
        </w:rPr>
        <w:t>. 429–445.</w:t>
      </w:r>
    </w:p>
    <w:p w14:paraId="270C24BF" w14:textId="77777777" w:rsidR="00B506AC" w:rsidRPr="00B043C7" w:rsidRDefault="00B506AC" w:rsidP="006811EB">
      <w:pPr>
        <w:rPr>
          <w:lang w:val="en-US"/>
        </w:rPr>
      </w:pPr>
      <w:proofErr w:type="spellStart"/>
      <w:r w:rsidRPr="00B043C7">
        <w:rPr>
          <w:lang w:val="en-US"/>
        </w:rPr>
        <w:t>Eugster</w:t>
      </w:r>
      <w:proofErr w:type="spellEnd"/>
      <w:r w:rsidRPr="00B043C7">
        <w:rPr>
          <w:lang w:val="en-US"/>
        </w:rPr>
        <w:t xml:space="preserve"> W., Kling G. W. Performance of a low-cost methane sensor for ambient concentration measurements in preliminary studies //Atmospheric Measurement Techniques. 2012. </w:t>
      </w:r>
      <w:r>
        <w:rPr>
          <w:lang w:val="en-US"/>
        </w:rPr>
        <w:t>V</w:t>
      </w:r>
      <w:r w:rsidRPr="00B043C7">
        <w:rPr>
          <w:lang w:val="en-US"/>
        </w:rPr>
        <w:t xml:space="preserve">. 5. №. </w:t>
      </w:r>
      <w:r w:rsidRPr="004D1403">
        <w:rPr>
          <w:lang w:val="en-US"/>
        </w:rPr>
        <w:t xml:space="preserve">8. </w:t>
      </w:r>
      <w:r>
        <w:rPr>
          <w:lang w:val="en-US"/>
        </w:rPr>
        <w:t>P</w:t>
      </w:r>
      <w:r w:rsidRPr="004D1403">
        <w:rPr>
          <w:lang w:val="en-US"/>
        </w:rPr>
        <w:t>. 1925-1934.</w:t>
      </w:r>
    </w:p>
    <w:p w14:paraId="17EA7181" w14:textId="77777777" w:rsidR="00B506AC" w:rsidRDefault="00B506AC" w:rsidP="006811EB">
      <w:pPr>
        <w:rPr>
          <w:lang w:val="en-US"/>
        </w:rPr>
      </w:pPr>
      <w:proofErr w:type="spellStart"/>
      <w:r w:rsidRPr="00B51AD3">
        <w:rPr>
          <w:lang w:val="en-US"/>
        </w:rPr>
        <w:lastRenderedPageBreak/>
        <w:t>Foken</w:t>
      </w:r>
      <w:proofErr w:type="spellEnd"/>
      <w:r w:rsidRPr="00B51AD3">
        <w:rPr>
          <w:lang w:val="en-US"/>
        </w:rPr>
        <w:t xml:space="preserve"> T. Micrometeorology, </w:t>
      </w:r>
      <w:r w:rsidRPr="00B51AD3">
        <w:rPr>
          <w:color w:val="131413"/>
          <w:lang w:val="en-US"/>
        </w:rPr>
        <w:t xml:space="preserve">Springer, Heidelberg, 2017. </w:t>
      </w:r>
      <w:r w:rsidRPr="00017848">
        <w:rPr>
          <w:lang w:val="en-US"/>
        </w:rPr>
        <w:t>362 p.</w:t>
      </w:r>
    </w:p>
    <w:p w14:paraId="18112B98" w14:textId="77777777" w:rsidR="00B506AC" w:rsidRPr="00276A80" w:rsidRDefault="00B506AC" w:rsidP="006811EB">
      <w:pPr>
        <w:rPr>
          <w:lang w:val="en-US"/>
        </w:rPr>
      </w:pPr>
      <w:r w:rsidRPr="00276A80">
        <w:rPr>
          <w:lang w:val="en-US"/>
        </w:rPr>
        <w:t xml:space="preserve">Feldman D.R., Collins W.D., </w:t>
      </w:r>
      <w:proofErr w:type="spellStart"/>
      <w:r w:rsidRPr="00276A80">
        <w:rPr>
          <w:lang w:val="en-US"/>
        </w:rPr>
        <w:t>Biraud</w:t>
      </w:r>
      <w:proofErr w:type="spellEnd"/>
      <w:r w:rsidRPr="00276A80">
        <w:rPr>
          <w:lang w:val="en-US"/>
        </w:rPr>
        <w:t xml:space="preserve"> S.C., Risser M.D., Turner D.D., </w:t>
      </w:r>
      <w:proofErr w:type="spellStart"/>
      <w:r w:rsidRPr="00276A80">
        <w:rPr>
          <w:lang w:val="en-US"/>
        </w:rPr>
        <w:t>Gero</w:t>
      </w:r>
      <w:proofErr w:type="spellEnd"/>
      <w:r w:rsidRPr="00276A80">
        <w:rPr>
          <w:lang w:val="en-US"/>
        </w:rPr>
        <w:t xml:space="preserve"> P.J., ...Torn M.S. Observationally derived rise in methane surface forcing mediated by water </w:t>
      </w:r>
      <w:proofErr w:type="spellStart"/>
      <w:r w:rsidRPr="00276A80">
        <w:rPr>
          <w:lang w:val="en-US"/>
        </w:rPr>
        <w:t>vapour</w:t>
      </w:r>
      <w:proofErr w:type="spellEnd"/>
      <w:r w:rsidRPr="00276A80">
        <w:rPr>
          <w:lang w:val="en-US"/>
        </w:rPr>
        <w:t xml:space="preserve"> trends //Nature Geoscience. 2018. V. 11. №. 4. P. 238-243.</w:t>
      </w:r>
    </w:p>
    <w:p w14:paraId="65C235DE" w14:textId="77777777" w:rsidR="00B506AC" w:rsidRPr="00276A80" w:rsidRDefault="00B506AC" w:rsidP="006811EB">
      <w:pPr>
        <w:rPr>
          <w:lang w:val="en-US"/>
        </w:rPr>
      </w:pPr>
      <w:r w:rsidRPr="00B51AD3">
        <w:rPr>
          <w:lang w:val="en-US"/>
        </w:rPr>
        <w:t xml:space="preserve">Kim H.-S., </w:t>
      </w:r>
      <w:proofErr w:type="spellStart"/>
      <w:r w:rsidRPr="00B51AD3">
        <w:rPr>
          <w:lang w:val="en-US"/>
        </w:rPr>
        <w:t>Maksyutov</w:t>
      </w:r>
      <w:proofErr w:type="spellEnd"/>
      <w:r w:rsidRPr="00B51AD3">
        <w:rPr>
          <w:lang w:val="en-US"/>
        </w:rPr>
        <w:t xml:space="preserve"> S., </w:t>
      </w:r>
      <w:proofErr w:type="spellStart"/>
      <w:r w:rsidRPr="00B51AD3">
        <w:rPr>
          <w:lang w:val="en-US"/>
        </w:rPr>
        <w:t>Glagolev</w:t>
      </w:r>
      <w:proofErr w:type="spellEnd"/>
      <w:r w:rsidRPr="00B51AD3">
        <w:rPr>
          <w:lang w:val="en-US"/>
        </w:rPr>
        <w:t xml:space="preserve"> M., Machida T., Patra P., </w:t>
      </w:r>
      <w:proofErr w:type="spellStart"/>
      <w:r w:rsidRPr="00B51AD3">
        <w:rPr>
          <w:lang w:val="en-US"/>
        </w:rPr>
        <w:t>Sudo</w:t>
      </w:r>
      <w:proofErr w:type="spellEnd"/>
      <w:r w:rsidRPr="00B51AD3">
        <w:rPr>
          <w:lang w:val="en-US"/>
        </w:rPr>
        <w:t xml:space="preserve"> K., Inoue1 G. Evaluation of methane emissions from West Siberian wetlands based on inverse modeling // Environmental Research Letters. </w:t>
      </w:r>
      <w:r w:rsidRPr="00276A80">
        <w:rPr>
          <w:lang w:val="en-US"/>
        </w:rPr>
        <w:t xml:space="preserve">2011. </w:t>
      </w:r>
      <w:r w:rsidRPr="00B51AD3">
        <w:rPr>
          <w:lang w:val="en-US"/>
        </w:rPr>
        <w:t>V</w:t>
      </w:r>
      <w:r w:rsidRPr="00276A80">
        <w:rPr>
          <w:lang w:val="en-US"/>
        </w:rPr>
        <w:t xml:space="preserve">. 6. 2011. 6 </w:t>
      </w:r>
      <w:r w:rsidRPr="00B51AD3">
        <w:rPr>
          <w:lang w:val="en-US"/>
        </w:rPr>
        <w:t>p</w:t>
      </w:r>
    </w:p>
    <w:p w14:paraId="669962B5" w14:textId="77777777" w:rsidR="00B506AC" w:rsidRPr="00B51AD3" w:rsidRDefault="00B506AC" w:rsidP="006811EB">
      <w:pPr>
        <w:rPr>
          <w:lang w:val="en-US"/>
        </w:rPr>
      </w:pPr>
      <w:proofErr w:type="spellStart"/>
      <w:r w:rsidRPr="00B51AD3">
        <w:rPr>
          <w:lang w:val="en-US"/>
        </w:rPr>
        <w:t>Lorke</w:t>
      </w:r>
      <w:proofErr w:type="spellEnd"/>
      <w:r w:rsidRPr="00B51AD3">
        <w:rPr>
          <w:lang w:val="en-US"/>
        </w:rPr>
        <w:t xml:space="preserve"> A., </w:t>
      </w:r>
      <w:proofErr w:type="spellStart"/>
      <w:r w:rsidRPr="00B51AD3">
        <w:rPr>
          <w:lang w:val="en-US"/>
        </w:rPr>
        <w:t>Bodmer</w:t>
      </w:r>
      <w:proofErr w:type="spellEnd"/>
      <w:r w:rsidRPr="00B51AD3">
        <w:rPr>
          <w:lang w:val="en-US"/>
        </w:rPr>
        <w:t xml:space="preserve"> P., </w:t>
      </w:r>
      <w:proofErr w:type="spellStart"/>
      <w:r w:rsidRPr="00B51AD3">
        <w:rPr>
          <w:lang w:val="en-US"/>
        </w:rPr>
        <w:t>Noss</w:t>
      </w:r>
      <w:proofErr w:type="spellEnd"/>
      <w:r w:rsidRPr="00B51AD3">
        <w:rPr>
          <w:lang w:val="en-US"/>
        </w:rPr>
        <w:t xml:space="preserve"> C., </w:t>
      </w:r>
      <w:proofErr w:type="spellStart"/>
      <w:r w:rsidRPr="00B51AD3">
        <w:rPr>
          <w:lang w:val="en-US"/>
        </w:rPr>
        <w:t>Alshboul</w:t>
      </w:r>
      <w:proofErr w:type="spellEnd"/>
      <w:r w:rsidRPr="00B51AD3">
        <w:rPr>
          <w:lang w:val="en-US"/>
        </w:rPr>
        <w:t xml:space="preserve"> Z., </w:t>
      </w:r>
      <w:proofErr w:type="spellStart"/>
      <w:r w:rsidRPr="00B51AD3">
        <w:rPr>
          <w:lang w:val="en-US"/>
        </w:rPr>
        <w:t>Koschorreck</w:t>
      </w:r>
      <w:proofErr w:type="spellEnd"/>
      <w:r w:rsidRPr="00B51AD3">
        <w:rPr>
          <w:lang w:val="en-US"/>
        </w:rPr>
        <w:t xml:space="preserve"> M., </w:t>
      </w:r>
      <w:proofErr w:type="spellStart"/>
      <w:r w:rsidRPr="00B51AD3">
        <w:rPr>
          <w:lang w:val="en-US"/>
        </w:rPr>
        <w:t>Somlai-Haase</w:t>
      </w:r>
      <w:proofErr w:type="spellEnd"/>
      <w:r w:rsidRPr="00B51AD3">
        <w:rPr>
          <w:lang w:val="en-US"/>
        </w:rPr>
        <w:t xml:space="preserve"> C., </w:t>
      </w:r>
      <w:proofErr w:type="spellStart"/>
      <w:r w:rsidRPr="00B51AD3">
        <w:rPr>
          <w:lang w:val="en-US"/>
        </w:rPr>
        <w:t>Bastviken</w:t>
      </w:r>
      <w:proofErr w:type="spellEnd"/>
      <w:r w:rsidRPr="00B51AD3">
        <w:rPr>
          <w:lang w:val="en-US"/>
        </w:rPr>
        <w:t xml:space="preserve"> D., </w:t>
      </w:r>
      <w:proofErr w:type="spellStart"/>
      <w:r w:rsidRPr="00B51AD3">
        <w:rPr>
          <w:lang w:val="en-US"/>
        </w:rPr>
        <w:t>Flury</w:t>
      </w:r>
      <w:proofErr w:type="spellEnd"/>
      <w:r w:rsidRPr="00B51AD3">
        <w:rPr>
          <w:lang w:val="en-US"/>
        </w:rPr>
        <w:t xml:space="preserve"> S., McGinnis D.F., </w:t>
      </w:r>
      <w:proofErr w:type="spellStart"/>
      <w:r w:rsidRPr="00B51AD3">
        <w:rPr>
          <w:lang w:val="en-US"/>
        </w:rPr>
        <w:t>Maeck</w:t>
      </w:r>
      <w:proofErr w:type="spellEnd"/>
      <w:r w:rsidRPr="00B51AD3">
        <w:rPr>
          <w:lang w:val="en-US"/>
        </w:rPr>
        <w:t xml:space="preserve"> A., Müller D., </w:t>
      </w:r>
      <w:proofErr w:type="spellStart"/>
      <w:r w:rsidRPr="00B51AD3">
        <w:rPr>
          <w:lang w:val="en-US"/>
        </w:rPr>
        <w:t>Premke</w:t>
      </w:r>
      <w:proofErr w:type="spellEnd"/>
      <w:r w:rsidRPr="00B51AD3">
        <w:rPr>
          <w:lang w:val="en-US"/>
        </w:rPr>
        <w:t xml:space="preserve"> K.: Technical note: drifting versus anchored flux chambers for measuring greenhouse gas emissions from running waters </w:t>
      </w:r>
      <w:r>
        <w:rPr>
          <w:lang w:val="en-US"/>
        </w:rPr>
        <w:t>//</w:t>
      </w:r>
      <w:r w:rsidRPr="00B51AD3">
        <w:rPr>
          <w:lang w:val="en-US"/>
        </w:rPr>
        <w:t xml:space="preserve"> </w:t>
      </w:r>
      <w:proofErr w:type="spellStart"/>
      <w:r w:rsidRPr="00B51AD3">
        <w:rPr>
          <w:lang w:val="en-US"/>
        </w:rPr>
        <w:t>Biogeosciences</w:t>
      </w:r>
      <w:proofErr w:type="spellEnd"/>
      <w:r>
        <w:rPr>
          <w:lang w:val="en-US"/>
        </w:rPr>
        <w:t>. 2015.</w:t>
      </w:r>
      <w:r w:rsidRPr="00B51AD3">
        <w:rPr>
          <w:lang w:val="en-US"/>
        </w:rPr>
        <w:t xml:space="preserve"> </w:t>
      </w:r>
      <w:r>
        <w:rPr>
          <w:lang w:val="en-US"/>
        </w:rPr>
        <w:t xml:space="preserve">V. </w:t>
      </w:r>
      <w:r w:rsidRPr="00B51AD3">
        <w:rPr>
          <w:lang w:val="en-US"/>
        </w:rPr>
        <w:t>12</w:t>
      </w:r>
      <w:r>
        <w:rPr>
          <w:lang w:val="en-US"/>
        </w:rPr>
        <w:t>.</w:t>
      </w:r>
      <w:r w:rsidRPr="00B51AD3">
        <w:rPr>
          <w:lang w:val="en-US"/>
        </w:rPr>
        <w:t xml:space="preserve"> </w:t>
      </w:r>
      <w:r>
        <w:rPr>
          <w:lang w:val="en-US"/>
        </w:rPr>
        <w:t xml:space="preserve">P. </w:t>
      </w:r>
      <w:r w:rsidRPr="00B51AD3">
        <w:rPr>
          <w:lang w:val="en-US"/>
        </w:rPr>
        <w:t>7013–7024</w:t>
      </w:r>
      <w:r>
        <w:rPr>
          <w:lang w:val="en-US"/>
        </w:rPr>
        <w:t>.</w:t>
      </w:r>
    </w:p>
    <w:p w14:paraId="256CAA86" w14:textId="77777777" w:rsidR="00B506AC" w:rsidRPr="00B51AD3" w:rsidRDefault="00B506AC" w:rsidP="006811EB">
      <w:pPr>
        <w:rPr>
          <w:lang w:val="en-US"/>
        </w:rPr>
      </w:pPr>
      <w:proofErr w:type="spellStart"/>
      <w:r w:rsidRPr="00B51AD3">
        <w:rPr>
          <w:lang w:val="en-US"/>
        </w:rPr>
        <w:t>Rantakari</w:t>
      </w:r>
      <w:proofErr w:type="spellEnd"/>
      <w:r w:rsidRPr="00B51AD3">
        <w:rPr>
          <w:lang w:val="en-US"/>
        </w:rPr>
        <w:t xml:space="preserve"> M., </w:t>
      </w:r>
      <w:proofErr w:type="spellStart"/>
      <w:r w:rsidRPr="00B51AD3">
        <w:rPr>
          <w:lang w:val="en-US"/>
        </w:rPr>
        <w:t>Heiskanen</w:t>
      </w:r>
      <w:proofErr w:type="spellEnd"/>
      <w:r w:rsidRPr="00B51AD3">
        <w:rPr>
          <w:lang w:val="en-US"/>
        </w:rPr>
        <w:t xml:space="preserve"> J. J., </w:t>
      </w:r>
      <w:proofErr w:type="spellStart"/>
      <w:r w:rsidRPr="00B51AD3">
        <w:rPr>
          <w:lang w:val="en-US"/>
        </w:rPr>
        <w:t>Mammarella</w:t>
      </w:r>
      <w:proofErr w:type="spellEnd"/>
      <w:r w:rsidRPr="00B51AD3">
        <w:rPr>
          <w:lang w:val="en-US"/>
        </w:rPr>
        <w:t xml:space="preserve"> I., </w:t>
      </w:r>
      <w:proofErr w:type="spellStart"/>
      <w:r w:rsidRPr="00B51AD3">
        <w:rPr>
          <w:lang w:val="en-US"/>
        </w:rPr>
        <w:t>Tulonen</w:t>
      </w:r>
      <w:proofErr w:type="spellEnd"/>
      <w:r w:rsidRPr="00B51AD3">
        <w:rPr>
          <w:lang w:val="en-US"/>
        </w:rPr>
        <w:t xml:space="preserve"> T., </w:t>
      </w:r>
      <w:proofErr w:type="spellStart"/>
      <w:r w:rsidRPr="00B51AD3">
        <w:rPr>
          <w:lang w:val="en-US"/>
        </w:rPr>
        <w:t>Linnaluoma</w:t>
      </w:r>
      <w:proofErr w:type="spellEnd"/>
      <w:r w:rsidRPr="00B51AD3">
        <w:rPr>
          <w:lang w:val="en-US"/>
        </w:rPr>
        <w:t xml:space="preserve"> J., </w:t>
      </w:r>
      <w:proofErr w:type="spellStart"/>
      <w:r w:rsidRPr="00B51AD3">
        <w:rPr>
          <w:lang w:val="en-US"/>
        </w:rPr>
        <w:t>Kankaala</w:t>
      </w:r>
      <w:proofErr w:type="spellEnd"/>
      <w:r w:rsidRPr="00B51AD3">
        <w:rPr>
          <w:lang w:val="en-US"/>
        </w:rPr>
        <w:t xml:space="preserve"> P., </w:t>
      </w:r>
      <w:proofErr w:type="spellStart"/>
      <w:r w:rsidRPr="00B51AD3">
        <w:rPr>
          <w:lang w:val="en-US"/>
        </w:rPr>
        <w:t>Ojala</w:t>
      </w:r>
      <w:proofErr w:type="spellEnd"/>
      <w:r w:rsidRPr="00B51AD3">
        <w:rPr>
          <w:lang w:val="en-US"/>
        </w:rPr>
        <w:t xml:space="preserve"> A. Different gas exchange coefficients for CO</w:t>
      </w:r>
      <w:r w:rsidRPr="00B51AD3">
        <w:rPr>
          <w:vertAlign w:val="subscript"/>
          <w:lang w:val="en-US"/>
        </w:rPr>
        <w:t>2</w:t>
      </w:r>
      <w:r w:rsidRPr="00B51AD3">
        <w:rPr>
          <w:lang w:val="en-US"/>
        </w:rPr>
        <w:t xml:space="preserve"> and CH</w:t>
      </w:r>
      <w:r w:rsidRPr="00B51AD3">
        <w:rPr>
          <w:vertAlign w:val="subscript"/>
          <w:lang w:val="en-US"/>
        </w:rPr>
        <w:t>4</w:t>
      </w:r>
      <w:r w:rsidRPr="00B51AD3">
        <w:rPr>
          <w:lang w:val="en-US"/>
        </w:rPr>
        <w:t>: Evidence of chemical enhancement in regulating gas exchange in circumneutral boreal lakes // Environmental Science &amp; Technology</w:t>
      </w:r>
    </w:p>
    <w:p w14:paraId="54D69851" w14:textId="77777777" w:rsidR="00B506AC" w:rsidRPr="001B0961" w:rsidRDefault="00B506AC" w:rsidP="006811EB">
      <w:pPr>
        <w:rPr>
          <w:noProof/>
          <w:lang w:val="en-US"/>
        </w:rPr>
      </w:pPr>
      <w:r w:rsidRPr="00B51AD3">
        <w:rPr>
          <w:bCs/>
          <w:noProof/>
          <w:lang w:val="en-US"/>
        </w:rPr>
        <w:t xml:space="preserve">Riddick </w:t>
      </w:r>
      <w:r>
        <w:rPr>
          <w:bCs/>
          <w:noProof/>
          <w:lang w:val="en-US"/>
        </w:rPr>
        <w:t xml:space="preserve">S.N., </w:t>
      </w:r>
      <w:r w:rsidRPr="00B51AD3">
        <w:rPr>
          <w:bCs/>
          <w:noProof/>
          <w:lang w:val="en-US"/>
        </w:rPr>
        <w:t>Mauzerall</w:t>
      </w:r>
      <w:r>
        <w:rPr>
          <w:bCs/>
          <w:noProof/>
          <w:lang w:val="en-US"/>
        </w:rPr>
        <w:t xml:space="preserve"> D.L.</w:t>
      </w:r>
      <w:r w:rsidRPr="00B51AD3">
        <w:rPr>
          <w:bCs/>
          <w:noProof/>
          <w:lang w:val="en-US"/>
        </w:rPr>
        <w:t>, Celia</w:t>
      </w:r>
      <w:r>
        <w:rPr>
          <w:bCs/>
          <w:noProof/>
          <w:lang w:val="en-US"/>
        </w:rPr>
        <w:t xml:space="preserve"> M.</w:t>
      </w:r>
      <w:r w:rsidRPr="00B51AD3">
        <w:rPr>
          <w:bCs/>
          <w:noProof/>
          <w:lang w:val="en-US"/>
        </w:rPr>
        <w:t>, Allen</w:t>
      </w:r>
      <w:r>
        <w:rPr>
          <w:bCs/>
          <w:noProof/>
          <w:lang w:val="en-US"/>
        </w:rPr>
        <w:t xml:space="preserve"> G.</w:t>
      </w:r>
      <w:r w:rsidRPr="00B51AD3">
        <w:rPr>
          <w:bCs/>
          <w:noProof/>
          <w:lang w:val="en-US"/>
        </w:rPr>
        <w:t>, Pitt</w:t>
      </w:r>
      <w:r>
        <w:rPr>
          <w:bCs/>
          <w:noProof/>
          <w:lang w:val="en-US"/>
        </w:rPr>
        <w:t xml:space="preserve"> J.</w:t>
      </w:r>
      <w:r w:rsidRPr="00B51AD3">
        <w:rPr>
          <w:bCs/>
          <w:noProof/>
          <w:lang w:val="en-US"/>
        </w:rPr>
        <w:t>, Kang</w:t>
      </w:r>
      <w:r>
        <w:rPr>
          <w:bCs/>
          <w:noProof/>
          <w:lang w:val="en-US"/>
        </w:rPr>
        <w:t xml:space="preserve"> M.</w:t>
      </w:r>
      <w:r w:rsidRPr="00B51AD3">
        <w:rPr>
          <w:bCs/>
          <w:noProof/>
          <w:lang w:val="en-US"/>
        </w:rPr>
        <w:t>, Riddick</w:t>
      </w:r>
      <w:r w:rsidRPr="00B51AD3">
        <w:rPr>
          <w:noProof/>
          <w:lang w:val="en-US"/>
        </w:rPr>
        <w:t xml:space="preserve"> </w:t>
      </w:r>
      <w:r>
        <w:rPr>
          <w:noProof/>
          <w:lang w:val="en-US"/>
        </w:rPr>
        <w:t xml:space="preserve">J.T. </w:t>
      </w:r>
      <w:r w:rsidRPr="00B51AD3">
        <w:rPr>
          <w:noProof/>
          <w:lang w:val="en-US"/>
        </w:rPr>
        <w:t>The calibration and deployment of a low-cost methane sensor // Atmospheric Environment.</w:t>
      </w:r>
      <w:r>
        <w:rPr>
          <w:noProof/>
          <w:lang w:val="en-US"/>
        </w:rPr>
        <w:t xml:space="preserve"> </w:t>
      </w:r>
      <w:r w:rsidRPr="004D1403">
        <w:rPr>
          <w:lang w:val="en-US"/>
        </w:rPr>
        <w:t xml:space="preserve">2020. </w:t>
      </w:r>
      <w:r w:rsidRPr="001B0961">
        <w:rPr>
          <w:lang w:val="en-US"/>
        </w:rPr>
        <w:t>V</w:t>
      </w:r>
      <w:r w:rsidRPr="004D1403">
        <w:rPr>
          <w:lang w:val="en-US"/>
        </w:rPr>
        <w:t xml:space="preserve">. 230. </w:t>
      </w:r>
      <w:r w:rsidRPr="001B0961">
        <w:rPr>
          <w:lang w:val="en-US"/>
        </w:rPr>
        <w:t>P</w:t>
      </w:r>
      <w:r w:rsidRPr="004D1403">
        <w:rPr>
          <w:lang w:val="en-US"/>
        </w:rPr>
        <w:t>. 117440.</w:t>
      </w:r>
    </w:p>
    <w:p w14:paraId="479E39C3" w14:textId="77777777" w:rsidR="00B506AC" w:rsidRPr="00B51AD3" w:rsidRDefault="00B506AC" w:rsidP="006811EB">
      <w:pPr>
        <w:rPr>
          <w:color w:val="000000" w:themeColor="text1"/>
          <w:lang w:val="en-US"/>
        </w:rPr>
      </w:pPr>
      <w:r w:rsidRPr="00B51AD3">
        <w:rPr>
          <w:color w:val="000000" w:themeColor="text1"/>
          <w:lang w:val="en-US"/>
        </w:rPr>
        <w:t xml:space="preserve">Stanley E.H., Casson N.J., Christel S.T., Crawford J.T., </w:t>
      </w:r>
      <w:proofErr w:type="spellStart"/>
      <w:r w:rsidRPr="00B51AD3">
        <w:rPr>
          <w:color w:val="000000" w:themeColor="text1"/>
          <w:lang w:val="en-US"/>
        </w:rPr>
        <w:t>Loken</w:t>
      </w:r>
      <w:proofErr w:type="spellEnd"/>
      <w:r w:rsidRPr="00B51AD3">
        <w:rPr>
          <w:color w:val="000000" w:themeColor="text1"/>
          <w:lang w:val="en-US"/>
        </w:rPr>
        <w:t xml:space="preserve"> L.C., Oliver S.K. The ecology of methane in streams and rivers: patterns, controls, and global significance // Ecol. </w:t>
      </w:r>
      <w:proofErr w:type="spellStart"/>
      <w:r w:rsidRPr="00B51AD3">
        <w:rPr>
          <w:color w:val="000000" w:themeColor="text1"/>
          <w:lang w:val="en-US"/>
        </w:rPr>
        <w:t>Monogr</w:t>
      </w:r>
      <w:proofErr w:type="spellEnd"/>
      <w:r w:rsidRPr="00B51AD3">
        <w:rPr>
          <w:color w:val="000000" w:themeColor="text1"/>
          <w:lang w:val="en-US"/>
        </w:rPr>
        <w:t>. 2016. Vol. 86 (2), pp. 146</w:t>
      </w:r>
      <w:r w:rsidRPr="00B51AD3">
        <w:rPr>
          <w:rFonts w:eastAsia="AdvOT8608a8d1+22"/>
          <w:color w:val="000000" w:themeColor="text1"/>
          <w:lang w:val="en-US"/>
        </w:rPr>
        <w:t>−</w:t>
      </w:r>
      <w:r w:rsidRPr="00B51AD3">
        <w:rPr>
          <w:color w:val="000000" w:themeColor="text1"/>
          <w:lang w:val="en-US"/>
        </w:rPr>
        <w:t>171.</w:t>
      </w:r>
    </w:p>
    <w:p w14:paraId="1C1ABB9E" w14:textId="77777777" w:rsidR="00B506AC" w:rsidRPr="00276A80" w:rsidRDefault="00B506AC" w:rsidP="006811EB">
      <w:pPr>
        <w:rPr>
          <w:lang w:val="en-US"/>
        </w:rPr>
      </w:pPr>
      <w:r w:rsidRPr="00276A80">
        <w:rPr>
          <w:lang w:val="en-US"/>
        </w:rPr>
        <w:t xml:space="preserve">Walter K. M. </w:t>
      </w:r>
      <w:proofErr w:type="spellStart"/>
      <w:r w:rsidRPr="00276A80">
        <w:rPr>
          <w:lang w:val="en-US"/>
        </w:rPr>
        <w:t>Zimov</w:t>
      </w:r>
      <w:proofErr w:type="spellEnd"/>
      <w:r w:rsidRPr="00276A80">
        <w:rPr>
          <w:lang w:val="en-US"/>
        </w:rPr>
        <w:t xml:space="preserve"> S.A., </w:t>
      </w:r>
      <w:proofErr w:type="spellStart"/>
      <w:r w:rsidRPr="00276A80">
        <w:rPr>
          <w:lang w:val="en-US"/>
        </w:rPr>
        <w:t>Chanton</w:t>
      </w:r>
      <w:proofErr w:type="spellEnd"/>
      <w:r w:rsidRPr="00276A80">
        <w:rPr>
          <w:lang w:val="en-US"/>
        </w:rPr>
        <w:t xml:space="preserve"> J.P., </w:t>
      </w:r>
      <w:proofErr w:type="spellStart"/>
      <w:r w:rsidRPr="00276A80">
        <w:rPr>
          <w:lang w:val="en-US"/>
        </w:rPr>
        <w:t>Verbyla</w:t>
      </w:r>
      <w:proofErr w:type="spellEnd"/>
      <w:r w:rsidRPr="00276A80">
        <w:rPr>
          <w:lang w:val="en-US"/>
        </w:rPr>
        <w:t xml:space="preserve"> D., Chapin F.S. Methane bubbling from Siberian thaw lakes as </w:t>
      </w:r>
      <w:proofErr w:type="gramStart"/>
      <w:r w:rsidRPr="00276A80">
        <w:rPr>
          <w:lang w:val="en-US"/>
        </w:rPr>
        <w:t>a positive feedback</w:t>
      </w:r>
      <w:proofErr w:type="gramEnd"/>
      <w:r w:rsidRPr="00276A80">
        <w:rPr>
          <w:lang w:val="en-US"/>
        </w:rPr>
        <w:t xml:space="preserve"> to climate warming //Nature. 2006. </w:t>
      </w:r>
      <w:r w:rsidRPr="00276A80">
        <w:t>Т</w:t>
      </w:r>
      <w:r w:rsidRPr="00276A80">
        <w:rPr>
          <w:lang w:val="en-US"/>
        </w:rPr>
        <w:t xml:space="preserve">. 443. №. 7107. </w:t>
      </w:r>
      <w:r w:rsidRPr="00276A80">
        <w:t>С</w:t>
      </w:r>
      <w:r w:rsidRPr="00276A80">
        <w:rPr>
          <w:lang w:val="en-US"/>
        </w:rPr>
        <w:t>. 71-75.</w:t>
      </w:r>
    </w:p>
    <w:p w14:paraId="0231B2FA" w14:textId="02BDD442" w:rsidR="008C0F43" w:rsidRPr="00827B10" w:rsidRDefault="008C0F43" w:rsidP="00827B10">
      <w:pPr>
        <w:pStyle w:val="af9"/>
        <w:rPr>
          <w:noProof/>
        </w:rPr>
      </w:pPr>
    </w:p>
    <w:sectPr w:rsidR="008C0F43" w:rsidRPr="00827B10" w:rsidSect="0024142D">
      <w:footerReference w:type="default" r:id="rId37"/>
      <w:pgSz w:w="11906" w:h="16838"/>
      <w:pgMar w:top="720" w:right="720" w:bottom="720" w:left="72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CF71A" w14:textId="77777777" w:rsidR="00253D1D" w:rsidRDefault="00253D1D" w:rsidP="004C50BC">
      <w:r>
        <w:separator/>
      </w:r>
    </w:p>
  </w:endnote>
  <w:endnote w:type="continuationSeparator" w:id="0">
    <w:p w14:paraId="68E1B4D6" w14:textId="77777777" w:rsidR="00253D1D" w:rsidRDefault="00253D1D" w:rsidP="004C50BC">
      <w:r>
        <w:continuationSeparator/>
      </w:r>
    </w:p>
  </w:endnote>
  <w:endnote w:type="continuationNotice" w:id="1">
    <w:p w14:paraId="6F761602" w14:textId="77777777" w:rsidR="00253D1D" w:rsidRDefault="00253D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dvOT8608a8d1+22">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BD319" w14:textId="77777777" w:rsidR="00FC5EBA" w:rsidRDefault="00FC5EBA" w:rsidP="00BA590A">
    <w:pPr>
      <w:pStyle w:val="a7"/>
      <w:jc w:val="right"/>
    </w:pPr>
    <w:r>
      <w:fldChar w:fldCharType="begin"/>
    </w:r>
    <w:r>
      <w:instrText>PAGE   \* MERGEFORMAT</w:instrText>
    </w:r>
    <w:r>
      <w:fldChar w:fldCharType="separate"/>
    </w:r>
    <w:r w:rsidR="00205420">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17D61" w14:textId="77777777" w:rsidR="00253D1D" w:rsidRDefault="00253D1D" w:rsidP="004C50BC">
      <w:r>
        <w:separator/>
      </w:r>
    </w:p>
  </w:footnote>
  <w:footnote w:type="continuationSeparator" w:id="0">
    <w:p w14:paraId="00917199" w14:textId="77777777" w:rsidR="00253D1D" w:rsidRDefault="00253D1D" w:rsidP="004C50BC">
      <w:r>
        <w:continuationSeparator/>
      </w:r>
    </w:p>
  </w:footnote>
  <w:footnote w:type="continuationNotice" w:id="1">
    <w:p w14:paraId="61B090B1" w14:textId="77777777" w:rsidR="00253D1D" w:rsidRDefault="00253D1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38D3"/>
    <w:multiLevelType w:val="hybridMultilevel"/>
    <w:tmpl w:val="4FC82AC0"/>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4CA6BA2"/>
    <w:multiLevelType w:val="hybridMultilevel"/>
    <w:tmpl w:val="D4708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6E6F7E"/>
    <w:multiLevelType w:val="hybridMultilevel"/>
    <w:tmpl w:val="2C7CDC1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E260405"/>
    <w:multiLevelType w:val="hybridMultilevel"/>
    <w:tmpl w:val="D4601E1E"/>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05B32BE"/>
    <w:multiLevelType w:val="multilevel"/>
    <w:tmpl w:val="6930D4D4"/>
    <w:styleLink w:val="1"/>
    <w:lvl w:ilvl="0">
      <w:start w:val="1"/>
      <w:numFmt w:val="decimal"/>
      <w:pStyle w:val="10"/>
      <w:suff w:val="space"/>
      <w:lvlText w:val="%1."/>
      <w:lvlJc w:val="left"/>
      <w:pPr>
        <w:ind w:left="0" w:firstLine="0"/>
      </w:pPr>
      <w:rPr>
        <w:rFonts w:hint="default"/>
      </w:rPr>
    </w:lvl>
    <w:lvl w:ilvl="1">
      <w:start w:val="1"/>
      <w:numFmt w:val="decimal"/>
      <w:pStyle w:val="2"/>
      <w:suff w:val="space"/>
      <w:lvlText w:val="%1.%2."/>
      <w:lvlJc w:val="left"/>
      <w:pPr>
        <w:ind w:left="0" w:firstLine="567"/>
      </w:pPr>
      <w:rPr>
        <w:rFonts w:hint="default"/>
      </w:rPr>
    </w:lvl>
    <w:lvl w:ilvl="2">
      <w:start w:val="1"/>
      <w:numFmt w:val="decimal"/>
      <w:pStyle w:val="3"/>
      <w:suff w:val="space"/>
      <w:lvlText w:val="%1.%2.%3"/>
      <w:lvlJc w:val="left"/>
      <w:pPr>
        <w:ind w:left="0" w:firstLine="56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1A110B"/>
    <w:multiLevelType w:val="hybridMultilevel"/>
    <w:tmpl w:val="E77AECE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14023C88"/>
    <w:multiLevelType w:val="hybridMultilevel"/>
    <w:tmpl w:val="EEE2DD0E"/>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CAF2569"/>
    <w:multiLevelType w:val="hybridMultilevel"/>
    <w:tmpl w:val="DA848FC0"/>
    <w:lvl w:ilvl="0" w:tplc="9B245E24">
      <w:start w:val="1"/>
      <w:numFmt w:val="bullet"/>
      <w:lvlText w:val=""/>
      <w:lvlJc w:val="left"/>
      <w:pPr>
        <w:ind w:left="1854"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298C087A"/>
    <w:multiLevelType w:val="hybridMultilevel"/>
    <w:tmpl w:val="B390114C"/>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9AB3CA2"/>
    <w:multiLevelType w:val="hybridMultilevel"/>
    <w:tmpl w:val="F8DA8F2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F0008A"/>
    <w:multiLevelType w:val="hybridMultilevel"/>
    <w:tmpl w:val="93B0458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3EC1ADD"/>
    <w:multiLevelType w:val="multilevel"/>
    <w:tmpl w:val="E4681BF0"/>
    <w:styleLink w:val="30"/>
    <w:lvl w:ilvl="0">
      <w:start w:val="1"/>
      <w:numFmt w:val="decimal"/>
      <w:lvlText w:val="%1)"/>
      <w:lvlJc w:val="left"/>
      <w:pPr>
        <w:tabs>
          <w:tab w:val="num" w:pos="851"/>
        </w:tabs>
        <w:ind w:left="851" w:hanging="284"/>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37C12A22"/>
    <w:multiLevelType w:val="hybridMultilevel"/>
    <w:tmpl w:val="0E86B15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C15419E"/>
    <w:multiLevelType w:val="multilevel"/>
    <w:tmpl w:val="6930D4D4"/>
    <w:numStyleLink w:val="1"/>
  </w:abstractNum>
  <w:abstractNum w:abstractNumId="14" w15:restartNumberingAfterBreak="0">
    <w:nsid w:val="3DE66EF1"/>
    <w:multiLevelType w:val="hybridMultilevel"/>
    <w:tmpl w:val="A6626856"/>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E7719A6"/>
    <w:multiLevelType w:val="hybridMultilevel"/>
    <w:tmpl w:val="72B2A1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1C3215B"/>
    <w:multiLevelType w:val="hybridMultilevel"/>
    <w:tmpl w:val="C7161DA0"/>
    <w:lvl w:ilvl="0" w:tplc="9B245E24">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7" w15:restartNumberingAfterBreak="0">
    <w:nsid w:val="4861015C"/>
    <w:multiLevelType w:val="hybridMultilevel"/>
    <w:tmpl w:val="84ECD0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54976829"/>
    <w:multiLevelType w:val="multilevel"/>
    <w:tmpl w:val="5FDE33CE"/>
    <w:styleLink w:val="20"/>
    <w:lvl w:ilvl="0">
      <w:start w:val="1"/>
      <w:numFmt w:val="bullet"/>
      <w:lvlText w:val=""/>
      <w:lvlJc w:val="left"/>
      <w:pPr>
        <w:tabs>
          <w:tab w:val="num" w:pos="851"/>
        </w:tabs>
        <w:ind w:left="851" w:hanging="284"/>
      </w:pPr>
      <w:rPr>
        <w:rFonts w:ascii="Symbol" w:hAnsi="Symbol" w:hint="default"/>
      </w:rPr>
    </w:lvl>
    <w:lvl w:ilvl="1">
      <w:start w:val="1"/>
      <w:numFmt w:val="bullet"/>
      <w:lvlText w:val="o"/>
      <w:lvlJc w:val="left"/>
      <w:pPr>
        <w:tabs>
          <w:tab w:val="num" w:pos="1134"/>
        </w:tabs>
        <w:ind w:left="1134" w:hanging="283"/>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5B6276D4"/>
    <w:multiLevelType w:val="hybridMultilevel"/>
    <w:tmpl w:val="73EA5DBA"/>
    <w:lvl w:ilvl="0" w:tplc="9B245E24">
      <w:start w:val="1"/>
      <w:numFmt w:val="bullet"/>
      <w:lvlText w:val=""/>
      <w:lvlJc w:val="left"/>
      <w:pPr>
        <w:ind w:left="1287" w:hanging="360"/>
      </w:pPr>
      <w:rPr>
        <w:rFonts w:ascii="Symbol" w:hAnsi="Symbol" w:hint="default"/>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5D23574F"/>
    <w:multiLevelType w:val="hybridMultilevel"/>
    <w:tmpl w:val="74403ADE"/>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E8556BF"/>
    <w:multiLevelType w:val="hybridMultilevel"/>
    <w:tmpl w:val="55224A3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15:restartNumberingAfterBreak="0">
    <w:nsid w:val="644E60FD"/>
    <w:multiLevelType w:val="hybridMultilevel"/>
    <w:tmpl w:val="930C9C14"/>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64915BC8"/>
    <w:multiLevelType w:val="hybridMultilevel"/>
    <w:tmpl w:val="ED5A44FE"/>
    <w:lvl w:ilvl="0" w:tplc="9B245E24">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672A0573"/>
    <w:multiLevelType w:val="hybridMultilevel"/>
    <w:tmpl w:val="74987D1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8030695"/>
    <w:multiLevelType w:val="hybridMultilevel"/>
    <w:tmpl w:val="877654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6AB1558D"/>
    <w:multiLevelType w:val="hybridMultilevel"/>
    <w:tmpl w:val="7F3474BC"/>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6C722CE6"/>
    <w:multiLevelType w:val="hybridMultilevel"/>
    <w:tmpl w:val="66983EB0"/>
    <w:lvl w:ilvl="0" w:tplc="04190001">
      <w:start w:val="1"/>
      <w:numFmt w:val="bullet"/>
      <w:lvlText w:val=""/>
      <w:lvlJc w:val="left"/>
      <w:pPr>
        <w:ind w:left="1357" w:hanging="360"/>
      </w:pPr>
      <w:rPr>
        <w:rFonts w:ascii="Symbol" w:hAnsi="Symbol" w:hint="default"/>
      </w:rPr>
    </w:lvl>
    <w:lvl w:ilvl="1" w:tplc="04190003" w:tentative="1">
      <w:start w:val="1"/>
      <w:numFmt w:val="bullet"/>
      <w:lvlText w:val="o"/>
      <w:lvlJc w:val="left"/>
      <w:pPr>
        <w:ind w:left="2077" w:hanging="360"/>
      </w:pPr>
      <w:rPr>
        <w:rFonts w:ascii="Courier New" w:hAnsi="Courier New" w:cs="Courier New" w:hint="default"/>
      </w:rPr>
    </w:lvl>
    <w:lvl w:ilvl="2" w:tplc="04190005" w:tentative="1">
      <w:start w:val="1"/>
      <w:numFmt w:val="bullet"/>
      <w:lvlText w:val=""/>
      <w:lvlJc w:val="left"/>
      <w:pPr>
        <w:ind w:left="2797" w:hanging="360"/>
      </w:pPr>
      <w:rPr>
        <w:rFonts w:ascii="Wingdings" w:hAnsi="Wingdings" w:hint="default"/>
      </w:rPr>
    </w:lvl>
    <w:lvl w:ilvl="3" w:tplc="04190001" w:tentative="1">
      <w:start w:val="1"/>
      <w:numFmt w:val="bullet"/>
      <w:lvlText w:val=""/>
      <w:lvlJc w:val="left"/>
      <w:pPr>
        <w:ind w:left="3517" w:hanging="360"/>
      </w:pPr>
      <w:rPr>
        <w:rFonts w:ascii="Symbol" w:hAnsi="Symbol" w:hint="default"/>
      </w:rPr>
    </w:lvl>
    <w:lvl w:ilvl="4" w:tplc="04190003" w:tentative="1">
      <w:start w:val="1"/>
      <w:numFmt w:val="bullet"/>
      <w:lvlText w:val="o"/>
      <w:lvlJc w:val="left"/>
      <w:pPr>
        <w:ind w:left="4237" w:hanging="360"/>
      </w:pPr>
      <w:rPr>
        <w:rFonts w:ascii="Courier New" w:hAnsi="Courier New" w:cs="Courier New" w:hint="default"/>
      </w:rPr>
    </w:lvl>
    <w:lvl w:ilvl="5" w:tplc="04190005" w:tentative="1">
      <w:start w:val="1"/>
      <w:numFmt w:val="bullet"/>
      <w:lvlText w:val=""/>
      <w:lvlJc w:val="left"/>
      <w:pPr>
        <w:ind w:left="4957" w:hanging="360"/>
      </w:pPr>
      <w:rPr>
        <w:rFonts w:ascii="Wingdings" w:hAnsi="Wingdings" w:hint="default"/>
      </w:rPr>
    </w:lvl>
    <w:lvl w:ilvl="6" w:tplc="04190001" w:tentative="1">
      <w:start w:val="1"/>
      <w:numFmt w:val="bullet"/>
      <w:lvlText w:val=""/>
      <w:lvlJc w:val="left"/>
      <w:pPr>
        <w:ind w:left="5677" w:hanging="360"/>
      </w:pPr>
      <w:rPr>
        <w:rFonts w:ascii="Symbol" w:hAnsi="Symbol" w:hint="default"/>
      </w:rPr>
    </w:lvl>
    <w:lvl w:ilvl="7" w:tplc="04190003" w:tentative="1">
      <w:start w:val="1"/>
      <w:numFmt w:val="bullet"/>
      <w:lvlText w:val="o"/>
      <w:lvlJc w:val="left"/>
      <w:pPr>
        <w:ind w:left="6397" w:hanging="360"/>
      </w:pPr>
      <w:rPr>
        <w:rFonts w:ascii="Courier New" w:hAnsi="Courier New" w:cs="Courier New" w:hint="default"/>
      </w:rPr>
    </w:lvl>
    <w:lvl w:ilvl="8" w:tplc="04190005" w:tentative="1">
      <w:start w:val="1"/>
      <w:numFmt w:val="bullet"/>
      <w:lvlText w:val=""/>
      <w:lvlJc w:val="left"/>
      <w:pPr>
        <w:ind w:left="7117" w:hanging="360"/>
      </w:pPr>
      <w:rPr>
        <w:rFonts w:ascii="Wingdings" w:hAnsi="Wingdings" w:hint="default"/>
      </w:rPr>
    </w:lvl>
  </w:abstractNum>
  <w:abstractNum w:abstractNumId="28" w15:restartNumberingAfterBreak="0">
    <w:nsid w:val="6DB9339F"/>
    <w:multiLevelType w:val="hybridMultilevel"/>
    <w:tmpl w:val="3B524AE6"/>
    <w:lvl w:ilvl="0" w:tplc="0498BE92">
      <w:start w:val="1"/>
      <w:numFmt w:val="decimal"/>
      <w:pStyle w:val="21"/>
      <w:lvlText w:val="1.%1"/>
      <w:lvlJc w:val="left"/>
      <w:pPr>
        <w:ind w:left="36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71A04507"/>
    <w:multiLevelType w:val="hybridMultilevel"/>
    <w:tmpl w:val="A29EFA94"/>
    <w:lvl w:ilvl="0" w:tplc="9B245E24">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2F3283D"/>
    <w:multiLevelType w:val="hybridMultilevel"/>
    <w:tmpl w:val="E1E4A46E"/>
    <w:lvl w:ilvl="0" w:tplc="961A0C2A">
      <w:start w:val="1"/>
      <w:numFmt w:val="decimal"/>
      <w:pStyle w:val="a"/>
      <w:lvlText w:val="%1."/>
      <w:lvlJc w:val="left"/>
      <w:pPr>
        <w:ind w:left="360"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7392070C"/>
    <w:multiLevelType w:val="multilevel"/>
    <w:tmpl w:val="232CB94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2" w15:restartNumberingAfterBreak="0">
    <w:nsid w:val="77E25DA2"/>
    <w:multiLevelType w:val="hybridMultilevel"/>
    <w:tmpl w:val="8F8C5038"/>
    <w:lvl w:ilvl="0" w:tplc="9B245E24">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1219435789">
    <w:abstractNumId w:val="31"/>
  </w:num>
  <w:num w:numId="2" w16cid:durableId="844712887">
    <w:abstractNumId w:val="4"/>
  </w:num>
  <w:num w:numId="3" w16cid:durableId="1915235144">
    <w:abstractNumId w:val="18"/>
  </w:num>
  <w:num w:numId="4" w16cid:durableId="817695618">
    <w:abstractNumId w:val="11"/>
  </w:num>
  <w:num w:numId="5" w16cid:durableId="489441296">
    <w:abstractNumId w:val="13"/>
    <w:lvlOverride w:ilvl="0">
      <w:lvl w:ilvl="0">
        <w:numFmt w:val="decimal"/>
        <w:pStyle w:val="10"/>
        <w:lvlText w:val=""/>
        <w:lvlJc w:val="left"/>
      </w:lvl>
    </w:lvlOverride>
    <w:lvlOverride w:ilvl="1">
      <w:lvl w:ilvl="1">
        <w:start w:val="1"/>
        <w:numFmt w:val="decimal"/>
        <w:pStyle w:val="2"/>
        <w:suff w:val="space"/>
        <w:lvlText w:val="%1.%2."/>
        <w:lvlJc w:val="left"/>
        <w:pPr>
          <w:ind w:left="0" w:firstLine="567"/>
        </w:pPr>
        <w:rPr>
          <w:rFonts w:hint="default"/>
        </w:rPr>
      </w:lvl>
    </w:lvlOverride>
  </w:num>
  <w:num w:numId="6" w16cid:durableId="1062169916">
    <w:abstractNumId w:val="3"/>
  </w:num>
  <w:num w:numId="7" w16cid:durableId="1764304527">
    <w:abstractNumId w:val="6"/>
  </w:num>
  <w:num w:numId="8" w16cid:durableId="1985620938">
    <w:abstractNumId w:val="17"/>
  </w:num>
  <w:num w:numId="9" w16cid:durableId="452557175">
    <w:abstractNumId w:val="2"/>
  </w:num>
  <w:num w:numId="10" w16cid:durableId="251934539">
    <w:abstractNumId w:val="10"/>
  </w:num>
  <w:num w:numId="11" w16cid:durableId="2117405254">
    <w:abstractNumId w:val="24"/>
  </w:num>
  <w:num w:numId="12" w16cid:durableId="1567491480">
    <w:abstractNumId w:val="5"/>
  </w:num>
  <w:num w:numId="13" w16cid:durableId="1466239757">
    <w:abstractNumId w:val="23"/>
  </w:num>
  <w:num w:numId="14" w16cid:durableId="597056166">
    <w:abstractNumId w:val="16"/>
  </w:num>
  <w:num w:numId="15" w16cid:durableId="1510951955">
    <w:abstractNumId w:val="19"/>
  </w:num>
  <w:num w:numId="16" w16cid:durableId="1047685423">
    <w:abstractNumId w:val="26"/>
  </w:num>
  <w:num w:numId="17" w16cid:durableId="1926187198">
    <w:abstractNumId w:val="0"/>
  </w:num>
  <w:num w:numId="18" w16cid:durableId="1435706554">
    <w:abstractNumId w:val="22"/>
  </w:num>
  <w:num w:numId="19" w16cid:durableId="771973818">
    <w:abstractNumId w:val="29"/>
  </w:num>
  <w:num w:numId="20" w16cid:durableId="917637293">
    <w:abstractNumId w:val="14"/>
  </w:num>
  <w:num w:numId="21" w16cid:durableId="169225119">
    <w:abstractNumId w:val="8"/>
  </w:num>
  <w:num w:numId="22" w16cid:durableId="1026174923">
    <w:abstractNumId w:val="15"/>
  </w:num>
  <w:num w:numId="23" w16cid:durableId="1973171321">
    <w:abstractNumId w:val="13"/>
    <w:lvlOverride w:ilvl="0">
      <w:lvl w:ilvl="0">
        <w:start w:val="1"/>
        <w:numFmt w:val="decimal"/>
        <w:pStyle w:val="10"/>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567"/>
        </w:pPr>
        <w:rPr>
          <w:rFonts w:hint="default"/>
        </w:rPr>
      </w:lvl>
    </w:lvlOverride>
    <w:lvlOverride w:ilvl="2">
      <w:lvl w:ilvl="2">
        <w:start w:val="1"/>
        <w:numFmt w:val="decimal"/>
        <w:pStyle w:val="3"/>
        <w:suff w:val="space"/>
        <w:lvlText w:val="%1.%2.%3"/>
        <w:lvlJc w:val="left"/>
        <w:pPr>
          <w:ind w:left="0" w:firstLine="567"/>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4" w16cid:durableId="1122922186">
    <w:abstractNumId w:val="27"/>
  </w:num>
  <w:num w:numId="25" w16cid:durableId="2098941749">
    <w:abstractNumId w:val="1"/>
  </w:num>
  <w:num w:numId="26" w16cid:durableId="2049644585">
    <w:abstractNumId w:val="25"/>
  </w:num>
  <w:num w:numId="27" w16cid:durableId="1291781395">
    <w:abstractNumId w:val="32"/>
  </w:num>
  <w:num w:numId="28" w16cid:durableId="248584185">
    <w:abstractNumId w:val="20"/>
  </w:num>
  <w:num w:numId="29" w16cid:durableId="1915040436">
    <w:abstractNumId w:val="30"/>
  </w:num>
  <w:num w:numId="30" w16cid:durableId="1398046627">
    <w:abstractNumId w:val="21"/>
  </w:num>
  <w:num w:numId="31" w16cid:durableId="1024480197">
    <w:abstractNumId w:val="13"/>
    <w:lvlOverride w:ilvl="0">
      <w:lvl w:ilvl="0">
        <w:start w:val="1"/>
        <w:numFmt w:val="decimal"/>
        <w:pStyle w:val="10"/>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567"/>
        </w:pPr>
        <w:rPr>
          <w:rFonts w:hint="default"/>
        </w:rPr>
      </w:lvl>
    </w:lvlOverride>
    <w:lvlOverride w:ilvl="2">
      <w:lvl w:ilvl="2">
        <w:start w:val="1"/>
        <w:numFmt w:val="decimal"/>
        <w:pStyle w:val="3"/>
        <w:suff w:val="space"/>
        <w:lvlText w:val="%1.%2.%3"/>
        <w:lvlJc w:val="left"/>
        <w:pPr>
          <w:ind w:left="0" w:firstLine="567"/>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2" w16cid:durableId="895237254">
    <w:abstractNumId w:val="13"/>
    <w:lvlOverride w:ilvl="0">
      <w:lvl w:ilvl="0">
        <w:start w:val="1"/>
        <w:numFmt w:val="decimal"/>
        <w:pStyle w:val="10"/>
        <w:suff w:val="space"/>
        <w:lvlText w:val="%1."/>
        <w:lvlJc w:val="left"/>
        <w:pPr>
          <w:ind w:left="0" w:firstLine="0"/>
        </w:pPr>
        <w:rPr>
          <w:rFonts w:hint="default"/>
        </w:rPr>
      </w:lvl>
    </w:lvlOverride>
    <w:lvlOverride w:ilvl="1">
      <w:lvl w:ilvl="1">
        <w:start w:val="1"/>
        <w:numFmt w:val="decimal"/>
        <w:pStyle w:val="2"/>
        <w:suff w:val="space"/>
        <w:lvlText w:val="%1.%2."/>
        <w:lvlJc w:val="left"/>
        <w:pPr>
          <w:ind w:left="0" w:firstLine="567"/>
        </w:pPr>
        <w:rPr>
          <w:rFonts w:hint="default"/>
        </w:rPr>
      </w:lvl>
    </w:lvlOverride>
    <w:lvlOverride w:ilvl="2">
      <w:lvl w:ilvl="2">
        <w:start w:val="1"/>
        <w:numFmt w:val="decimal"/>
        <w:pStyle w:val="3"/>
        <w:suff w:val="space"/>
        <w:lvlText w:val="%1.%2.%3"/>
        <w:lvlJc w:val="left"/>
        <w:pPr>
          <w:ind w:left="0" w:firstLine="567"/>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3" w16cid:durableId="693730316">
    <w:abstractNumId w:val="7"/>
  </w:num>
  <w:num w:numId="34" w16cid:durableId="1152135452">
    <w:abstractNumId w:val="9"/>
  </w:num>
  <w:num w:numId="35" w16cid:durableId="334848961">
    <w:abstractNumId w:val="12"/>
  </w:num>
  <w:num w:numId="36" w16cid:durableId="199248443">
    <w:abstractNumId w:val="28"/>
  </w:num>
  <w:num w:numId="37" w16cid:durableId="963385002">
    <w:abstractNumId w:val="13"/>
    <w:lvlOverride w:ilvl="0">
      <w:startOverride w:val="1"/>
      <w:lvl w:ilvl="0">
        <w:start w:val="1"/>
        <w:numFmt w:val="decimal"/>
        <w:pStyle w:val="10"/>
        <w:suff w:val="space"/>
        <w:lvlText w:val="%1."/>
        <w:lvlJc w:val="left"/>
        <w:pPr>
          <w:ind w:left="0" w:firstLine="0"/>
        </w:pPr>
        <w:rPr>
          <w:rFonts w:hint="default"/>
        </w:rPr>
      </w:lvl>
    </w:lvlOverride>
    <w:lvlOverride w:ilvl="1">
      <w:startOverride w:val="1"/>
      <w:lvl w:ilvl="1">
        <w:start w:val="1"/>
        <w:numFmt w:val="decimal"/>
        <w:pStyle w:val="2"/>
        <w:suff w:val="space"/>
        <w:lvlText w:val="%1.%2."/>
        <w:lvlJc w:val="left"/>
        <w:pPr>
          <w:ind w:left="0" w:firstLine="567"/>
        </w:pPr>
        <w:rPr>
          <w:rFonts w:hint="default"/>
        </w:rPr>
      </w:lvl>
    </w:lvlOverride>
    <w:lvlOverride w:ilvl="2">
      <w:startOverride w:val="1"/>
      <w:lvl w:ilvl="2">
        <w:start w:val="1"/>
        <w:numFmt w:val="decimal"/>
        <w:pStyle w:val="3"/>
        <w:suff w:val="space"/>
        <w:lvlText w:val="%1.%2.%3"/>
        <w:lvlJc w:val="left"/>
        <w:pPr>
          <w:ind w:left="0" w:firstLine="567"/>
        </w:pPr>
        <w:rPr>
          <w:rFonts w:hint="default"/>
        </w:rPr>
      </w:lvl>
    </w:lvlOverride>
    <w:lvlOverride w:ilvl="3">
      <w:startOverride w:val="1"/>
      <w:lvl w:ilvl="3">
        <w:start w:val="1"/>
        <w:numFmt w:val="decimal"/>
        <w:lvlText w:val="%1.%2.%3.%4"/>
        <w:lvlJc w:val="left"/>
        <w:pPr>
          <w:ind w:left="864" w:hanging="864"/>
        </w:pPr>
        <w:rPr>
          <w:rFonts w:hint="default"/>
        </w:rPr>
      </w:lvl>
    </w:lvlOverride>
    <w:lvlOverride w:ilvl="4">
      <w:startOverride w:val="1"/>
      <w:lvl w:ilvl="4">
        <w:start w:val="1"/>
        <w:numFmt w:val="decimal"/>
        <w:lvlText w:val="%1.%2.%3.%4.%5"/>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lvlText w:val="%1.%2.%3.%4.%5.%6.%7"/>
        <w:lvlJc w:val="left"/>
        <w:pPr>
          <w:ind w:left="1296" w:hanging="1296"/>
        </w:pPr>
        <w:rPr>
          <w:rFonts w:hint="default"/>
        </w:rPr>
      </w:lvl>
    </w:lvlOverride>
    <w:lvlOverride w:ilvl="7">
      <w:startOverride w:val="1"/>
      <w:lvl w:ilvl="7">
        <w:start w:val="1"/>
        <w:numFmt w:val="decimal"/>
        <w:lvlText w:val="%1.%2.%3.%4.%5.%6.%7.%8"/>
        <w:lvlJc w:val="left"/>
        <w:pPr>
          <w:ind w:left="1440" w:hanging="1440"/>
        </w:pPr>
        <w:rPr>
          <w:rFonts w:hint="default"/>
        </w:rPr>
      </w:lvl>
    </w:lvlOverride>
    <w:lvlOverride w:ilvl="8">
      <w:startOverride w:val="1"/>
      <w:lvl w:ilvl="8">
        <w:start w:val="1"/>
        <w:numFmt w:val="decimal"/>
        <w:lvlText w:val="%1.%2.%3.%4.%5.%6.%7.%8.%9"/>
        <w:lvlJc w:val="left"/>
        <w:pPr>
          <w:ind w:left="1584" w:hanging="1584"/>
        </w:pPr>
        <w:rPr>
          <w:rFonts w:hint="default"/>
        </w:rPr>
      </w:lvl>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08"/>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71"/>
    <w:rsid w:val="000035D6"/>
    <w:rsid w:val="00004F1F"/>
    <w:rsid w:val="000059C2"/>
    <w:rsid w:val="00015D97"/>
    <w:rsid w:val="00017CF2"/>
    <w:rsid w:val="00021484"/>
    <w:rsid w:val="000232EB"/>
    <w:rsid w:val="000235A0"/>
    <w:rsid w:val="00026408"/>
    <w:rsid w:val="00030E0E"/>
    <w:rsid w:val="0003511C"/>
    <w:rsid w:val="00041F12"/>
    <w:rsid w:val="000428CF"/>
    <w:rsid w:val="00043BB9"/>
    <w:rsid w:val="00043DB9"/>
    <w:rsid w:val="000453D9"/>
    <w:rsid w:val="00045CBB"/>
    <w:rsid w:val="0004676A"/>
    <w:rsid w:val="000506CB"/>
    <w:rsid w:val="00051B8B"/>
    <w:rsid w:val="000537A9"/>
    <w:rsid w:val="0005485D"/>
    <w:rsid w:val="00060393"/>
    <w:rsid w:val="00061372"/>
    <w:rsid w:val="00061D7C"/>
    <w:rsid w:val="0007215C"/>
    <w:rsid w:val="00072360"/>
    <w:rsid w:val="00073DAC"/>
    <w:rsid w:val="00080AB1"/>
    <w:rsid w:val="000811C1"/>
    <w:rsid w:val="0008166E"/>
    <w:rsid w:val="00083F99"/>
    <w:rsid w:val="00084AF4"/>
    <w:rsid w:val="00085B1A"/>
    <w:rsid w:val="00087E46"/>
    <w:rsid w:val="00092248"/>
    <w:rsid w:val="000933C2"/>
    <w:rsid w:val="00094234"/>
    <w:rsid w:val="000964C0"/>
    <w:rsid w:val="000A599B"/>
    <w:rsid w:val="000A63F4"/>
    <w:rsid w:val="000B0606"/>
    <w:rsid w:val="000B24B0"/>
    <w:rsid w:val="000B5E6D"/>
    <w:rsid w:val="000B6302"/>
    <w:rsid w:val="000B6568"/>
    <w:rsid w:val="000C1FFA"/>
    <w:rsid w:val="000C36AE"/>
    <w:rsid w:val="000D041C"/>
    <w:rsid w:val="000D063C"/>
    <w:rsid w:val="000D23E4"/>
    <w:rsid w:val="000D27BA"/>
    <w:rsid w:val="000D3540"/>
    <w:rsid w:val="000D5794"/>
    <w:rsid w:val="000D6EBA"/>
    <w:rsid w:val="000E113F"/>
    <w:rsid w:val="000E4EC7"/>
    <w:rsid w:val="000E6FDB"/>
    <w:rsid w:val="000F1A8D"/>
    <w:rsid w:val="000F29B3"/>
    <w:rsid w:val="000F3341"/>
    <w:rsid w:val="000F6512"/>
    <w:rsid w:val="000F67FA"/>
    <w:rsid w:val="000F7E66"/>
    <w:rsid w:val="001010B0"/>
    <w:rsid w:val="001010B2"/>
    <w:rsid w:val="0010751A"/>
    <w:rsid w:val="00110449"/>
    <w:rsid w:val="001111CC"/>
    <w:rsid w:val="001137E1"/>
    <w:rsid w:val="001138FB"/>
    <w:rsid w:val="001156A4"/>
    <w:rsid w:val="00115D5B"/>
    <w:rsid w:val="0011731B"/>
    <w:rsid w:val="00121E4D"/>
    <w:rsid w:val="00132F3B"/>
    <w:rsid w:val="001361EF"/>
    <w:rsid w:val="001421DA"/>
    <w:rsid w:val="00145811"/>
    <w:rsid w:val="001469FB"/>
    <w:rsid w:val="0015193A"/>
    <w:rsid w:val="001519F2"/>
    <w:rsid w:val="00152248"/>
    <w:rsid w:val="0015282C"/>
    <w:rsid w:val="00152BFF"/>
    <w:rsid w:val="00155652"/>
    <w:rsid w:val="00155941"/>
    <w:rsid w:val="0015650C"/>
    <w:rsid w:val="00156587"/>
    <w:rsid w:val="00160045"/>
    <w:rsid w:val="001624CE"/>
    <w:rsid w:val="00162EFD"/>
    <w:rsid w:val="001668FB"/>
    <w:rsid w:val="00166929"/>
    <w:rsid w:val="0017259D"/>
    <w:rsid w:val="00172975"/>
    <w:rsid w:val="00172B75"/>
    <w:rsid w:val="00175C6D"/>
    <w:rsid w:val="00175F0F"/>
    <w:rsid w:val="001765C2"/>
    <w:rsid w:val="00176792"/>
    <w:rsid w:val="001767C6"/>
    <w:rsid w:val="001846AB"/>
    <w:rsid w:val="001869F7"/>
    <w:rsid w:val="001875F1"/>
    <w:rsid w:val="00190253"/>
    <w:rsid w:val="001903F3"/>
    <w:rsid w:val="00190ED3"/>
    <w:rsid w:val="00192493"/>
    <w:rsid w:val="00192AA5"/>
    <w:rsid w:val="0019304E"/>
    <w:rsid w:val="001935AC"/>
    <w:rsid w:val="00194393"/>
    <w:rsid w:val="001A0A4E"/>
    <w:rsid w:val="001A29D4"/>
    <w:rsid w:val="001A3E96"/>
    <w:rsid w:val="001A5520"/>
    <w:rsid w:val="001A7831"/>
    <w:rsid w:val="001B0E88"/>
    <w:rsid w:val="001B1EFC"/>
    <w:rsid w:val="001B24DC"/>
    <w:rsid w:val="001B2CB7"/>
    <w:rsid w:val="001B563B"/>
    <w:rsid w:val="001B61A2"/>
    <w:rsid w:val="001B7087"/>
    <w:rsid w:val="001C0CA0"/>
    <w:rsid w:val="001C2A02"/>
    <w:rsid w:val="001C2E8D"/>
    <w:rsid w:val="001C4659"/>
    <w:rsid w:val="001C4CBE"/>
    <w:rsid w:val="001C567B"/>
    <w:rsid w:val="001C597A"/>
    <w:rsid w:val="001C5AF5"/>
    <w:rsid w:val="001C5ED9"/>
    <w:rsid w:val="001C70F9"/>
    <w:rsid w:val="001C719C"/>
    <w:rsid w:val="001D6AE6"/>
    <w:rsid w:val="001E019D"/>
    <w:rsid w:val="001E0888"/>
    <w:rsid w:val="001E1506"/>
    <w:rsid w:val="001E4B5E"/>
    <w:rsid w:val="001E5362"/>
    <w:rsid w:val="001E7FE6"/>
    <w:rsid w:val="001F39F4"/>
    <w:rsid w:val="001F612C"/>
    <w:rsid w:val="001F7DBA"/>
    <w:rsid w:val="00200055"/>
    <w:rsid w:val="00203D69"/>
    <w:rsid w:val="00204A3B"/>
    <w:rsid w:val="00205420"/>
    <w:rsid w:val="00221139"/>
    <w:rsid w:val="002218CB"/>
    <w:rsid w:val="00221E0E"/>
    <w:rsid w:val="0022373E"/>
    <w:rsid w:val="002257F2"/>
    <w:rsid w:val="00225809"/>
    <w:rsid w:val="00225A09"/>
    <w:rsid w:val="00226492"/>
    <w:rsid w:val="00230B5D"/>
    <w:rsid w:val="0023398D"/>
    <w:rsid w:val="002407CB"/>
    <w:rsid w:val="0024142D"/>
    <w:rsid w:val="00241AF3"/>
    <w:rsid w:val="002420D1"/>
    <w:rsid w:val="00244160"/>
    <w:rsid w:val="0025010C"/>
    <w:rsid w:val="00253D1D"/>
    <w:rsid w:val="00254195"/>
    <w:rsid w:val="002548AC"/>
    <w:rsid w:val="00255974"/>
    <w:rsid w:val="00256212"/>
    <w:rsid w:val="00257CE6"/>
    <w:rsid w:val="00261E8A"/>
    <w:rsid w:val="002622EB"/>
    <w:rsid w:val="00262868"/>
    <w:rsid w:val="002645B4"/>
    <w:rsid w:val="00265BE1"/>
    <w:rsid w:val="00265E3D"/>
    <w:rsid w:val="00266613"/>
    <w:rsid w:val="002676F2"/>
    <w:rsid w:val="002723A6"/>
    <w:rsid w:val="00280731"/>
    <w:rsid w:val="002923FB"/>
    <w:rsid w:val="00293192"/>
    <w:rsid w:val="00294851"/>
    <w:rsid w:val="002953AE"/>
    <w:rsid w:val="00295B48"/>
    <w:rsid w:val="0029605F"/>
    <w:rsid w:val="002A1AF7"/>
    <w:rsid w:val="002A1CA8"/>
    <w:rsid w:val="002A2AE0"/>
    <w:rsid w:val="002A2D7E"/>
    <w:rsid w:val="002A66D1"/>
    <w:rsid w:val="002B1108"/>
    <w:rsid w:val="002B1EB9"/>
    <w:rsid w:val="002B31F7"/>
    <w:rsid w:val="002B3DFB"/>
    <w:rsid w:val="002B6455"/>
    <w:rsid w:val="002B7140"/>
    <w:rsid w:val="002B7DFE"/>
    <w:rsid w:val="002C1A80"/>
    <w:rsid w:val="002C32D6"/>
    <w:rsid w:val="002C569C"/>
    <w:rsid w:val="002C757D"/>
    <w:rsid w:val="002C780B"/>
    <w:rsid w:val="002C7BF2"/>
    <w:rsid w:val="002D01ED"/>
    <w:rsid w:val="002D0EBA"/>
    <w:rsid w:val="002D18AA"/>
    <w:rsid w:val="002D4DC7"/>
    <w:rsid w:val="002D4E71"/>
    <w:rsid w:val="002D6D0C"/>
    <w:rsid w:val="002D71D1"/>
    <w:rsid w:val="002E39A5"/>
    <w:rsid w:val="002E6F14"/>
    <w:rsid w:val="002F0594"/>
    <w:rsid w:val="002F1321"/>
    <w:rsid w:val="002F5673"/>
    <w:rsid w:val="00300B0D"/>
    <w:rsid w:val="00300F8D"/>
    <w:rsid w:val="00312FE2"/>
    <w:rsid w:val="00317DAB"/>
    <w:rsid w:val="0032607B"/>
    <w:rsid w:val="003325E0"/>
    <w:rsid w:val="00335C0D"/>
    <w:rsid w:val="00340321"/>
    <w:rsid w:val="00340EBE"/>
    <w:rsid w:val="003410BD"/>
    <w:rsid w:val="00343F03"/>
    <w:rsid w:val="0034477D"/>
    <w:rsid w:val="00347CF9"/>
    <w:rsid w:val="00350B0F"/>
    <w:rsid w:val="00351648"/>
    <w:rsid w:val="0035171C"/>
    <w:rsid w:val="0035221F"/>
    <w:rsid w:val="00357C41"/>
    <w:rsid w:val="00360A63"/>
    <w:rsid w:val="003614DD"/>
    <w:rsid w:val="0036457B"/>
    <w:rsid w:val="0036793B"/>
    <w:rsid w:val="00370E1D"/>
    <w:rsid w:val="00373D62"/>
    <w:rsid w:val="00374F54"/>
    <w:rsid w:val="00381545"/>
    <w:rsid w:val="00382ECC"/>
    <w:rsid w:val="00384BAA"/>
    <w:rsid w:val="00384C1D"/>
    <w:rsid w:val="00390122"/>
    <w:rsid w:val="003913DE"/>
    <w:rsid w:val="0039537F"/>
    <w:rsid w:val="00397C90"/>
    <w:rsid w:val="00397EC8"/>
    <w:rsid w:val="003A1BB5"/>
    <w:rsid w:val="003A261D"/>
    <w:rsid w:val="003A2F3C"/>
    <w:rsid w:val="003A4EA7"/>
    <w:rsid w:val="003A503A"/>
    <w:rsid w:val="003A5518"/>
    <w:rsid w:val="003A587A"/>
    <w:rsid w:val="003B0ED5"/>
    <w:rsid w:val="003B20E2"/>
    <w:rsid w:val="003B5610"/>
    <w:rsid w:val="003B7D6D"/>
    <w:rsid w:val="003C0D81"/>
    <w:rsid w:val="003C14C6"/>
    <w:rsid w:val="003C2480"/>
    <w:rsid w:val="003C31A6"/>
    <w:rsid w:val="003C3E51"/>
    <w:rsid w:val="003C40D6"/>
    <w:rsid w:val="003C4C5D"/>
    <w:rsid w:val="003C604C"/>
    <w:rsid w:val="003D083D"/>
    <w:rsid w:val="003D31BC"/>
    <w:rsid w:val="003D320A"/>
    <w:rsid w:val="003D3359"/>
    <w:rsid w:val="003D537E"/>
    <w:rsid w:val="003D63AC"/>
    <w:rsid w:val="003E254E"/>
    <w:rsid w:val="003E40BC"/>
    <w:rsid w:val="003E78FF"/>
    <w:rsid w:val="003F055B"/>
    <w:rsid w:val="003F22D3"/>
    <w:rsid w:val="003F3201"/>
    <w:rsid w:val="003F59A3"/>
    <w:rsid w:val="003F5B4B"/>
    <w:rsid w:val="0040017D"/>
    <w:rsid w:val="004005AC"/>
    <w:rsid w:val="004005D6"/>
    <w:rsid w:val="00401B89"/>
    <w:rsid w:val="00401C36"/>
    <w:rsid w:val="00403373"/>
    <w:rsid w:val="00405D0B"/>
    <w:rsid w:val="00412376"/>
    <w:rsid w:val="004146C1"/>
    <w:rsid w:val="004151DF"/>
    <w:rsid w:val="004155CB"/>
    <w:rsid w:val="0042394E"/>
    <w:rsid w:val="004239EE"/>
    <w:rsid w:val="00424892"/>
    <w:rsid w:val="004359C5"/>
    <w:rsid w:val="0043741E"/>
    <w:rsid w:val="0043797F"/>
    <w:rsid w:val="00440C4B"/>
    <w:rsid w:val="00440E55"/>
    <w:rsid w:val="00442093"/>
    <w:rsid w:val="00443691"/>
    <w:rsid w:val="00443B0A"/>
    <w:rsid w:val="00443EE6"/>
    <w:rsid w:val="00444FD7"/>
    <w:rsid w:val="004459A5"/>
    <w:rsid w:val="004475A5"/>
    <w:rsid w:val="004506E2"/>
    <w:rsid w:val="00450F5A"/>
    <w:rsid w:val="00452C88"/>
    <w:rsid w:val="00453540"/>
    <w:rsid w:val="00455817"/>
    <w:rsid w:val="004570C3"/>
    <w:rsid w:val="004651F5"/>
    <w:rsid w:val="00470A0F"/>
    <w:rsid w:val="00470D64"/>
    <w:rsid w:val="00470DC4"/>
    <w:rsid w:val="00472F37"/>
    <w:rsid w:val="00481221"/>
    <w:rsid w:val="004833B2"/>
    <w:rsid w:val="00483C1E"/>
    <w:rsid w:val="00483C26"/>
    <w:rsid w:val="00483E59"/>
    <w:rsid w:val="00485C69"/>
    <w:rsid w:val="00486467"/>
    <w:rsid w:val="00490CED"/>
    <w:rsid w:val="00491224"/>
    <w:rsid w:val="00494731"/>
    <w:rsid w:val="004957B3"/>
    <w:rsid w:val="00496724"/>
    <w:rsid w:val="004A063F"/>
    <w:rsid w:val="004A148C"/>
    <w:rsid w:val="004A1F0E"/>
    <w:rsid w:val="004A269A"/>
    <w:rsid w:val="004A3772"/>
    <w:rsid w:val="004A7CAF"/>
    <w:rsid w:val="004B143B"/>
    <w:rsid w:val="004B25AB"/>
    <w:rsid w:val="004B2FB0"/>
    <w:rsid w:val="004C02DF"/>
    <w:rsid w:val="004C4621"/>
    <w:rsid w:val="004C50B3"/>
    <w:rsid w:val="004C50BC"/>
    <w:rsid w:val="004C58EF"/>
    <w:rsid w:val="004C5B31"/>
    <w:rsid w:val="004C5F97"/>
    <w:rsid w:val="004D0CB1"/>
    <w:rsid w:val="004D109D"/>
    <w:rsid w:val="004D1FDA"/>
    <w:rsid w:val="004D3E80"/>
    <w:rsid w:val="004D43C7"/>
    <w:rsid w:val="004D47CF"/>
    <w:rsid w:val="004D492A"/>
    <w:rsid w:val="004E252B"/>
    <w:rsid w:val="004E4047"/>
    <w:rsid w:val="004E51AB"/>
    <w:rsid w:val="004E74C7"/>
    <w:rsid w:val="004F1340"/>
    <w:rsid w:val="004F4287"/>
    <w:rsid w:val="00501ED2"/>
    <w:rsid w:val="00502FCC"/>
    <w:rsid w:val="00506B88"/>
    <w:rsid w:val="00512538"/>
    <w:rsid w:val="00514FF0"/>
    <w:rsid w:val="005160FB"/>
    <w:rsid w:val="005165C2"/>
    <w:rsid w:val="00516E2B"/>
    <w:rsid w:val="00517206"/>
    <w:rsid w:val="00522E28"/>
    <w:rsid w:val="00525EA6"/>
    <w:rsid w:val="00527247"/>
    <w:rsid w:val="00530B08"/>
    <w:rsid w:val="00531065"/>
    <w:rsid w:val="00531C10"/>
    <w:rsid w:val="00532020"/>
    <w:rsid w:val="005323BE"/>
    <w:rsid w:val="00532903"/>
    <w:rsid w:val="005337F3"/>
    <w:rsid w:val="00535CBD"/>
    <w:rsid w:val="00535D0A"/>
    <w:rsid w:val="00536F27"/>
    <w:rsid w:val="005402DB"/>
    <w:rsid w:val="0054267C"/>
    <w:rsid w:val="00547C23"/>
    <w:rsid w:val="005532B4"/>
    <w:rsid w:val="00554033"/>
    <w:rsid w:val="005543BC"/>
    <w:rsid w:val="0055469E"/>
    <w:rsid w:val="005547FF"/>
    <w:rsid w:val="005567EF"/>
    <w:rsid w:val="005575FB"/>
    <w:rsid w:val="00557C8B"/>
    <w:rsid w:val="0056011A"/>
    <w:rsid w:val="005608F9"/>
    <w:rsid w:val="00562C17"/>
    <w:rsid w:val="00565122"/>
    <w:rsid w:val="00565F64"/>
    <w:rsid w:val="00567583"/>
    <w:rsid w:val="0057462A"/>
    <w:rsid w:val="00582D53"/>
    <w:rsid w:val="00583B2B"/>
    <w:rsid w:val="00583F38"/>
    <w:rsid w:val="005866A6"/>
    <w:rsid w:val="005903B2"/>
    <w:rsid w:val="00590D9A"/>
    <w:rsid w:val="005A27C4"/>
    <w:rsid w:val="005A2B43"/>
    <w:rsid w:val="005A5891"/>
    <w:rsid w:val="005A7971"/>
    <w:rsid w:val="005A7A6F"/>
    <w:rsid w:val="005B2546"/>
    <w:rsid w:val="005B3FD9"/>
    <w:rsid w:val="005C09E5"/>
    <w:rsid w:val="005C28EA"/>
    <w:rsid w:val="005D0E7B"/>
    <w:rsid w:val="005D185C"/>
    <w:rsid w:val="005D1C72"/>
    <w:rsid w:val="005D39F9"/>
    <w:rsid w:val="005D45C4"/>
    <w:rsid w:val="005D608B"/>
    <w:rsid w:val="005D660A"/>
    <w:rsid w:val="005E03AE"/>
    <w:rsid w:val="005E05F8"/>
    <w:rsid w:val="005E187D"/>
    <w:rsid w:val="005E2E71"/>
    <w:rsid w:val="005E32CC"/>
    <w:rsid w:val="005E4251"/>
    <w:rsid w:val="005E4486"/>
    <w:rsid w:val="005F0E3D"/>
    <w:rsid w:val="005F1615"/>
    <w:rsid w:val="005F38ED"/>
    <w:rsid w:val="006015DD"/>
    <w:rsid w:val="00601703"/>
    <w:rsid w:val="00602E2C"/>
    <w:rsid w:val="00604CE1"/>
    <w:rsid w:val="00604E42"/>
    <w:rsid w:val="006051F5"/>
    <w:rsid w:val="00606DD9"/>
    <w:rsid w:val="00611982"/>
    <w:rsid w:val="00613507"/>
    <w:rsid w:val="006141C8"/>
    <w:rsid w:val="0062227A"/>
    <w:rsid w:val="00623419"/>
    <w:rsid w:val="00624F41"/>
    <w:rsid w:val="0063127E"/>
    <w:rsid w:val="006334E9"/>
    <w:rsid w:val="00635B87"/>
    <w:rsid w:val="00635F6B"/>
    <w:rsid w:val="00636C31"/>
    <w:rsid w:val="006376A1"/>
    <w:rsid w:val="00637FD8"/>
    <w:rsid w:val="006401E7"/>
    <w:rsid w:val="00640F4E"/>
    <w:rsid w:val="00642998"/>
    <w:rsid w:val="00644AF3"/>
    <w:rsid w:val="0064710B"/>
    <w:rsid w:val="00647717"/>
    <w:rsid w:val="006503FD"/>
    <w:rsid w:val="00653B16"/>
    <w:rsid w:val="0066061E"/>
    <w:rsid w:val="00662392"/>
    <w:rsid w:val="00664B3A"/>
    <w:rsid w:val="00664F82"/>
    <w:rsid w:val="00667DA5"/>
    <w:rsid w:val="006747E9"/>
    <w:rsid w:val="006766F4"/>
    <w:rsid w:val="006811EB"/>
    <w:rsid w:val="00681E60"/>
    <w:rsid w:val="006833AF"/>
    <w:rsid w:val="00683F96"/>
    <w:rsid w:val="00686096"/>
    <w:rsid w:val="00691B12"/>
    <w:rsid w:val="00691CF9"/>
    <w:rsid w:val="00693251"/>
    <w:rsid w:val="00696C91"/>
    <w:rsid w:val="006A26A8"/>
    <w:rsid w:val="006A344A"/>
    <w:rsid w:val="006B2E71"/>
    <w:rsid w:val="006B56DF"/>
    <w:rsid w:val="006B722F"/>
    <w:rsid w:val="006C1E5E"/>
    <w:rsid w:val="006C205C"/>
    <w:rsid w:val="006D06F0"/>
    <w:rsid w:val="006D50F7"/>
    <w:rsid w:val="006D6FA9"/>
    <w:rsid w:val="006E27F2"/>
    <w:rsid w:val="006E3520"/>
    <w:rsid w:val="006E43B5"/>
    <w:rsid w:val="006E4C8A"/>
    <w:rsid w:val="006F150D"/>
    <w:rsid w:val="006F1E04"/>
    <w:rsid w:val="006F3A4A"/>
    <w:rsid w:val="006F4814"/>
    <w:rsid w:val="006F49F5"/>
    <w:rsid w:val="006F4D27"/>
    <w:rsid w:val="00700C27"/>
    <w:rsid w:val="007013EC"/>
    <w:rsid w:val="00704BEA"/>
    <w:rsid w:val="00704D57"/>
    <w:rsid w:val="007070DC"/>
    <w:rsid w:val="007073ED"/>
    <w:rsid w:val="00707527"/>
    <w:rsid w:val="00707C20"/>
    <w:rsid w:val="00712C77"/>
    <w:rsid w:val="00713121"/>
    <w:rsid w:val="0071514C"/>
    <w:rsid w:val="0071573E"/>
    <w:rsid w:val="007162E4"/>
    <w:rsid w:val="0071757A"/>
    <w:rsid w:val="00720E66"/>
    <w:rsid w:val="00722738"/>
    <w:rsid w:val="007271C2"/>
    <w:rsid w:val="00727A85"/>
    <w:rsid w:val="00731A4F"/>
    <w:rsid w:val="0073244D"/>
    <w:rsid w:val="00733695"/>
    <w:rsid w:val="00733F3B"/>
    <w:rsid w:val="00734499"/>
    <w:rsid w:val="007346FF"/>
    <w:rsid w:val="00736F0E"/>
    <w:rsid w:val="00740493"/>
    <w:rsid w:val="00743855"/>
    <w:rsid w:val="007442AB"/>
    <w:rsid w:val="00746DED"/>
    <w:rsid w:val="00747211"/>
    <w:rsid w:val="00750B15"/>
    <w:rsid w:val="0075211D"/>
    <w:rsid w:val="00754402"/>
    <w:rsid w:val="0075593C"/>
    <w:rsid w:val="007567F0"/>
    <w:rsid w:val="00760FA1"/>
    <w:rsid w:val="00761053"/>
    <w:rsid w:val="00763BD1"/>
    <w:rsid w:val="00764329"/>
    <w:rsid w:val="0076435B"/>
    <w:rsid w:val="00765A81"/>
    <w:rsid w:val="00766A5A"/>
    <w:rsid w:val="00773EC6"/>
    <w:rsid w:val="00774405"/>
    <w:rsid w:val="00777020"/>
    <w:rsid w:val="00782D2A"/>
    <w:rsid w:val="00783348"/>
    <w:rsid w:val="00783B5D"/>
    <w:rsid w:val="007846F1"/>
    <w:rsid w:val="007847DC"/>
    <w:rsid w:val="00784F73"/>
    <w:rsid w:val="00791260"/>
    <w:rsid w:val="00792422"/>
    <w:rsid w:val="00792C3D"/>
    <w:rsid w:val="00792D8E"/>
    <w:rsid w:val="00795DE5"/>
    <w:rsid w:val="007961C1"/>
    <w:rsid w:val="0079750C"/>
    <w:rsid w:val="007978CE"/>
    <w:rsid w:val="007A1214"/>
    <w:rsid w:val="007A2C8C"/>
    <w:rsid w:val="007A4744"/>
    <w:rsid w:val="007A484D"/>
    <w:rsid w:val="007A7E43"/>
    <w:rsid w:val="007B1187"/>
    <w:rsid w:val="007B3462"/>
    <w:rsid w:val="007B4662"/>
    <w:rsid w:val="007B47BE"/>
    <w:rsid w:val="007B4B29"/>
    <w:rsid w:val="007C067B"/>
    <w:rsid w:val="007C08FA"/>
    <w:rsid w:val="007C2617"/>
    <w:rsid w:val="007C7898"/>
    <w:rsid w:val="007D01DB"/>
    <w:rsid w:val="007D154C"/>
    <w:rsid w:val="007D217C"/>
    <w:rsid w:val="007D2E52"/>
    <w:rsid w:val="007D39F2"/>
    <w:rsid w:val="007D550C"/>
    <w:rsid w:val="007D6A6E"/>
    <w:rsid w:val="007E0204"/>
    <w:rsid w:val="007E1181"/>
    <w:rsid w:val="007E1DE8"/>
    <w:rsid w:val="007E5EFB"/>
    <w:rsid w:val="007E7D98"/>
    <w:rsid w:val="007F09F7"/>
    <w:rsid w:val="007F480F"/>
    <w:rsid w:val="0080027C"/>
    <w:rsid w:val="0080042F"/>
    <w:rsid w:val="0080226E"/>
    <w:rsid w:val="00806BEE"/>
    <w:rsid w:val="00807999"/>
    <w:rsid w:val="008107BE"/>
    <w:rsid w:val="008134C9"/>
    <w:rsid w:val="00814D9F"/>
    <w:rsid w:val="008174BE"/>
    <w:rsid w:val="00821D4D"/>
    <w:rsid w:val="0082223A"/>
    <w:rsid w:val="008238C3"/>
    <w:rsid w:val="00824083"/>
    <w:rsid w:val="00827609"/>
    <w:rsid w:val="00827B10"/>
    <w:rsid w:val="00830B3F"/>
    <w:rsid w:val="0083106E"/>
    <w:rsid w:val="0083168D"/>
    <w:rsid w:val="00833623"/>
    <w:rsid w:val="00833ABD"/>
    <w:rsid w:val="00834005"/>
    <w:rsid w:val="0083408D"/>
    <w:rsid w:val="008361D1"/>
    <w:rsid w:val="008369F5"/>
    <w:rsid w:val="008373D9"/>
    <w:rsid w:val="00837ACA"/>
    <w:rsid w:val="00840A74"/>
    <w:rsid w:val="00840AA6"/>
    <w:rsid w:val="008423B7"/>
    <w:rsid w:val="0084271D"/>
    <w:rsid w:val="0084295A"/>
    <w:rsid w:val="008430F1"/>
    <w:rsid w:val="008473C3"/>
    <w:rsid w:val="0085106E"/>
    <w:rsid w:val="00851673"/>
    <w:rsid w:val="00855A02"/>
    <w:rsid w:val="00856539"/>
    <w:rsid w:val="008612E2"/>
    <w:rsid w:val="00862C70"/>
    <w:rsid w:val="00862E64"/>
    <w:rsid w:val="008646B8"/>
    <w:rsid w:val="00865065"/>
    <w:rsid w:val="00870391"/>
    <w:rsid w:val="0087167B"/>
    <w:rsid w:val="00873768"/>
    <w:rsid w:val="00873BC3"/>
    <w:rsid w:val="00874B23"/>
    <w:rsid w:val="00876882"/>
    <w:rsid w:val="00876ACB"/>
    <w:rsid w:val="00876C3B"/>
    <w:rsid w:val="00876E69"/>
    <w:rsid w:val="008773C0"/>
    <w:rsid w:val="008779A3"/>
    <w:rsid w:val="00880AC9"/>
    <w:rsid w:val="008842FF"/>
    <w:rsid w:val="00884C11"/>
    <w:rsid w:val="00885970"/>
    <w:rsid w:val="008904D8"/>
    <w:rsid w:val="008907DF"/>
    <w:rsid w:val="00891104"/>
    <w:rsid w:val="00891BD3"/>
    <w:rsid w:val="008924D5"/>
    <w:rsid w:val="008939F3"/>
    <w:rsid w:val="0089467F"/>
    <w:rsid w:val="00896054"/>
    <w:rsid w:val="00896B87"/>
    <w:rsid w:val="008970CB"/>
    <w:rsid w:val="008A05C0"/>
    <w:rsid w:val="008A2D5D"/>
    <w:rsid w:val="008A5B17"/>
    <w:rsid w:val="008A71FB"/>
    <w:rsid w:val="008A787A"/>
    <w:rsid w:val="008B2391"/>
    <w:rsid w:val="008B30E9"/>
    <w:rsid w:val="008B4FA7"/>
    <w:rsid w:val="008B6EA8"/>
    <w:rsid w:val="008C0F43"/>
    <w:rsid w:val="008C6633"/>
    <w:rsid w:val="008C6F2E"/>
    <w:rsid w:val="008D2D28"/>
    <w:rsid w:val="008D3071"/>
    <w:rsid w:val="008E0BA9"/>
    <w:rsid w:val="008E1F47"/>
    <w:rsid w:val="008E39C7"/>
    <w:rsid w:val="008E6FC3"/>
    <w:rsid w:val="008F22C6"/>
    <w:rsid w:val="008F39D6"/>
    <w:rsid w:val="008F524B"/>
    <w:rsid w:val="008F6650"/>
    <w:rsid w:val="0090483B"/>
    <w:rsid w:val="00904B8A"/>
    <w:rsid w:val="0090671A"/>
    <w:rsid w:val="00907478"/>
    <w:rsid w:val="00910D95"/>
    <w:rsid w:val="00913D64"/>
    <w:rsid w:val="0091408C"/>
    <w:rsid w:val="009140E7"/>
    <w:rsid w:val="00915549"/>
    <w:rsid w:val="00917932"/>
    <w:rsid w:val="00920C06"/>
    <w:rsid w:val="00921F8E"/>
    <w:rsid w:val="00922B5A"/>
    <w:rsid w:val="00923799"/>
    <w:rsid w:val="0092388B"/>
    <w:rsid w:val="00924315"/>
    <w:rsid w:val="00924CA6"/>
    <w:rsid w:val="0093055B"/>
    <w:rsid w:val="00930BF2"/>
    <w:rsid w:val="009316DA"/>
    <w:rsid w:val="00931E73"/>
    <w:rsid w:val="00933ADB"/>
    <w:rsid w:val="00936AFE"/>
    <w:rsid w:val="00936EC1"/>
    <w:rsid w:val="009372AC"/>
    <w:rsid w:val="00940D61"/>
    <w:rsid w:val="00941622"/>
    <w:rsid w:val="0094248E"/>
    <w:rsid w:val="0094461C"/>
    <w:rsid w:val="0094464E"/>
    <w:rsid w:val="009447CD"/>
    <w:rsid w:val="00946912"/>
    <w:rsid w:val="00947AD6"/>
    <w:rsid w:val="00954B94"/>
    <w:rsid w:val="00956EA1"/>
    <w:rsid w:val="00956F00"/>
    <w:rsid w:val="009575F3"/>
    <w:rsid w:val="00957E34"/>
    <w:rsid w:val="0096207F"/>
    <w:rsid w:val="00963914"/>
    <w:rsid w:val="009653A4"/>
    <w:rsid w:val="00965BD1"/>
    <w:rsid w:val="00965E38"/>
    <w:rsid w:val="009660E9"/>
    <w:rsid w:val="00966DEA"/>
    <w:rsid w:val="00967CB3"/>
    <w:rsid w:val="009729EB"/>
    <w:rsid w:val="00972D8A"/>
    <w:rsid w:val="0097451C"/>
    <w:rsid w:val="009747FE"/>
    <w:rsid w:val="009756AB"/>
    <w:rsid w:val="00976E99"/>
    <w:rsid w:val="009770EE"/>
    <w:rsid w:val="00977560"/>
    <w:rsid w:val="009808EF"/>
    <w:rsid w:val="0098298A"/>
    <w:rsid w:val="00983870"/>
    <w:rsid w:val="00983E3B"/>
    <w:rsid w:val="00986684"/>
    <w:rsid w:val="00986E0C"/>
    <w:rsid w:val="00990573"/>
    <w:rsid w:val="00991AD3"/>
    <w:rsid w:val="009944F6"/>
    <w:rsid w:val="009964BF"/>
    <w:rsid w:val="00997F98"/>
    <w:rsid w:val="00997FC5"/>
    <w:rsid w:val="009A2296"/>
    <w:rsid w:val="009A31E5"/>
    <w:rsid w:val="009A3926"/>
    <w:rsid w:val="009B1624"/>
    <w:rsid w:val="009B303F"/>
    <w:rsid w:val="009B5D5A"/>
    <w:rsid w:val="009C10D8"/>
    <w:rsid w:val="009C1E00"/>
    <w:rsid w:val="009C2EC0"/>
    <w:rsid w:val="009C37A8"/>
    <w:rsid w:val="009C430B"/>
    <w:rsid w:val="009C55D6"/>
    <w:rsid w:val="009C5A2F"/>
    <w:rsid w:val="009C751F"/>
    <w:rsid w:val="009D045B"/>
    <w:rsid w:val="009D16CB"/>
    <w:rsid w:val="009D25B4"/>
    <w:rsid w:val="009D2BDA"/>
    <w:rsid w:val="009D52B1"/>
    <w:rsid w:val="009D7086"/>
    <w:rsid w:val="009E15BF"/>
    <w:rsid w:val="009E3C6E"/>
    <w:rsid w:val="009E4894"/>
    <w:rsid w:val="009E4C06"/>
    <w:rsid w:val="009E5003"/>
    <w:rsid w:val="009E6AB1"/>
    <w:rsid w:val="009E75A5"/>
    <w:rsid w:val="009F331D"/>
    <w:rsid w:val="009F4D17"/>
    <w:rsid w:val="009F7349"/>
    <w:rsid w:val="00A071F0"/>
    <w:rsid w:val="00A07D46"/>
    <w:rsid w:val="00A1261C"/>
    <w:rsid w:val="00A1448D"/>
    <w:rsid w:val="00A15B40"/>
    <w:rsid w:val="00A231BB"/>
    <w:rsid w:val="00A23B39"/>
    <w:rsid w:val="00A24022"/>
    <w:rsid w:val="00A25449"/>
    <w:rsid w:val="00A267E6"/>
    <w:rsid w:val="00A272F4"/>
    <w:rsid w:val="00A329D0"/>
    <w:rsid w:val="00A35D30"/>
    <w:rsid w:val="00A36D0A"/>
    <w:rsid w:val="00A40441"/>
    <w:rsid w:val="00A4449C"/>
    <w:rsid w:val="00A448DF"/>
    <w:rsid w:val="00A469C8"/>
    <w:rsid w:val="00A5263C"/>
    <w:rsid w:val="00A548D4"/>
    <w:rsid w:val="00A57000"/>
    <w:rsid w:val="00A57CE4"/>
    <w:rsid w:val="00A60812"/>
    <w:rsid w:val="00A65475"/>
    <w:rsid w:val="00A65DB8"/>
    <w:rsid w:val="00A66A55"/>
    <w:rsid w:val="00A71DF2"/>
    <w:rsid w:val="00A73D23"/>
    <w:rsid w:val="00A74C38"/>
    <w:rsid w:val="00A75290"/>
    <w:rsid w:val="00A80E13"/>
    <w:rsid w:val="00A80EC0"/>
    <w:rsid w:val="00A8666C"/>
    <w:rsid w:val="00A87247"/>
    <w:rsid w:val="00A95936"/>
    <w:rsid w:val="00A9622D"/>
    <w:rsid w:val="00A96736"/>
    <w:rsid w:val="00AA0078"/>
    <w:rsid w:val="00AA22D2"/>
    <w:rsid w:val="00AA2DA0"/>
    <w:rsid w:val="00AA4209"/>
    <w:rsid w:val="00AA5D9A"/>
    <w:rsid w:val="00AA62EC"/>
    <w:rsid w:val="00AB0817"/>
    <w:rsid w:val="00AB1501"/>
    <w:rsid w:val="00AB5038"/>
    <w:rsid w:val="00AB5CD9"/>
    <w:rsid w:val="00AC288C"/>
    <w:rsid w:val="00AC663B"/>
    <w:rsid w:val="00AC68C9"/>
    <w:rsid w:val="00AD03D4"/>
    <w:rsid w:val="00AD0CA4"/>
    <w:rsid w:val="00AD120D"/>
    <w:rsid w:val="00AD1718"/>
    <w:rsid w:val="00AD282D"/>
    <w:rsid w:val="00AD30E5"/>
    <w:rsid w:val="00AD3954"/>
    <w:rsid w:val="00AD4563"/>
    <w:rsid w:val="00AD6044"/>
    <w:rsid w:val="00AE0E22"/>
    <w:rsid w:val="00AE278F"/>
    <w:rsid w:val="00AE3D42"/>
    <w:rsid w:val="00AE44BE"/>
    <w:rsid w:val="00AE6621"/>
    <w:rsid w:val="00AE7CD0"/>
    <w:rsid w:val="00AE7E28"/>
    <w:rsid w:val="00AF1145"/>
    <w:rsid w:val="00AF1438"/>
    <w:rsid w:val="00AF36F5"/>
    <w:rsid w:val="00AF70BA"/>
    <w:rsid w:val="00B02A63"/>
    <w:rsid w:val="00B034FC"/>
    <w:rsid w:val="00B03ACC"/>
    <w:rsid w:val="00B0425D"/>
    <w:rsid w:val="00B05CD3"/>
    <w:rsid w:val="00B07FC9"/>
    <w:rsid w:val="00B123EE"/>
    <w:rsid w:val="00B12D9E"/>
    <w:rsid w:val="00B152B9"/>
    <w:rsid w:val="00B15943"/>
    <w:rsid w:val="00B174F4"/>
    <w:rsid w:val="00B2050B"/>
    <w:rsid w:val="00B22112"/>
    <w:rsid w:val="00B22722"/>
    <w:rsid w:val="00B23A00"/>
    <w:rsid w:val="00B24AA7"/>
    <w:rsid w:val="00B25738"/>
    <w:rsid w:val="00B26C8D"/>
    <w:rsid w:val="00B30983"/>
    <w:rsid w:val="00B30E1A"/>
    <w:rsid w:val="00B31C7A"/>
    <w:rsid w:val="00B344C1"/>
    <w:rsid w:val="00B36850"/>
    <w:rsid w:val="00B40360"/>
    <w:rsid w:val="00B4256E"/>
    <w:rsid w:val="00B43429"/>
    <w:rsid w:val="00B43612"/>
    <w:rsid w:val="00B43621"/>
    <w:rsid w:val="00B45FC7"/>
    <w:rsid w:val="00B476D3"/>
    <w:rsid w:val="00B50045"/>
    <w:rsid w:val="00B506AC"/>
    <w:rsid w:val="00B51284"/>
    <w:rsid w:val="00B53488"/>
    <w:rsid w:val="00B550FA"/>
    <w:rsid w:val="00B551A2"/>
    <w:rsid w:val="00B55F52"/>
    <w:rsid w:val="00B561FA"/>
    <w:rsid w:val="00B60305"/>
    <w:rsid w:val="00B60628"/>
    <w:rsid w:val="00B611C9"/>
    <w:rsid w:val="00B62773"/>
    <w:rsid w:val="00B6296E"/>
    <w:rsid w:val="00B629B3"/>
    <w:rsid w:val="00B62CAF"/>
    <w:rsid w:val="00B667B3"/>
    <w:rsid w:val="00B66A76"/>
    <w:rsid w:val="00B72FB0"/>
    <w:rsid w:val="00B73390"/>
    <w:rsid w:val="00B74265"/>
    <w:rsid w:val="00B81FD4"/>
    <w:rsid w:val="00B8384F"/>
    <w:rsid w:val="00B843CB"/>
    <w:rsid w:val="00B9119E"/>
    <w:rsid w:val="00B91B01"/>
    <w:rsid w:val="00B920BD"/>
    <w:rsid w:val="00B9228E"/>
    <w:rsid w:val="00B92D3B"/>
    <w:rsid w:val="00B939E8"/>
    <w:rsid w:val="00B93DF0"/>
    <w:rsid w:val="00B945E5"/>
    <w:rsid w:val="00B94B21"/>
    <w:rsid w:val="00B9742D"/>
    <w:rsid w:val="00BA0AA4"/>
    <w:rsid w:val="00BA590A"/>
    <w:rsid w:val="00BA6A84"/>
    <w:rsid w:val="00BA703A"/>
    <w:rsid w:val="00BB02AA"/>
    <w:rsid w:val="00BB1883"/>
    <w:rsid w:val="00BB41C0"/>
    <w:rsid w:val="00BB4717"/>
    <w:rsid w:val="00BC025B"/>
    <w:rsid w:val="00BC092B"/>
    <w:rsid w:val="00BC63F8"/>
    <w:rsid w:val="00BD3C30"/>
    <w:rsid w:val="00BD5008"/>
    <w:rsid w:val="00BD54FA"/>
    <w:rsid w:val="00BD603B"/>
    <w:rsid w:val="00BD6AA8"/>
    <w:rsid w:val="00BD75E4"/>
    <w:rsid w:val="00BE34D2"/>
    <w:rsid w:val="00BE3BFD"/>
    <w:rsid w:val="00BE6ACE"/>
    <w:rsid w:val="00BF40BA"/>
    <w:rsid w:val="00BF4BB4"/>
    <w:rsid w:val="00BF5029"/>
    <w:rsid w:val="00BF7867"/>
    <w:rsid w:val="00BF7939"/>
    <w:rsid w:val="00C0011B"/>
    <w:rsid w:val="00C019B5"/>
    <w:rsid w:val="00C02F90"/>
    <w:rsid w:val="00C132E5"/>
    <w:rsid w:val="00C16113"/>
    <w:rsid w:val="00C1627E"/>
    <w:rsid w:val="00C23533"/>
    <w:rsid w:val="00C26B3E"/>
    <w:rsid w:val="00C26C49"/>
    <w:rsid w:val="00C308F7"/>
    <w:rsid w:val="00C31A62"/>
    <w:rsid w:val="00C324FC"/>
    <w:rsid w:val="00C361EC"/>
    <w:rsid w:val="00C36201"/>
    <w:rsid w:val="00C4105C"/>
    <w:rsid w:val="00C43845"/>
    <w:rsid w:val="00C44667"/>
    <w:rsid w:val="00C474C5"/>
    <w:rsid w:val="00C51C64"/>
    <w:rsid w:val="00C53BBA"/>
    <w:rsid w:val="00C55AFD"/>
    <w:rsid w:val="00C5633F"/>
    <w:rsid w:val="00C577FA"/>
    <w:rsid w:val="00C57EF1"/>
    <w:rsid w:val="00C60451"/>
    <w:rsid w:val="00C61282"/>
    <w:rsid w:val="00C6291D"/>
    <w:rsid w:val="00C6422F"/>
    <w:rsid w:val="00C658B3"/>
    <w:rsid w:val="00C65E3B"/>
    <w:rsid w:val="00C6789A"/>
    <w:rsid w:val="00C70987"/>
    <w:rsid w:val="00C72598"/>
    <w:rsid w:val="00C729DE"/>
    <w:rsid w:val="00C735A2"/>
    <w:rsid w:val="00C7384D"/>
    <w:rsid w:val="00C73DB0"/>
    <w:rsid w:val="00C73E9F"/>
    <w:rsid w:val="00C743AF"/>
    <w:rsid w:val="00C76125"/>
    <w:rsid w:val="00C81229"/>
    <w:rsid w:val="00C81B89"/>
    <w:rsid w:val="00C821D9"/>
    <w:rsid w:val="00C82C09"/>
    <w:rsid w:val="00C849F0"/>
    <w:rsid w:val="00C85437"/>
    <w:rsid w:val="00C861C6"/>
    <w:rsid w:val="00C86643"/>
    <w:rsid w:val="00C86D88"/>
    <w:rsid w:val="00C8768F"/>
    <w:rsid w:val="00C92282"/>
    <w:rsid w:val="00C92299"/>
    <w:rsid w:val="00C925E1"/>
    <w:rsid w:val="00C92D09"/>
    <w:rsid w:val="00C92ED9"/>
    <w:rsid w:val="00C94C3A"/>
    <w:rsid w:val="00CA2000"/>
    <w:rsid w:val="00CA23FB"/>
    <w:rsid w:val="00CA23FD"/>
    <w:rsid w:val="00CA2674"/>
    <w:rsid w:val="00CA2936"/>
    <w:rsid w:val="00CA4F78"/>
    <w:rsid w:val="00CA6540"/>
    <w:rsid w:val="00CA6C38"/>
    <w:rsid w:val="00CB1056"/>
    <w:rsid w:val="00CB2669"/>
    <w:rsid w:val="00CB5CA1"/>
    <w:rsid w:val="00CB63BD"/>
    <w:rsid w:val="00CC08CE"/>
    <w:rsid w:val="00CC1173"/>
    <w:rsid w:val="00CC1229"/>
    <w:rsid w:val="00CC1696"/>
    <w:rsid w:val="00CC1A21"/>
    <w:rsid w:val="00CC45CE"/>
    <w:rsid w:val="00CD0250"/>
    <w:rsid w:val="00CD1B55"/>
    <w:rsid w:val="00CD36E2"/>
    <w:rsid w:val="00CD63A1"/>
    <w:rsid w:val="00CD69D2"/>
    <w:rsid w:val="00CD7655"/>
    <w:rsid w:val="00CE0EC5"/>
    <w:rsid w:val="00CE0FFA"/>
    <w:rsid w:val="00CE102B"/>
    <w:rsid w:val="00CE3BD1"/>
    <w:rsid w:val="00CE51D2"/>
    <w:rsid w:val="00CE7C16"/>
    <w:rsid w:val="00CF0607"/>
    <w:rsid w:val="00CF2DA4"/>
    <w:rsid w:val="00CF2DFE"/>
    <w:rsid w:val="00CF7264"/>
    <w:rsid w:val="00D10B91"/>
    <w:rsid w:val="00D12139"/>
    <w:rsid w:val="00D12777"/>
    <w:rsid w:val="00D12D69"/>
    <w:rsid w:val="00D15BA6"/>
    <w:rsid w:val="00D174A1"/>
    <w:rsid w:val="00D21085"/>
    <w:rsid w:val="00D21E93"/>
    <w:rsid w:val="00D252E4"/>
    <w:rsid w:val="00D268C9"/>
    <w:rsid w:val="00D33412"/>
    <w:rsid w:val="00D419A1"/>
    <w:rsid w:val="00D42FDA"/>
    <w:rsid w:val="00D4329A"/>
    <w:rsid w:val="00D442F8"/>
    <w:rsid w:val="00D44DAC"/>
    <w:rsid w:val="00D5010B"/>
    <w:rsid w:val="00D53457"/>
    <w:rsid w:val="00D54359"/>
    <w:rsid w:val="00D57419"/>
    <w:rsid w:val="00D57C3E"/>
    <w:rsid w:val="00D600F2"/>
    <w:rsid w:val="00D61660"/>
    <w:rsid w:val="00D6238E"/>
    <w:rsid w:val="00D62ECA"/>
    <w:rsid w:val="00D63B9A"/>
    <w:rsid w:val="00D72226"/>
    <w:rsid w:val="00D73F67"/>
    <w:rsid w:val="00D76F69"/>
    <w:rsid w:val="00D8216F"/>
    <w:rsid w:val="00D85E51"/>
    <w:rsid w:val="00D8761B"/>
    <w:rsid w:val="00D877F1"/>
    <w:rsid w:val="00D90F06"/>
    <w:rsid w:val="00D9196F"/>
    <w:rsid w:val="00D9317D"/>
    <w:rsid w:val="00D95ED3"/>
    <w:rsid w:val="00DA13C9"/>
    <w:rsid w:val="00DA28BA"/>
    <w:rsid w:val="00DA2D0A"/>
    <w:rsid w:val="00DA4EDB"/>
    <w:rsid w:val="00DB0077"/>
    <w:rsid w:val="00DB0089"/>
    <w:rsid w:val="00DB02B3"/>
    <w:rsid w:val="00DB1765"/>
    <w:rsid w:val="00DB2DA1"/>
    <w:rsid w:val="00DB32E5"/>
    <w:rsid w:val="00DB33C3"/>
    <w:rsid w:val="00DB4815"/>
    <w:rsid w:val="00DB4AC0"/>
    <w:rsid w:val="00DB5593"/>
    <w:rsid w:val="00DB5DF0"/>
    <w:rsid w:val="00DC1785"/>
    <w:rsid w:val="00DC2002"/>
    <w:rsid w:val="00DC44AB"/>
    <w:rsid w:val="00DC4970"/>
    <w:rsid w:val="00DC67DC"/>
    <w:rsid w:val="00DC722D"/>
    <w:rsid w:val="00DD0436"/>
    <w:rsid w:val="00DD2DAB"/>
    <w:rsid w:val="00DD6856"/>
    <w:rsid w:val="00DE2896"/>
    <w:rsid w:val="00DE36B3"/>
    <w:rsid w:val="00DE5652"/>
    <w:rsid w:val="00DF1594"/>
    <w:rsid w:val="00DF336F"/>
    <w:rsid w:val="00DF3A58"/>
    <w:rsid w:val="00DF4367"/>
    <w:rsid w:val="00E0117B"/>
    <w:rsid w:val="00E01EAC"/>
    <w:rsid w:val="00E05EB3"/>
    <w:rsid w:val="00E07952"/>
    <w:rsid w:val="00E10514"/>
    <w:rsid w:val="00E105E7"/>
    <w:rsid w:val="00E1076D"/>
    <w:rsid w:val="00E13595"/>
    <w:rsid w:val="00E135BD"/>
    <w:rsid w:val="00E157D6"/>
    <w:rsid w:val="00E210EE"/>
    <w:rsid w:val="00E22E83"/>
    <w:rsid w:val="00E23247"/>
    <w:rsid w:val="00E235C2"/>
    <w:rsid w:val="00E244FB"/>
    <w:rsid w:val="00E24759"/>
    <w:rsid w:val="00E24DE9"/>
    <w:rsid w:val="00E313DA"/>
    <w:rsid w:val="00E31D53"/>
    <w:rsid w:val="00E33026"/>
    <w:rsid w:val="00E334E4"/>
    <w:rsid w:val="00E34C67"/>
    <w:rsid w:val="00E359A4"/>
    <w:rsid w:val="00E35AFA"/>
    <w:rsid w:val="00E41C48"/>
    <w:rsid w:val="00E45C1D"/>
    <w:rsid w:val="00E466E8"/>
    <w:rsid w:val="00E50574"/>
    <w:rsid w:val="00E52AAF"/>
    <w:rsid w:val="00E548C5"/>
    <w:rsid w:val="00E60429"/>
    <w:rsid w:val="00E61946"/>
    <w:rsid w:val="00E61CBC"/>
    <w:rsid w:val="00E6268E"/>
    <w:rsid w:val="00E644C5"/>
    <w:rsid w:val="00E66ECE"/>
    <w:rsid w:val="00E72512"/>
    <w:rsid w:val="00E7288A"/>
    <w:rsid w:val="00E72F8C"/>
    <w:rsid w:val="00E737DD"/>
    <w:rsid w:val="00E77676"/>
    <w:rsid w:val="00E77C22"/>
    <w:rsid w:val="00E82C4D"/>
    <w:rsid w:val="00E83E27"/>
    <w:rsid w:val="00E8428B"/>
    <w:rsid w:val="00E84525"/>
    <w:rsid w:val="00E86EAF"/>
    <w:rsid w:val="00E876AF"/>
    <w:rsid w:val="00E92562"/>
    <w:rsid w:val="00E93827"/>
    <w:rsid w:val="00E96139"/>
    <w:rsid w:val="00E963E0"/>
    <w:rsid w:val="00E974B1"/>
    <w:rsid w:val="00E9759C"/>
    <w:rsid w:val="00EA03B7"/>
    <w:rsid w:val="00EA04F7"/>
    <w:rsid w:val="00EA1648"/>
    <w:rsid w:val="00EA2DE1"/>
    <w:rsid w:val="00EA2EE8"/>
    <w:rsid w:val="00EA62AE"/>
    <w:rsid w:val="00EA7B89"/>
    <w:rsid w:val="00EA7DD6"/>
    <w:rsid w:val="00EB105F"/>
    <w:rsid w:val="00EB1A9A"/>
    <w:rsid w:val="00EB592E"/>
    <w:rsid w:val="00EC4B4E"/>
    <w:rsid w:val="00EC6B6B"/>
    <w:rsid w:val="00EC6D9F"/>
    <w:rsid w:val="00EC7160"/>
    <w:rsid w:val="00ED0108"/>
    <w:rsid w:val="00ED13D3"/>
    <w:rsid w:val="00ED3575"/>
    <w:rsid w:val="00ED3E0D"/>
    <w:rsid w:val="00ED5B33"/>
    <w:rsid w:val="00ED7A7A"/>
    <w:rsid w:val="00EE032F"/>
    <w:rsid w:val="00EE37BC"/>
    <w:rsid w:val="00EE6608"/>
    <w:rsid w:val="00EE7BE5"/>
    <w:rsid w:val="00EF2856"/>
    <w:rsid w:val="00EF2C7E"/>
    <w:rsid w:val="00EF2DC9"/>
    <w:rsid w:val="00EF3CB0"/>
    <w:rsid w:val="00EF51E5"/>
    <w:rsid w:val="00EF6571"/>
    <w:rsid w:val="00EF689D"/>
    <w:rsid w:val="00EF71A4"/>
    <w:rsid w:val="00EF7880"/>
    <w:rsid w:val="00F00E1A"/>
    <w:rsid w:val="00F0151A"/>
    <w:rsid w:val="00F05A13"/>
    <w:rsid w:val="00F06F8E"/>
    <w:rsid w:val="00F077B1"/>
    <w:rsid w:val="00F102F4"/>
    <w:rsid w:val="00F113CC"/>
    <w:rsid w:val="00F11958"/>
    <w:rsid w:val="00F144B5"/>
    <w:rsid w:val="00F1469B"/>
    <w:rsid w:val="00F17AC1"/>
    <w:rsid w:val="00F22AC1"/>
    <w:rsid w:val="00F2303D"/>
    <w:rsid w:val="00F23BE7"/>
    <w:rsid w:val="00F24C2E"/>
    <w:rsid w:val="00F25E8A"/>
    <w:rsid w:val="00F33DFF"/>
    <w:rsid w:val="00F3481E"/>
    <w:rsid w:val="00F35043"/>
    <w:rsid w:val="00F36B2D"/>
    <w:rsid w:val="00F37068"/>
    <w:rsid w:val="00F375F9"/>
    <w:rsid w:val="00F37C0A"/>
    <w:rsid w:val="00F40C18"/>
    <w:rsid w:val="00F412F3"/>
    <w:rsid w:val="00F414B6"/>
    <w:rsid w:val="00F417D6"/>
    <w:rsid w:val="00F4494B"/>
    <w:rsid w:val="00F5130B"/>
    <w:rsid w:val="00F5136D"/>
    <w:rsid w:val="00F51CAD"/>
    <w:rsid w:val="00F52BA3"/>
    <w:rsid w:val="00F53D9D"/>
    <w:rsid w:val="00F5419C"/>
    <w:rsid w:val="00F5569F"/>
    <w:rsid w:val="00F602F3"/>
    <w:rsid w:val="00F646E2"/>
    <w:rsid w:val="00F72474"/>
    <w:rsid w:val="00F7296C"/>
    <w:rsid w:val="00F746EF"/>
    <w:rsid w:val="00F748A5"/>
    <w:rsid w:val="00F74AB5"/>
    <w:rsid w:val="00F74E16"/>
    <w:rsid w:val="00F76330"/>
    <w:rsid w:val="00F77F52"/>
    <w:rsid w:val="00F80736"/>
    <w:rsid w:val="00F82FC2"/>
    <w:rsid w:val="00F8572C"/>
    <w:rsid w:val="00F86114"/>
    <w:rsid w:val="00F86D20"/>
    <w:rsid w:val="00F90483"/>
    <w:rsid w:val="00F90B0D"/>
    <w:rsid w:val="00F917F5"/>
    <w:rsid w:val="00F91AB7"/>
    <w:rsid w:val="00F91E8B"/>
    <w:rsid w:val="00F93177"/>
    <w:rsid w:val="00F933EF"/>
    <w:rsid w:val="00F93B15"/>
    <w:rsid w:val="00F9409A"/>
    <w:rsid w:val="00F97359"/>
    <w:rsid w:val="00FA1881"/>
    <w:rsid w:val="00FA4772"/>
    <w:rsid w:val="00FA502B"/>
    <w:rsid w:val="00FA5DC2"/>
    <w:rsid w:val="00FB2F5A"/>
    <w:rsid w:val="00FB39E0"/>
    <w:rsid w:val="00FB3FA6"/>
    <w:rsid w:val="00FB448B"/>
    <w:rsid w:val="00FB45A3"/>
    <w:rsid w:val="00FB4D31"/>
    <w:rsid w:val="00FB4E1F"/>
    <w:rsid w:val="00FC2D56"/>
    <w:rsid w:val="00FC3F00"/>
    <w:rsid w:val="00FC5236"/>
    <w:rsid w:val="00FC5EBA"/>
    <w:rsid w:val="00FD028F"/>
    <w:rsid w:val="00FD14C3"/>
    <w:rsid w:val="00FD19D3"/>
    <w:rsid w:val="00FD262E"/>
    <w:rsid w:val="00FD2C5B"/>
    <w:rsid w:val="00FD68FA"/>
    <w:rsid w:val="00FD7B32"/>
    <w:rsid w:val="00FE2A09"/>
    <w:rsid w:val="00FE3954"/>
    <w:rsid w:val="00FE41D1"/>
    <w:rsid w:val="00FE6CB8"/>
    <w:rsid w:val="00FF0E9F"/>
    <w:rsid w:val="00FF405E"/>
    <w:rsid w:val="00FF4B31"/>
    <w:rsid w:val="00FF56B6"/>
    <w:rsid w:val="00FF71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7CAFA"/>
  <w15:chartTrackingRefBased/>
  <w15:docId w15:val="{E13A0FEC-1711-490D-9B3B-460FC7BA5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D01DB"/>
    <w:pPr>
      <w:spacing w:line="360" w:lineRule="auto"/>
      <w:ind w:firstLine="567"/>
      <w:jc w:val="both"/>
    </w:pPr>
    <w:rPr>
      <w:sz w:val="28"/>
      <w:szCs w:val="28"/>
    </w:rPr>
  </w:style>
  <w:style w:type="paragraph" w:styleId="10">
    <w:name w:val="heading 1"/>
    <w:basedOn w:val="a0"/>
    <w:next w:val="a0"/>
    <w:link w:val="11"/>
    <w:uiPriority w:val="9"/>
    <w:qFormat/>
    <w:rsid w:val="00696C91"/>
    <w:pPr>
      <w:keepNext/>
      <w:pageBreakBefore/>
      <w:numPr>
        <w:numId w:val="23"/>
      </w:numPr>
      <w:suppressAutoHyphens/>
      <w:spacing w:before="240" w:after="120"/>
      <w:ind w:firstLine="567"/>
      <w:jc w:val="center"/>
      <w:outlineLvl w:val="0"/>
    </w:pPr>
    <w:rPr>
      <w:b/>
      <w:bCs/>
      <w:caps/>
      <w:kern w:val="32"/>
      <w:szCs w:val="32"/>
    </w:rPr>
  </w:style>
  <w:style w:type="paragraph" w:styleId="2">
    <w:name w:val="heading 2"/>
    <w:basedOn w:val="a0"/>
    <w:next w:val="a0"/>
    <w:link w:val="22"/>
    <w:unhideWhenUsed/>
    <w:qFormat/>
    <w:rsid w:val="005D660A"/>
    <w:pPr>
      <w:keepNext/>
      <w:numPr>
        <w:ilvl w:val="1"/>
        <w:numId w:val="23"/>
      </w:numPr>
      <w:suppressAutoHyphens/>
      <w:spacing w:before="240" w:after="120"/>
      <w:jc w:val="left"/>
      <w:outlineLvl w:val="1"/>
    </w:pPr>
    <w:rPr>
      <w:b/>
      <w:bCs/>
      <w:iCs/>
    </w:rPr>
  </w:style>
  <w:style w:type="paragraph" w:styleId="3">
    <w:name w:val="heading 3"/>
    <w:basedOn w:val="a0"/>
    <w:next w:val="a0"/>
    <w:link w:val="31"/>
    <w:unhideWhenUsed/>
    <w:qFormat/>
    <w:rsid w:val="00F3481E"/>
    <w:pPr>
      <w:keepNext/>
      <w:numPr>
        <w:ilvl w:val="2"/>
        <w:numId w:val="23"/>
      </w:numPr>
      <w:spacing w:before="120"/>
      <w:outlineLvl w:val="2"/>
    </w:pPr>
    <w:rPr>
      <w:b/>
      <w:bCs/>
      <w:szCs w:val="26"/>
    </w:rPr>
  </w:style>
  <w:style w:type="paragraph" w:styleId="4">
    <w:name w:val="heading 4"/>
    <w:basedOn w:val="3"/>
    <w:next w:val="a0"/>
    <w:link w:val="40"/>
    <w:unhideWhenUsed/>
    <w:qFormat/>
    <w:rsid w:val="00873BC3"/>
    <w:pPr>
      <w:numPr>
        <w:ilvl w:val="3"/>
        <w:numId w:val="1"/>
      </w:numPr>
      <w:spacing w:before="240" w:after="60"/>
      <w:outlineLvl w:val="3"/>
    </w:pPr>
    <w:rPr>
      <w:b w:val="0"/>
      <w:bCs w:val="0"/>
    </w:rPr>
  </w:style>
  <w:style w:type="paragraph" w:styleId="5">
    <w:name w:val="heading 5"/>
    <w:basedOn w:val="a0"/>
    <w:next w:val="a0"/>
    <w:link w:val="50"/>
    <w:semiHidden/>
    <w:unhideWhenUsed/>
    <w:qFormat/>
    <w:rsid w:val="00BF7939"/>
    <w:pPr>
      <w:numPr>
        <w:ilvl w:val="4"/>
        <w:numId w:val="1"/>
      </w:numPr>
      <w:spacing w:before="240" w:after="60"/>
      <w:outlineLvl w:val="4"/>
    </w:pPr>
    <w:rPr>
      <w:rFonts w:ascii="Calibri" w:hAnsi="Calibri"/>
      <w:b/>
      <w:bCs/>
      <w:i/>
      <w:iCs/>
      <w:sz w:val="26"/>
      <w:szCs w:val="26"/>
    </w:rPr>
  </w:style>
  <w:style w:type="paragraph" w:styleId="6">
    <w:name w:val="heading 6"/>
    <w:basedOn w:val="a0"/>
    <w:next w:val="a0"/>
    <w:link w:val="60"/>
    <w:semiHidden/>
    <w:unhideWhenUsed/>
    <w:qFormat/>
    <w:rsid w:val="00BF7939"/>
    <w:pPr>
      <w:numPr>
        <w:ilvl w:val="5"/>
        <w:numId w:val="1"/>
      </w:numPr>
      <w:spacing w:before="240" w:after="60"/>
      <w:outlineLvl w:val="5"/>
    </w:pPr>
    <w:rPr>
      <w:rFonts w:ascii="Calibri" w:hAnsi="Calibri"/>
      <w:b/>
      <w:bCs/>
      <w:sz w:val="22"/>
      <w:szCs w:val="22"/>
    </w:rPr>
  </w:style>
  <w:style w:type="paragraph" w:styleId="7">
    <w:name w:val="heading 7"/>
    <w:basedOn w:val="a0"/>
    <w:next w:val="a0"/>
    <w:link w:val="70"/>
    <w:semiHidden/>
    <w:unhideWhenUsed/>
    <w:qFormat/>
    <w:rsid w:val="00BF7939"/>
    <w:pPr>
      <w:numPr>
        <w:ilvl w:val="6"/>
        <w:numId w:val="1"/>
      </w:numPr>
      <w:spacing w:before="240" w:after="60"/>
      <w:outlineLvl w:val="6"/>
    </w:pPr>
    <w:rPr>
      <w:rFonts w:ascii="Calibri" w:hAnsi="Calibri"/>
      <w:sz w:val="24"/>
    </w:rPr>
  </w:style>
  <w:style w:type="paragraph" w:styleId="8">
    <w:name w:val="heading 8"/>
    <w:basedOn w:val="a0"/>
    <w:next w:val="a0"/>
    <w:link w:val="80"/>
    <w:semiHidden/>
    <w:unhideWhenUsed/>
    <w:qFormat/>
    <w:rsid w:val="00BF7939"/>
    <w:pPr>
      <w:numPr>
        <w:ilvl w:val="7"/>
        <w:numId w:val="1"/>
      </w:numPr>
      <w:spacing w:before="240" w:after="60"/>
      <w:outlineLvl w:val="7"/>
    </w:pPr>
    <w:rPr>
      <w:rFonts w:ascii="Calibri" w:hAnsi="Calibri"/>
      <w:i/>
      <w:iCs/>
      <w:sz w:val="24"/>
    </w:rPr>
  </w:style>
  <w:style w:type="paragraph" w:styleId="9">
    <w:name w:val="heading 9"/>
    <w:basedOn w:val="a0"/>
    <w:next w:val="a0"/>
    <w:link w:val="90"/>
    <w:semiHidden/>
    <w:unhideWhenUsed/>
    <w:qFormat/>
    <w:rsid w:val="00BF7939"/>
    <w:pPr>
      <w:numPr>
        <w:ilvl w:val="8"/>
        <w:numId w:val="1"/>
      </w:numPr>
      <w:spacing w:before="240" w:after="60"/>
      <w:outlineLvl w:val="8"/>
    </w:pPr>
    <w:rPr>
      <w:rFonts w:ascii="Calibri Light" w:hAnsi="Calibri Light"/>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07FC9"/>
    <w:pPr>
      <w:ind w:left="720"/>
      <w:contextualSpacing/>
    </w:pPr>
  </w:style>
  <w:style w:type="paragraph" w:styleId="a5">
    <w:name w:val="header"/>
    <w:basedOn w:val="a0"/>
    <w:link w:val="a6"/>
    <w:rsid w:val="004C50BC"/>
    <w:pPr>
      <w:tabs>
        <w:tab w:val="center" w:pos="4677"/>
        <w:tab w:val="right" w:pos="9355"/>
      </w:tabs>
    </w:pPr>
  </w:style>
  <w:style w:type="character" w:customStyle="1" w:styleId="a6">
    <w:name w:val="Верхний колонтитул Знак"/>
    <w:link w:val="a5"/>
    <w:rsid w:val="004C50BC"/>
    <w:rPr>
      <w:sz w:val="24"/>
      <w:szCs w:val="24"/>
    </w:rPr>
  </w:style>
  <w:style w:type="paragraph" w:styleId="a7">
    <w:name w:val="footer"/>
    <w:basedOn w:val="a0"/>
    <w:link w:val="a8"/>
    <w:uiPriority w:val="99"/>
    <w:rsid w:val="004C50BC"/>
    <w:pPr>
      <w:tabs>
        <w:tab w:val="center" w:pos="4677"/>
        <w:tab w:val="right" w:pos="9355"/>
      </w:tabs>
    </w:pPr>
  </w:style>
  <w:style w:type="character" w:customStyle="1" w:styleId="a8">
    <w:name w:val="Нижний колонтитул Знак"/>
    <w:link w:val="a7"/>
    <w:uiPriority w:val="99"/>
    <w:rsid w:val="004C50BC"/>
    <w:rPr>
      <w:sz w:val="24"/>
      <w:szCs w:val="24"/>
    </w:rPr>
  </w:style>
  <w:style w:type="character" w:customStyle="1" w:styleId="11">
    <w:name w:val="Заголовок 1 Знак"/>
    <w:link w:val="10"/>
    <w:uiPriority w:val="9"/>
    <w:rsid w:val="00696C91"/>
    <w:rPr>
      <w:b/>
      <w:bCs/>
      <w:caps/>
      <w:kern w:val="32"/>
      <w:sz w:val="28"/>
      <w:szCs w:val="32"/>
    </w:rPr>
  </w:style>
  <w:style w:type="character" w:customStyle="1" w:styleId="22">
    <w:name w:val="Заголовок 2 Знак"/>
    <w:link w:val="2"/>
    <w:rsid w:val="005D660A"/>
    <w:rPr>
      <w:b/>
      <w:bCs/>
      <w:iCs/>
      <w:sz w:val="28"/>
      <w:szCs w:val="28"/>
    </w:rPr>
  </w:style>
  <w:style w:type="paragraph" w:styleId="a9">
    <w:name w:val="Title"/>
    <w:aliases w:val="Название"/>
    <w:basedOn w:val="10"/>
    <w:next w:val="a0"/>
    <w:link w:val="aa"/>
    <w:qFormat/>
    <w:rsid w:val="00983870"/>
    <w:pPr>
      <w:numPr>
        <w:numId w:val="0"/>
      </w:numPr>
    </w:pPr>
    <w:rPr>
      <w:b w:val="0"/>
    </w:rPr>
  </w:style>
  <w:style w:type="character" w:customStyle="1" w:styleId="aa">
    <w:name w:val="Заголовок Знак"/>
    <w:aliases w:val="Название Знак"/>
    <w:link w:val="a9"/>
    <w:rsid w:val="00983870"/>
    <w:rPr>
      <w:bCs/>
      <w:caps/>
      <w:kern w:val="32"/>
      <w:sz w:val="28"/>
      <w:szCs w:val="32"/>
    </w:rPr>
  </w:style>
  <w:style w:type="paragraph" w:styleId="ab">
    <w:name w:val="caption"/>
    <w:basedOn w:val="a0"/>
    <w:next w:val="a0"/>
    <w:link w:val="ac"/>
    <w:uiPriority w:val="35"/>
    <w:unhideWhenUsed/>
    <w:qFormat/>
    <w:rsid w:val="00B9119E"/>
    <w:pPr>
      <w:keepLines/>
      <w:suppressAutoHyphens/>
      <w:spacing w:after="120"/>
      <w:ind w:firstLine="0"/>
      <w:jc w:val="center"/>
    </w:pPr>
    <w:rPr>
      <w:b/>
      <w:bCs/>
      <w:szCs w:val="20"/>
    </w:rPr>
  </w:style>
  <w:style w:type="paragraph" w:customStyle="1" w:styleId="ad">
    <w:name w:val="Формула"/>
    <w:basedOn w:val="a0"/>
    <w:link w:val="ae"/>
    <w:qFormat/>
    <w:rsid w:val="00833ABD"/>
    <w:pPr>
      <w:widowControl w:val="0"/>
      <w:autoSpaceDE w:val="0"/>
      <w:autoSpaceDN w:val="0"/>
      <w:adjustRightInd w:val="0"/>
      <w:jc w:val="center"/>
    </w:pPr>
    <w:rPr>
      <w:lang w:val="en-US"/>
    </w:rPr>
  </w:style>
  <w:style w:type="paragraph" w:customStyle="1" w:styleId="af">
    <w:name w:val="Текст в таблице"/>
    <w:basedOn w:val="a0"/>
    <w:link w:val="af0"/>
    <w:qFormat/>
    <w:rsid w:val="009660E9"/>
    <w:pPr>
      <w:spacing w:line="240" w:lineRule="auto"/>
      <w:jc w:val="center"/>
    </w:pPr>
  </w:style>
  <w:style w:type="character" w:customStyle="1" w:styleId="ae">
    <w:name w:val="Формула Знак"/>
    <w:link w:val="ad"/>
    <w:rsid w:val="00833ABD"/>
    <w:rPr>
      <w:lang w:val="en-US"/>
    </w:rPr>
  </w:style>
  <w:style w:type="paragraph" w:styleId="af1">
    <w:name w:val="Balloon Text"/>
    <w:basedOn w:val="a0"/>
    <w:link w:val="af2"/>
    <w:rsid w:val="00EE032F"/>
    <w:pPr>
      <w:spacing w:line="240" w:lineRule="auto"/>
    </w:pPr>
    <w:rPr>
      <w:rFonts w:ascii="Segoe UI" w:hAnsi="Segoe UI" w:cs="Segoe UI"/>
      <w:sz w:val="18"/>
      <w:szCs w:val="18"/>
    </w:rPr>
  </w:style>
  <w:style w:type="character" w:customStyle="1" w:styleId="af0">
    <w:name w:val="Текст в таблице Знак"/>
    <w:link w:val="af"/>
    <w:rsid w:val="009660E9"/>
    <w:rPr>
      <w:sz w:val="28"/>
      <w:szCs w:val="24"/>
    </w:rPr>
  </w:style>
  <w:style w:type="character" w:customStyle="1" w:styleId="af2">
    <w:name w:val="Текст выноски Знак"/>
    <w:link w:val="af1"/>
    <w:rsid w:val="00EE032F"/>
    <w:rPr>
      <w:rFonts w:ascii="Segoe UI" w:hAnsi="Segoe UI" w:cs="Segoe UI"/>
      <w:sz w:val="18"/>
      <w:szCs w:val="18"/>
    </w:rPr>
  </w:style>
  <w:style w:type="character" w:customStyle="1" w:styleId="31">
    <w:name w:val="Заголовок 3 Знак"/>
    <w:link w:val="3"/>
    <w:rsid w:val="00782D2A"/>
    <w:rPr>
      <w:b/>
      <w:bCs/>
      <w:sz w:val="28"/>
      <w:szCs w:val="26"/>
    </w:rPr>
  </w:style>
  <w:style w:type="character" w:customStyle="1" w:styleId="40">
    <w:name w:val="Заголовок 4 Знак"/>
    <w:link w:val="4"/>
    <w:rsid w:val="00873BC3"/>
    <w:rPr>
      <w:sz w:val="28"/>
      <w:szCs w:val="26"/>
    </w:rPr>
  </w:style>
  <w:style w:type="character" w:customStyle="1" w:styleId="50">
    <w:name w:val="Заголовок 5 Знак"/>
    <w:link w:val="5"/>
    <w:semiHidden/>
    <w:rsid w:val="00BF7939"/>
    <w:rPr>
      <w:rFonts w:ascii="Calibri" w:hAnsi="Calibri"/>
      <w:b/>
      <w:bCs/>
      <w:i/>
      <w:iCs/>
      <w:sz w:val="26"/>
      <w:szCs w:val="26"/>
    </w:rPr>
  </w:style>
  <w:style w:type="character" w:customStyle="1" w:styleId="60">
    <w:name w:val="Заголовок 6 Знак"/>
    <w:link w:val="6"/>
    <w:semiHidden/>
    <w:rsid w:val="00BF7939"/>
    <w:rPr>
      <w:rFonts w:ascii="Calibri" w:hAnsi="Calibri"/>
      <w:b/>
      <w:bCs/>
      <w:sz w:val="22"/>
      <w:szCs w:val="22"/>
    </w:rPr>
  </w:style>
  <w:style w:type="character" w:customStyle="1" w:styleId="70">
    <w:name w:val="Заголовок 7 Знак"/>
    <w:link w:val="7"/>
    <w:semiHidden/>
    <w:rsid w:val="00BF7939"/>
    <w:rPr>
      <w:rFonts w:ascii="Calibri" w:hAnsi="Calibri"/>
      <w:sz w:val="24"/>
      <w:szCs w:val="28"/>
    </w:rPr>
  </w:style>
  <w:style w:type="character" w:customStyle="1" w:styleId="80">
    <w:name w:val="Заголовок 8 Знак"/>
    <w:link w:val="8"/>
    <w:semiHidden/>
    <w:rsid w:val="00BF7939"/>
    <w:rPr>
      <w:rFonts w:ascii="Calibri" w:hAnsi="Calibri"/>
      <w:i/>
      <w:iCs/>
      <w:sz w:val="24"/>
      <w:szCs w:val="28"/>
    </w:rPr>
  </w:style>
  <w:style w:type="character" w:customStyle="1" w:styleId="90">
    <w:name w:val="Заголовок 9 Знак"/>
    <w:link w:val="9"/>
    <w:semiHidden/>
    <w:rsid w:val="00BF7939"/>
    <w:rPr>
      <w:rFonts w:ascii="Calibri Light" w:hAnsi="Calibri Light"/>
      <w:sz w:val="22"/>
      <w:szCs w:val="22"/>
    </w:rPr>
  </w:style>
  <w:style w:type="numbering" w:customStyle="1" w:styleId="1">
    <w:name w:val="Стиль1"/>
    <w:rsid w:val="00F3481E"/>
    <w:pPr>
      <w:numPr>
        <w:numId w:val="2"/>
      </w:numPr>
    </w:pPr>
  </w:style>
  <w:style w:type="numbering" w:customStyle="1" w:styleId="20">
    <w:name w:val="Стиль2"/>
    <w:rsid w:val="0092388B"/>
    <w:pPr>
      <w:numPr>
        <w:numId w:val="3"/>
      </w:numPr>
    </w:pPr>
  </w:style>
  <w:style w:type="paragraph" w:customStyle="1" w:styleId="af3">
    <w:name w:val="Рисунок"/>
    <w:link w:val="af4"/>
    <w:uiPriority w:val="2"/>
    <w:qFormat/>
    <w:rsid w:val="00713121"/>
    <w:pPr>
      <w:keepNext/>
      <w:keepLines/>
      <w:widowControl w:val="0"/>
      <w:spacing w:after="120"/>
      <w:jc w:val="center"/>
    </w:pPr>
    <w:rPr>
      <w:bCs/>
      <w:sz w:val="28"/>
    </w:rPr>
  </w:style>
  <w:style w:type="numbering" w:customStyle="1" w:styleId="30">
    <w:name w:val="Стиль3"/>
    <w:rsid w:val="001C2E8D"/>
    <w:pPr>
      <w:numPr>
        <w:numId w:val="4"/>
      </w:numPr>
    </w:pPr>
  </w:style>
  <w:style w:type="paragraph" w:styleId="23">
    <w:name w:val="toc 2"/>
    <w:basedOn w:val="a0"/>
    <w:next w:val="a0"/>
    <w:autoRedefine/>
    <w:uiPriority w:val="39"/>
    <w:rsid w:val="006B56DF"/>
    <w:pPr>
      <w:tabs>
        <w:tab w:val="right" w:leader="dot" w:pos="9345"/>
      </w:tabs>
      <w:suppressAutoHyphens/>
      <w:ind w:left="851" w:right="567" w:hanging="567"/>
      <w:jc w:val="left"/>
    </w:pPr>
  </w:style>
  <w:style w:type="paragraph" w:styleId="12">
    <w:name w:val="toc 1"/>
    <w:basedOn w:val="a0"/>
    <w:next w:val="a0"/>
    <w:autoRedefine/>
    <w:uiPriority w:val="39"/>
    <w:rsid w:val="000D041C"/>
    <w:pPr>
      <w:tabs>
        <w:tab w:val="right" w:leader="dot" w:pos="9345"/>
      </w:tabs>
      <w:suppressAutoHyphens/>
      <w:ind w:left="284" w:right="567" w:hanging="284"/>
      <w:jc w:val="left"/>
    </w:pPr>
    <w:rPr>
      <w:caps/>
    </w:rPr>
  </w:style>
  <w:style w:type="character" w:styleId="af5">
    <w:name w:val="Hyperlink"/>
    <w:uiPriority w:val="99"/>
    <w:unhideWhenUsed/>
    <w:rsid w:val="00F37068"/>
    <w:rPr>
      <w:color w:val="0563C1"/>
      <w:u w:val="single"/>
    </w:rPr>
  </w:style>
  <w:style w:type="paragraph" w:styleId="32">
    <w:name w:val="Body Text 3"/>
    <w:basedOn w:val="a0"/>
    <w:link w:val="33"/>
    <w:rsid w:val="007C067B"/>
    <w:pPr>
      <w:jc w:val="center"/>
    </w:pPr>
    <w:rPr>
      <w:b/>
      <w:szCs w:val="20"/>
    </w:rPr>
  </w:style>
  <w:style w:type="character" w:customStyle="1" w:styleId="33">
    <w:name w:val="Основной текст 3 Знак"/>
    <w:link w:val="32"/>
    <w:rsid w:val="007C067B"/>
    <w:rPr>
      <w:b/>
      <w:szCs w:val="20"/>
    </w:rPr>
  </w:style>
  <w:style w:type="table" w:styleId="af6">
    <w:name w:val="Table Grid"/>
    <w:basedOn w:val="a2"/>
    <w:uiPriority w:val="39"/>
    <w:rsid w:val="007C067B"/>
    <w:tblPr/>
  </w:style>
  <w:style w:type="paragraph" w:customStyle="1" w:styleId="Default">
    <w:name w:val="Default"/>
    <w:rsid w:val="00BA590A"/>
    <w:pPr>
      <w:autoSpaceDE w:val="0"/>
      <w:autoSpaceDN w:val="0"/>
      <w:adjustRightInd w:val="0"/>
    </w:pPr>
    <w:rPr>
      <w:color w:val="000000"/>
      <w:sz w:val="24"/>
      <w:szCs w:val="24"/>
    </w:rPr>
  </w:style>
  <w:style w:type="table" w:styleId="13">
    <w:name w:val="Plain Table 1"/>
    <w:basedOn w:val="a2"/>
    <w:uiPriority w:val="41"/>
    <w:rsid w:val="005E2E7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af7">
    <w:basedOn w:val="10"/>
    <w:next w:val="a0"/>
    <w:qFormat/>
    <w:rsid w:val="005D608B"/>
    <w:pPr>
      <w:numPr>
        <w:numId w:val="0"/>
      </w:numPr>
    </w:pPr>
    <w:rPr>
      <w:b w:val="0"/>
    </w:rPr>
  </w:style>
  <w:style w:type="paragraph" w:styleId="af8">
    <w:name w:val="TOC Heading"/>
    <w:basedOn w:val="10"/>
    <w:next w:val="a0"/>
    <w:uiPriority w:val="39"/>
    <w:unhideWhenUsed/>
    <w:qFormat/>
    <w:rsid w:val="001A0A4E"/>
    <w:pPr>
      <w:keepLines/>
      <w:pageBreakBefore w:val="0"/>
      <w:numPr>
        <w:numId w:val="0"/>
      </w:numPr>
      <w:suppressAutoHyphens w:val="0"/>
      <w:spacing w:after="0" w:line="259" w:lineRule="auto"/>
      <w:jc w:val="left"/>
      <w:outlineLvl w:val="9"/>
    </w:pPr>
    <w:rPr>
      <w:rFonts w:ascii="Calibri Light" w:hAnsi="Calibri Light"/>
      <w:b w:val="0"/>
      <w:bCs w:val="0"/>
      <w:caps w:val="0"/>
      <w:color w:val="2F5496"/>
      <w:kern w:val="0"/>
      <w:sz w:val="32"/>
    </w:rPr>
  </w:style>
  <w:style w:type="paragraph" w:styleId="34">
    <w:name w:val="toc 3"/>
    <w:basedOn w:val="a0"/>
    <w:next w:val="a0"/>
    <w:autoRedefine/>
    <w:uiPriority w:val="39"/>
    <w:unhideWhenUsed/>
    <w:rsid w:val="00B123EE"/>
    <w:pPr>
      <w:tabs>
        <w:tab w:val="right" w:leader="dot" w:pos="9344"/>
      </w:tabs>
      <w:ind w:left="1134" w:right="567" w:hanging="567"/>
      <w:jc w:val="left"/>
    </w:pPr>
    <w:rPr>
      <w:szCs w:val="22"/>
    </w:rPr>
  </w:style>
  <w:style w:type="paragraph" w:styleId="af9">
    <w:name w:val="Bibliography"/>
    <w:basedOn w:val="a0"/>
    <w:next w:val="a0"/>
    <w:uiPriority w:val="37"/>
    <w:unhideWhenUsed/>
    <w:rsid w:val="008C0F43"/>
  </w:style>
  <w:style w:type="character" w:customStyle="1" w:styleId="ac">
    <w:name w:val="Название объекта Знак"/>
    <w:link w:val="ab"/>
    <w:uiPriority w:val="35"/>
    <w:locked/>
    <w:rsid w:val="00512538"/>
    <w:rPr>
      <w:b/>
      <w:bCs/>
      <w:sz w:val="28"/>
    </w:rPr>
  </w:style>
  <w:style w:type="character" w:customStyle="1" w:styleId="af4">
    <w:name w:val="Рисунок Знак"/>
    <w:link w:val="af3"/>
    <w:uiPriority w:val="2"/>
    <w:rsid w:val="00512538"/>
    <w:rPr>
      <w:bCs/>
      <w:sz w:val="28"/>
    </w:rPr>
  </w:style>
  <w:style w:type="table" w:styleId="afa">
    <w:name w:val="Grid Table Light"/>
    <w:basedOn w:val="a2"/>
    <w:uiPriority w:val="40"/>
    <w:rsid w:val="003C4C5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b">
    <w:name w:val="table of figures"/>
    <w:basedOn w:val="a0"/>
    <w:next w:val="a0"/>
    <w:rsid w:val="00761053"/>
  </w:style>
  <w:style w:type="table" w:styleId="-1">
    <w:name w:val="Grid Table 1 Light"/>
    <w:basedOn w:val="a2"/>
    <w:uiPriority w:val="46"/>
    <w:rsid w:val="003C4C5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afc">
    <w:name w:val="ТекстТаблицы"/>
    <w:basedOn w:val="af"/>
    <w:link w:val="afd"/>
    <w:qFormat/>
    <w:rsid w:val="00DB4AC0"/>
    <w:pPr>
      <w:ind w:firstLine="0"/>
      <w:jc w:val="left"/>
    </w:pPr>
  </w:style>
  <w:style w:type="paragraph" w:customStyle="1" w:styleId="afe">
    <w:name w:val="ЗаголовокТаблиц"/>
    <w:basedOn w:val="afc"/>
    <w:link w:val="aff"/>
    <w:qFormat/>
    <w:rsid w:val="00DB4AC0"/>
    <w:pPr>
      <w:spacing w:line="360" w:lineRule="auto"/>
      <w:jc w:val="center"/>
    </w:pPr>
    <w:rPr>
      <w:b/>
    </w:rPr>
  </w:style>
  <w:style w:type="character" w:customStyle="1" w:styleId="afd">
    <w:name w:val="ТекстТаблицы Знак"/>
    <w:link w:val="afc"/>
    <w:rsid w:val="00DB4AC0"/>
    <w:rPr>
      <w:sz w:val="28"/>
      <w:szCs w:val="28"/>
    </w:rPr>
  </w:style>
  <w:style w:type="character" w:customStyle="1" w:styleId="aff">
    <w:name w:val="ЗаголовокТаблиц Знак"/>
    <w:link w:val="afe"/>
    <w:rsid w:val="00DB4AC0"/>
    <w:rPr>
      <w:b/>
      <w:sz w:val="28"/>
      <w:szCs w:val="28"/>
    </w:rPr>
  </w:style>
  <w:style w:type="paragraph" w:styleId="aff0">
    <w:name w:val="Revision"/>
    <w:hidden/>
    <w:uiPriority w:val="99"/>
    <w:semiHidden/>
    <w:rsid w:val="00DB4AC0"/>
    <w:rPr>
      <w:sz w:val="28"/>
      <w:szCs w:val="28"/>
    </w:rPr>
  </w:style>
  <w:style w:type="character" w:styleId="aff1">
    <w:name w:val="Placeholder Text"/>
    <w:basedOn w:val="a1"/>
    <w:uiPriority w:val="99"/>
    <w:semiHidden/>
    <w:rsid w:val="009653A4"/>
    <w:rPr>
      <w:color w:val="808080"/>
    </w:rPr>
  </w:style>
  <w:style w:type="paragraph" w:customStyle="1" w:styleId="a">
    <w:name w:val="Заголовок статья"/>
    <w:basedOn w:val="a0"/>
    <w:next w:val="a0"/>
    <w:link w:val="aff2"/>
    <w:qFormat/>
    <w:rsid w:val="00896B87"/>
    <w:pPr>
      <w:numPr>
        <w:numId w:val="29"/>
      </w:numPr>
      <w:ind w:left="357" w:hanging="357"/>
      <w:jc w:val="left"/>
      <w:outlineLvl w:val="0"/>
    </w:pPr>
    <w:rPr>
      <w:b/>
    </w:rPr>
  </w:style>
  <w:style w:type="character" w:customStyle="1" w:styleId="aff2">
    <w:name w:val="Заголовок статья Знак"/>
    <w:basedOn w:val="11"/>
    <w:link w:val="a"/>
    <w:rsid w:val="00896B87"/>
    <w:rPr>
      <w:b/>
      <w:bCs w:val="0"/>
      <w:caps w:val="0"/>
      <w:kern w:val="32"/>
      <w:sz w:val="28"/>
      <w:szCs w:val="28"/>
    </w:rPr>
  </w:style>
  <w:style w:type="paragraph" w:customStyle="1" w:styleId="MTDisplayEquation">
    <w:name w:val="MTDisplayEquation"/>
    <w:basedOn w:val="a0"/>
    <w:next w:val="a0"/>
    <w:link w:val="MTDisplayEquation0"/>
    <w:rsid w:val="005C28EA"/>
    <w:pPr>
      <w:tabs>
        <w:tab w:val="center" w:pos="4820"/>
        <w:tab w:val="right" w:pos="9640"/>
      </w:tabs>
    </w:pPr>
    <w:rPr>
      <w:sz w:val="24"/>
      <w:szCs w:val="24"/>
    </w:rPr>
  </w:style>
  <w:style w:type="character" w:customStyle="1" w:styleId="MTDisplayEquation0">
    <w:name w:val="MTDisplayEquation Знак"/>
    <w:basedOn w:val="a1"/>
    <w:link w:val="MTDisplayEquation"/>
    <w:rsid w:val="005C28EA"/>
    <w:rPr>
      <w:sz w:val="24"/>
      <w:szCs w:val="24"/>
    </w:rPr>
  </w:style>
  <w:style w:type="paragraph" w:customStyle="1" w:styleId="21">
    <w:name w:val="Стиль Статья уровень 2"/>
    <w:basedOn w:val="a"/>
    <w:next w:val="a0"/>
    <w:link w:val="24"/>
    <w:qFormat/>
    <w:rsid w:val="001469FB"/>
    <w:pPr>
      <w:numPr>
        <w:numId w:val="36"/>
      </w:numPr>
      <w:ind w:left="567" w:hanging="567"/>
      <w:outlineLvl w:val="1"/>
    </w:pPr>
  </w:style>
  <w:style w:type="character" w:customStyle="1" w:styleId="24">
    <w:name w:val="Стиль Статья уровень 2 Знак"/>
    <w:basedOn w:val="aff2"/>
    <w:link w:val="21"/>
    <w:rsid w:val="001469FB"/>
    <w:rPr>
      <w:b/>
      <w:bCs w:val="0"/>
      <w:caps w:val="0"/>
      <w:kern w:val="32"/>
      <w:sz w:val="28"/>
      <w:szCs w:val="28"/>
    </w:rPr>
  </w:style>
  <w:style w:type="character" w:customStyle="1" w:styleId="reference-text">
    <w:name w:val="reference-text"/>
    <w:basedOn w:val="a1"/>
    <w:qFormat/>
    <w:rsid w:val="00B506AC"/>
  </w:style>
  <w:style w:type="character" w:styleId="aff3">
    <w:name w:val="Emphasis"/>
    <w:basedOn w:val="a1"/>
    <w:uiPriority w:val="20"/>
    <w:qFormat/>
    <w:rsid w:val="00B506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639">
      <w:bodyDiv w:val="1"/>
      <w:marLeft w:val="0"/>
      <w:marRight w:val="0"/>
      <w:marTop w:val="0"/>
      <w:marBottom w:val="0"/>
      <w:divBdr>
        <w:top w:val="none" w:sz="0" w:space="0" w:color="auto"/>
        <w:left w:val="none" w:sz="0" w:space="0" w:color="auto"/>
        <w:bottom w:val="none" w:sz="0" w:space="0" w:color="auto"/>
        <w:right w:val="none" w:sz="0" w:space="0" w:color="auto"/>
      </w:divBdr>
      <w:divsChild>
        <w:div w:id="1913001989">
          <w:marLeft w:val="0"/>
          <w:marRight w:val="0"/>
          <w:marTop w:val="0"/>
          <w:marBottom w:val="0"/>
          <w:divBdr>
            <w:top w:val="none" w:sz="0" w:space="0" w:color="auto"/>
            <w:left w:val="none" w:sz="0" w:space="0" w:color="auto"/>
            <w:bottom w:val="none" w:sz="0" w:space="0" w:color="auto"/>
            <w:right w:val="none" w:sz="0" w:space="0" w:color="auto"/>
          </w:divBdr>
        </w:div>
        <w:div w:id="108135979">
          <w:marLeft w:val="0"/>
          <w:marRight w:val="0"/>
          <w:marTop w:val="0"/>
          <w:marBottom w:val="0"/>
          <w:divBdr>
            <w:top w:val="none" w:sz="0" w:space="0" w:color="auto"/>
            <w:left w:val="none" w:sz="0" w:space="0" w:color="auto"/>
            <w:bottom w:val="none" w:sz="0" w:space="0" w:color="auto"/>
            <w:right w:val="none" w:sz="0" w:space="0" w:color="auto"/>
          </w:divBdr>
        </w:div>
      </w:divsChild>
    </w:div>
    <w:div w:id="29109259">
      <w:bodyDiv w:val="1"/>
      <w:marLeft w:val="0"/>
      <w:marRight w:val="0"/>
      <w:marTop w:val="0"/>
      <w:marBottom w:val="0"/>
      <w:divBdr>
        <w:top w:val="none" w:sz="0" w:space="0" w:color="auto"/>
        <w:left w:val="none" w:sz="0" w:space="0" w:color="auto"/>
        <w:bottom w:val="none" w:sz="0" w:space="0" w:color="auto"/>
        <w:right w:val="none" w:sz="0" w:space="0" w:color="auto"/>
      </w:divBdr>
    </w:div>
    <w:div w:id="34082319">
      <w:bodyDiv w:val="1"/>
      <w:marLeft w:val="0"/>
      <w:marRight w:val="0"/>
      <w:marTop w:val="0"/>
      <w:marBottom w:val="0"/>
      <w:divBdr>
        <w:top w:val="none" w:sz="0" w:space="0" w:color="auto"/>
        <w:left w:val="none" w:sz="0" w:space="0" w:color="auto"/>
        <w:bottom w:val="none" w:sz="0" w:space="0" w:color="auto"/>
        <w:right w:val="none" w:sz="0" w:space="0" w:color="auto"/>
      </w:divBdr>
    </w:div>
    <w:div w:id="91511662">
      <w:bodyDiv w:val="1"/>
      <w:marLeft w:val="0"/>
      <w:marRight w:val="0"/>
      <w:marTop w:val="0"/>
      <w:marBottom w:val="0"/>
      <w:divBdr>
        <w:top w:val="none" w:sz="0" w:space="0" w:color="auto"/>
        <w:left w:val="none" w:sz="0" w:space="0" w:color="auto"/>
        <w:bottom w:val="none" w:sz="0" w:space="0" w:color="auto"/>
        <w:right w:val="none" w:sz="0" w:space="0" w:color="auto"/>
      </w:divBdr>
    </w:div>
    <w:div w:id="165947943">
      <w:bodyDiv w:val="1"/>
      <w:marLeft w:val="0"/>
      <w:marRight w:val="0"/>
      <w:marTop w:val="0"/>
      <w:marBottom w:val="0"/>
      <w:divBdr>
        <w:top w:val="none" w:sz="0" w:space="0" w:color="auto"/>
        <w:left w:val="none" w:sz="0" w:space="0" w:color="auto"/>
        <w:bottom w:val="none" w:sz="0" w:space="0" w:color="auto"/>
        <w:right w:val="none" w:sz="0" w:space="0" w:color="auto"/>
      </w:divBdr>
    </w:div>
    <w:div w:id="239026240">
      <w:bodyDiv w:val="1"/>
      <w:marLeft w:val="0"/>
      <w:marRight w:val="0"/>
      <w:marTop w:val="0"/>
      <w:marBottom w:val="0"/>
      <w:divBdr>
        <w:top w:val="none" w:sz="0" w:space="0" w:color="auto"/>
        <w:left w:val="none" w:sz="0" w:space="0" w:color="auto"/>
        <w:bottom w:val="none" w:sz="0" w:space="0" w:color="auto"/>
        <w:right w:val="none" w:sz="0" w:space="0" w:color="auto"/>
      </w:divBdr>
    </w:div>
    <w:div w:id="239564473">
      <w:bodyDiv w:val="1"/>
      <w:marLeft w:val="0"/>
      <w:marRight w:val="0"/>
      <w:marTop w:val="0"/>
      <w:marBottom w:val="0"/>
      <w:divBdr>
        <w:top w:val="none" w:sz="0" w:space="0" w:color="auto"/>
        <w:left w:val="none" w:sz="0" w:space="0" w:color="auto"/>
        <w:bottom w:val="none" w:sz="0" w:space="0" w:color="auto"/>
        <w:right w:val="none" w:sz="0" w:space="0" w:color="auto"/>
      </w:divBdr>
    </w:div>
    <w:div w:id="291834157">
      <w:bodyDiv w:val="1"/>
      <w:marLeft w:val="0"/>
      <w:marRight w:val="0"/>
      <w:marTop w:val="0"/>
      <w:marBottom w:val="0"/>
      <w:divBdr>
        <w:top w:val="none" w:sz="0" w:space="0" w:color="auto"/>
        <w:left w:val="none" w:sz="0" w:space="0" w:color="auto"/>
        <w:bottom w:val="none" w:sz="0" w:space="0" w:color="auto"/>
        <w:right w:val="none" w:sz="0" w:space="0" w:color="auto"/>
      </w:divBdr>
    </w:div>
    <w:div w:id="335157831">
      <w:bodyDiv w:val="1"/>
      <w:marLeft w:val="0"/>
      <w:marRight w:val="0"/>
      <w:marTop w:val="0"/>
      <w:marBottom w:val="0"/>
      <w:divBdr>
        <w:top w:val="none" w:sz="0" w:space="0" w:color="auto"/>
        <w:left w:val="none" w:sz="0" w:space="0" w:color="auto"/>
        <w:bottom w:val="none" w:sz="0" w:space="0" w:color="auto"/>
        <w:right w:val="none" w:sz="0" w:space="0" w:color="auto"/>
      </w:divBdr>
    </w:div>
    <w:div w:id="336736682">
      <w:bodyDiv w:val="1"/>
      <w:marLeft w:val="0"/>
      <w:marRight w:val="0"/>
      <w:marTop w:val="0"/>
      <w:marBottom w:val="0"/>
      <w:divBdr>
        <w:top w:val="none" w:sz="0" w:space="0" w:color="auto"/>
        <w:left w:val="none" w:sz="0" w:space="0" w:color="auto"/>
        <w:bottom w:val="none" w:sz="0" w:space="0" w:color="auto"/>
        <w:right w:val="none" w:sz="0" w:space="0" w:color="auto"/>
      </w:divBdr>
    </w:div>
    <w:div w:id="344870847">
      <w:bodyDiv w:val="1"/>
      <w:marLeft w:val="0"/>
      <w:marRight w:val="0"/>
      <w:marTop w:val="0"/>
      <w:marBottom w:val="0"/>
      <w:divBdr>
        <w:top w:val="none" w:sz="0" w:space="0" w:color="auto"/>
        <w:left w:val="none" w:sz="0" w:space="0" w:color="auto"/>
        <w:bottom w:val="none" w:sz="0" w:space="0" w:color="auto"/>
        <w:right w:val="none" w:sz="0" w:space="0" w:color="auto"/>
      </w:divBdr>
    </w:div>
    <w:div w:id="359203047">
      <w:bodyDiv w:val="1"/>
      <w:marLeft w:val="0"/>
      <w:marRight w:val="0"/>
      <w:marTop w:val="0"/>
      <w:marBottom w:val="0"/>
      <w:divBdr>
        <w:top w:val="none" w:sz="0" w:space="0" w:color="auto"/>
        <w:left w:val="none" w:sz="0" w:space="0" w:color="auto"/>
        <w:bottom w:val="none" w:sz="0" w:space="0" w:color="auto"/>
        <w:right w:val="none" w:sz="0" w:space="0" w:color="auto"/>
      </w:divBdr>
    </w:div>
    <w:div w:id="372075434">
      <w:bodyDiv w:val="1"/>
      <w:marLeft w:val="0"/>
      <w:marRight w:val="0"/>
      <w:marTop w:val="0"/>
      <w:marBottom w:val="0"/>
      <w:divBdr>
        <w:top w:val="none" w:sz="0" w:space="0" w:color="auto"/>
        <w:left w:val="none" w:sz="0" w:space="0" w:color="auto"/>
        <w:bottom w:val="none" w:sz="0" w:space="0" w:color="auto"/>
        <w:right w:val="none" w:sz="0" w:space="0" w:color="auto"/>
      </w:divBdr>
    </w:div>
    <w:div w:id="491603354">
      <w:bodyDiv w:val="1"/>
      <w:marLeft w:val="0"/>
      <w:marRight w:val="0"/>
      <w:marTop w:val="0"/>
      <w:marBottom w:val="0"/>
      <w:divBdr>
        <w:top w:val="none" w:sz="0" w:space="0" w:color="auto"/>
        <w:left w:val="none" w:sz="0" w:space="0" w:color="auto"/>
        <w:bottom w:val="none" w:sz="0" w:space="0" w:color="auto"/>
        <w:right w:val="none" w:sz="0" w:space="0" w:color="auto"/>
      </w:divBdr>
    </w:div>
    <w:div w:id="509376419">
      <w:bodyDiv w:val="1"/>
      <w:marLeft w:val="0"/>
      <w:marRight w:val="0"/>
      <w:marTop w:val="0"/>
      <w:marBottom w:val="0"/>
      <w:divBdr>
        <w:top w:val="none" w:sz="0" w:space="0" w:color="auto"/>
        <w:left w:val="none" w:sz="0" w:space="0" w:color="auto"/>
        <w:bottom w:val="none" w:sz="0" w:space="0" w:color="auto"/>
        <w:right w:val="none" w:sz="0" w:space="0" w:color="auto"/>
      </w:divBdr>
    </w:div>
    <w:div w:id="512846233">
      <w:bodyDiv w:val="1"/>
      <w:marLeft w:val="0"/>
      <w:marRight w:val="0"/>
      <w:marTop w:val="0"/>
      <w:marBottom w:val="0"/>
      <w:divBdr>
        <w:top w:val="none" w:sz="0" w:space="0" w:color="auto"/>
        <w:left w:val="none" w:sz="0" w:space="0" w:color="auto"/>
        <w:bottom w:val="none" w:sz="0" w:space="0" w:color="auto"/>
        <w:right w:val="none" w:sz="0" w:space="0" w:color="auto"/>
      </w:divBdr>
    </w:div>
    <w:div w:id="590164370">
      <w:bodyDiv w:val="1"/>
      <w:marLeft w:val="0"/>
      <w:marRight w:val="0"/>
      <w:marTop w:val="0"/>
      <w:marBottom w:val="0"/>
      <w:divBdr>
        <w:top w:val="none" w:sz="0" w:space="0" w:color="auto"/>
        <w:left w:val="none" w:sz="0" w:space="0" w:color="auto"/>
        <w:bottom w:val="none" w:sz="0" w:space="0" w:color="auto"/>
        <w:right w:val="none" w:sz="0" w:space="0" w:color="auto"/>
      </w:divBdr>
    </w:div>
    <w:div w:id="609168405">
      <w:bodyDiv w:val="1"/>
      <w:marLeft w:val="0"/>
      <w:marRight w:val="0"/>
      <w:marTop w:val="0"/>
      <w:marBottom w:val="0"/>
      <w:divBdr>
        <w:top w:val="none" w:sz="0" w:space="0" w:color="auto"/>
        <w:left w:val="none" w:sz="0" w:space="0" w:color="auto"/>
        <w:bottom w:val="none" w:sz="0" w:space="0" w:color="auto"/>
        <w:right w:val="none" w:sz="0" w:space="0" w:color="auto"/>
      </w:divBdr>
    </w:div>
    <w:div w:id="663242957">
      <w:bodyDiv w:val="1"/>
      <w:marLeft w:val="0"/>
      <w:marRight w:val="0"/>
      <w:marTop w:val="0"/>
      <w:marBottom w:val="0"/>
      <w:divBdr>
        <w:top w:val="none" w:sz="0" w:space="0" w:color="auto"/>
        <w:left w:val="none" w:sz="0" w:space="0" w:color="auto"/>
        <w:bottom w:val="none" w:sz="0" w:space="0" w:color="auto"/>
        <w:right w:val="none" w:sz="0" w:space="0" w:color="auto"/>
      </w:divBdr>
    </w:div>
    <w:div w:id="669796523">
      <w:bodyDiv w:val="1"/>
      <w:marLeft w:val="0"/>
      <w:marRight w:val="0"/>
      <w:marTop w:val="0"/>
      <w:marBottom w:val="0"/>
      <w:divBdr>
        <w:top w:val="none" w:sz="0" w:space="0" w:color="auto"/>
        <w:left w:val="none" w:sz="0" w:space="0" w:color="auto"/>
        <w:bottom w:val="none" w:sz="0" w:space="0" w:color="auto"/>
        <w:right w:val="none" w:sz="0" w:space="0" w:color="auto"/>
      </w:divBdr>
    </w:div>
    <w:div w:id="687759897">
      <w:bodyDiv w:val="1"/>
      <w:marLeft w:val="0"/>
      <w:marRight w:val="0"/>
      <w:marTop w:val="0"/>
      <w:marBottom w:val="0"/>
      <w:divBdr>
        <w:top w:val="none" w:sz="0" w:space="0" w:color="auto"/>
        <w:left w:val="none" w:sz="0" w:space="0" w:color="auto"/>
        <w:bottom w:val="none" w:sz="0" w:space="0" w:color="auto"/>
        <w:right w:val="none" w:sz="0" w:space="0" w:color="auto"/>
      </w:divBdr>
    </w:div>
    <w:div w:id="707947365">
      <w:bodyDiv w:val="1"/>
      <w:marLeft w:val="0"/>
      <w:marRight w:val="0"/>
      <w:marTop w:val="0"/>
      <w:marBottom w:val="0"/>
      <w:divBdr>
        <w:top w:val="none" w:sz="0" w:space="0" w:color="auto"/>
        <w:left w:val="none" w:sz="0" w:space="0" w:color="auto"/>
        <w:bottom w:val="none" w:sz="0" w:space="0" w:color="auto"/>
        <w:right w:val="none" w:sz="0" w:space="0" w:color="auto"/>
      </w:divBdr>
    </w:div>
    <w:div w:id="735589281">
      <w:bodyDiv w:val="1"/>
      <w:marLeft w:val="0"/>
      <w:marRight w:val="0"/>
      <w:marTop w:val="0"/>
      <w:marBottom w:val="0"/>
      <w:divBdr>
        <w:top w:val="none" w:sz="0" w:space="0" w:color="auto"/>
        <w:left w:val="none" w:sz="0" w:space="0" w:color="auto"/>
        <w:bottom w:val="none" w:sz="0" w:space="0" w:color="auto"/>
        <w:right w:val="none" w:sz="0" w:space="0" w:color="auto"/>
      </w:divBdr>
    </w:div>
    <w:div w:id="799153652">
      <w:bodyDiv w:val="1"/>
      <w:marLeft w:val="0"/>
      <w:marRight w:val="0"/>
      <w:marTop w:val="0"/>
      <w:marBottom w:val="0"/>
      <w:divBdr>
        <w:top w:val="none" w:sz="0" w:space="0" w:color="auto"/>
        <w:left w:val="none" w:sz="0" w:space="0" w:color="auto"/>
        <w:bottom w:val="none" w:sz="0" w:space="0" w:color="auto"/>
        <w:right w:val="none" w:sz="0" w:space="0" w:color="auto"/>
      </w:divBdr>
    </w:div>
    <w:div w:id="837698943">
      <w:bodyDiv w:val="1"/>
      <w:marLeft w:val="0"/>
      <w:marRight w:val="0"/>
      <w:marTop w:val="0"/>
      <w:marBottom w:val="0"/>
      <w:divBdr>
        <w:top w:val="none" w:sz="0" w:space="0" w:color="auto"/>
        <w:left w:val="none" w:sz="0" w:space="0" w:color="auto"/>
        <w:bottom w:val="none" w:sz="0" w:space="0" w:color="auto"/>
        <w:right w:val="none" w:sz="0" w:space="0" w:color="auto"/>
      </w:divBdr>
    </w:div>
    <w:div w:id="904531055">
      <w:bodyDiv w:val="1"/>
      <w:marLeft w:val="0"/>
      <w:marRight w:val="0"/>
      <w:marTop w:val="0"/>
      <w:marBottom w:val="0"/>
      <w:divBdr>
        <w:top w:val="none" w:sz="0" w:space="0" w:color="auto"/>
        <w:left w:val="none" w:sz="0" w:space="0" w:color="auto"/>
        <w:bottom w:val="none" w:sz="0" w:space="0" w:color="auto"/>
        <w:right w:val="none" w:sz="0" w:space="0" w:color="auto"/>
      </w:divBdr>
    </w:div>
    <w:div w:id="923996030">
      <w:bodyDiv w:val="1"/>
      <w:marLeft w:val="0"/>
      <w:marRight w:val="0"/>
      <w:marTop w:val="0"/>
      <w:marBottom w:val="0"/>
      <w:divBdr>
        <w:top w:val="none" w:sz="0" w:space="0" w:color="auto"/>
        <w:left w:val="none" w:sz="0" w:space="0" w:color="auto"/>
        <w:bottom w:val="none" w:sz="0" w:space="0" w:color="auto"/>
        <w:right w:val="none" w:sz="0" w:space="0" w:color="auto"/>
      </w:divBdr>
    </w:div>
    <w:div w:id="982660536">
      <w:bodyDiv w:val="1"/>
      <w:marLeft w:val="0"/>
      <w:marRight w:val="0"/>
      <w:marTop w:val="0"/>
      <w:marBottom w:val="0"/>
      <w:divBdr>
        <w:top w:val="none" w:sz="0" w:space="0" w:color="auto"/>
        <w:left w:val="none" w:sz="0" w:space="0" w:color="auto"/>
        <w:bottom w:val="none" w:sz="0" w:space="0" w:color="auto"/>
        <w:right w:val="none" w:sz="0" w:space="0" w:color="auto"/>
      </w:divBdr>
    </w:div>
    <w:div w:id="1042368587">
      <w:bodyDiv w:val="1"/>
      <w:marLeft w:val="0"/>
      <w:marRight w:val="0"/>
      <w:marTop w:val="0"/>
      <w:marBottom w:val="0"/>
      <w:divBdr>
        <w:top w:val="none" w:sz="0" w:space="0" w:color="auto"/>
        <w:left w:val="none" w:sz="0" w:space="0" w:color="auto"/>
        <w:bottom w:val="none" w:sz="0" w:space="0" w:color="auto"/>
        <w:right w:val="none" w:sz="0" w:space="0" w:color="auto"/>
      </w:divBdr>
    </w:div>
    <w:div w:id="1045527382">
      <w:bodyDiv w:val="1"/>
      <w:marLeft w:val="0"/>
      <w:marRight w:val="0"/>
      <w:marTop w:val="0"/>
      <w:marBottom w:val="0"/>
      <w:divBdr>
        <w:top w:val="none" w:sz="0" w:space="0" w:color="auto"/>
        <w:left w:val="none" w:sz="0" w:space="0" w:color="auto"/>
        <w:bottom w:val="none" w:sz="0" w:space="0" w:color="auto"/>
        <w:right w:val="none" w:sz="0" w:space="0" w:color="auto"/>
      </w:divBdr>
    </w:div>
    <w:div w:id="1125855567">
      <w:bodyDiv w:val="1"/>
      <w:marLeft w:val="0"/>
      <w:marRight w:val="0"/>
      <w:marTop w:val="0"/>
      <w:marBottom w:val="0"/>
      <w:divBdr>
        <w:top w:val="none" w:sz="0" w:space="0" w:color="auto"/>
        <w:left w:val="none" w:sz="0" w:space="0" w:color="auto"/>
        <w:bottom w:val="none" w:sz="0" w:space="0" w:color="auto"/>
        <w:right w:val="none" w:sz="0" w:space="0" w:color="auto"/>
      </w:divBdr>
    </w:div>
    <w:div w:id="1165441917">
      <w:bodyDiv w:val="1"/>
      <w:marLeft w:val="0"/>
      <w:marRight w:val="0"/>
      <w:marTop w:val="0"/>
      <w:marBottom w:val="0"/>
      <w:divBdr>
        <w:top w:val="none" w:sz="0" w:space="0" w:color="auto"/>
        <w:left w:val="none" w:sz="0" w:space="0" w:color="auto"/>
        <w:bottom w:val="none" w:sz="0" w:space="0" w:color="auto"/>
        <w:right w:val="none" w:sz="0" w:space="0" w:color="auto"/>
      </w:divBdr>
    </w:div>
    <w:div w:id="1174800747">
      <w:bodyDiv w:val="1"/>
      <w:marLeft w:val="0"/>
      <w:marRight w:val="0"/>
      <w:marTop w:val="0"/>
      <w:marBottom w:val="0"/>
      <w:divBdr>
        <w:top w:val="none" w:sz="0" w:space="0" w:color="auto"/>
        <w:left w:val="none" w:sz="0" w:space="0" w:color="auto"/>
        <w:bottom w:val="none" w:sz="0" w:space="0" w:color="auto"/>
        <w:right w:val="none" w:sz="0" w:space="0" w:color="auto"/>
      </w:divBdr>
    </w:div>
    <w:div w:id="1183394628">
      <w:bodyDiv w:val="1"/>
      <w:marLeft w:val="0"/>
      <w:marRight w:val="0"/>
      <w:marTop w:val="0"/>
      <w:marBottom w:val="0"/>
      <w:divBdr>
        <w:top w:val="none" w:sz="0" w:space="0" w:color="auto"/>
        <w:left w:val="none" w:sz="0" w:space="0" w:color="auto"/>
        <w:bottom w:val="none" w:sz="0" w:space="0" w:color="auto"/>
        <w:right w:val="none" w:sz="0" w:space="0" w:color="auto"/>
      </w:divBdr>
    </w:div>
    <w:div w:id="1219634872">
      <w:bodyDiv w:val="1"/>
      <w:marLeft w:val="0"/>
      <w:marRight w:val="0"/>
      <w:marTop w:val="0"/>
      <w:marBottom w:val="0"/>
      <w:divBdr>
        <w:top w:val="none" w:sz="0" w:space="0" w:color="auto"/>
        <w:left w:val="none" w:sz="0" w:space="0" w:color="auto"/>
        <w:bottom w:val="none" w:sz="0" w:space="0" w:color="auto"/>
        <w:right w:val="none" w:sz="0" w:space="0" w:color="auto"/>
      </w:divBdr>
    </w:div>
    <w:div w:id="1270158540">
      <w:bodyDiv w:val="1"/>
      <w:marLeft w:val="0"/>
      <w:marRight w:val="0"/>
      <w:marTop w:val="0"/>
      <w:marBottom w:val="0"/>
      <w:divBdr>
        <w:top w:val="none" w:sz="0" w:space="0" w:color="auto"/>
        <w:left w:val="none" w:sz="0" w:space="0" w:color="auto"/>
        <w:bottom w:val="none" w:sz="0" w:space="0" w:color="auto"/>
        <w:right w:val="none" w:sz="0" w:space="0" w:color="auto"/>
      </w:divBdr>
    </w:div>
    <w:div w:id="1284725118">
      <w:bodyDiv w:val="1"/>
      <w:marLeft w:val="0"/>
      <w:marRight w:val="0"/>
      <w:marTop w:val="0"/>
      <w:marBottom w:val="0"/>
      <w:divBdr>
        <w:top w:val="none" w:sz="0" w:space="0" w:color="auto"/>
        <w:left w:val="none" w:sz="0" w:space="0" w:color="auto"/>
        <w:bottom w:val="none" w:sz="0" w:space="0" w:color="auto"/>
        <w:right w:val="none" w:sz="0" w:space="0" w:color="auto"/>
      </w:divBdr>
    </w:div>
    <w:div w:id="1360933540">
      <w:bodyDiv w:val="1"/>
      <w:marLeft w:val="0"/>
      <w:marRight w:val="0"/>
      <w:marTop w:val="0"/>
      <w:marBottom w:val="0"/>
      <w:divBdr>
        <w:top w:val="none" w:sz="0" w:space="0" w:color="auto"/>
        <w:left w:val="none" w:sz="0" w:space="0" w:color="auto"/>
        <w:bottom w:val="none" w:sz="0" w:space="0" w:color="auto"/>
        <w:right w:val="none" w:sz="0" w:space="0" w:color="auto"/>
      </w:divBdr>
    </w:div>
    <w:div w:id="1394617041">
      <w:bodyDiv w:val="1"/>
      <w:marLeft w:val="0"/>
      <w:marRight w:val="0"/>
      <w:marTop w:val="0"/>
      <w:marBottom w:val="0"/>
      <w:divBdr>
        <w:top w:val="none" w:sz="0" w:space="0" w:color="auto"/>
        <w:left w:val="none" w:sz="0" w:space="0" w:color="auto"/>
        <w:bottom w:val="none" w:sz="0" w:space="0" w:color="auto"/>
        <w:right w:val="none" w:sz="0" w:space="0" w:color="auto"/>
      </w:divBdr>
      <w:divsChild>
        <w:div w:id="1568801901">
          <w:marLeft w:val="0"/>
          <w:marRight w:val="0"/>
          <w:marTop w:val="0"/>
          <w:marBottom w:val="0"/>
          <w:divBdr>
            <w:top w:val="none" w:sz="0" w:space="0" w:color="auto"/>
            <w:left w:val="none" w:sz="0" w:space="0" w:color="auto"/>
            <w:bottom w:val="none" w:sz="0" w:space="0" w:color="auto"/>
            <w:right w:val="none" w:sz="0" w:space="0" w:color="auto"/>
          </w:divBdr>
        </w:div>
      </w:divsChild>
    </w:div>
    <w:div w:id="1404529020">
      <w:bodyDiv w:val="1"/>
      <w:marLeft w:val="0"/>
      <w:marRight w:val="0"/>
      <w:marTop w:val="0"/>
      <w:marBottom w:val="0"/>
      <w:divBdr>
        <w:top w:val="none" w:sz="0" w:space="0" w:color="auto"/>
        <w:left w:val="none" w:sz="0" w:space="0" w:color="auto"/>
        <w:bottom w:val="none" w:sz="0" w:space="0" w:color="auto"/>
        <w:right w:val="none" w:sz="0" w:space="0" w:color="auto"/>
      </w:divBdr>
    </w:div>
    <w:div w:id="1405488097">
      <w:bodyDiv w:val="1"/>
      <w:marLeft w:val="0"/>
      <w:marRight w:val="0"/>
      <w:marTop w:val="0"/>
      <w:marBottom w:val="0"/>
      <w:divBdr>
        <w:top w:val="none" w:sz="0" w:space="0" w:color="auto"/>
        <w:left w:val="none" w:sz="0" w:space="0" w:color="auto"/>
        <w:bottom w:val="none" w:sz="0" w:space="0" w:color="auto"/>
        <w:right w:val="none" w:sz="0" w:space="0" w:color="auto"/>
      </w:divBdr>
    </w:div>
    <w:div w:id="1421442210">
      <w:bodyDiv w:val="1"/>
      <w:marLeft w:val="0"/>
      <w:marRight w:val="0"/>
      <w:marTop w:val="0"/>
      <w:marBottom w:val="0"/>
      <w:divBdr>
        <w:top w:val="none" w:sz="0" w:space="0" w:color="auto"/>
        <w:left w:val="none" w:sz="0" w:space="0" w:color="auto"/>
        <w:bottom w:val="none" w:sz="0" w:space="0" w:color="auto"/>
        <w:right w:val="none" w:sz="0" w:space="0" w:color="auto"/>
      </w:divBdr>
    </w:div>
    <w:div w:id="1425541288">
      <w:bodyDiv w:val="1"/>
      <w:marLeft w:val="0"/>
      <w:marRight w:val="0"/>
      <w:marTop w:val="0"/>
      <w:marBottom w:val="0"/>
      <w:divBdr>
        <w:top w:val="none" w:sz="0" w:space="0" w:color="auto"/>
        <w:left w:val="none" w:sz="0" w:space="0" w:color="auto"/>
        <w:bottom w:val="none" w:sz="0" w:space="0" w:color="auto"/>
        <w:right w:val="none" w:sz="0" w:space="0" w:color="auto"/>
      </w:divBdr>
    </w:div>
    <w:div w:id="1509061626">
      <w:bodyDiv w:val="1"/>
      <w:marLeft w:val="0"/>
      <w:marRight w:val="0"/>
      <w:marTop w:val="0"/>
      <w:marBottom w:val="0"/>
      <w:divBdr>
        <w:top w:val="none" w:sz="0" w:space="0" w:color="auto"/>
        <w:left w:val="none" w:sz="0" w:space="0" w:color="auto"/>
        <w:bottom w:val="none" w:sz="0" w:space="0" w:color="auto"/>
        <w:right w:val="none" w:sz="0" w:space="0" w:color="auto"/>
      </w:divBdr>
    </w:div>
    <w:div w:id="1627155650">
      <w:bodyDiv w:val="1"/>
      <w:marLeft w:val="0"/>
      <w:marRight w:val="0"/>
      <w:marTop w:val="0"/>
      <w:marBottom w:val="0"/>
      <w:divBdr>
        <w:top w:val="none" w:sz="0" w:space="0" w:color="auto"/>
        <w:left w:val="none" w:sz="0" w:space="0" w:color="auto"/>
        <w:bottom w:val="none" w:sz="0" w:space="0" w:color="auto"/>
        <w:right w:val="none" w:sz="0" w:space="0" w:color="auto"/>
      </w:divBdr>
    </w:div>
    <w:div w:id="1652248695">
      <w:bodyDiv w:val="1"/>
      <w:marLeft w:val="0"/>
      <w:marRight w:val="0"/>
      <w:marTop w:val="0"/>
      <w:marBottom w:val="0"/>
      <w:divBdr>
        <w:top w:val="none" w:sz="0" w:space="0" w:color="auto"/>
        <w:left w:val="none" w:sz="0" w:space="0" w:color="auto"/>
        <w:bottom w:val="none" w:sz="0" w:space="0" w:color="auto"/>
        <w:right w:val="none" w:sz="0" w:space="0" w:color="auto"/>
      </w:divBdr>
      <w:divsChild>
        <w:div w:id="912590237">
          <w:marLeft w:val="0"/>
          <w:marRight w:val="0"/>
          <w:marTop w:val="0"/>
          <w:marBottom w:val="0"/>
          <w:divBdr>
            <w:top w:val="none" w:sz="0" w:space="0" w:color="auto"/>
            <w:left w:val="none" w:sz="0" w:space="0" w:color="auto"/>
            <w:bottom w:val="none" w:sz="0" w:space="0" w:color="auto"/>
            <w:right w:val="none" w:sz="0" w:space="0" w:color="auto"/>
          </w:divBdr>
          <w:divsChild>
            <w:div w:id="16895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1285">
      <w:bodyDiv w:val="1"/>
      <w:marLeft w:val="0"/>
      <w:marRight w:val="0"/>
      <w:marTop w:val="0"/>
      <w:marBottom w:val="0"/>
      <w:divBdr>
        <w:top w:val="none" w:sz="0" w:space="0" w:color="auto"/>
        <w:left w:val="none" w:sz="0" w:space="0" w:color="auto"/>
        <w:bottom w:val="none" w:sz="0" w:space="0" w:color="auto"/>
        <w:right w:val="none" w:sz="0" w:space="0" w:color="auto"/>
      </w:divBdr>
    </w:div>
    <w:div w:id="1680620114">
      <w:bodyDiv w:val="1"/>
      <w:marLeft w:val="0"/>
      <w:marRight w:val="0"/>
      <w:marTop w:val="0"/>
      <w:marBottom w:val="0"/>
      <w:divBdr>
        <w:top w:val="none" w:sz="0" w:space="0" w:color="auto"/>
        <w:left w:val="none" w:sz="0" w:space="0" w:color="auto"/>
        <w:bottom w:val="none" w:sz="0" w:space="0" w:color="auto"/>
        <w:right w:val="none" w:sz="0" w:space="0" w:color="auto"/>
      </w:divBdr>
    </w:div>
    <w:div w:id="1706901458">
      <w:bodyDiv w:val="1"/>
      <w:marLeft w:val="0"/>
      <w:marRight w:val="0"/>
      <w:marTop w:val="0"/>
      <w:marBottom w:val="0"/>
      <w:divBdr>
        <w:top w:val="none" w:sz="0" w:space="0" w:color="auto"/>
        <w:left w:val="none" w:sz="0" w:space="0" w:color="auto"/>
        <w:bottom w:val="none" w:sz="0" w:space="0" w:color="auto"/>
        <w:right w:val="none" w:sz="0" w:space="0" w:color="auto"/>
      </w:divBdr>
    </w:div>
    <w:div w:id="1710373223">
      <w:bodyDiv w:val="1"/>
      <w:marLeft w:val="0"/>
      <w:marRight w:val="0"/>
      <w:marTop w:val="0"/>
      <w:marBottom w:val="0"/>
      <w:divBdr>
        <w:top w:val="none" w:sz="0" w:space="0" w:color="auto"/>
        <w:left w:val="none" w:sz="0" w:space="0" w:color="auto"/>
        <w:bottom w:val="none" w:sz="0" w:space="0" w:color="auto"/>
        <w:right w:val="none" w:sz="0" w:space="0" w:color="auto"/>
      </w:divBdr>
    </w:div>
    <w:div w:id="1721594470">
      <w:bodyDiv w:val="1"/>
      <w:marLeft w:val="0"/>
      <w:marRight w:val="0"/>
      <w:marTop w:val="0"/>
      <w:marBottom w:val="0"/>
      <w:divBdr>
        <w:top w:val="none" w:sz="0" w:space="0" w:color="auto"/>
        <w:left w:val="none" w:sz="0" w:space="0" w:color="auto"/>
        <w:bottom w:val="none" w:sz="0" w:space="0" w:color="auto"/>
        <w:right w:val="none" w:sz="0" w:space="0" w:color="auto"/>
      </w:divBdr>
    </w:div>
    <w:div w:id="1743138654">
      <w:bodyDiv w:val="1"/>
      <w:marLeft w:val="0"/>
      <w:marRight w:val="0"/>
      <w:marTop w:val="0"/>
      <w:marBottom w:val="0"/>
      <w:divBdr>
        <w:top w:val="none" w:sz="0" w:space="0" w:color="auto"/>
        <w:left w:val="none" w:sz="0" w:space="0" w:color="auto"/>
        <w:bottom w:val="none" w:sz="0" w:space="0" w:color="auto"/>
        <w:right w:val="none" w:sz="0" w:space="0" w:color="auto"/>
      </w:divBdr>
    </w:div>
    <w:div w:id="1803766821">
      <w:bodyDiv w:val="1"/>
      <w:marLeft w:val="0"/>
      <w:marRight w:val="0"/>
      <w:marTop w:val="0"/>
      <w:marBottom w:val="0"/>
      <w:divBdr>
        <w:top w:val="none" w:sz="0" w:space="0" w:color="auto"/>
        <w:left w:val="none" w:sz="0" w:space="0" w:color="auto"/>
        <w:bottom w:val="none" w:sz="0" w:space="0" w:color="auto"/>
        <w:right w:val="none" w:sz="0" w:space="0" w:color="auto"/>
      </w:divBdr>
    </w:div>
    <w:div w:id="1828209179">
      <w:bodyDiv w:val="1"/>
      <w:marLeft w:val="0"/>
      <w:marRight w:val="0"/>
      <w:marTop w:val="0"/>
      <w:marBottom w:val="0"/>
      <w:divBdr>
        <w:top w:val="none" w:sz="0" w:space="0" w:color="auto"/>
        <w:left w:val="none" w:sz="0" w:space="0" w:color="auto"/>
        <w:bottom w:val="none" w:sz="0" w:space="0" w:color="auto"/>
        <w:right w:val="none" w:sz="0" w:space="0" w:color="auto"/>
      </w:divBdr>
    </w:div>
    <w:div w:id="1893345547">
      <w:bodyDiv w:val="1"/>
      <w:marLeft w:val="0"/>
      <w:marRight w:val="0"/>
      <w:marTop w:val="0"/>
      <w:marBottom w:val="0"/>
      <w:divBdr>
        <w:top w:val="none" w:sz="0" w:space="0" w:color="auto"/>
        <w:left w:val="none" w:sz="0" w:space="0" w:color="auto"/>
        <w:bottom w:val="none" w:sz="0" w:space="0" w:color="auto"/>
        <w:right w:val="none" w:sz="0" w:space="0" w:color="auto"/>
      </w:divBdr>
    </w:div>
    <w:div w:id="1914273102">
      <w:bodyDiv w:val="1"/>
      <w:marLeft w:val="0"/>
      <w:marRight w:val="0"/>
      <w:marTop w:val="0"/>
      <w:marBottom w:val="0"/>
      <w:divBdr>
        <w:top w:val="none" w:sz="0" w:space="0" w:color="auto"/>
        <w:left w:val="none" w:sz="0" w:space="0" w:color="auto"/>
        <w:bottom w:val="none" w:sz="0" w:space="0" w:color="auto"/>
        <w:right w:val="none" w:sz="0" w:space="0" w:color="auto"/>
      </w:divBdr>
    </w:div>
    <w:div w:id="1937788638">
      <w:bodyDiv w:val="1"/>
      <w:marLeft w:val="0"/>
      <w:marRight w:val="0"/>
      <w:marTop w:val="0"/>
      <w:marBottom w:val="0"/>
      <w:divBdr>
        <w:top w:val="none" w:sz="0" w:space="0" w:color="auto"/>
        <w:left w:val="none" w:sz="0" w:space="0" w:color="auto"/>
        <w:bottom w:val="none" w:sz="0" w:space="0" w:color="auto"/>
        <w:right w:val="none" w:sz="0" w:space="0" w:color="auto"/>
      </w:divBdr>
    </w:div>
    <w:div w:id="1985817098">
      <w:bodyDiv w:val="1"/>
      <w:marLeft w:val="0"/>
      <w:marRight w:val="0"/>
      <w:marTop w:val="0"/>
      <w:marBottom w:val="0"/>
      <w:divBdr>
        <w:top w:val="none" w:sz="0" w:space="0" w:color="auto"/>
        <w:left w:val="none" w:sz="0" w:space="0" w:color="auto"/>
        <w:bottom w:val="none" w:sz="0" w:space="0" w:color="auto"/>
        <w:right w:val="none" w:sz="0" w:space="0" w:color="auto"/>
      </w:divBdr>
    </w:div>
    <w:div w:id="2000575061">
      <w:bodyDiv w:val="1"/>
      <w:marLeft w:val="0"/>
      <w:marRight w:val="0"/>
      <w:marTop w:val="0"/>
      <w:marBottom w:val="0"/>
      <w:divBdr>
        <w:top w:val="none" w:sz="0" w:space="0" w:color="auto"/>
        <w:left w:val="none" w:sz="0" w:space="0" w:color="auto"/>
        <w:bottom w:val="none" w:sz="0" w:space="0" w:color="auto"/>
        <w:right w:val="none" w:sz="0" w:space="0" w:color="auto"/>
      </w:divBdr>
    </w:div>
    <w:div w:id="2021394751">
      <w:bodyDiv w:val="1"/>
      <w:marLeft w:val="0"/>
      <w:marRight w:val="0"/>
      <w:marTop w:val="0"/>
      <w:marBottom w:val="0"/>
      <w:divBdr>
        <w:top w:val="none" w:sz="0" w:space="0" w:color="auto"/>
        <w:left w:val="none" w:sz="0" w:space="0" w:color="auto"/>
        <w:bottom w:val="none" w:sz="0" w:space="0" w:color="auto"/>
        <w:right w:val="none" w:sz="0" w:space="0" w:color="auto"/>
      </w:divBdr>
    </w:div>
    <w:div w:id="2040929181">
      <w:bodyDiv w:val="1"/>
      <w:marLeft w:val="0"/>
      <w:marRight w:val="0"/>
      <w:marTop w:val="0"/>
      <w:marBottom w:val="0"/>
      <w:divBdr>
        <w:top w:val="none" w:sz="0" w:space="0" w:color="auto"/>
        <w:left w:val="none" w:sz="0" w:space="0" w:color="auto"/>
        <w:bottom w:val="none" w:sz="0" w:space="0" w:color="auto"/>
        <w:right w:val="none" w:sz="0" w:space="0" w:color="auto"/>
      </w:divBdr>
    </w:div>
    <w:div w:id="2045514858">
      <w:bodyDiv w:val="1"/>
      <w:marLeft w:val="0"/>
      <w:marRight w:val="0"/>
      <w:marTop w:val="0"/>
      <w:marBottom w:val="0"/>
      <w:divBdr>
        <w:top w:val="none" w:sz="0" w:space="0" w:color="auto"/>
        <w:left w:val="none" w:sz="0" w:space="0" w:color="auto"/>
        <w:bottom w:val="none" w:sz="0" w:space="0" w:color="auto"/>
        <w:right w:val="none" w:sz="0" w:space="0" w:color="auto"/>
      </w:divBdr>
    </w:div>
    <w:div w:id="212483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wmf"/><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Гар14</b:Tag>
    <b:SourceType>JournalArticle</b:SourceType>
    <b:Guid>{4C38C893-9D2A-4691-8683-471B3F7D71CD}</b:Guid>
    <b:Title>Пространственно-временные закономерности распределения содержания метана в водохранилищах</b:Title>
    <b:Year>2014</b:Year>
    <b:Author>
      <b:Author>
        <b:NameList>
          <b:Person>
            <b:Last>Гарькуша Д.Н.</b:Last>
            <b:First>Фёдоров</b:First>
            <b:Middle>Ю.А., Тамбиева Н.С.</b:Middle>
          </b:Person>
        </b:NameList>
      </b:Author>
    </b:Author>
    <b:JournalName>Геополитика и экогеодинамика регионов</b:JournalName>
    <b:Pages>450-455</b:Pages>
    <b:RefOrder>2</b:RefOrder>
  </b:Source>
  <b:Source>
    <b:Tag>Ава02</b:Tag>
    <b:SourceType>ConferenceProceedings</b:SourceType>
    <b:Guid>{73486776-2494-4DD2-A996-E2CB2AD357D1}</b:Guid>
    <b:Author>
      <b:Author>
        <b:NameList>
          <b:Person>
            <b:Last>Авакян</b:Last>
            <b:First>А.</b:First>
            <b:Middle>Б.</b:Middle>
          </b:Person>
        </b:NameList>
      </b:Author>
    </b:Author>
    <b:Title>Многоликие водохранилища – феномен ХХ века</b:Title>
    <b:City>Борок</b:City>
    <b:Year>2002</b:Year>
    <b:ConferenceName>Авакян Актуальные проблемы водохранилищ. Всероссийская конференция с участием специалистов из стран ближнего и дальнего зарубежья. 29 октября – 3 ноября 2002 г., Борок, Россия</b:ConferenceName>
    <b:RefOrder>3</b:RefOrder>
  </b:Source>
  <b:Source>
    <b:Tag>Кол17</b:Tag>
    <b:SourceType>Book</b:SourceType>
    <b:Guid>{3BC5B9E2-2B22-40BC-824E-ACB9B305CCAA}</b:Guid>
    <b:Author>
      <b:Author>
        <b:Corporate>Коллектив авторов под редакцией Георгиевского В. Ю.</b:Corporate>
      </b:Author>
    </b:Author>
    <b:Title>Научно-прикладной справочник: Многолетние характеристики притока воды</b:Title>
    <b:Year>2017</b:Year>
    <b:ConferenceName>Научно-Прикладной справочник: Многолетние характеристики притока воды в крупнейшие водохранилища РФ </b:ConferenceName>
    <b:City>Санкт-Петербург</b:City>
    <b:Publisher>ООО «РПЦ Офорт»</b:Publisher>
    <b:RefOrder>4</b:RefOrder>
  </b:Source>
  <b:Source>
    <b:Tag>3Пр</b:Tag>
    <b:SourceType>JournalArticle</b:SourceType>
    <b:Guid>{3F89BC8E-D7B7-44DD-9B9F-9CAE5B72421E}</b:Guid>
    <b:Title>Пространственно-временны́е изменения содержания и эмиссии метана в водохранилищах с различным коэффициентом водообмена</b:Title>
    <b:Author>
      <b:Author>
        <b:NameList>
          <b:Person>
            <b:Last>Гречушникова М.Г.</b:Last>
            <b:First>Репина</b:First>
            <b:Middle>И.А., Степаненко В.М., Казанцев В.С., Артамонов А.Ю., Варенцов М.И., Ломова Д.В., Мольков А.А., Капустин И.А.</b:Middle>
          </b:Person>
        </b:NameList>
      </b:Author>
    </b:Author>
    <b:City>Москва</b:City>
    <b:Year>2018</b:Year>
    <b:Publisher>ФГУП «Издательство «Наука»</b:Publisher>
    <b:Volume>150</b:Volume>
    <b:Issue>5</b:Issue>
    <b:JournalName>Известия Русского географического общества</b:JournalName>
    <b:RefOrder>5</b:RefOrder>
  </b:Source>
  <b:Source>
    <b:Tag>Leh11</b:Tag>
    <b:SourceType>JournalArticle</b:SourceType>
    <b:Guid>{B8472D83-A1A7-4AFC-8FEB-948DCC890CAA}</b:Guid>
    <b:Title>High-resolution mapping of the world’s reservoirs and dams for sustainable river-flow management</b:Title>
    <b:Year>2011</b:Year>
    <b:Author>
      <b:Author>
        <b:NameList>
          <b:Person>
            <b:Last>Lehner</b:Last>
            <b:First>B.,</b:First>
            <b:Middle>C. Reidy Liermann, C. Revenga, C. Vörösmarty, B. Fekete, P. Crouzet, P. Döll, M. Endejan, K. Frenken, J. Magome, C. Nilsson, J.C. Robertson, R. Rodel, N. Sindorf, and D. Wisser</b:Middle>
          </b:Person>
        </b:NameList>
      </b:Author>
    </b:Author>
    <b:Issue>9</b:Issue>
    <b:JournalName>Frontiers in Ecology and the Environment</b:JournalName>
    <b:Pages>494-502</b:Pages>
    <b:RefOrder>6</b:RefOrder>
  </b:Source>
  <b:Source>
    <b:Tag>Мин10</b:Tag>
    <b:SourceType>JournalArticle</b:SourceType>
    <b:Guid>{075727C2-190A-4BB1-A618-8BE2D9FF6A0B}</b:Guid>
    <b:Author>
      <b:Author>
        <b:NameList>
          <b:Person>
            <b:Last>Миндубаев Антон Зуфарович</b:Last>
            <b:First>Белостоцкий</b:First>
            <b:Middle>Дмитрий Евгеньевич, Минзанова Салима Тахиятулловна, Миронов Владимир Федорович, Алимова Фарида Кашифовна, Миронова Любовь Геннадьевна, Коновалов Александр Иванович</b:Middle>
          </b:Person>
        </b:NameList>
      </b:Author>
    </b:Author>
    <b:Title>Метаногенез: биохимия, технология, применение</b:Title>
    <b:Year>2010</b:Year>
    <b:Volume>152</b:Volume>
    <b:Issue>2</b:Issue>
    <b:JournalName>Ученые записки Казанского университета. Серия Естественные науки</b:JournalName>
    <b:Pages>178-191</b:Pages>
    <b:RefOrder>7</b:RefOrder>
  </b:Source>
  <b:Source>
    <b:Tag>Гре19</b:Tag>
    <b:SourceType>JournalArticle</b:SourceType>
    <b:Guid>{C558A65D-FE42-44A6-8948-1C6B8A9A7D62}</b:Guid>
    <b:Title>Оценка эмиссии метана водохранилищами россии</b:Title>
    <b:Year>2019</b:Year>
    <b:Author>
      <b:Author>
        <b:NameList>
          <b:Person>
            <b:Last>Гречушникова М. Г.</b:Last>
            <b:First>Школьный</b:First>
            <b:Middle>Д. И.</b:Middle>
          </b:Person>
        </b:NameList>
      </b:Author>
    </b:Author>
    <b:JournalName>Водное хозяйство России: проблемы, технологии, управление</b:JournalName>
    <b:RefOrder>8</b:RefOrder>
  </b:Source>
  <b:Source>
    <b:Tag>GHG10</b:Tag>
    <b:SourceType>InternetSite</b:SourceType>
    <b:Guid>{2A46BE7C-21B3-4294-9C35-2EABB696053D}</b:Guid>
    <b:Title>GHG Measurement Guidelines for Freshwater Reservoirs</b:Title>
    <b:Year>2010</b:Year>
    <b:InternetSiteTitle>The International Hydropower Association (IHA)</b:InternetSiteTitle>
    <b:URL>https://assets-global.website-files.com/5f749e4b9399c80b5e421384/5fa83e0697a884a4f0e30785_GHG%20Measurement%20Guidelines%20for%20Freshwater%20Reservoirs.pdf</b:URL>
    <b:RefOrder>9</b:RefOrder>
  </b:Source>
  <b:Source>
    <b:Tag>Dav20</b:Tag>
    <b:SourceType>JournalArticle</b:SourceType>
    <b:Guid>{BDD060DB-7E84-43BD-A74E-A9AAD24EB2AA}</b:Guid>
    <b:Title>Technical note: Facilitating the use of low-cost methane (CH4) sensors in flux chambers – calibration, data processing, and an open-source make-it-yourself logger</b:Title>
    <b:Year>2020</b:Year>
    <b:Issue>17</b:Issue>
    <b:Author>
      <b:Author>
        <b:NameList>
          <b:Person>
            <b:Last>David Bastviken</b:Last>
            <b:First>Jonatan</b:First>
            <b:Middle>Nygren, Jonathan Schenk, Roser Parellada Massana, and Nguyen Thanh Duc</b:Middle>
          </b:Person>
        </b:NameList>
      </b:Author>
    </b:Author>
    <b:JournalName>Biogeosciences</b:JournalName>
    <b:Pages>659–3667</b:Pages>
    <b:RefOrder>1</b:RefOrder>
  </b:Source>
  <b:Source>
    <b:Tag>Kuk18</b:Tag>
    <b:SourceType>JournalArticle</b:SourceType>
    <b:Guid>{FD7FBFEF-543D-4126-834A-73388DD962D0}</b:Guid>
    <b:Title>Methane and carbon dioxide fluxes over a lake: comparison between eddy covariance, floating chambers and boundary layer method</b:Title>
    <b:Year>2018</b:Year>
    <b:Issue>15</b:Issue>
    <b:Author>
      <b:Author>
        <b:NameList>
          <b:Person>
            <b:Last>Kukka-Maaria Erkkilä</b:Last>
            <b:First>Anne</b:First>
            <b:Middle>Ojala, David Bastviken, Tobias Biermann, Jouni J. Heiskanen, Anders Lindroth, Olli Peltola, Miitta Rantakari, Timo Vesala, and Ivan Mammarella</b:Middle>
          </b:Person>
        </b:NameList>
      </b:Author>
    </b:Author>
    <b:JournalName>Biogeosciences</b:JournalName>
    <b:Pages>429–445</b:Pages>
    <b:RefOrder>10</b:RefOrder>
  </b:Source>
  <b:Source>
    <b:Tag>Stu20</b:Tag>
    <b:SourceType>JournalArticle</b:SourceType>
    <b:Guid>{34D8A5F8-7259-4B92-84A7-E5B54F2BC49B}</b:Guid>
    <b:Title>The calibration and deployment of a low-cost methane sensor</b:Title>
    <b:Year>2020</b:Year>
    <b:Author>
      <b:Author>
        <b:NameList>
          <b:Person>
            <b:Last>Stuart N. Riddick</b:Last>
            <b:First>Denise</b:First>
            <b:Middle>L. Mauzerall, Michael Celia, Grant Allen, Joseph Pitt, Mary Kang, John C. Riddick</b:Middle>
          </b:Person>
        </b:NameList>
      </b:Author>
    </b:Author>
    <b:JournalName>Atmospheric Environment</b:JournalName>
    <b:Month>June</b:Month>
    <b:Issue>230</b:Issue>
    <b:RefOrder>11</b:RefOrder>
  </b:Source>
  <b:Source>
    <b:Tag>WEu12</b:Tag>
    <b:SourceType>JournalArticle</b:SourceType>
    <b:Guid>{89FFF5B5-65EB-4933-B1CB-9650D70A58B0}</b:Guid>
    <b:Author>
      <b:Author>
        <b:NameList>
          <b:Person>
            <b:Last>W. Eugster</b:Last>
            <b:First>G.</b:First>
            <b:Middle>W. Kling</b:Middle>
          </b:Person>
        </b:NameList>
      </b:Author>
    </b:Author>
    <b:Title>Performance of a low-cost methane sensor for ambient</b:Title>
    <b:Year>2012</b:Year>
    <b:Publisher>Atmospheric Measurement Techniques</b:Publisher>
    <b:Issue>5</b:Issue>
    <b:RefOrder>12</b:RefOrder>
  </b:Source>
</b:Sources>
</file>

<file path=customXml/itemProps1.xml><?xml version="1.0" encoding="utf-8"?>
<ds:datastoreItem xmlns:ds="http://schemas.openxmlformats.org/officeDocument/2006/customXml" ds:itemID="{5D00055E-A597-438D-8C84-993EFE94A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37</Pages>
  <Words>7618</Words>
  <Characters>43428</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50945</CharactersWithSpaces>
  <SharedDoc>false</SharedDoc>
  <HLinks>
    <vt:vector size="168" baseType="variant">
      <vt:variant>
        <vt:i4>1835070</vt:i4>
      </vt:variant>
      <vt:variant>
        <vt:i4>164</vt:i4>
      </vt:variant>
      <vt:variant>
        <vt:i4>0</vt:i4>
      </vt:variant>
      <vt:variant>
        <vt:i4>5</vt:i4>
      </vt:variant>
      <vt:variant>
        <vt:lpwstr/>
      </vt:variant>
      <vt:variant>
        <vt:lpwstr>_Toc76399034</vt:lpwstr>
      </vt:variant>
      <vt:variant>
        <vt:i4>1769534</vt:i4>
      </vt:variant>
      <vt:variant>
        <vt:i4>158</vt:i4>
      </vt:variant>
      <vt:variant>
        <vt:i4>0</vt:i4>
      </vt:variant>
      <vt:variant>
        <vt:i4>5</vt:i4>
      </vt:variant>
      <vt:variant>
        <vt:lpwstr/>
      </vt:variant>
      <vt:variant>
        <vt:lpwstr>_Toc76399033</vt:lpwstr>
      </vt:variant>
      <vt:variant>
        <vt:i4>1703998</vt:i4>
      </vt:variant>
      <vt:variant>
        <vt:i4>152</vt:i4>
      </vt:variant>
      <vt:variant>
        <vt:i4>0</vt:i4>
      </vt:variant>
      <vt:variant>
        <vt:i4>5</vt:i4>
      </vt:variant>
      <vt:variant>
        <vt:lpwstr/>
      </vt:variant>
      <vt:variant>
        <vt:lpwstr>_Toc76399032</vt:lpwstr>
      </vt:variant>
      <vt:variant>
        <vt:i4>1638462</vt:i4>
      </vt:variant>
      <vt:variant>
        <vt:i4>146</vt:i4>
      </vt:variant>
      <vt:variant>
        <vt:i4>0</vt:i4>
      </vt:variant>
      <vt:variant>
        <vt:i4>5</vt:i4>
      </vt:variant>
      <vt:variant>
        <vt:lpwstr/>
      </vt:variant>
      <vt:variant>
        <vt:lpwstr>_Toc76399031</vt:lpwstr>
      </vt:variant>
      <vt:variant>
        <vt:i4>1572926</vt:i4>
      </vt:variant>
      <vt:variant>
        <vt:i4>140</vt:i4>
      </vt:variant>
      <vt:variant>
        <vt:i4>0</vt:i4>
      </vt:variant>
      <vt:variant>
        <vt:i4>5</vt:i4>
      </vt:variant>
      <vt:variant>
        <vt:lpwstr/>
      </vt:variant>
      <vt:variant>
        <vt:lpwstr>_Toc76399030</vt:lpwstr>
      </vt:variant>
      <vt:variant>
        <vt:i4>1114175</vt:i4>
      </vt:variant>
      <vt:variant>
        <vt:i4>134</vt:i4>
      </vt:variant>
      <vt:variant>
        <vt:i4>0</vt:i4>
      </vt:variant>
      <vt:variant>
        <vt:i4>5</vt:i4>
      </vt:variant>
      <vt:variant>
        <vt:lpwstr/>
      </vt:variant>
      <vt:variant>
        <vt:lpwstr>_Toc76399029</vt:lpwstr>
      </vt:variant>
      <vt:variant>
        <vt:i4>1048639</vt:i4>
      </vt:variant>
      <vt:variant>
        <vt:i4>128</vt:i4>
      </vt:variant>
      <vt:variant>
        <vt:i4>0</vt:i4>
      </vt:variant>
      <vt:variant>
        <vt:i4>5</vt:i4>
      </vt:variant>
      <vt:variant>
        <vt:lpwstr/>
      </vt:variant>
      <vt:variant>
        <vt:lpwstr>_Toc76399028</vt:lpwstr>
      </vt:variant>
      <vt:variant>
        <vt:i4>2031679</vt:i4>
      </vt:variant>
      <vt:variant>
        <vt:i4>122</vt:i4>
      </vt:variant>
      <vt:variant>
        <vt:i4>0</vt:i4>
      </vt:variant>
      <vt:variant>
        <vt:i4>5</vt:i4>
      </vt:variant>
      <vt:variant>
        <vt:lpwstr/>
      </vt:variant>
      <vt:variant>
        <vt:lpwstr>_Toc76399027</vt:lpwstr>
      </vt:variant>
      <vt:variant>
        <vt:i4>1966143</vt:i4>
      </vt:variant>
      <vt:variant>
        <vt:i4>116</vt:i4>
      </vt:variant>
      <vt:variant>
        <vt:i4>0</vt:i4>
      </vt:variant>
      <vt:variant>
        <vt:i4>5</vt:i4>
      </vt:variant>
      <vt:variant>
        <vt:lpwstr/>
      </vt:variant>
      <vt:variant>
        <vt:lpwstr>_Toc76399026</vt:lpwstr>
      </vt:variant>
      <vt:variant>
        <vt:i4>1900607</vt:i4>
      </vt:variant>
      <vt:variant>
        <vt:i4>110</vt:i4>
      </vt:variant>
      <vt:variant>
        <vt:i4>0</vt:i4>
      </vt:variant>
      <vt:variant>
        <vt:i4>5</vt:i4>
      </vt:variant>
      <vt:variant>
        <vt:lpwstr/>
      </vt:variant>
      <vt:variant>
        <vt:lpwstr>_Toc76399025</vt:lpwstr>
      </vt:variant>
      <vt:variant>
        <vt:i4>1835071</vt:i4>
      </vt:variant>
      <vt:variant>
        <vt:i4>104</vt:i4>
      </vt:variant>
      <vt:variant>
        <vt:i4>0</vt:i4>
      </vt:variant>
      <vt:variant>
        <vt:i4>5</vt:i4>
      </vt:variant>
      <vt:variant>
        <vt:lpwstr/>
      </vt:variant>
      <vt:variant>
        <vt:lpwstr>_Toc76399024</vt:lpwstr>
      </vt:variant>
      <vt:variant>
        <vt:i4>1769535</vt:i4>
      </vt:variant>
      <vt:variant>
        <vt:i4>98</vt:i4>
      </vt:variant>
      <vt:variant>
        <vt:i4>0</vt:i4>
      </vt:variant>
      <vt:variant>
        <vt:i4>5</vt:i4>
      </vt:variant>
      <vt:variant>
        <vt:lpwstr/>
      </vt:variant>
      <vt:variant>
        <vt:lpwstr>_Toc76399023</vt:lpwstr>
      </vt:variant>
      <vt:variant>
        <vt:i4>1703999</vt:i4>
      </vt:variant>
      <vt:variant>
        <vt:i4>92</vt:i4>
      </vt:variant>
      <vt:variant>
        <vt:i4>0</vt:i4>
      </vt:variant>
      <vt:variant>
        <vt:i4>5</vt:i4>
      </vt:variant>
      <vt:variant>
        <vt:lpwstr/>
      </vt:variant>
      <vt:variant>
        <vt:lpwstr>_Toc76399022</vt:lpwstr>
      </vt:variant>
      <vt:variant>
        <vt:i4>1638463</vt:i4>
      </vt:variant>
      <vt:variant>
        <vt:i4>86</vt:i4>
      </vt:variant>
      <vt:variant>
        <vt:i4>0</vt:i4>
      </vt:variant>
      <vt:variant>
        <vt:i4>5</vt:i4>
      </vt:variant>
      <vt:variant>
        <vt:lpwstr/>
      </vt:variant>
      <vt:variant>
        <vt:lpwstr>_Toc76399021</vt:lpwstr>
      </vt:variant>
      <vt:variant>
        <vt:i4>1572927</vt:i4>
      </vt:variant>
      <vt:variant>
        <vt:i4>80</vt:i4>
      </vt:variant>
      <vt:variant>
        <vt:i4>0</vt:i4>
      </vt:variant>
      <vt:variant>
        <vt:i4>5</vt:i4>
      </vt:variant>
      <vt:variant>
        <vt:lpwstr/>
      </vt:variant>
      <vt:variant>
        <vt:lpwstr>_Toc76399020</vt:lpwstr>
      </vt:variant>
      <vt:variant>
        <vt:i4>1114172</vt:i4>
      </vt:variant>
      <vt:variant>
        <vt:i4>74</vt:i4>
      </vt:variant>
      <vt:variant>
        <vt:i4>0</vt:i4>
      </vt:variant>
      <vt:variant>
        <vt:i4>5</vt:i4>
      </vt:variant>
      <vt:variant>
        <vt:lpwstr/>
      </vt:variant>
      <vt:variant>
        <vt:lpwstr>_Toc76399019</vt:lpwstr>
      </vt:variant>
      <vt:variant>
        <vt:i4>1048636</vt:i4>
      </vt:variant>
      <vt:variant>
        <vt:i4>68</vt:i4>
      </vt:variant>
      <vt:variant>
        <vt:i4>0</vt:i4>
      </vt:variant>
      <vt:variant>
        <vt:i4>5</vt:i4>
      </vt:variant>
      <vt:variant>
        <vt:lpwstr/>
      </vt:variant>
      <vt:variant>
        <vt:lpwstr>_Toc76399018</vt:lpwstr>
      </vt:variant>
      <vt:variant>
        <vt:i4>2031676</vt:i4>
      </vt:variant>
      <vt:variant>
        <vt:i4>62</vt:i4>
      </vt:variant>
      <vt:variant>
        <vt:i4>0</vt:i4>
      </vt:variant>
      <vt:variant>
        <vt:i4>5</vt:i4>
      </vt:variant>
      <vt:variant>
        <vt:lpwstr/>
      </vt:variant>
      <vt:variant>
        <vt:lpwstr>_Toc76399017</vt:lpwstr>
      </vt:variant>
      <vt:variant>
        <vt:i4>1966140</vt:i4>
      </vt:variant>
      <vt:variant>
        <vt:i4>56</vt:i4>
      </vt:variant>
      <vt:variant>
        <vt:i4>0</vt:i4>
      </vt:variant>
      <vt:variant>
        <vt:i4>5</vt:i4>
      </vt:variant>
      <vt:variant>
        <vt:lpwstr/>
      </vt:variant>
      <vt:variant>
        <vt:lpwstr>_Toc76399016</vt:lpwstr>
      </vt:variant>
      <vt:variant>
        <vt:i4>1900604</vt:i4>
      </vt:variant>
      <vt:variant>
        <vt:i4>50</vt:i4>
      </vt:variant>
      <vt:variant>
        <vt:i4>0</vt:i4>
      </vt:variant>
      <vt:variant>
        <vt:i4>5</vt:i4>
      </vt:variant>
      <vt:variant>
        <vt:lpwstr/>
      </vt:variant>
      <vt:variant>
        <vt:lpwstr>_Toc76399015</vt:lpwstr>
      </vt:variant>
      <vt:variant>
        <vt:i4>1835068</vt:i4>
      </vt:variant>
      <vt:variant>
        <vt:i4>44</vt:i4>
      </vt:variant>
      <vt:variant>
        <vt:i4>0</vt:i4>
      </vt:variant>
      <vt:variant>
        <vt:i4>5</vt:i4>
      </vt:variant>
      <vt:variant>
        <vt:lpwstr/>
      </vt:variant>
      <vt:variant>
        <vt:lpwstr>_Toc76399014</vt:lpwstr>
      </vt:variant>
      <vt:variant>
        <vt:i4>1769532</vt:i4>
      </vt:variant>
      <vt:variant>
        <vt:i4>38</vt:i4>
      </vt:variant>
      <vt:variant>
        <vt:i4>0</vt:i4>
      </vt:variant>
      <vt:variant>
        <vt:i4>5</vt:i4>
      </vt:variant>
      <vt:variant>
        <vt:lpwstr/>
      </vt:variant>
      <vt:variant>
        <vt:lpwstr>_Toc76399013</vt:lpwstr>
      </vt:variant>
      <vt:variant>
        <vt:i4>1703996</vt:i4>
      </vt:variant>
      <vt:variant>
        <vt:i4>32</vt:i4>
      </vt:variant>
      <vt:variant>
        <vt:i4>0</vt:i4>
      </vt:variant>
      <vt:variant>
        <vt:i4>5</vt:i4>
      </vt:variant>
      <vt:variant>
        <vt:lpwstr/>
      </vt:variant>
      <vt:variant>
        <vt:lpwstr>_Toc76399012</vt:lpwstr>
      </vt:variant>
      <vt:variant>
        <vt:i4>1638460</vt:i4>
      </vt:variant>
      <vt:variant>
        <vt:i4>26</vt:i4>
      </vt:variant>
      <vt:variant>
        <vt:i4>0</vt:i4>
      </vt:variant>
      <vt:variant>
        <vt:i4>5</vt:i4>
      </vt:variant>
      <vt:variant>
        <vt:lpwstr/>
      </vt:variant>
      <vt:variant>
        <vt:lpwstr>_Toc76399011</vt:lpwstr>
      </vt:variant>
      <vt:variant>
        <vt:i4>1572924</vt:i4>
      </vt:variant>
      <vt:variant>
        <vt:i4>20</vt:i4>
      </vt:variant>
      <vt:variant>
        <vt:i4>0</vt:i4>
      </vt:variant>
      <vt:variant>
        <vt:i4>5</vt:i4>
      </vt:variant>
      <vt:variant>
        <vt:lpwstr/>
      </vt:variant>
      <vt:variant>
        <vt:lpwstr>_Toc76399010</vt:lpwstr>
      </vt:variant>
      <vt:variant>
        <vt:i4>1114173</vt:i4>
      </vt:variant>
      <vt:variant>
        <vt:i4>14</vt:i4>
      </vt:variant>
      <vt:variant>
        <vt:i4>0</vt:i4>
      </vt:variant>
      <vt:variant>
        <vt:i4>5</vt:i4>
      </vt:variant>
      <vt:variant>
        <vt:lpwstr/>
      </vt:variant>
      <vt:variant>
        <vt:lpwstr>_Toc76399009</vt:lpwstr>
      </vt:variant>
      <vt:variant>
        <vt:i4>1048637</vt:i4>
      </vt:variant>
      <vt:variant>
        <vt:i4>8</vt:i4>
      </vt:variant>
      <vt:variant>
        <vt:i4>0</vt:i4>
      </vt:variant>
      <vt:variant>
        <vt:i4>5</vt:i4>
      </vt:variant>
      <vt:variant>
        <vt:lpwstr/>
      </vt:variant>
      <vt:variant>
        <vt:lpwstr>_Toc76399008</vt:lpwstr>
      </vt:variant>
      <vt:variant>
        <vt:i4>2031677</vt:i4>
      </vt:variant>
      <vt:variant>
        <vt:i4>2</vt:i4>
      </vt:variant>
      <vt:variant>
        <vt:i4>0</vt:i4>
      </vt:variant>
      <vt:variant>
        <vt:i4>5</vt:i4>
      </vt:variant>
      <vt:variant>
        <vt:lpwstr/>
      </vt:variant>
      <vt:variant>
        <vt:lpwstr>_Toc76399007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Ira</dc:creator>
  <cp:keywords/>
  <dc:description/>
  <cp:lastModifiedBy>Анастасия Мершавка</cp:lastModifiedBy>
  <cp:revision>18</cp:revision>
  <dcterms:created xsi:type="dcterms:W3CDTF">2022-07-28T09:53:00Z</dcterms:created>
  <dcterms:modified xsi:type="dcterms:W3CDTF">2022-08-04T12:45:00Z</dcterms:modified>
</cp:coreProperties>
</file>