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Calibri" w:hAnsi="Calibri"/>
          <w:b/>
          <w:b/>
          <w:bCs/>
          <w:sz w:val="32"/>
          <w:szCs w:val="32"/>
        </w:rPr>
      </w:pPr>
      <w:r>
        <w:rPr>
          <w:rFonts w:ascii="Calibri" w:hAnsi="Calibri"/>
          <w:b/>
          <w:bCs/>
          <w:sz w:val="32"/>
          <w:szCs w:val="32"/>
        </w:rPr>
        <w:t>PROJECT 3 REPORT</w:t>
      </w:r>
    </w:p>
    <w:p>
      <w:pPr>
        <w:pStyle w:val="Normal"/>
        <w:jc w:val="left"/>
        <w:rPr>
          <w:rFonts w:ascii="Calibri" w:hAnsi="Calibri"/>
          <w:b/>
          <w:b/>
          <w:bCs/>
          <w:sz w:val="28"/>
          <w:szCs w:val="28"/>
        </w:rPr>
      </w:pPr>
      <w:r>
        <w:rPr>
          <w:rFonts w:ascii="Calibri" w:hAnsi="Calibri"/>
          <w:b/>
          <w:bCs/>
          <w:sz w:val="28"/>
          <w:szCs w:val="28"/>
        </w:rPr>
        <w:t>Experimental Setup</w:t>
      </w:r>
    </w:p>
    <w:p>
      <w:pPr>
        <w:pStyle w:val="Normal"/>
        <w:jc w:val="left"/>
        <w:rPr>
          <w:rFonts w:ascii="Calibri" w:hAnsi="Calibri"/>
          <w:b w:val="false"/>
          <w:b w:val="false"/>
          <w:bCs w:val="false"/>
          <w:sz w:val="24"/>
          <w:szCs w:val="24"/>
        </w:rPr>
      </w:pPr>
      <w:r>
        <w:rPr>
          <w:rFonts w:ascii="Calibri" w:hAnsi="Calibri"/>
          <w:b w:val="false"/>
          <w:bCs w:val="false"/>
          <w:sz w:val="24"/>
          <w:szCs w:val="24"/>
        </w:rPr>
      </w:r>
    </w:p>
    <w:p>
      <w:pPr>
        <w:pStyle w:val="Normal"/>
        <w:jc w:val="both"/>
        <w:rPr>
          <w:rFonts w:ascii="Calibri" w:hAnsi="Calibri"/>
          <w:b w:val="false"/>
          <w:b w:val="false"/>
          <w:bCs w:val="false"/>
          <w:sz w:val="24"/>
          <w:szCs w:val="24"/>
        </w:rPr>
      </w:pPr>
      <w:r>
        <w:rPr>
          <w:rFonts w:ascii="Calibri" w:hAnsi="Calibri"/>
          <w:b w:val="false"/>
          <w:bCs w:val="false"/>
          <w:sz w:val="24"/>
          <w:szCs w:val="24"/>
        </w:rPr>
        <w:tab/>
        <w:t>In our experiment we ran the exact same function that makes use of the resource allocation multiple times for each deadlock handling method. Our data consists of our independent variables and execution times.</w:t>
      </w:r>
    </w:p>
    <w:p>
      <w:pPr>
        <w:pStyle w:val="Normal"/>
        <w:jc w:val="both"/>
        <w:rPr>
          <w:rFonts w:ascii="Calibri" w:hAnsi="Calibri"/>
          <w:b w:val="false"/>
          <w:b w:val="false"/>
          <w:bCs w:val="false"/>
          <w:sz w:val="24"/>
          <w:szCs w:val="24"/>
        </w:rPr>
      </w:pPr>
      <w:r>
        <w:rPr>
          <w:rFonts w:ascii="Calibri" w:hAnsi="Calibri"/>
          <w:b w:val="false"/>
          <w:bCs w:val="false"/>
          <w:sz w:val="24"/>
          <w:szCs w:val="24"/>
        </w:rPr>
      </w:r>
    </w:p>
    <w:p>
      <w:pPr>
        <w:pStyle w:val="Normal"/>
        <w:jc w:val="both"/>
        <w:rPr>
          <w:rFonts w:ascii="Calibri" w:hAnsi="Calibri"/>
          <w:b w:val="false"/>
          <w:b w:val="false"/>
          <w:bCs w:val="false"/>
          <w:sz w:val="24"/>
          <w:szCs w:val="24"/>
        </w:rPr>
      </w:pPr>
      <w:r>
        <w:rPr>
          <w:rFonts w:ascii="Calibri" w:hAnsi="Calibri"/>
          <w:b w:val="false"/>
          <w:bCs w:val="false"/>
          <w:sz w:val="24"/>
          <w:szCs w:val="24"/>
        </w:rPr>
        <w:tab/>
        <w:t xml:space="preserve">We had three resource types with 100 instances of each. The independent variable </w:t>
      </w:r>
      <w:r>
        <w:rPr>
          <w:rFonts w:ascii="Calibri" w:hAnsi="Calibri"/>
          <w:b w:val="false"/>
          <w:bCs w:val="false"/>
          <w:i/>
          <w:iCs/>
          <w:sz w:val="24"/>
          <w:szCs w:val="24"/>
        </w:rPr>
        <w:t>N</w:t>
      </w:r>
      <w:r>
        <w:rPr>
          <w:rFonts w:ascii="Calibri" w:hAnsi="Calibri"/>
          <w:b w:val="false"/>
          <w:bCs w:val="false"/>
          <w:i w:val="false"/>
          <w:iCs w:val="false"/>
          <w:sz w:val="24"/>
          <w:szCs w:val="24"/>
        </w:rPr>
        <w:t xml:space="preserve"> is the number of threads accessing those resources. Each thread </w:t>
      </w:r>
      <w:r>
        <w:rPr>
          <w:rFonts w:ascii="Calibri" w:hAnsi="Calibri"/>
          <w:b w:val="false"/>
          <w:bCs w:val="false"/>
          <w:i w:val="false"/>
          <w:iCs w:val="false"/>
          <w:sz w:val="24"/>
          <w:szCs w:val="24"/>
        </w:rPr>
        <w:t xml:space="preserve">makes two requests, waits a small amount of time and releases all resources. </w:t>
      </w:r>
      <w:r>
        <w:rPr>
          <w:rFonts w:ascii="Calibri" w:hAnsi="Calibri"/>
          <w:b w:val="false"/>
          <w:bCs w:val="false"/>
          <w:i w:val="false"/>
          <w:iCs w:val="false"/>
          <w:sz w:val="24"/>
          <w:szCs w:val="24"/>
        </w:rPr>
        <w:t>These requests are randomized through the use of</w:t>
      </w:r>
      <w:r>
        <w:rPr>
          <w:rFonts w:ascii="Calibri" w:hAnsi="Calibri"/>
          <w:b w:val="false"/>
          <w:bCs w:val="false"/>
          <w:i/>
          <w:iCs/>
          <w:sz w:val="24"/>
          <w:szCs w:val="24"/>
        </w:rPr>
        <w:t xml:space="preserve"> rand()</w:t>
      </w:r>
      <w:r>
        <w:rPr>
          <w:rFonts w:ascii="Calibri" w:hAnsi="Calibri"/>
          <w:b w:val="false"/>
          <w:bCs w:val="false"/>
          <w:i w:val="false"/>
          <w:iCs w:val="false"/>
          <w:sz w:val="24"/>
          <w:szCs w:val="24"/>
        </w:rPr>
        <w:t xml:space="preserve">. However, because no seed is set, the program works the same way every time. Finally, the independent variable </w:t>
      </w:r>
      <w:r>
        <w:rPr>
          <w:rFonts w:ascii="Calibri" w:hAnsi="Calibri"/>
          <w:b w:val="false"/>
          <w:bCs w:val="false"/>
          <w:i/>
          <w:iCs/>
          <w:sz w:val="24"/>
          <w:szCs w:val="24"/>
        </w:rPr>
        <w:t>K</w:t>
      </w:r>
      <w:r>
        <w:rPr>
          <w:rFonts w:ascii="Calibri" w:hAnsi="Calibri"/>
          <w:b w:val="false"/>
          <w:bCs w:val="false"/>
          <w:i w:val="false"/>
          <w:iCs w:val="false"/>
          <w:sz w:val="24"/>
          <w:szCs w:val="24"/>
        </w:rPr>
        <w:t xml:space="preserve"> denotes the ratio of existing resource amount to maximum possible demand amount for each resource type for each thread. Setting </w:t>
      </w:r>
      <w:r>
        <w:rPr>
          <w:rFonts w:ascii="Calibri" w:hAnsi="Calibri"/>
          <w:b w:val="false"/>
          <w:bCs w:val="false"/>
          <w:i/>
          <w:iCs/>
          <w:sz w:val="24"/>
          <w:szCs w:val="24"/>
        </w:rPr>
        <w:t>K &gt;= N</w:t>
      </w:r>
      <w:r>
        <w:rPr>
          <w:rFonts w:ascii="Calibri" w:hAnsi="Calibri"/>
          <w:b w:val="false"/>
          <w:bCs w:val="false"/>
          <w:i w:val="false"/>
          <w:iCs w:val="false"/>
          <w:sz w:val="24"/>
          <w:szCs w:val="24"/>
        </w:rPr>
        <w:t xml:space="preserve"> ensures that no deadlock is possible. This way, we can test the overhead </w:t>
      </w:r>
      <w:r>
        <w:rPr>
          <w:rFonts w:ascii="Calibri" w:hAnsi="Calibri"/>
          <w:b w:val="false"/>
          <w:bCs w:val="false"/>
          <w:i w:val="false"/>
          <w:iCs w:val="false"/>
          <w:sz w:val="24"/>
          <w:szCs w:val="24"/>
        </w:rPr>
        <w:t>isolated from other factors</w:t>
      </w:r>
      <w:r>
        <w:rPr>
          <w:rFonts w:ascii="Calibri" w:hAnsi="Calibri"/>
          <w:b w:val="false"/>
          <w:bCs w:val="false"/>
          <w:i w:val="false"/>
          <w:iCs w:val="false"/>
          <w:sz w:val="24"/>
          <w:szCs w:val="24"/>
        </w:rPr>
        <w:t>.</w:t>
      </w:r>
    </w:p>
    <w:p>
      <w:pPr>
        <w:pStyle w:val="Normal"/>
        <w:jc w:val="both"/>
        <w:rPr>
          <w:rFonts w:ascii="Calibri" w:hAnsi="Calibri"/>
          <w:b w:val="false"/>
          <w:b w:val="false"/>
          <w:bCs w:val="false"/>
          <w:i w:val="false"/>
          <w:i w:val="false"/>
          <w:iCs w:val="false"/>
          <w:sz w:val="24"/>
          <w:szCs w:val="24"/>
        </w:rPr>
      </w:pPr>
      <w:r>
        <w:rPr>
          <w:rFonts w:ascii="Calibri" w:hAnsi="Calibri"/>
          <w:b w:val="false"/>
          <w:bCs w:val="false"/>
          <w:i w:val="false"/>
          <w:iCs w:val="false"/>
          <w:sz w:val="24"/>
          <w:szCs w:val="24"/>
        </w:rPr>
      </w:r>
    </w:p>
    <w:p>
      <w:pPr>
        <w:pStyle w:val="Normal"/>
        <w:jc w:val="both"/>
        <w:rPr>
          <w:rFonts w:ascii="Calibri" w:hAnsi="Calibri"/>
          <w:b w:val="false"/>
          <w:b w:val="false"/>
          <w:bCs w:val="false"/>
          <w:sz w:val="24"/>
          <w:szCs w:val="24"/>
        </w:rPr>
      </w:pPr>
      <w:r>
        <w:rPr>
          <w:rFonts w:ascii="Calibri" w:hAnsi="Calibri"/>
          <w:b w:val="false"/>
          <w:bCs w:val="false"/>
          <w:i/>
          <w:iCs/>
          <w:sz w:val="24"/>
          <w:szCs w:val="24"/>
        </w:rPr>
        <w:tab/>
      </w:r>
      <w:r>
        <w:rPr>
          <w:rFonts w:ascii="Calibri" w:hAnsi="Calibri"/>
          <w:b w:val="false"/>
          <w:bCs w:val="false"/>
          <w:i w:val="false"/>
          <w:iCs w:val="false"/>
          <w:sz w:val="24"/>
          <w:szCs w:val="24"/>
        </w:rPr>
        <w:t xml:space="preserve">Experiment code can be found in the submission under the name </w:t>
      </w:r>
      <w:r>
        <w:rPr>
          <w:rFonts w:ascii="Calibri" w:hAnsi="Calibri"/>
          <w:b w:val="false"/>
          <w:bCs w:val="false"/>
          <w:i/>
          <w:iCs/>
          <w:sz w:val="24"/>
          <w:szCs w:val="24"/>
        </w:rPr>
        <w:t>experiment.c</w:t>
      </w:r>
      <w:r>
        <w:rPr>
          <w:rFonts w:ascii="Calibri" w:hAnsi="Calibri"/>
          <w:b w:val="false"/>
          <w:bCs w:val="false"/>
          <w:i w:val="false"/>
          <w:iCs w:val="false"/>
          <w:sz w:val="24"/>
          <w:szCs w:val="24"/>
        </w:rPr>
        <w:t xml:space="preserve"> .</w:t>
      </w:r>
    </w:p>
    <w:p>
      <w:pPr>
        <w:pStyle w:val="Normal"/>
        <w:jc w:val="left"/>
        <w:rPr>
          <w:rFonts w:ascii="Calibri" w:hAnsi="Calibri"/>
          <w:b w:val="false"/>
          <w:b w:val="false"/>
          <w:bCs w:val="false"/>
          <w:sz w:val="24"/>
          <w:szCs w:val="24"/>
        </w:rPr>
      </w:pPr>
      <w:r>
        <w:rPr>
          <w:rFonts w:ascii="Calibri" w:hAnsi="Calibri"/>
          <w:b w:val="false"/>
          <w:bCs w:val="false"/>
          <w:sz w:val="24"/>
          <w:szCs w:val="24"/>
        </w:rPr>
      </w:r>
    </w:p>
    <w:p>
      <w:pPr>
        <w:pStyle w:val="Normal"/>
        <w:jc w:val="left"/>
        <w:rPr>
          <w:rFonts w:ascii="Calibri" w:hAnsi="Calibri"/>
          <w:b/>
          <w:b/>
          <w:bCs/>
          <w:sz w:val="28"/>
          <w:szCs w:val="28"/>
        </w:rPr>
      </w:pPr>
      <w:r>
        <w:rPr>
          <w:rFonts w:ascii="Calibri" w:hAnsi="Calibri"/>
          <w:b/>
          <w:bCs/>
          <w:sz w:val="28"/>
          <w:szCs w:val="28"/>
        </w:rPr>
        <w:t>Data</w:t>
      </w:r>
    </w:p>
    <w:p>
      <w:pPr>
        <w:pStyle w:val="Normal"/>
        <w:jc w:val="left"/>
        <w:rPr>
          <w:rFonts w:ascii="Calibri" w:hAnsi="Calibri"/>
          <w:b w:val="false"/>
          <w:b w:val="false"/>
          <w:bCs w:val="false"/>
          <w:sz w:val="24"/>
          <w:szCs w:val="24"/>
        </w:rPr>
      </w:pPr>
      <w:r>
        <w:rPr>
          <w:rFonts w:ascii="Calibri" w:hAnsi="Calibri"/>
          <w:b w:val="false"/>
          <w:bCs w:val="false"/>
          <w:sz w:val="24"/>
          <w:szCs w:val="24"/>
        </w:rPr>
      </w:r>
    </w:p>
    <w:tbl>
      <w:tblPr>
        <w:tblW w:w="9972"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5" w:type="dxa"/>
          <w:bottom w:w="55" w:type="dxa"/>
          <w:right w:w="55" w:type="dxa"/>
        </w:tblCellMar>
      </w:tblPr>
      <w:tblGrid>
        <w:gridCol w:w="3324"/>
        <w:gridCol w:w="3324"/>
        <w:gridCol w:w="3324"/>
      </w:tblGrid>
      <w:tr>
        <w:trPr/>
        <w:tc>
          <w:tcPr>
            <w:tcW w:w="3324"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rFonts w:ascii="Calibri" w:hAnsi="Calibri"/>
                <w:b/>
                <w:b/>
                <w:bCs/>
                <w:sz w:val="24"/>
                <w:szCs w:val="24"/>
              </w:rPr>
            </w:pPr>
            <w:r>
              <w:rPr>
                <w:rFonts w:ascii="Calibri" w:hAnsi="Calibri"/>
                <w:b/>
                <w:bCs/>
                <w:sz w:val="24"/>
                <w:szCs w:val="24"/>
              </w:rPr>
              <w:t>Avoidance</w:t>
            </w:r>
          </w:p>
        </w:tc>
        <w:tc>
          <w:tcPr>
            <w:tcW w:w="3324"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rFonts w:ascii="Calibri" w:hAnsi="Calibri"/>
                <w:b/>
                <w:b/>
                <w:bCs/>
                <w:sz w:val="24"/>
                <w:szCs w:val="24"/>
              </w:rPr>
            </w:pPr>
            <w:r>
              <w:rPr>
                <w:rFonts w:ascii="Calibri" w:hAnsi="Calibri"/>
                <w:b/>
                <w:bCs/>
                <w:sz w:val="24"/>
                <w:szCs w:val="24"/>
              </w:rPr>
              <w:t>Nothing</w:t>
            </w:r>
          </w:p>
        </w:tc>
        <w:tc>
          <w:tcPr>
            <w:tcW w:w="332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rFonts w:ascii="Calibri" w:hAnsi="Calibri"/>
                <w:b/>
                <w:b/>
                <w:bCs/>
                <w:sz w:val="24"/>
                <w:szCs w:val="24"/>
              </w:rPr>
            </w:pPr>
            <w:r>
              <w:rPr>
                <w:rFonts w:ascii="Calibri" w:hAnsi="Calibri"/>
                <w:b/>
                <w:bCs/>
                <w:sz w:val="24"/>
                <w:szCs w:val="24"/>
              </w:rPr>
              <w:t>Detection</w:t>
            </w:r>
          </w:p>
        </w:tc>
      </w:tr>
      <w:tr>
        <w:trPr/>
        <w:tc>
          <w:tcPr>
            <w:tcW w:w="3324" w:type="dxa"/>
            <w:tcBorders>
              <w:left w:val="single" w:sz="2" w:space="0" w:color="000000"/>
              <w:bottom w:val="single" w:sz="2" w:space="0" w:color="000000"/>
              <w:insideH w:val="single" w:sz="2" w:space="0" w:color="000000"/>
            </w:tcBorders>
            <w:shd w:fill="auto" w:val="clear"/>
          </w:tcPr>
          <w:p>
            <w:pPr>
              <w:pStyle w:val="TableContents"/>
              <w:jc w:val="right"/>
              <w:rPr>
                <w:rFonts w:ascii="Calibri" w:hAnsi="Calibri"/>
                <w:sz w:val="24"/>
                <w:szCs w:val="24"/>
              </w:rPr>
            </w:pPr>
            <w:r>
              <w:rPr>
                <w:rFonts w:ascii="Calibri" w:hAnsi="Calibri"/>
                <w:sz w:val="24"/>
                <w:szCs w:val="24"/>
              </w:rPr>
              <w:t>728</w:t>
            </w:r>
          </w:p>
        </w:tc>
        <w:tc>
          <w:tcPr>
            <w:tcW w:w="3324" w:type="dxa"/>
            <w:tcBorders>
              <w:left w:val="single" w:sz="2" w:space="0" w:color="000000"/>
              <w:bottom w:val="single" w:sz="2" w:space="0" w:color="000000"/>
              <w:insideH w:val="single" w:sz="2" w:space="0" w:color="000000"/>
            </w:tcBorders>
            <w:shd w:fill="auto" w:val="clear"/>
          </w:tcPr>
          <w:p>
            <w:pPr>
              <w:pStyle w:val="TableContents"/>
              <w:jc w:val="right"/>
              <w:rPr>
                <w:rFonts w:ascii="Calibri" w:hAnsi="Calibri"/>
                <w:sz w:val="24"/>
                <w:szCs w:val="24"/>
              </w:rPr>
            </w:pPr>
            <w:r>
              <w:rPr>
                <w:rFonts w:ascii="Calibri" w:hAnsi="Calibri"/>
                <w:sz w:val="24"/>
                <w:szCs w:val="24"/>
              </w:rPr>
              <w:t>597</w:t>
            </w:r>
          </w:p>
        </w:tc>
        <w:tc>
          <w:tcPr>
            <w:tcW w:w="332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right"/>
              <w:rPr>
                <w:rFonts w:ascii="Calibri" w:hAnsi="Calibri"/>
                <w:sz w:val="24"/>
                <w:szCs w:val="24"/>
              </w:rPr>
            </w:pPr>
            <w:r>
              <w:rPr>
                <w:rFonts w:ascii="Calibri" w:hAnsi="Calibri"/>
                <w:sz w:val="24"/>
                <w:szCs w:val="24"/>
              </w:rPr>
              <w:t>590</w:t>
            </w:r>
          </w:p>
        </w:tc>
      </w:tr>
      <w:tr>
        <w:trPr/>
        <w:tc>
          <w:tcPr>
            <w:tcW w:w="3324" w:type="dxa"/>
            <w:tcBorders>
              <w:left w:val="single" w:sz="2" w:space="0" w:color="000000"/>
              <w:bottom w:val="single" w:sz="2" w:space="0" w:color="000000"/>
              <w:insideH w:val="single" w:sz="2" w:space="0" w:color="000000"/>
            </w:tcBorders>
            <w:shd w:fill="auto" w:val="clear"/>
          </w:tcPr>
          <w:p>
            <w:pPr>
              <w:pStyle w:val="TableContents"/>
              <w:jc w:val="right"/>
              <w:rPr>
                <w:rFonts w:ascii="Calibri" w:hAnsi="Calibri"/>
                <w:sz w:val="24"/>
                <w:szCs w:val="24"/>
              </w:rPr>
            </w:pPr>
            <w:r>
              <w:rPr>
                <w:rFonts w:ascii="Calibri" w:hAnsi="Calibri"/>
                <w:sz w:val="24"/>
                <w:szCs w:val="24"/>
              </w:rPr>
              <w:t>783</w:t>
            </w:r>
          </w:p>
        </w:tc>
        <w:tc>
          <w:tcPr>
            <w:tcW w:w="3324" w:type="dxa"/>
            <w:tcBorders>
              <w:left w:val="single" w:sz="2" w:space="0" w:color="000000"/>
              <w:bottom w:val="single" w:sz="2" w:space="0" w:color="000000"/>
              <w:insideH w:val="single" w:sz="2" w:space="0" w:color="000000"/>
            </w:tcBorders>
            <w:shd w:fill="auto" w:val="clear"/>
          </w:tcPr>
          <w:p>
            <w:pPr>
              <w:pStyle w:val="TableContents"/>
              <w:jc w:val="right"/>
              <w:rPr>
                <w:rFonts w:ascii="Calibri" w:hAnsi="Calibri"/>
                <w:sz w:val="24"/>
                <w:szCs w:val="24"/>
              </w:rPr>
            </w:pPr>
            <w:r>
              <w:rPr>
                <w:rFonts w:ascii="Calibri" w:hAnsi="Calibri"/>
                <w:sz w:val="24"/>
                <w:szCs w:val="24"/>
              </w:rPr>
              <w:t>544</w:t>
            </w:r>
          </w:p>
        </w:tc>
        <w:tc>
          <w:tcPr>
            <w:tcW w:w="332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right"/>
              <w:rPr>
                <w:rFonts w:ascii="Calibri" w:hAnsi="Calibri"/>
                <w:sz w:val="24"/>
                <w:szCs w:val="24"/>
              </w:rPr>
            </w:pPr>
            <w:r>
              <w:rPr>
                <w:rFonts w:ascii="Calibri" w:hAnsi="Calibri"/>
                <w:sz w:val="24"/>
                <w:szCs w:val="24"/>
              </w:rPr>
              <w:t>572</w:t>
            </w:r>
          </w:p>
        </w:tc>
      </w:tr>
      <w:tr>
        <w:trPr/>
        <w:tc>
          <w:tcPr>
            <w:tcW w:w="3324" w:type="dxa"/>
            <w:tcBorders>
              <w:left w:val="single" w:sz="2" w:space="0" w:color="000000"/>
              <w:bottom w:val="single" w:sz="2" w:space="0" w:color="000000"/>
              <w:insideH w:val="single" w:sz="2" w:space="0" w:color="000000"/>
            </w:tcBorders>
            <w:shd w:fill="auto" w:val="clear"/>
          </w:tcPr>
          <w:p>
            <w:pPr>
              <w:pStyle w:val="TableContents"/>
              <w:jc w:val="right"/>
              <w:rPr>
                <w:rFonts w:ascii="Calibri" w:hAnsi="Calibri"/>
                <w:sz w:val="24"/>
                <w:szCs w:val="24"/>
              </w:rPr>
            </w:pPr>
            <w:r>
              <w:rPr>
                <w:rFonts w:ascii="Calibri" w:hAnsi="Calibri"/>
                <w:sz w:val="24"/>
                <w:szCs w:val="24"/>
              </w:rPr>
              <w:t>789</w:t>
            </w:r>
          </w:p>
        </w:tc>
        <w:tc>
          <w:tcPr>
            <w:tcW w:w="3324" w:type="dxa"/>
            <w:tcBorders>
              <w:left w:val="single" w:sz="2" w:space="0" w:color="000000"/>
              <w:bottom w:val="single" w:sz="2" w:space="0" w:color="000000"/>
              <w:insideH w:val="single" w:sz="2" w:space="0" w:color="000000"/>
            </w:tcBorders>
            <w:shd w:fill="auto" w:val="clear"/>
          </w:tcPr>
          <w:p>
            <w:pPr>
              <w:pStyle w:val="TableContents"/>
              <w:jc w:val="right"/>
              <w:rPr>
                <w:rFonts w:ascii="Calibri" w:hAnsi="Calibri"/>
                <w:sz w:val="24"/>
                <w:szCs w:val="24"/>
              </w:rPr>
            </w:pPr>
            <w:r>
              <w:rPr>
                <w:rFonts w:ascii="Calibri" w:hAnsi="Calibri"/>
                <w:sz w:val="24"/>
                <w:szCs w:val="24"/>
              </w:rPr>
              <w:t>606</w:t>
            </w:r>
          </w:p>
        </w:tc>
        <w:tc>
          <w:tcPr>
            <w:tcW w:w="332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right"/>
              <w:rPr>
                <w:rFonts w:ascii="Calibri" w:hAnsi="Calibri"/>
                <w:sz w:val="24"/>
                <w:szCs w:val="24"/>
              </w:rPr>
            </w:pPr>
            <w:r>
              <w:rPr>
                <w:rFonts w:ascii="Calibri" w:hAnsi="Calibri"/>
                <w:sz w:val="24"/>
                <w:szCs w:val="24"/>
              </w:rPr>
              <w:t>593</w:t>
            </w:r>
          </w:p>
        </w:tc>
      </w:tr>
      <w:tr>
        <w:trPr/>
        <w:tc>
          <w:tcPr>
            <w:tcW w:w="3324" w:type="dxa"/>
            <w:tcBorders>
              <w:left w:val="single" w:sz="2" w:space="0" w:color="000000"/>
              <w:bottom w:val="single" w:sz="2" w:space="0" w:color="000000"/>
              <w:insideH w:val="single" w:sz="2" w:space="0" w:color="000000"/>
            </w:tcBorders>
            <w:shd w:fill="auto" w:val="clear"/>
          </w:tcPr>
          <w:p>
            <w:pPr>
              <w:pStyle w:val="TableContents"/>
              <w:jc w:val="right"/>
              <w:rPr>
                <w:rFonts w:ascii="Calibri" w:hAnsi="Calibri"/>
                <w:sz w:val="24"/>
                <w:szCs w:val="24"/>
              </w:rPr>
            </w:pPr>
            <w:r>
              <w:rPr>
                <w:rFonts w:ascii="Calibri" w:hAnsi="Calibri"/>
                <w:sz w:val="24"/>
                <w:szCs w:val="24"/>
              </w:rPr>
              <w:t>707</w:t>
            </w:r>
          </w:p>
        </w:tc>
        <w:tc>
          <w:tcPr>
            <w:tcW w:w="3324" w:type="dxa"/>
            <w:tcBorders>
              <w:left w:val="single" w:sz="2" w:space="0" w:color="000000"/>
              <w:bottom w:val="single" w:sz="2" w:space="0" w:color="000000"/>
              <w:insideH w:val="single" w:sz="2" w:space="0" w:color="000000"/>
            </w:tcBorders>
            <w:shd w:fill="auto" w:val="clear"/>
          </w:tcPr>
          <w:p>
            <w:pPr>
              <w:pStyle w:val="TableContents"/>
              <w:jc w:val="right"/>
              <w:rPr>
                <w:rFonts w:ascii="Calibri" w:hAnsi="Calibri"/>
                <w:sz w:val="24"/>
                <w:szCs w:val="24"/>
              </w:rPr>
            </w:pPr>
            <w:r>
              <w:rPr>
                <w:rFonts w:ascii="Calibri" w:hAnsi="Calibri"/>
                <w:sz w:val="24"/>
                <w:szCs w:val="24"/>
              </w:rPr>
              <w:t>563</w:t>
            </w:r>
          </w:p>
        </w:tc>
        <w:tc>
          <w:tcPr>
            <w:tcW w:w="332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right"/>
              <w:rPr>
                <w:rFonts w:ascii="Calibri" w:hAnsi="Calibri"/>
                <w:sz w:val="24"/>
                <w:szCs w:val="24"/>
              </w:rPr>
            </w:pPr>
            <w:r>
              <w:rPr>
                <w:rFonts w:ascii="Calibri" w:hAnsi="Calibri"/>
                <w:sz w:val="24"/>
                <w:szCs w:val="24"/>
              </w:rPr>
              <w:t>588</w:t>
            </w:r>
          </w:p>
        </w:tc>
      </w:tr>
      <w:tr>
        <w:trPr/>
        <w:tc>
          <w:tcPr>
            <w:tcW w:w="3324" w:type="dxa"/>
            <w:tcBorders>
              <w:left w:val="single" w:sz="2" w:space="0" w:color="000000"/>
              <w:bottom w:val="single" w:sz="2" w:space="0" w:color="000000"/>
              <w:insideH w:val="single" w:sz="2" w:space="0" w:color="000000"/>
            </w:tcBorders>
            <w:shd w:fill="auto" w:val="clear"/>
          </w:tcPr>
          <w:p>
            <w:pPr>
              <w:pStyle w:val="TableContents"/>
              <w:jc w:val="right"/>
              <w:rPr>
                <w:rFonts w:ascii="Calibri" w:hAnsi="Calibri"/>
                <w:sz w:val="24"/>
                <w:szCs w:val="24"/>
              </w:rPr>
            </w:pPr>
            <w:r>
              <w:rPr>
                <w:rFonts w:ascii="Calibri" w:hAnsi="Calibri"/>
                <w:sz w:val="24"/>
                <w:szCs w:val="24"/>
              </w:rPr>
              <w:t>786</w:t>
            </w:r>
          </w:p>
        </w:tc>
        <w:tc>
          <w:tcPr>
            <w:tcW w:w="3324" w:type="dxa"/>
            <w:tcBorders>
              <w:left w:val="single" w:sz="2" w:space="0" w:color="000000"/>
              <w:bottom w:val="single" w:sz="2" w:space="0" w:color="000000"/>
              <w:insideH w:val="single" w:sz="2" w:space="0" w:color="000000"/>
            </w:tcBorders>
            <w:shd w:fill="auto" w:val="clear"/>
          </w:tcPr>
          <w:p>
            <w:pPr>
              <w:pStyle w:val="TableContents"/>
              <w:jc w:val="right"/>
              <w:rPr>
                <w:rFonts w:ascii="Calibri" w:hAnsi="Calibri"/>
                <w:sz w:val="24"/>
                <w:szCs w:val="24"/>
              </w:rPr>
            </w:pPr>
            <w:r>
              <w:rPr>
                <w:rFonts w:ascii="Calibri" w:hAnsi="Calibri"/>
                <w:sz w:val="24"/>
                <w:szCs w:val="24"/>
              </w:rPr>
              <w:t>550</w:t>
            </w:r>
          </w:p>
        </w:tc>
        <w:tc>
          <w:tcPr>
            <w:tcW w:w="332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right"/>
              <w:rPr>
                <w:rFonts w:ascii="Calibri" w:hAnsi="Calibri"/>
                <w:sz w:val="24"/>
                <w:szCs w:val="24"/>
              </w:rPr>
            </w:pPr>
            <w:r>
              <w:rPr>
                <w:rFonts w:ascii="Calibri" w:hAnsi="Calibri"/>
                <w:sz w:val="24"/>
                <w:szCs w:val="24"/>
              </w:rPr>
              <w:t>598</w:t>
            </w:r>
          </w:p>
        </w:tc>
      </w:tr>
    </w:tbl>
    <w:p>
      <w:pPr>
        <w:pStyle w:val="Normal"/>
        <w:jc w:val="center"/>
        <w:rPr>
          <w:rFonts w:ascii="Calibri" w:hAnsi="Calibri"/>
          <w:b w:val="false"/>
          <w:b w:val="false"/>
          <w:bCs w:val="false"/>
          <w:i/>
          <w:i/>
          <w:iCs/>
          <w:sz w:val="20"/>
          <w:szCs w:val="20"/>
        </w:rPr>
      </w:pPr>
      <w:r>
        <w:rPr>
          <w:rFonts w:ascii="Calibri" w:hAnsi="Calibri"/>
          <w:b w:val="false"/>
          <w:bCs w:val="false"/>
          <w:i/>
          <w:iCs/>
          <w:sz w:val="20"/>
          <w:szCs w:val="20"/>
        </w:rPr>
        <w:t>Table 1. Execution time in microseconds for N = 5 and K = 10</w:t>
      </w:r>
    </w:p>
    <w:p>
      <w:pPr>
        <w:pStyle w:val="Normal"/>
        <w:jc w:val="left"/>
        <w:rPr>
          <w:rFonts w:ascii="Calibri" w:hAnsi="Calibri"/>
          <w:b w:val="false"/>
          <w:b w:val="false"/>
          <w:bCs w:val="false"/>
          <w:sz w:val="24"/>
          <w:szCs w:val="24"/>
        </w:rPr>
      </w:pPr>
      <w:r>
        <w:rPr>
          <w:rFonts w:ascii="Calibri" w:hAnsi="Calibri"/>
          <w:b w:val="false"/>
          <w:bCs w:val="false"/>
          <w:sz w:val="24"/>
          <w:szCs w:val="24"/>
        </w:rPr>
      </w:r>
    </w:p>
    <w:tbl>
      <w:tblPr>
        <w:tblW w:w="9972"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5" w:type="dxa"/>
          <w:bottom w:w="55" w:type="dxa"/>
          <w:right w:w="55" w:type="dxa"/>
        </w:tblCellMar>
      </w:tblPr>
      <w:tblGrid>
        <w:gridCol w:w="3324"/>
        <w:gridCol w:w="3324"/>
        <w:gridCol w:w="3324"/>
      </w:tblGrid>
      <w:tr>
        <w:trPr/>
        <w:tc>
          <w:tcPr>
            <w:tcW w:w="3324"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rFonts w:ascii="Calibri" w:hAnsi="Calibri"/>
                <w:b/>
                <w:b/>
                <w:bCs/>
                <w:sz w:val="24"/>
                <w:szCs w:val="24"/>
              </w:rPr>
            </w:pPr>
            <w:r>
              <w:rPr>
                <w:rFonts w:ascii="Calibri" w:hAnsi="Calibri"/>
                <w:b/>
                <w:bCs/>
                <w:sz w:val="24"/>
                <w:szCs w:val="24"/>
              </w:rPr>
              <w:t>Avoidance</w:t>
            </w:r>
          </w:p>
        </w:tc>
        <w:tc>
          <w:tcPr>
            <w:tcW w:w="3324"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rFonts w:ascii="Calibri" w:hAnsi="Calibri"/>
                <w:b/>
                <w:b/>
                <w:bCs/>
                <w:sz w:val="24"/>
                <w:szCs w:val="24"/>
              </w:rPr>
            </w:pPr>
            <w:r>
              <w:rPr>
                <w:rFonts w:ascii="Calibri" w:hAnsi="Calibri"/>
                <w:b/>
                <w:bCs/>
                <w:sz w:val="24"/>
                <w:szCs w:val="24"/>
              </w:rPr>
              <w:t>Nothing</w:t>
            </w:r>
          </w:p>
        </w:tc>
        <w:tc>
          <w:tcPr>
            <w:tcW w:w="332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rFonts w:ascii="Calibri" w:hAnsi="Calibri"/>
                <w:b/>
                <w:b/>
                <w:bCs/>
                <w:sz w:val="24"/>
                <w:szCs w:val="24"/>
              </w:rPr>
            </w:pPr>
            <w:r>
              <w:rPr>
                <w:rFonts w:ascii="Calibri" w:hAnsi="Calibri"/>
                <w:b/>
                <w:bCs/>
                <w:sz w:val="24"/>
                <w:szCs w:val="24"/>
              </w:rPr>
              <w:t>Detection</w:t>
            </w:r>
          </w:p>
        </w:tc>
      </w:tr>
      <w:tr>
        <w:trPr/>
        <w:tc>
          <w:tcPr>
            <w:tcW w:w="3324" w:type="dxa"/>
            <w:tcBorders>
              <w:left w:val="single" w:sz="2" w:space="0" w:color="000000"/>
              <w:bottom w:val="single" w:sz="2" w:space="0" w:color="000000"/>
              <w:insideH w:val="single" w:sz="2" w:space="0" w:color="000000"/>
            </w:tcBorders>
            <w:shd w:fill="auto" w:val="clear"/>
          </w:tcPr>
          <w:p>
            <w:pPr>
              <w:pStyle w:val="TableContents"/>
              <w:jc w:val="right"/>
              <w:rPr>
                <w:rFonts w:ascii="Calibri" w:hAnsi="Calibri"/>
                <w:sz w:val="24"/>
                <w:szCs w:val="24"/>
              </w:rPr>
            </w:pPr>
            <w:r>
              <w:rPr>
                <w:rFonts w:ascii="Calibri" w:hAnsi="Calibri"/>
                <w:sz w:val="24"/>
                <w:szCs w:val="24"/>
              </w:rPr>
              <w:t>1645</w:t>
            </w:r>
          </w:p>
        </w:tc>
        <w:tc>
          <w:tcPr>
            <w:tcW w:w="3324" w:type="dxa"/>
            <w:tcBorders>
              <w:left w:val="single" w:sz="2" w:space="0" w:color="000000"/>
              <w:bottom w:val="single" w:sz="2" w:space="0" w:color="000000"/>
              <w:insideH w:val="single" w:sz="2" w:space="0" w:color="000000"/>
            </w:tcBorders>
            <w:shd w:fill="auto" w:val="clear"/>
          </w:tcPr>
          <w:p>
            <w:pPr>
              <w:pStyle w:val="TableContents"/>
              <w:jc w:val="right"/>
              <w:rPr>
                <w:rFonts w:ascii="Calibri" w:hAnsi="Calibri"/>
                <w:sz w:val="24"/>
                <w:szCs w:val="24"/>
              </w:rPr>
            </w:pPr>
            <w:r>
              <w:rPr>
                <w:rFonts w:ascii="Calibri" w:hAnsi="Calibri"/>
                <w:sz w:val="24"/>
                <w:szCs w:val="24"/>
              </w:rPr>
              <w:t>786</w:t>
            </w:r>
          </w:p>
        </w:tc>
        <w:tc>
          <w:tcPr>
            <w:tcW w:w="332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right"/>
              <w:rPr>
                <w:rFonts w:ascii="Calibri" w:hAnsi="Calibri"/>
                <w:sz w:val="24"/>
                <w:szCs w:val="24"/>
              </w:rPr>
            </w:pPr>
            <w:r>
              <w:rPr>
                <w:rFonts w:ascii="Calibri" w:hAnsi="Calibri"/>
                <w:sz w:val="24"/>
                <w:szCs w:val="24"/>
              </w:rPr>
              <w:t>893</w:t>
            </w:r>
          </w:p>
        </w:tc>
      </w:tr>
      <w:tr>
        <w:trPr/>
        <w:tc>
          <w:tcPr>
            <w:tcW w:w="3324" w:type="dxa"/>
            <w:tcBorders>
              <w:left w:val="single" w:sz="2" w:space="0" w:color="000000"/>
              <w:bottom w:val="single" w:sz="2" w:space="0" w:color="000000"/>
              <w:insideH w:val="single" w:sz="2" w:space="0" w:color="000000"/>
            </w:tcBorders>
            <w:shd w:fill="auto" w:val="clear"/>
          </w:tcPr>
          <w:p>
            <w:pPr>
              <w:pStyle w:val="TableContents"/>
              <w:jc w:val="right"/>
              <w:rPr>
                <w:rFonts w:ascii="Calibri" w:hAnsi="Calibri"/>
                <w:sz w:val="24"/>
                <w:szCs w:val="24"/>
              </w:rPr>
            </w:pPr>
            <w:r>
              <w:rPr>
                <w:rFonts w:ascii="Calibri" w:hAnsi="Calibri"/>
                <w:sz w:val="24"/>
                <w:szCs w:val="24"/>
              </w:rPr>
              <w:t>1796</w:t>
            </w:r>
          </w:p>
        </w:tc>
        <w:tc>
          <w:tcPr>
            <w:tcW w:w="3324" w:type="dxa"/>
            <w:tcBorders>
              <w:left w:val="single" w:sz="2" w:space="0" w:color="000000"/>
              <w:bottom w:val="single" w:sz="2" w:space="0" w:color="000000"/>
              <w:insideH w:val="single" w:sz="2" w:space="0" w:color="000000"/>
            </w:tcBorders>
            <w:shd w:fill="auto" w:val="clear"/>
          </w:tcPr>
          <w:p>
            <w:pPr>
              <w:pStyle w:val="TableContents"/>
              <w:jc w:val="right"/>
              <w:rPr>
                <w:rFonts w:ascii="Calibri" w:hAnsi="Calibri"/>
                <w:sz w:val="24"/>
                <w:szCs w:val="24"/>
              </w:rPr>
            </w:pPr>
            <w:r>
              <w:rPr>
                <w:rFonts w:ascii="Calibri" w:hAnsi="Calibri"/>
                <w:sz w:val="24"/>
                <w:szCs w:val="24"/>
              </w:rPr>
              <w:t>708</w:t>
            </w:r>
          </w:p>
        </w:tc>
        <w:tc>
          <w:tcPr>
            <w:tcW w:w="332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right"/>
              <w:rPr>
                <w:rFonts w:ascii="Calibri" w:hAnsi="Calibri"/>
                <w:sz w:val="24"/>
                <w:szCs w:val="24"/>
              </w:rPr>
            </w:pPr>
            <w:r>
              <w:rPr>
                <w:rFonts w:ascii="Calibri" w:hAnsi="Calibri"/>
                <w:sz w:val="24"/>
                <w:szCs w:val="24"/>
              </w:rPr>
              <w:t>997</w:t>
            </w:r>
          </w:p>
        </w:tc>
      </w:tr>
      <w:tr>
        <w:trPr/>
        <w:tc>
          <w:tcPr>
            <w:tcW w:w="3324" w:type="dxa"/>
            <w:tcBorders>
              <w:left w:val="single" w:sz="2" w:space="0" w:color="000000"/>
              <w:bottom w:val="single" w:sz="2" w:space="0" w:color="000000"/>
              <w:insideH w:val="single" w:sz="2" w:space="0" w:color="000000"/>
            </w:tcBorders>
            <w:shd w:fill="auto" w:val="clear"/>
          </w:tcPr>
          <w:p>
            <w:pPr>
              <w:pStyle w:val="TableContents"/>
              <w:jc w:val="right"/>
              <w:rPr>
                <w:rFonts w:ascii="Calibri" w:hAnsi="Calibri"/>
                <w:sz w:val="24"/>
                <w:szCs w:val="24"/>
              </w:rPr>
            </w:pPr>
            <w:r>
              <w:rPr>
                <w:rFonts w:ascii="Calibri" w:hAnsi="Calibri"/>
                <w:sz w:val="24"/>
                <w:szCs w:val="24"/>
              </w:rPr>
              <w:t>1830</w:t>
            </w:r>
          </w:p>
        </w:tc>
        <w:tc>
          <w:tcPr>
            <w:tcW w:w="3324" w:type="dxa"/>
            <w:tcBorders>
              <w:left w:val="single" w:sz="2" w:space="0" w:color="000000"/>
              <w:bottom w:val="single" w:sz="2" w:space="0" w:color="000000"/>
              <w:insideH w:val="single" w:sz="2" w:space="0" w:color="000000"/>
            </w:tcBorders>
            <w:shd w:fill="auto" w:val="clear"/>
          </w:tcPr>
          <w:p>
            <w:pPr>
              <w:pStyle w:val="TableContents"/>
              <w:jc w:val="right"/>
              <w:rPr>
                <w:rFonts w:ascii="Calibri" w:hAnsi="Calibri"/>
                <w:sz w:val="24"/>
                <w:szCs w:val="24"/>
              </w:rPr>
            </w:pPr>
            <w:r>
              <w:rPr>
                <w:rFonts w:ascii="Calibri" w:hAnsi="Calibri"/>
                <w:sz w:val="24"/>
                <w:szCs w:val="24"/>
              </w:rPr>
              <w:t>761</w:t>
            </w:r>
          </w:p>
        </w:tc>
        <w:tc>
          <w:tcPr>
            <w:tcW w:w="332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right"/>
              <w:rPr>
                <w:rFonts w:ascii="Calibri" w:hAnsi="Calibri"/>
                <w:sz w:val="24"/>
                <w:szCs w:val="24"/>
              </w:rPr>
            </w:pPr>
            <w:r>
              <w:rPr>
                <w:rFonts w:ascii="Calibri" w:hAnsi="Calibri"/>
                <w:sz w:val="24"/>
                <w:szCs w:val="24"/>
              </w:rPr>
              <w:t>1188</w:t>
            </w:r>
          </w:p>
        </w:tc>
      </w:tr>
      <w:tr>
        <w:trPr/>
        <w:tc>
          <w:tcPr>
            <w:tcW w:w="3324" w:type="dxa"/>
            <w:tcBorders>
              <w:left w:val="single" w:sz="2" w:space="0" w:color="000000"/>
              <w:bottom w:val="single" w:sz="2" w:space="0" w:color="000000"/>
              <w:insideH w:val="single" w:sz="2" w:space="0" w:color="000000"/>
            </w:tcBorders>
            <w:shd w:fill="auto" w:val="clear"/>
          </w:tcPr>
          <w:p>
            <w:pPr>
              <w:pStyle w:val="TableContents"/>
              <w:jc w:val="right"/>
              <w:rPr>
                <w:rFonts w:ascii="Calibri" w:hAnsi="Calibri"/>
                <w:sz w:val="24"/>
                <w:szCs w:val="24"/>
              </w:rPr>
            </w:pPr>
            <w:r>
              <w:rPr>
                <w:rFonts w:ascii="Calibri" w:hAnsi="Calibri"/>
                <w:sz w:val="24"/>
                <w:szCs w:val="24"/>
              </w:rPr>
              <w:t>1673</w:t>
            </w:r>
          </w:p>
        </w:tc>
        <w:tc>
          <w:tcPr>
            <w:tcW w:w="3324" w:type="dxa"/>
            <w:tcBorders>
              <w:left w:val="single" w:sz="2" w:space="0" w:color="000000"/>
              <w:bottom w:val="single" w:sz="2" w:space="0" w:color="000000"/>
              <w:insideH w:val="single" w:sz="2" w:space="0" w:color="000000"/>
            </w:tcBorders>
            <w:shd w:fill="auto" w:val="clear"/>
          </w:tcPr>
          <w:p>
            <w:pPr>
              <w:pStyle w:val="TableContents"/>
              <w:jc w:val="right"/>
              <w:rPr>
                <w:rFonts w:ascii="Calibri" w:hAnsi="Calibri"/>
                <w:sz w:val="24"/>
                <w:szCs w:val="24"/>
              </w:rPr>
            </w:pPr>
            <w:r>
              <w:rPr>
                <w:rFonts w:ascii="Calibri" w:hAnsi="Calibri"/>
                <w:sz w:val="24"/>
                <w:szCs w:val="24"/>
              </w:rPr>
              <w:t>727</w:t>
            </w:r>
          </w:p>
        </w:tc>
        <w:tc>
          <w:tcPr>
            <w:tcW w:w="332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right"/>
              <w:rPr>
                <w:rFonts w:ascii="Calibri" w:hAnsi="Calibri"/>
                <w:sz w:val="24"/>
                <w:szCs w:val="24"/>
              </w:rPr>
            </w:pPr>
            <w:r>
              <w:rPr>
                <w:rFonts w:ascii="Calibri" w:hAnsi="Calibri"/>
                <w:sz w:val="24"/>
                <w:szCs w:val="24"/>
              </w:rPr>
              <w:t>783</w:t>
            </w:r>
          </w:p>
        </w:tc>
      </w:tr>
      <w:tr>
        <w:trPr/>
        <w:tc>
          <w:tcPr>
            <w:tcW w:w="3324" w:type="dxa"/>
            <w:tcBorders>
              <w:left w:val="single" w:sz="2" w:space="0" w:color="000000"/>
              <w:bottom w:val="single" w:sz="2" w:space="0" w:color="000000"/>
              <w:insideH w:val="single" w:sz="2" w:space="0" w:color="000000"/>
            </w:tcBorders>
            <w:shd w:fill="auto" w:val="clear"/>
          </w:tcPr>
          <w:p>
            <w:pPr>
              <w:pStyle w:val="TableContents"/>
              <w:jc w:val="right"/>
              <w:rPr>
                <w:rFonts w:ascii="Calibri" w:hAnsi="Calibri"/>
                <w:sz w:val="24"/>
                <w:szCs w:val="24"/>
              </w:rPr>
            </w:pPr>
            <w:r>
              <w:rPr>
                <w:rFonts w:ascii="Calibri" w:hAnsi="Calibri"/>
                <w:sz w:val="24"/>
                <w:szCs w:val="24"/>
              </w:rPr>
              <w:t>1562</w:t>
            </w:r>
          </w:p>
        </w:tc>
        <w:tc>
          <w:tcPr>
            <w:tcW w:w="3324" w:type="dxa"/>
            <w:tcBorders>
              <w:left w:val="single" w:sz="2" w:space="0" w:color="000000"/>
              <w:bottom w:val="single" w:sz="2" w:space="0" w:color="000000"/>
              <w:insideH w:val="single" w:sz="2" w:space="0" w:color="000000"/>
            </w:tcBorders>
            <w:shd w:fill="auto" w:val="clear"/>
          </w:tcPr>
          <w:p>
            <w:pPr>
              <w:pStyle w:val="TableContents"/>
              <w:jc w:val="right"/>
              <w:rPr>
                <w:rFonts w:ascii="Calibri" w:hAnsi="Calibri"/>
                <w:sz w:val="24"/>
                <w:szCs w:val="24"/>
              </w:rPr>
            </w:pPr>
            <w:r>
              <w:rPr>
                <w:rFonts w:ascii="Calibri" w:hAnsi="Calibri"/>
                <w:sz w:val="24"/>
                <w:szCs w:val="24"/>
              </w:rPr>
              <w:t>857</w:t>
            </w:r>
          </w:p>
        </w:tc>
        <w:tc>
          <w:tcPr>
            <w:tcW w:w="332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right"/>
              <w:rPr>
                <w:rFonts w:ascii="Calibri" w:hAnsi="Calibri"/>
                <w:sz w:val="24"/>
                <w:szCs w:val="24"/>
              </w:rPr>
            </w:pPr>
            <w:r>
              <w:rPr>
                <w:rFonts w:ascii="Calibri" w:hAnsi="Calibri"/>
                <w:sz w:val="24"/>
                <w:szCs w:val="24"/>
              </w:rPr>
              <w:t>860</w:t>
            </w:r>
          </w:p>
        </w:tc>
      </w:tr>
    </w:tbl>
    <w:p>
      <w:pPr>
        <w:pStyle w:val="Normal"/>
        <w:jc w:val="center"/>
        <w:rPr>
          <w:rFonts w:ascii="Calibri" w:hAnsi="Calibri"/>
          <w:b w:val="false"/>
          <w:b w:val="false"/>
          <w:bCs w:val="false"/>
          <w:i/>
          <w:i/>
          <w:iCs/>
          <w:sz w:val="20"/>
          <w:szCs w:val="20"/>
        </w:rPr>
      </w:pPr>
      <w:r>
        <w:rPr>
          <w:rFonts w:ascii="Calibri" w:hAnsi="Calibri"/>
          <w:b w:val="false"/>
          <w:bCs w:val="false"/>
          <w:i/>
          <w:iCs/>
          <w:sz w:val="20"/>
          <w:szCs w:val="20"/>
        </w:rPr>
        <w:t xml:space="preserve">Table </w:t>
      </w:r>
      <w:r>
        <w:rPr>
          <w:rFonts w:ascii="Calibri" w:hAnsi="Calibri"/>
          <w:b w:val="false"/>
          <w:bCs w:val="false"/>
          <w:i/>
          <w:iCs/>
          <w:sz w:val="20"/>
          <w:szCs w:val="20"/>
        </w:rPr>
        <w:t>2</w:t>
      </w:r>
      <w:r>
        <w:rPr>
          <w:rFonts w:ascii="Calibri" w:hAnsi="Calibri"/>
          <w:b w:val="false"/>
          <w:bCs w:val="false"/>
          <w:i/>
          <w:iCs/>
          <w:sz w:val="20"/>
          <w:szCs w:val="20"/>
        </w:rPr>
        <w:t xml:space="preserve">. Execution time in microseconds for N = </w:t>
      </w:r>
      <w:r>
        <w:rPr>
          <w:rFonts w:ascii="Calibri" w:hAnsi="Calibri"/>
          <w:b w:val="false"/>
          <w:bCs w:val="false"/>
          <w:i/>
          <w:iCs/>
          <w:sz w:val="20"/>
          <w:szCs w:val="20"/>
        </w:rPr>
        <w:t xml:space="preserve">10 </w:t>
      </w:r>
      <w:r>
        <w:rPr>
          <w:rFonts w:ascii="Calibri" w:hAnsi="Calibri"/>
          <w:b w:val="false"/>
          <w:bCs w:val="false"/>
          <w:i/>
          <w:iCs/>
          <w:sz w:val="20"/>
          <w:szCs w:val="20"/>
        </w:rPr>
        <w:t>and K = 10</w:t>
      </w:r>
    </w:p>
    <w:p>
      <w:pPr>
        <w:pStyle w:val="Normal"/>
        <w:jc w:val="center"/>
        <w:rPr>
          <w:rFonts w:ascii="Calibri" w:hAnsi="Calibri"/>
          <w:b w:val="false"/>
          <w:b w:val="false"/>
          <w:bCs w:val="false"/>
          <w:sz w:val="24"/>
          <w:szCs w:val="24"/>
        </w:rPr>
      </w:pPr>
      <w:r>
        <w:rPr>
          <w:rFonts w:ascii="Calibri" w:hAnsi="Calibri"/>
          <w:b w:val="false"/>
          <w:bCs w:val="false"/>
          <w:sz w:val="24"/>
          <w:szCs w:val="24"/>
        </w:rPr>
      </w:r>
    </w:p>
    <w:p>
      <w:pPr>
        <w:pStyle w:val="Normal"/>
        <w:jc w:val="left"/>
        <w:rPr>
          <w:rFonts w:ascii="Calibri" w:hAnsi="Calibri"/>
          <w:b/>
          <w:b/>
          <w:bCs/>
          <w:sz w:val="28"/>
          <w:szCs w:val="28"/>
        </w:rPr>
      </w:pPr>
      <w:r>
        <w:rPr>
          <w:rFonts w:ascii="Calibri" w:hAnsi="Calibri"/>
          <w:b/>
          <w:bCs/>
          <w:sz w:val="28"/>
          <w:szCs w:val="28"/>
        </w:rPr>
      </w:r>
      <w:r>
        <w:br w:type="page"/>
      </w:r>
    </w:p>
    <w:p>
      <w:pPr>
        <w:pStyle w:val="Normal"/>
        <w:jc w:val="left"/>
        <w:rPr>
          <w:rFonts w:ascii="Calibri" w:hAnsi="Calibri"/>
          <w:b/>
          <w:b/>
          <w:bCs/>
          <w:sz w:val="28"/>
          <w:szCs w:val="28"/>
        </w:rPr>
      </w:pPr>
      <w:r>
        <w:rPr>
          <w:rFonts w:ascii="Calibri" w:hAnsi="Calibri"/>
          <w:b/>
          <w:bCs/>
          <w:sz w:val="28"/>
          <w:szCs w:val="28"/>
        </w:rPr>
        <w:t>Interpretation and Conclusions</w:t>
      </w:r>
    </w:p>
    <w:p>
      <w:pPr>
        <w:pStyle w:val="Normal"/>
        <w:jc w:val="left"/>
        <w:rPr>
          <w:rFonts w:ascii="Calibri" w:hAnsi="Calibri"/>
          <w:b w:val="false"/>
          <w:b w:val="false"/>
          <w:bCs w:val="false"/>
          <w:sz w:val="24"/>
          <w:szCs w:val="24"/>
        </w:rPr>
      </w:pPr>
      <w:r>
        <w:rPr>
          <w:rFonts w:ascii="Calibri" w:hAnsi="Calibri"/>
          <w:b w:val="false"/>
          <w:bCs w:val="false"/>
          <w:sz w:val="24"/>
          <w:szCs w:val="24"/>
        </w:rPr>
      </w:r>
    </w:p>
    <w:p>
      <w:pPr>
        <w:pStyle w:val="Normal"/>
        <w:jc w:val="both"/>
        <w:rPr>
          <w:rFonts w:ascii="Calibri" w:hAnsi="Calibri"/>
          <w:b w:val="false"/>
          <w:b w:val="false"/>
          <w:bCs w:val="false"/>
          <w:sz w:val="24"/>
          <w:szCs w:val="24"/>
        </w:rPr>
      </w:pPr>
      <w:r>
        <w:rPr>
          <w:rFonts w:ascii="Calibri" w:hAnsi="Calibri"/>
          <w:b w:val="false"/>
          <w:bCs w:val="false"/>
          <w:sz w:val="24"/>
          <w:szCs w:val="24"/>
        </w:rPr>
        <w:tab/>
      </w:r>
      <w:r>
        <w:rPr>
          <w:rFonts w:ascii="Calibri" w:hAnsi="Calibri"/>
          <w:b w:val="false"/>
          <w:bCs w:val="false"/>
          <w:sz w:val="24"/>
          <w:szCs w:val="24"/>
        </w:rPr>
        <w:t xml:space="preserve">Between the handling methods we see that </w:t>
      </w:r>
      <w:r>
        <w:rPr>
          <w:rFonts w:ascii="Calibri" w:hAnsi="Calibri"/>
          <w:b w:val="false"/>
          <w:bCs w:val="false"/>
          <w:i/>
          <w:iCs/>
          <w:sz w:val="24"/>
          <w:szCs w:val="24"/>
        </w:rPr>
        <w:t>avoidance</w:t>
      </w:r>
      <w:r>
        <w:rPr>
          <w:rFonts w:ascii="Calibri" w:hAnsi="Calibri"/>
          <w:b w:val="false"/>
          <w:bCs w:val="false"/>
          <w:sz w:val="24"/>
          <w:szCs w:val="24"/>
        </w:rPr>
        <w:t xml:space="preserve"> takes the longest; </w:t>
      </w:r>
      <w:r>
        <w:rPr>
          <w:rFonts w:ascii="Calibri" w:hAnsi="Calibri"/>
          <w:b w:val="false"/>
          <w:bCs w:val="false"/>
          <w:i/>
          <w:iCs/>
          <w:sz w:val="24"/>
          <w:szCs w:val="24"/>
        </w:rPr>
        <w:t>nothing</w:t>
      </w:r>
      <w:r>
        <w:rPr>
          <w:rFonts w:ascii="Calibri" w:hAnsi="Calibri"/>
          <w:b w:val="false"/>
          <w:bCs w:val="false"/>
          <w:sz w:val="24"/>
          <w:szCs w:val="24"/>
        </w:rPr>
        <w:t xml:space="preserve"> and </w:t>
      </w:r>
      <w:r>
        <w:rPr>
          <w:rFonts w:ascii="Calibri" w:hAnsi="Calibri"/>
          <w:b w:val="false"/>
          <w:bCs w:val="false"/>
          <w:i/>
          <w:iCs/>
          <w:sz w:val="24"/>
          <w:szCs w:val="24"/>
        </w:rPr>
        <w:t>detection</w:t>
      </w:r>
      <w:r>
        <w:rPr>
          <w:rFonts w:ascii="Calibri" w:hAnsi="Calibri"/>
          <w:b w:val="false"/>
          <w:bCs w:val="false"/>
          <w:sz w:val="24"/>
          <w:szCs w:val="24"/>
        </w:rPr>
        <w:t xml:space="preserve"> is generally close with </w:t>
      </w:r>
      <w:r>
        <w:rPr>
          <w:rFonts w:ascii="Calibri" w:hAnsi="Calibri"/>
          <w:b w:val="false"/>
          <w:bCs w:val="false"/>
          <w:i/>
          <w:iCs/>
          <w:sz w:val="24"/>
          <w:szCs w:val="24"/>
        </w:rPr>
        <w:t>detection</w:t>
      </w:r>
      <w:r>
        <w:rPr>
          <w:rFonts w:ascii="Calibri" w:hAnsi="Calibri"/>
          <w:b w:val="false"/>
          <w:bCs w:val="false"/>
          <w:sz w:val="24"/>
          <w:szCs w:val="24"/>
        </w:rPr>
        <w:t xml:space="preserve"> taking longer most of the time. It is expected that </w:t>
      </w:r>
      <w:r>
        <w:rPr>
          <w:rFonts w:ascii="Calibri" w:hAnsi="Calibri"/>
          <w:b w:val="false"/>
          <w:bCs w:val="false"/>
          <w:i/>
          <w:iCs/>
          <w:sz w:val="24"/>
          <w:szCs w:val="24"/>
        </w:rPr>
        <w:t>avoidance</w:t>
      </w:r>
      <w:r>
        <w:rPr>
          <w:rFonts w:ascii="Calibri" w:hAnsi="Calibri"/>
          <w:b w:val="false"/>
          <w:bCs w:val="false"/>
          <w:sz w:val="24"/>
          <w:szCs w:val="24"/>
        </w:rPr>
        <w:t xml:space="preserve"> would take the longest, because with each request the safety algorithm is run and the other methods do not have as much overhead. </w:t>
      </w:r>
      <w:r>
        <w:rPr>
          <w:rFonts w:ascii="Calibri" w:hAnsi="Calibri"/>
          <w:b w:val="false"/>
          <w:bCs w:val="false"/>
          <w:i/>
          <w:iCs/>
          <w:sz w:val="24"/>
          <w:szCs w:val="24"/>
        </w:rPr>
        <w:t>Detection</w:t>
      </w:r>
      <w:r>
        <w:rPr>
          <w:rFonts w:ascii="Calibri" w:hAnsi="Calibri"/>
          <w:b w:val="false"/>
          <w:bCs w:val="false"/>
          <w:sz w:val="24"/>
          <w:szCs w:val="24"/>
        </w:rPr>
        <w:t xml:space="preserve"> has more overhead than </w:t>
      </w:r>
      <w:r>
        <w:rPr>
          <w:rFonts w:ascii="Calibri" w:hAnsi="Calibri"/>
          <w:b w:val="false"/>
          <w:bCs w:val="false"/>
          <w:i/>
          <w:iCs/>
          <w:sz w:val="24"/>
          <w:szCs w:val="24"/>
        </w:rPr>
        <w:t>nothing</w:t>
      </w:r>
      <w:r>
        <w:rPr>
          <w:rFonts w:ascii="Calibri" w:hAnsi="Calibri"/>
          <w:b w:val="false"/>
          <w:bCs w:val="false"/>
          <w:sz w:val="24"/>
          <w:szCs w:val="24"/>
        </w:rPr>
        <w:t xml:space="preserve">, because it calls the detection method while </w:t>
      </w:r>
      <w:r>
        <w:rPr>
          <w:rFonts w:ascii="Calibri" w:hAnsi="Calibri"/>
          <w:b w:val="false"/>
          <w:bCs w:val="false"/>
          <w:i/>
          <w:iCs/>
          <w:sz w:val="24"/>
          <w:szCs w:val="24"/>
        </w:rPr>
        <w:t>nothing</w:t>
      </w:r>
      <w:r>
        <w:rPr>
          <w:rFonts w:ascii="Calibri" w:hAnsi="Calibri"/>
          <w:b w:val="false"/>
          <w:bCs w:val="false"/>
          <w:sz w:val="24"/>
          <w:szCs w:val="24"/>
        </w:rPr>
        <w:t xml:space="preserve"> has no extra calls. Therefore </w:t>
      </w:r>
      <w:r>
        <w:rPr>
          <w:rFonts w:ascii="Calibri" w:hAnsi="Calibri"/>
          <w:b w:val="false"/>
          <w:bCs w:val="false"/>
          <w:i/>
          <w:iCs/>
          <w:sz w:val="24"/>
          <w:szCs w:val="24"/>
        </w:rPr>
        <w:t>detection</w:t>
      </w:r>
      <w:r>
        <w:rPr>
          <w:rFonts w:ascii="Calibri" w:hAnsi="Calibri"/>
          <w:b w:val="false"/>
          <w:bCs w:val="false"/>
          <w:sz w:val="24"/>
          <w:szCs w:val="24"/>
        </w:rPr>
        <w:t xml:space="preserve"> takes longer than </w:t>
      </w:r>
      <w:r>
        <w:rPr>
          <w:rFonts w:ascii="Calibri" w:hAnsi="Calibri"/>
          <w:b w:val="false"/>
          <w:bCs w:val="false"/>
          <w:i/>
          <w:iCs/>
          <w:sz w:val="24"/>
          <w:szCs w:val="24"/>
        </w:rPr>
        <w:t>nothing</w:t>
      </w:r>
      <w:r>
        <w:rPr>
          <w:rFonts w:ascii="Calibri" w:hAnsi="Calibri"/>
          <w:b w:val="false"/>
          <w:bCs w:val="false"/>
          <w:sz w:val="24"/>
          <w:szCs w:val="24"/>
        </w:rPr>
        <w:t xml:space="preserve"> in general. However, their difference is not as defined as their differences with </w:t>
      </w:r>
      <w:r>
        <w:rPr>
          <w:rFonts w:ascii="Calibri" w:hAnsi="Calibri"/>
          <w:b w:val="false"/>
          <w:bCs w:val="false"/>
          <w:i/>
          <w:iCs/>
          <w:sz w:val="24"/>
          <w:szCs w:val="24"/>
        </w:rPr>
        <w:t>avoidance</w:t>
      </w:r>
      <w:r>
        <w:rPr>
          <w:rFonts w:ascii="Calibri" w:hAnsi="Calibri"/>
          <w:b w:val="false"/>
          <w:bCs w:val="false"/>
          <w:i w:val="false"/>
          <w:iCs w:val="false"/>
          <w:sz w:val="24"/>
          <w:szCs w:val="24"/>
        </w:rPr>
        <w:t>. Because, the number of times the detection method is called is very small compared to the number of requests made. Moreover, threads finish relatively quickly so error from scheduling has a considerable effect.</w:t>
      </w:r>
    </w:p>
    <w:p>
      <w:pPr>
        <w:pStyle w:val="Normal"/>
        <w:jc w:val="both"/>
        <w:rPr>
          <w:rFonts w:ascii="Calibri" w:hAnsi="Calibri"/>
          <w:b w:val="false"/>
          <w:b w:val="false"/>
          <w:bCs w:val="false"/>
          <w:i w:val="false"/>
          <w:i w:val="false"/>
          <w:iCs w:val="false"/>
          <w:sz w:val="24"/>
          <w:szCs w:val="24"/>
        </w:rPr>
      </w:pPr>
      <w:r>
        <w:rPr>
          <w:rFonts w:ascii="Calibri" w:hAnsi="Calibri"/>
          <w:b w:val="false"/>
          <w:bCs w:val="false"/>
          <w:i w:val="false"/>
          <w:iCs w:val="false"/>
          <w:sz w:val="24"/>
          <w:szCs w:val="24"/>
        </w:rPr>
      </w:r>
    </w:p>
    <w:p>
      <w:pPr>
        <w:pStyle w:val="Normal"/>
        <w:jc w:val="both"/>
        <w:rPr>
          <w:rFonts w:ascii="Calibri" w:hAnsi="Calibri"/>
          <w:b w:val="false"/>
          <w:b w:val="false"/>
          <w:bCs w:val="false"/>
          <w:sz w:val="24"/>
          <w:szCs w:val="24"/>
        </w:rPr>
      </w:pPr>
      <w:r>
        <w:rPr>
          <w:rFonts w:ascii="Calibri" w:hAnsi="Calibri"/>
          <w:b w:val="false"/>
          <w:bCs w:val="false"/>
          <w:i w:val="false"/>
          <w:iCs w:val="false"/>
          <w:sz w:val="24"/>
          <w:szCs w:val="24"/>
        </w:rPr>
        <w:tab/>
      </w:r>
      <w:r>
        <w:rPr>
          <w:rFonts w:ascii="Calibri" w:hAnsi="Calibri"/>
          <w:b w:val="false"/>
          <w:bCs w:val="false"/>
          <w:i w:val="false"/>
          <w:iCs w:val="false"/>
          <w:sz w:val="24"/>
          <w:szCs w:val="24"/>
        </w:rPr>
        <w:t xml:space="preserve">The difference between two experiments is the execution times. In the second experiment each thread demands a higher portion of the resources. Hence, contention increases leading to increased execution times. As predicted from the previous paragraph, increased execution times </w:t>
      </w:r>
      <w:r>
        <w:rPr>
          <w:rFonts w:ascii="Calibri" w:hAnsi="Calibri"/>
          <w:b w:val="false"/>
          <w:bCs w:val="false"/>
          <w:i w:val="false"/>
          <w:iCs w:val="false"/>
          <w:sz w:val="24"/>
          <w:szCs w:val="24"/>
        </w:rPr>
        <w:t xml:space="preserve">diminishes error from scheduling and also, allows more detection methods to be run. Thus, difference between </w:t>
      </w:r>
      <w:r>
        <w:rPr>
          <w:rFonts w:ascii="Calibri" w:hAnsi="Calibri"/>
          <w:b w:val="false"/>
          <w:bCs w:val="false"/>
          <w:i/>
          <w:iCs/>
          <w:sz w:val="24"/>
          <w:szCs w:val="24"/>
        </w:rPr>
        <w:t>nothing</w:t>
      </w:r>
      <w:r>
        <w:rPr>
          <w:rFonts w:ascii="Calibri" w:hAnsi="Calibri"/>
          <w:b w:val="false"/>
          <w:bCs w:val="false"/>
          <w:i w:val="false"/>
          <w:iCs w:val="false"/>
          <w:sz w:val="24"/>
          <w:szCs w:val="24"/>
        </w:rPr>
        <w:t xml:space="preserve"> and </w:t>
      </w:r>
      <w:r>
        <w:rPr>
          <w:rFonts w:ascii="Calibri" w:hAnsi="Calibri"/>
          <w:b w:val="false"/>
          <w:bCs w:val="false"/>
          <w:i/>
          <w:iCs/>
          <w:sz w:val="24"/>
          <w:szCs w:val="24"/>
        </w:rPr>
        <w:t>detection</w:t>
      </w:r>
      <w:r>
        <w:rPr>
          <w:rFonts w:ascii="Calibri" w:hAnsi="Calibri"/>
          <w:b w:val="false"/>
          <w:bCs w:val="false"/>
          <w:i w:val="false"/>
          <w:iCs w:val="false"/>
          <w:sz w:val="24"/>
          <w:szCs w:val="24"/>
        </w:rPr>
        <w:t xml:space="preserve"> becomes more defined.</w:t>
      </w:r>
    </w:p>
    <w:p>
      <w:pPr>
        <w:pStyle w:val="Normal"/>
        <w:jc w:val="both"/>
        <w:rPr>
          <w:rFonts w:ascii="Calibri" w:hAnsi="Calibri"/>
          <w:b w:val="false"/>
          <w:b w:val="false"/>
          <w:bCs w:val="false"/>
          <w:i w:val="false"/>
          <w:i w:val="false"/>
          <w:iCs w:val="false"/>
          <w:sz w:val="24"/>
          <w:szCs w:val="24"/>
        </w:rPr>
      </w:pPr>
      <w:r>
        <w:rPr>
          <w:rFonts w:ascii="Calibri" w:hAnsi="Calibri"/>
          <w:b w:val="false"/>
          <w:bCs w:val="false"/>
          <w:i w:val="false"/>
          <w:iCs w:val="false"/>
          <w:sz w:val="24"/>
          <w:szCs w:val="24"/>
        </w:rPr>
      </w:r>
    </w:p>
    <w:p>
      <w:pPr>
        <w:pStyle w:val="Normal"/>
        <w:jc w:val="both"/>
        <w:rPr>
          <w:rFonts w:ascii="Calibri" w:hAnsi="Calibri"/>
          <w:b w:val="false"/>
          <w:b w:val="false"/>
          <w:bCs w:val="false"/>
          <w:i w:val="false"/>
          <w:i w:val="false"/>
          <w:iCs w:val="false"/>
          <w:sz w:val="24"/>
          <w:szCs w:val="24"/>
        </w:rPr>
      </w:pPr>
      <w:r>
        <w:rPr>
          <w:rFonts w:ascii="Calibri" w:hAnsi="Calibri"/>
          <w:b w:val="false"/>
          <w:bCs w:val="false"/>
          <w:i w:val="false"/>
          <w:iCs w:val="false"/>
          <w:sz w:val="24"/>
          <w:szCs w:val="24"/>
        </w:rPr>
        <w:tab/>
        <w:t>In summary,</w:t>
      </w:r>
    </w:p>
    <w:p>
      <w:pPr>
        <w:pStyle w:val="Normal"/>
        <w:numPr>
          <w:ilvl w:val="0"/>
          <w:numId w:val="1"/>
        </w:numPr>
        <w:jc w:val="both"/>
        <w:rPr>
          <w:rFonts w:ascii="Calibri" w:hAnsi="Calibri"/>
          <w:b w:val="false"/>
          <w:b w:val="false"/>
          <w:bCs w:val="false"/>
          <w:sz w:val="24"/>
          <w:szCs w:val="24"/>
        </w:rPr>
      </w:pPr>
      <w:r>
        <w:rPr>
          <w:rFonts w:ascii="Calibri" w:hAnsi="Calibri"/>
          <w:b w:val="false"/>
          <w:bCs w:val="false"/>
          <w:i w:val="false"/>
          <w:iCs w:val="false"/>
          <w:sz w:val="24"/>
          <w:szCs w:val="24"/>
        </w:rPr>
        <w:t xml:space="preserve">In execution time: </w:t>
      </w:r>
      <w:r>
        <w:rPr>
          <w:rFonts w:ascii="Calibri" w:hAnsi="Calibri"/>
          <w:b w:val="false"/>
          <w:bCs w:val="false"/>
          <w:i/>
          <w:iCs/>
          <w:sz w:val="24"/>
          <w:szCs w:val="24"/>
        </w:rPr>
        <w:t>avoidance &gt; detection &gt; nothing.</w:t>
      </w:r>
    </w:p>
    <w:p>
      <w:pPr>
        <w:pStyle w:val="Normal"/>
        <w:numPr>
          <w:ilvl w:val="0"/>
          <w:numId w:val="1"/>
        </w:numPr>
        <w:jc w:val="both"/>
        <w:rPr>
          <w:rFonts w:ascii="Calibri" w:hAnsi="Calibri"/>
          <w:b w:val="false"/>
          <w:b w:val="false"/>
          <w:bCs w:val="false"/>
          <w:i/>
          <w:i/>
          <w:iCs/>
          <w:sz w:val="24"/>
          <w:szCs w:val="24"/>
        </w:rPr>
      </w:pPr>
      <w:r>
        <w:rPr>
          <w:rFonts w:ascii="Calibri" w:hAnsi="Calibri"/>
          <w:b w:val="false"/>
          <w:bCs w:val="false"/>
          <w:i/>
          <w:iCs/>
          <w:sz w:val="24"/>
          <w:szCs w:val="24"/>
        </w:rPr>
        <w:t>Avoidance</w:t>
      </w:r>
      <w:r>
        <w:rPr>
          <w:rFonts w:ascii="Calibri" w:hAnsi="Calibri"/>
          <w:b w:val="false"/>
          <w:bCs w:val="false"/>
          <w:i w:val="false"/>
          <w:iCs w:val="false"/>
          <w:sz w:val="24"/>
          <w:szCs w:val="24"/>
        </w:rPr>
        <w:t xml:space="preserve"> has the highest overhead because each request comes with a safety check, unlike others.</w:t>
      </w:r>
    </w:p>
    <w:p>
      <w:pPr>
        <w:pStyle w:val="Normal"/>
        <w:numPr>
          <w:ilvl w:val="0"/>
          <w:numId w:val="1"/>
        </w:numPr>
        <w:jc w:val="both"/>
        <w:rPr>
          <w:rFonts w:ascii="Calibri" w:hAnsi="Calibri"/>
          <w:b w:val="false"/>
          <w:b w:val="false"/>
          <w:bCs w:val="false"/>
          <w:sz w:val="24"/>
          <w:szCs w:val="24"/>
        </w:rPr>
      </w:pPr>
      <w:r>
        <w:rPr>
          <w:rFonts w:ascii="Calibri" w:hAnsi="Calibri"/>
          <w:b w:val="false"/>
          <w:bCs w:val="false"/>
          <w:i w:val="false"/>
          <w:iCs w:val="false"/>
          <w:sz w:val="24"/>
          <w:szCs w:val="24"/>
        </w:rPr>
        <w:t xml:space="preserve">As execution time increases the difference between </w:t>
      </w:r>
      <w:r>
        <w:rPr>
          <w:rFonts w:ascii="Calibri" w:hAnsi="Calibri"/>
          <w:b w:val="false"/>
          <w:bCs w:val="false"/>
          <w:i/>
          <w:iCs/>
          <w:sz w:val="24"/>
          <w:szCs w:val="24"/>
        </w:rPr>
        <w:t>detection</w:t>
      </w:r>
      <w:r>
        <w:rPr>
          <w:rFonts w:ascii="Calibri" w:hAnsi="Calibri"/>
          <w:b w:val="false"/>
          <w:bCs w:val="false"/>
          <w:i w:val="false"/>
          <w:iCs w:val="false"/>
          <w:sz w:val="24"/>
          <w:szCs w:val="24"/>
        </w:rPr>
        <w:t xml:space="preserve"> and </w:t>
      </w:r>
      <w:r>
        <w:rPr>
          <w:rFonts w:ascii="Calibri" w:hAnsi="Calibri"/>
          <w:b w:val="false"/>
          <w:bCs w:val="false"/>
          <w:i/>
          <w:iCs/>
          <w:sz w:val="24"/>
          <w:szCs w:val="24"/>
        </w:rPr>
        <w:t>nothing</w:t>
      </w:r>
      <w:r>
        <w:rPr>
          <w:rFonts w:ascii="Calibri" w:hAnsi="Calibri"/>
          <w:b w:val="false"/>
          <w:bCs w:val="false"/>
          <w:i w:val="false"/>
          <w:iCs w:val="false"/>
          <w:sz w:val="24"/>
          <w:szCs w:val="24"/>
        </w:rPr>
        <w:t xml:space="preserve"> increases, because more detection calls can be made.</w:t>
      </w:r>
    </w:p>
    <w:sectPr>
      <w:headerReference w:type="default" r:id="rId2"/>
      <w:type w:val="nextPage"/>
      <w:pgSz w:w="12240" w:h="15840"/>
      <w:pgMar w:left="1134" w:right="1134" w:header="1134" w:top="2003"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Calibri">
    <w:charset w:val="01"/>
    <w:family w:val="swiss"/>
    <w:pitch w:val="default"/>
  </w:font>
  <w:font w:name="Symbol">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rFonts w:ascii="Calibri" w:hAnsi="Calibri"/>
      </w:rPr>
    </w:pPr>
    <w:r>
      <w:rPr>
        <w:rFonts w:ascii="Calibri" w:hAnsi="Calibri"/>
      </w:rPr>
      <w:t>Berke Egeli – 21601673</w:t>
    </w:r>
  </w:p>
  <w:p>
    <w:pPr>
      <w:pStyle w:val="Header"/>
      <w:jc w:val="right"/>
      <w:rPr>
        <w:rFonts w:ascii="Calibri" w:hAnsi="Calibri"/>
      </w:rPr>
    </w:pPr>
    <w:r>
      <w:rPr>
        <w:rFonts w:ascii="Calibri" w:hAnsi="Calibri"/>
      </w:rPr>
      <w:t>Mert Alp Taytak - 21602061</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pPr>
      <w:suppressLineNumbers/>
      <w:tabs>
        <w:tab w:val="clear" w:pos="709"/>
        <w:tab w:val="center" w:pos="4986" w:leader="none"/>
        <w:tab w:val="right" w:pos="9972" w:leader="none"/>
      </w:tabs>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45</TotalTime>
  <Application>LibreOffice/6.1.5.2$Linux_X86_64 LibreOffice_project/10$Build-2</Application>
  <Pages>2</Pages>
  <Words>463</Words>
  <CharactersWithSpaces>2799</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2019-04-21T13:36:08Z</dcterms:created>
  <dc:creator/>
  <dc:description/>
  <dc:language>en-US</dc:language>
  <cp:lastModifiedBy/>
  <dcterms:modified xsi:type="dcterms:W3CDTF">2019-04-21T14:23:40Z</dcterms:modified>
  <cp:revision>12</cp:revision>
  <dc:subject/>
  <dc:title/>
</cp:coreProperties>
</file>