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S.1 Aşağıdaki kod parçası için register içerikleri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S3=AABCDEF0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S4=1234567F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S1=98765432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S2=01FEDCBA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olduğunda S0 registerinin içeriği ne olur?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bgt  $s3, $s4, Else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add  $s0, $s1, $</w:t>
      </w:r>
      <w:r w:rsidDel="00000000" w:rsidR="00000000" w:rsidRPr="00000000">
        <w:rPr>
          <w:i w:val="1"/>
          <w:rtl w:val="0"/>
        </w:rPr>
        <w:t xml:space="preserve">s2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j</w:t>
        <w:tab/>
        <w:t xml:space="preserve">exit</w:t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Else:</w:t>
        <w:tab/>
        <w:t xml:space="preserve">sub    $s0, $s1, $s2   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Exit: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S.2 Aşağıda verilen assembler kodu hafızanın 10010000H adresinden itibaren yerleştirilmiş hexadecimal verileri kullanmaktadır. Programın yürütülmesi sonucunda hafıza içeriğini belirleyiniz?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10010000: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10010004: 13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10010008: 1B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1001000c: 17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10010010: 1C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10010014: 2D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10010018: 27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1001001c: 2E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10010020: 23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10010024: 2F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……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array1: .word 11, 13, 15, 17, 19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array2: .word 29, 27, 25, 23, 21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lui $s0,4097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lui $s1,4097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addi $s1,$s1,20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addi $t0,$zero,0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addi $t1,$zero,4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loop:lw $t2, 0($s0)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lw $t3, 0($s1)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add $t3,$t3,$t2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sw $t3,0($s1)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addi $t0,$t0,1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addi $s0,$s0,4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addi $s1,$s1,4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ble $t0, $t1, loop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 $v0,10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syscall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S.3. (4097,625)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sayısının IEEE754 standardına (32 bit) göre hafızaya yazılması gereken değeri hexadecimal sistemde veriniz?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S4. Aşağıdaki soruları cevaplayınız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Toplam 10 milyon komut içeren bir program için ortalama komut başına cycle değeri 2.5 ’dir. 200MHz’lik bir işlemcide yürütüm süresi (execution time) ne olur?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Aynı programın daha iyi bir derleyici ile 9.5 milyon komuta düşürüldüğü, ortalama komut başına cycle değerinin 3.0 ve işlemci hızının %50 daha yüksek olduğu senaryoda performans yüzde kaç artar?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S5. Aşağıdaki MIPS kodunun karşılık geldiği C kodunu yazınız.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279400</wp:posOffset>
                </wp:positionV>
                <wp:extent cx="1798320" cy="23545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1603" y="2607473"/>
                          <a:ext cx="1788795" cy="234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 $t0, 30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 $t2, 70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slt $t3, $t0, $t2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beq $t3, $zero,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 $t1, t0, $t2;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 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 $t1, $t0, $t0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 $v0, 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syscall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279400</wp:posOffset>
                </wp:positionV>
                <wp:extent cx="1798320" cy="235458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320" cy="235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8E1F70"/>
    <w:pPr>
      <w:ind w:left="720"/>
      <w:contextualSpacing w:val="1"/>
    </w:pPr>
  </w:style>
  <w:style w:type="table" w:styleId="TabloKlavuzu">
    <w:name w:val="Table Grid"/>
    <w:basedOn w:val="NormalTablo"/>
    <w:uiPriority w:val="39"/>
    <w:rsid w:val="001712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JwKC5SHzX4BebUWvX1jKWnbuw==">CgMxLjAyCGguZ2pkZ3hzOAByITFJODliMWE0c2xsQ3RaRGE1ajRBZjFrMVRwenhlMVdxaw==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2023-05-07T14:36:00Z</dcterms:created>
  <dc:creator>Lenovo</dc:creator>
</cp:coreProperties>
</file>