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(10p)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{a, b} alfabesinde tanımlı a’dan bir fazla b veya b’den bir fazla a içeren bütün dizileri tanıyan minimum DFA’yı çiziniz.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Çözüm adımlarının açıklamaları yazılmadan verilen cevaplar geçersiz sayılacaktır. Soruların cevabı için düz metin alanında verilen linkler kesinlikle dikkate alınmayacaktır. Düz metin alanı ile cevaplanabilecek sorularda dosya yüklemeye izin verilmemiş olabilir.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(10p)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Aşağıdaki regüler ifadeye karşılık gelen bir NF9olçA ve minimum DFA’yı çiziniz.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Çözüm adımlarının açıklamaları yazılmadan verilen cevaplar geçersiz sayılacaktır. Soruların cevabı için düz metin alanında verilen linkler kesinlikle dikkate alınmayacaktır. Düz metin alanı ile cevaplanabilecek sorularda dosya yüklemeye izin verilmemiş olabilir.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314700" cy="3905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(15p)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Aşağıdaki CFG’ye karşılık gelen Chomsky Normal Biçimini elde ediniz. Chomsky Normal Biçiminin önemini açıklayınız.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Çözüm adımlarının açıklamaları yazılmadan verilen cevaplar geçersiz sayılacaktır. Soruların cevabı için düz metin alanında verilen linkler kesinlikle dikkate alınmayacaktır. Düz metin alanı ile cevaplanabilecek sorularda dosya yüklemeye izin verilmemiş olabilir.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 → AB</w:t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→ aAA | λ | AaBaC</w:t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→ bBB | λ | BbCbD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 → aB | ABC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 → bC | BCD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(15p)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a) F = {a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2n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3n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| n&gt;=0 } diline karşılık gelen PDA’yı açıklayarak veriniz.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b) L = {a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(n+m)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| n, m ≥ 1} diline karşılık gelen Turing Makinayı açıklayarak veriniz.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Çözüm adımlarının açıklamaları yazılmadan verilen cevaplar geçersiz sayılacaktır. Soruların cevabı için düz metin alanında verilen linkler kesinlikle dikkate alınmayacaktır. Düz metin alanı ile cevaplanabilecek sorularda dosya yüklemeye izin verilmemiş olabilir.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(15p)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L={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n≥1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dilini tanıyan grameri yazınız.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Çözüm adımlarının açıklamaları yazılmadan verilen cevaplar geçersiz sayılacaktır. Soruların cevabı için düz metin alanında verilen linkler kesinlikle dikkate alınmayacaktır. Düz metin alanı ile cevaplanabilecek sorularda dosya yüklemeye izin verilmemiş olabilir.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(20p)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L={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n≥0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dilini tanıyan Turing makinasını çiziniz. (Not: oluşturduğunuz otomatadaki q durumlarının ne olduğunu açıklayınız.)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Çözüm adımlarının açıklamaları yazılmadan verilen cevaplar geçersiz sayılacaktır. Soruların cevabı için düz metin alanında verilen linkler kesinlikle dikkate alınmayacaktır. Düz metin alanı ile cevaplanabilecek sorularda dosya yüklemeye izin verilmemiş olabilir.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(15p)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L={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2n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n≥1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dilini tanıyan PDA’yı tasarlayınız ve çiziniz.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Çözüm adımlarının açıklamaları yazılmadan verilen cevaplar geçersiz sayılacaktır. Soruların cevabı için düz metin alanında verilen linkler kesinlikle dikkate alınmayacaktır. Düz metin alanı ile cevaplanabilecek sorularda dosya yüklemeye izin verilmemiş olabilir.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ÇÖZÜMLER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Çözüm</w:t>
      </w:r>
    </w:p>
    <w:p w:rsidR="00000000" w:rsidDel="00000000" w:rsidP="00000000" w:rsidRDefault="00000000" w:rsidRPr="00000000" w14:paraId="0000001C">
      <w:pPr>
        <w:jc w:val="both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67760" cy="1487694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760" cy="1487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Çözüm</w:t>
      </w:r>
    </w:p>
    <w:p w:rsidR="00000000" w:rsidDel="00000000" w:rsidP="00000000" w:rsidRDefault="00000000" w:rsidRPr="00000000" w14:paraId="0000001F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2942347" cy="1538149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347" cy="1538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301819" cy="1650132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819" cy="1650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309206" cy="1275651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206" cy="1275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Çözüm</w:t>
      </w:r>
    </w:p>
    <w:tbl>
      <w:tblPr>
        <w:tblStyle w:val="Table1"/>
        <w:tblW w:w="107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98"/>
        <w:gridCol w:w="5664"/>
        <w:tblGridChange w:id="0">
          <w:tblGrid>
            <w:gridCol w:w="5098"/>
            <w:gridCol w:w="566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 → AB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→ aAA | λ | AaBaC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 → bBB | λ | BbCbD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 → aB | ABC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 → bC | BCD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17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 → AB | A | B | λ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17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→ aAA | AaBaC | aA | a | aBaC | AaaC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17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 → bBB | BbCbD | bB | b | bCbD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7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 → aB | ABC | a| AC | BC | C</w:t>
            </w:r>
          </w:p>
          <w:p w:rsidR="00000000" w:rsidDel="00000000" w:rsidP="00000000" w:rsidRDefault="00000000" w:rsidRPr="00000000" w14:paraId="0000002B">
            <w:pPr>
              <w:ind w:left="177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 → bC | BCD | CD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 → AB | A | B | λ</w:t>
            </w:r>
          </w:p>
          <w:p w:rsidR="00000000" w:rsidDel="00000000" w:rsidP="00000000" w:rsidRDefault="00000000" w:rsidRPr="00000000" w14:paraId="000000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→ XZ | LR | XA | a | MK | LK</w:t>
            </w:r>
          </w:p>
          <w:p w:rsidR="00000000" w:rsidDel="00000000" w:rsidP="00000000" w:rsidRDefault="00000000" w:rsidRPr="00000000" w14:paraId="000000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 → YT | SP | YB | b | NP</w:t>
            </w:r>
          </w:p>
          <w:p w:rsidR="00000000" w:rsidDel="00000000" w:rsidP="00000000" w:rsidRDefault="00000000" w:rsidRPr="00000000" w14:paraId="000000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 → XB | AU | a| AC | BC </w:t>
            </w:r>
          </w:p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 → YC | UD | CD</w:t>
            </w:r>
          </w:p>
          <w:p w:rsidR="00000000" w:rsidDel="00000000" w:rsidP="00000000" w:rsidRDefault="00000000" w:rsidRPr="00000000" w14:paraId="000000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🡪 a</w:t>
            </w:r>
          </w:p>
          <w:p w:rsidR="00000000" w:rsidDel="00000000" w:rsidP="00000000" w:rsidRDefault="00000000" w:rsidRPr="00000000" w14:paraId="000000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Y🡪 b</w:t>
            </w:r>
          </w:p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Z🡪 AA</w:t>
            </w:r>
          </w:p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T🡪 BB</w:t>
            </w:r>
          </w:p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U🡪 BC</w:t>
            </w:r>
          </w:p>
          <w:p w:rsidR="00000000" w:rsidDel="00000000" w:rsidP="00000000" w:rsidRDefault="00000000" w:rsidRPr="00000000" w14:paraId="000000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K🡪 XC</w:t>
            </w:r>
          </w:p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L🡪 AX</w:t>
            </w:r>
          </w:p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M🡪XB</w:t>
            </w:r>
          </w:p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N🡪 YC</w:t>
            </w:r>
          </w:p>
          <w:p w:rsidR="00000000" w:rsidDel="00000000" w:rsidP="00000000" w:rsidRDefault="00000000" w:rsidRPr="00000000" w14:paraId="000000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P🡪 YD</w:t>
            </w:r>
          </w:p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R🡪 BK</w:t>
            </w:r>
          </w:p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S🡪 BN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 → AB | XZ | LR | XA | a | MK | LK | YT | SP | YB | b | NP | λ</w:t>
            </w:r>
          </w:p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→ XZ | LR | XA | a | MK | LK</w:t>
            </w:r>
          </w:p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 → YT | SP | YB | b | NP</w:t>
            </w:r>
          </w:p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 → XB | AU | a| AC | BC </w:t>
            </w:r>
          </w:p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 → YC | UD | CD</w:t>
            </w:r>
          </w:p>
          <w:p w:rsidR="00000000" w:rsidDel="00000000" w:rsidP="00000000" w:rsidRDefault="00000000" w:rsidRPr="00000000" w14:paraId="000000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 🡪 a</w:t>
            </w:r>
          </w:p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Y🡪 b</w:t>
            </w:r>
          </w:p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Z🡪 AA</w:t>
            </w:r>
          </w:p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T🡪 BB</w:t>
            </w:r>
          </w:p>
          <w:p w:rsidR="00000000" w:rsidDel="00000000" w:rsidP="00000000" w:rsidRDefault="00000000" w:rsidRPr="00000000" w14:paraId="000000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U🡪 BC</w:t>
            </w:r>
          </w:p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K🡪 XC</w:t>
            </w:r>
          </w:p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L🡪 AX</w:t>
            </w:r>
          </w:p>
          <w:p w:rsidR="00000000" w:rsidDel="00000000" w:rsidP="00000000" w:rsidRDefault="00000000" w:rsidRPr="00000000" w14:paraId="000000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M🡪XB</w:t>
            </w:r>
          </w:p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N🡪 YC</w:t>
            </w:r>
          </w:p>
          <w:p w:rsidR="00000000" w:rsidDel="00000000" w:rsidP="00000000" w:rsidRDefault="00000000" w:rsidRPr="00000000" w14:paraId="000000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P🡪 YD</w:t>
            </w:r>
          </w:p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R🡪 BK</w:t>
            </w:r>
          </w:p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S🡪 BN</w:t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Çözüm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603386" cy="2778442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386" cy="277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93948" cy="3798162"/>
            <wp:effectExtent b="0" l="0" r="0" t="0"/>
            <wp:docPr descr="Lightbox" id="20" name="image8.jpg"/>
            <a:graphic>
              <a:graphicData uri="http://schemas.openxmlformats.org/drawingml/2006/picture">
                <pic:pic>
                  <pic:nvPicPr>
                    <pic:cNvPr descr="Lightbox"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3948" cy="379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Çözüm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840220" cy="4036695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3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Çözüm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Aşağıdaki Turing makine n&gt;=1 için geçerlidir.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n&gt;=0 için Q0 dan direk boşluk gelirse ($) Q5e giden ilave bir yol mutlaka eklenmelidir.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840220" cy="4194979"/>
            <wp:effectExtent b="0" l="0" r="0" t="0"/>
            <wp:docPr descr="Lightbox" id="22" name="image7.jpg"/>
            <a:graphic>
              <a:graphicData uri="http://schemas.openxmlformats.org/drawingml/2006/picture">
                <pic:pic>
                  <pic:nvPicPr>
                    <pic:cNvPr descr="Lightbox"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9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Çözüm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98242" cy="2812086"/>
            <wp:effectExtent b="0" l="0" r="0" t="0"/>
            <wp:docPr descr="https://tutorialspoint.dev/image/c3-2.jpg" id="26" name="image13.jpg"/>
            <a:graphic>
              <a:graphicData uri="http://schemas.openxmlformats.org/drawingml/2006/picture">
                <pic:pic>
                  <pic:nvPicPr>
                    <pic:cNvPr descr="https://tutorialspoint.dev/image/c3-2.jpg"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242" cy="281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color w:val="000000"/>
          <w:shd w:fill="fdfdfd" w:val="clear"/>
        </w:rPr>
      </w:pPr>
      <w:r w:rsidDel="00000000" w:rsidR="00000000" w:rsidRPr="00000000">
        <w:rPr>
          <w:rFonts w:ascii="Arial" w:cs="Arial" w:eastAsia="Arial" w:hAnsi="Arial"/>
          <w:color w:val="000000"/>
          <w:shd w:fill="fdfdfd" w:val="clear"/>
          <w:rtl w:val="0"/>
        </w:rPr>
        <w:t xml:space="preserve">Design a non deterministic PDA for accepting the language L = {</w:t>
      </w:r>
      <w:r w:rsidDel="00000000" w:rsidR="00000000" w:rsidRPr="00000000">
        <w:rPr/>
        <w:drawing>
          <wp:inline distB="0" distT="0" distL="0" distR="0">
            <wp:extent cx="240030" cy="180975"/>
            <wp:effectExtent b="0" l="0" r="0" t="0"/>
            <wp:docPr descr="a^n" id="24" name="image1.png"/>
            <a:graphic>
              <a:graphicData uri="http://schemas.openxmlformats.org/drawingml/2006/picture">
                <pic:pic>
                  <pic:nvPicPr>
                    <pic:cNvPr descr="a^n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hd w:fill="fdfdfd" w:val="clear"/>
          <w:rtl w:val="0"/>
        </w:rPr>
        <w:t xml:space="preserve"> </w:t>
      </w:r>
      <w:r w:rsidDel="00000000" w:rsidR="00000000" w:rsidRPr="00000000">
        <w:rPr/>
        <w:drawing>
          <wp:inline distB="0" distT="0" distL="0" distR="0">
            <wp:extent cx="303530" cy="226060"/>
            <wp:effectExtent b="0" l="0" r="0" t="0"/>
            <wp:docPr descr="b^{2n}" id="25" name="image4.png"/>
            <a:graphic>
              <a:graphicData uri="http://schemas.openxmlformats.org/drawingml/2006/picture">
                <pic:pic>
                  <pic:nvPicPr>
                    <pic:cNvPr descr="b^{2n}"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" cy="22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hd w:fill="fdfdfd" w:val="clear"/>
          <w:rtl w:val="0"/>
        </w:rPr>
        <w:t xml:space="preserve"> : n&gt;=1} U {</w:t>
      </w:r>
      <w:r w:rsidDel="00000000" w:rsidR="00000000" w:rsidRPr="00000000">
        <w:rPr/>
        <w:drawing>
          <wp:inline distB="0" distT="0" distL="0" distR="0">
            <wp:extent cx="240030" cy="180975"/>
            <wp:effectExtent b="0" l="0" r="0" t="0"/>
            <wp:docPr descr="a^n" id="27" name="image1.png"/>
            <a:graphic>
              <a:graphicData uri="http://schemas.openxmlformats.org/drawingml/2006/picture">
                <pic:pic>
                  <pic:nvPicPr>
                    <pic:cNvPr descr="a^n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hd w:fill="fdfdfd" w:val="clear"/>
          <w:rtl w:val="0"/>
        </w:rPr>
        <w:t xml:space="preserve"> </w:t>
      </w:r>
      <w:r w:rsidDel="00000000" w:rsidR="00000000" w:rsidRPr="00000000">
        <w:rPr/>
        <w:drawing>
          <wp:inline distB="0" distT="0" distL="0" distR="0">
            <wp:extent cx="208280" cy="180975"/>
            <wp:effectExtent b="0" l="0" r="0" t="0"/>
            <wp:docPr descr="b^{n}" id="28" name="image11.png"/>
            <a:graphic>
              <a:graphicData uri="http://schemas.openxmlformats.org/drawingml/2006/picture">
                <pic:pic>
                  <pic:nvPicPr>
                    <pic:cNvPr descr="b^{n}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hd w:fill="fdfdfd" w:val="clear"/>
          <w:rtl w:val="0"/>
        </w:rPr>
        <w:t xml:space="preserve"> : n&gt;=1}, i.e.,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000000"/>
          <w:shd w:fill="fdfdfd" w:val="clear"/>
          <w:rtl w:val="0"/>
        </w:rPr>
        <w:t xml:space="preserve">Sorunun cevabı üstteki şeklin sadece alt kısmından oluşmalıdır.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567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6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tr-T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VarsaylanParagrafYazTipi" w:default="1">
    <w:name w:val="Default Paragraph Font"/>
    <w:uiPriority w:val="1"/>
    <w:semiHidden w:val="1"/>
    <w:unhideWhenUsed w:val="1"/>
  </w:style>
  <w:style w:type="table" w:styleId="NormalTablo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ListeYok" w:default="1">
    <w:name w:val="No List"/>
    <w:uiPriority w:val="99"/>
    <w:semiHidden w:val="1"/>
    <w:unhideWhenUsed w:val="1"/>
  </w:style>
  <w:style w:type="paragraph" w:styleId="ListeParagraf">
    <w:name w:val="List Paragraph"/>
    <w:basedOn w:val="Normal"/>
    <w:uiPriority w:val="34"/>
    <w:qFormat w:val="1"/>
    <w:rsid w:val="00556455"/>
    <w:pPr>
      <w:ind w:left="720"/>
      <w:contextualSpacing w:val="1"/>
    </w:pPr>
  </w:style>
  <w:style w:type="table" w:styleId="TabloKlavuzu">
    <w:name w:val="Table Grid"/>
    <w:basedOn w:val="NormalTablo"/>
    <w:uiPriority w:val="39"/>
    <w:rsid w:val="00D3215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Gl">
    <w:name w:val="Strong"/>
    <w:basedOn w:val="VarsaylanParagrafYazTipi"/>
    <w:uiPriority w:val="22"/>
    <w:qFormat w:val="1"/>
    <w:rsid w:val="00DA0BB3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8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jp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Chh2b3fy1zXJ0pqfC14E1XxrTg==">AMUW2mU0dbQIqhE9j4t2Ba+alU1TNGRiqXLtGHY4Jbv7jstDnlS+YXP7CtetAhsek3GAVo1QrQ/saLyda0aq+IaVnONVBGX/iOGab/yvTOh4OQnE7aO2JYIUzrF0d+2rsrnY3uPqGoIr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2021-01-09T22:14:00Z</dcterms:created>
  <dc:creator>mehmetkarakose</dc:creator>
</cp:coreProperties>
</file>