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78" w:rsidRDefault="00397931">
      <w:proofErr w:type="spellStart"/>
      <w:r w:rsidRPr="00397931">
        <w:rPr>
          <w:b/>
          <w:color w:val="0D0D0D" w:themeColor="text1" w:themeTint="F2"/>
        </w:rPr>
        <w:t>Symbol</w:t>
      </w:r>
      <w:proofErr w:type="spellEnd"/>
      <w:r w:rsidRPr="00397931">
        <w:rPr>
          <w:b/>
          <w:color w:val="0D0D0D" w:themeColor="text1" w:themeTint="F2"/>
        </w:rPr>
        <w:t>(‘x’)</w:t>
      </w:r>
      <w:r w:rsidRPr="00397931">
        <w:rPr>
          <w:color w:val="0D0D0D" w:themeColor="text1" w:themeTint="F2"/>
        </w:rPr>
        <w:t xml:space="preserve">  </w:t>
      </w:r>
      <w:r>
        <w:t>=  Değişkenlere sembolik değerler vermemizi sağlar.</w:t>
      </w:r>
    </w:p>
    <w:p w:rsidR="00E16B9E" w:rsidRDefault="00E16B9E">
      <w:proofErr w:type="spellStart"/>
      <w:r>
        <w:rPr>
          <w:b/>
        </w:rPr>
        <w:t>Factor</w:t>
      </w:r>
      <w:proofErr w:type="spellEnd"/>
      <w:r>
        <w:rPr>
          <w:b/>
        </w:rPr>
        <w:t xml:space="preserve">(x)  =  </w:t>
      </w:r>
      <w:proofErr w:type="gramStart"/>
      <w:r>
        <w:t>Fonksiyona  gönderilen</w:t>
      </w:r>
      <w:proofErr w:type="gramEnd"/>
      <w:r>
        <w:t xml:space="preserve">  parametreyi  çarpanlarına ayırır.</w:t>
      </w:r>
    </w:p>
    <w:p w:rsidR="00671074" w:rsidRDefault="00E16B9E">
      <w:proofErr w:type="spellStart"/>
      <w:r w:rsidRPr="00E16B9E">
        <w:rPr>
          <w:b/>
        </w:rPr>
        <w:t>Expand</w:t>
      </w:r>
      <w:proofErr w:type="spellEnd"/>
      <w:r>
        <w:rPr>
          <w:b/>
        </w:rPr>
        <w:t xml:space="preserve">(x) = </w:t>
      </w:r>
      <w:r>
        <w:t>Parametre olarak çarpanlara ayrılmış ifade</w:t>
      </w:r>
      <w:r w:rsidR="00671074">
        <w:t xml:space="preserve"> gönderilir ve </w:t>
      </w:r>
      <w:proofErr w:type="gramStart"/>
      <w:r w:rsidR="00671074">
        <w:t>sadeleştirir .</w:t>
      </w:r>
      <w:proofErr w:type="gramEnd"/>
    </w:p>
    <w:p w:rsidR="001075E3" w:rsidRDefault="00E16B9E" w:rsidP="00671074">
      <w:pPr>
        <w:ind w:left="708"/>
      </w:pPr>
      <w:r w:rsidRPr="0057795F">
        <w:rPr>
          <w:rFonts w:ascii="Arial" w:hAnsi="Arial" w:cs="Arial"/>
          <w:b/>
        </w:rPr>
        <w:t>Örneğin</w:t>
      </w:r>
      <w:r w:rsidR="00671074">
        <w:t xml:space="preserve"> :</w:t>
      </w:r>
      <w:r w:rsidR="00671074">
        <w:br/>
      </w:r>
      <w:proofErr w:type="spellStart"/>
      <w:r>
        <w:t>Expand</w:t>
      </w:r>
      <w:proofErr w:type="spellEnd"/>
      <w:r>
        <w:t>((x-y)*(</w:t>
      </w:r>
      <w:proofErr w:type="spellStart"/>
      <w:r>
        <w:t>x+y</w:t>
      </w:r>
      <w:proofErr w:type="spellEnd"/>
      <w:r>
        <w:t>))</w:t>
      </w:r>
      <w:r w:rsidR="00671074">
        <w:t xml:space="preserve">  = </w:t>
      </w:r>
      <w:r>
        <w:t xml:space="preserve"> x**2  - y**2 </w:t>
      </w:r>
    </w:p>
    <w:p w:rsidR="002E5D1B" w:rsidRDefault="001075E3" w:rsidP="001075E3">
      <w:pPr>
        <w:spacing w:after="0"/>
      </w:pPr>
      <w:proofErr w:type="spellStart"/>
      <w:r w:rsidRPr="001075E3">
        <w:rPr>
          <w:b/>
        </w:rPr>
        <w:t>pprint</w:t>
      </w:r>
      <w:proofErr w:type="spellEnd"/>
      <w:r w:rsidRPr="001075E3">
        <w:rPr>
          <w:b/>
        </w:rPr>
        <w:t>(x)</w:t>
      </w:r>
      <w:r>
        <w:rPr>
          <w:b/>
        </w:rPr>
        <w:t xml:space="preserve">  = </w:t>
      </w:r>
      <w:r>
        <w:t xml:space="preserve">Gönderilen </w:t>
      </w:r>
      <w:proofErr w:type="gramStart"/>
      <w:r>
        <w:t>parametreyi  matematiksel</w:t>
      </w:r>
      <w:proofErr w:type="gramEnd"/>
      <w:r>
        <w:t xml:space="preserve">  </w:t>
      </w:r>
      <w:r w:rsidR="002E5D1B">
        <w:t>bölüm şekline  getirir.</w:t>
      </w:r>
    </w:p>
    <w:p w:rsidR="002E5D1B" w:rsidRDefault="002E5D1B" w:rsidP="001075E3">
      <w:pPr>
        <w:spacing w:after="0"/>
      </w:pPr>
    </w:p>
    <w:p w:rsidR="002B106B" w:rsidRDefault="002E5D1B" w:rsidP="002B106B">
      <w:pPr>
        <w:spacing w:after="0"/>
      </w:pPr>
      <w:proofErr w:type="spellStart"/>
      <w:proofErr w:type="gramStart"/>
      <w:r w:rsidRPr="002E5D1B">
        <w:rPr>
          <w:b/>
        </w:rPr>
        <w:t>Expr.subs</w:t>
      </w:r>
      <w:proofErr w:type="spellEnd"/>
      <w:proofErr w:type="gramEnd"/>
      <w:r w:rsidRPr="002E5D1B">
        <w:rPr>
          <w:b/>
        </w:rPr>
        <w:t>({x:1, y:2})</w:t>
      </w:r>
      <w:r>
        <w:rPr>
          <w:b/>
        </w:rPr>
        <w:t xml:space="preserve"> =  </w:t>
      </w:r>
      <w:r w:rsidRPr="002E5D1B">
        <w:t>x’</w:t>
      </w:r>
      <w:r>
        <w:t xml:space="preserve"> </w:t>
      </w:r>
      <w:r w:rsidRPr="002E5D1B">
        <w:t>i y ye bağlı olarak yaz</w:t>
      </w:r>
      <w:r w:rsidR="001075E3" w:rsidRPr="002E5D1B">
        <w:tab/>
      </w:r>
    </w:p>
    <w:p w:rsidR="002B106B" w:rsidRDefault="002B106B" w:rsidP="002B106B">
      <w:pPr>
        <w:spacing w:after="0"/>
      </w:pPr>
    </w:p>
    <w:p w:rsidR="002B106B" w:rsidRDefault="002B106B" w:rsidP="002B106B">
      <w:pPr>
        <w:spacing w:after="0"/>
        <w:rPr>
          <w:color w:val="0D0D0D" w:themeColor="text1" w:themeTint="F2"/>
        </w:rPr>
      </w:pPr>
      <w:proofErr w:type="spellStart"/>
      <w:r w:rsidRPr="002B106B">
        <w:rPr>
          <w:b/>
          <w:color w:val="0D0D0D" w:themeColor="text1" w:themeTint="F2"/>
        </w:rPr>
        <w:t>Exp</w:t>
      </w:r>
      <w:proofErr w:type="spellEnd"/>
      <w:r w:rsidRPr="002B106B">
        <w:rPr>
          <w:b/>
          <w:color w:val="0D0D0D" w:themeColor="text1" w:themeTint="F2"/>
        </w:rPr>
        <w:t>(x)</w:t>
      </w:r>
      <w:r w:rsidR="0057795F">
        <w:rPr>
          <w:b/>
          <w:color w:val="0D0D0D" w:themeColor="text1" w:themeTint="F2"/>
        </w:rPr>
        <w:t xml:space="preserve"> =</w:t>
      </w:r>
      <w:r>
        <w:rPr>
          <w:b/>
          <w:color w:val="0D0D0D" w:themeColor="text1" w:themeTint="F2"/>
        </w:rPr>
        <w:t xml:space="preserve"> e**</w:t>
      </w:r>
      <w:proofErr w:type="gramStart"/>
      <w:r>
        <w:rPr>
          <w:b/>
          <w:color w:val="0D0D0D" w:themeColor="text1" w:themeTint="F2"/>
        </w:rPr>
        <w:t xml:space="preserve">x , </w:t>
      </w:r>
      <w:r>
        <w:rPr>
          <w:color w:val="0D0D0D" w:themeColor="text1" w:themeTint="F2"/>
        </w:rPr>
        <w:t>üstel</w:t>
      </w:r>
      <w:proofErr w:type="gramEnd"/>
      <w:r>
        <w:rPr>
          <w:color w:val="0D0D0D" w:themeColor="text1" w:themeTint="F2"/>
        </w:rPr>
        <w:t xml:space="preserve">  fonksiyon olarak yazmamızı sağlar</w:t>
      </w:r>
    </w:p>
    <w:p w:rsidR="002B106B" w:rsidRDefault="002B106B" w:rsidP="002B106B">
      <w:pPr>
        <w:spacing w:after="0"/>
        <w:rPr>
          <w:color w:val="0D0D0D" w:themeColor="text1" w:themeTint="F2"/>
        </w:rPr>
      </w:pPr>
    </w:p>
    <w:p w:rsidR="002B106B" w:rsidRDefault="002B106B" w:rsidP="002B106B">
      <w:pPr>
        <w:spacing w:after="0"/>
        <w:rPr>
          <w:color w:val="0D0D0D" w:themeColor="text1" w:themeTint="F2"/>
        </w:rPr>
      </w:pPr>
      <w:proofErr w:type="spellStart"/>
      <w:r w:rsidRPr="002B106B">
        <w:rPr>
          <w:b/>
          <w:color w:val="0D0D0D" w:themeColor="text1" w:themeTint="F2"/>
        </w:rPr>
        <w:t>Plot</w:t>
      </w:r>
      <w:proofErr w:type="spellEnd"/>
      <w:r w:rsidRPr="002B106B">
        <w:rPr>
          <w:color w:val="0D0D0D" w:themeColor="text1" w:themeTint="F2"/>
        </w:rPr>
        <w:t>(fonksiyonun kendisi,(</w:t>
      </w:r>
      <w:r>
        <w:rPr>
          <w:color w:val="0D0D0D" w:themeColor="text1" w:themeTint="F2"/>
        </w:rPr>
        <w:t>bilinmeyen değişken</w:t>
      </w:r>
      <w:r w:rsidRPr="002B106B">
        <w:rPr>
          <w:color w:val="0D0D0D" w:themeColor="text1" w:themeTint="F2"/>
        </w:rPr>
        <w:t>,</w:t>
      </w:r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başlangıç , bitiş</w:t>
      </w:r>
      <w:proofErr w:type="gramEnd"/>
      <w:r>
        <w:rPr>
          <w:color w:val="0D0D0D" w:themeColor="text1" w:themeTint="F2"/>
        </w:rPr>
        <w:t xml:space="preserve"> </w:t>
      </w:r>
      <w:r w:rsidRPr="002B106B">
        <w:rPr>
          <w:color w:val="0D0D0D" w:themeColor="text1" w:themeTint="F2"/>
        </w:rPr>
        <w:t>),</w:t>
      </w:r>
      <w:proofErr w:type="spellStart"/>
      <w:r w:rsidRPr="002B106B">
        <w:rPr>
          <w:color w:val="0D0D0D" w:themeColor="text1" w:themeTint="F2"/>
        </w:rPr>
        <w:t>title</w:t>
      </w:r>
      <w:proofErr w:type="spellEnd"/>
      <w:r w:rsidRPr="002B106B">
        <w:rPr>
          <w:color w:val="0D0D0D" w:themeColor="text1" w:themeTint="F2"/>
        </w:rPr>
        <w:t>=”</w:t>
      </w:r>
      <w:r w:rsidR="00C91EB4">
        <w:rPr>
          <w:color w:val="0D0D0D" w:themeColor="text1" w:themeTint="F2"/>
        </w:rPr>
        <w:t xml:space="preserve">grafiğe verilen </w:t>
      </w:r>
      <w:proofErr w:type="spellStart"/>
      <w:r w:rsidR="00C91EB4">
        <w:rPr>
          <w:color w:val="0D0D0D" w:themeColor="text1" w:themeTint="F2"/>
        </w:rPr>
        <w:t>ism</w:t>
      </w:r>
      <w:proofErr w:type="spellEnd"/>
      <w:r w:rsidRPr="002B106B">
        <w:rPr>
          <w:color w:val="0D0D0D" w:themeColor="text1" w:themeTint="F2"/>
        </w:rPr>
        <w:t>”)</w:t>
      </w:r>
      <w:r w:rsidR="00C91EB4" w:rsidRPr="0057795F">
        <w:rPr>
          <w:color w:val="0D0D0D" w:themeColor="text1" w:themeTint="F2"/>
        </w:rPr>
        <w:t xml:space="preserve"> = </w:t>
      </w:r>
      <w:r w:rsidR="00C91EB4">
        <w:rPr>
          <w:color w:val="0D0D0D" w:themeColor="text1" w:themeTint="F2"/>
        </w:rPr>
        <w:t xml:space="preserve">Gönderilen </w:t>
      </w:r>
      <w:r w:rsidRPr="002B106B">
        <w:rPr>
          <w:color w:val="0D0D0D" w:themeColor="text1" w:themeTint="F2"/>
        </w:rPr>
        <w:t xml:space="preserve"> parametrelere göre fonksiyonun grafiğini oluşturur.</w:t>
      </w:r>
    </w:p>
    <w:p w:rsidR="0057795F" w:rsidRDefault="0057795F" w:rsidP="002B106B">
      <w:pPr>
        <w:spacing w:after="0"/>
        <w:rPr>
          <w:color w:val="0D0D0D" w:themeColor="text1" w:themeTint="F2"/>
        </w:rPr>
      </w:pPr>
    </w:p>
    <w:p w:rsidR="0057795F" w:rsidRDefault="0057795F" w:rsidP="0057795F">
      <w:pPr>
        <w:spacing w:after="0"/>
      </w:pPr>
      <w:proofErr w:type="spellStart"/>
      <w:r w:rsidRPr="0057795F">
        <w:rPr>
          <w:b/>
          <w:color w:val="0D0D0D" w:themeColor="text1" w:themeTint="F2"/>
        </w:rPr>
        <w:t>evalf</w:t>
      </w:r>
      <w:proofErr w:type="spellEnd"/>
      <w:r w:rsidRPr="0057795F">
        <w:rPr>
          <w:b/>
          <w:color w:val="0D0D0D" w:themeColor="text1" w:themeTint="F2"/>
        </w:rPr>
        <w:t xml:space="preserve">() </w:t>
      </w:r>
      <w:r w:rsidRPr="0057795F">
        <w:rPr>
          <w:b/>
        </w:rPr>
        <w:t>=</w:t>
      </w:r>
      <w:r>
        <w:t xml:space="preserve">  </w:t>
      </w:r>
      <w:proofErr w:type="gramStart"/>
      <w:r w:rsidR="00671074">
        <w:t xml:space="preserve">Sabit </w:t>
      </w:r>
      <w:r>
        <w:t xml:space="preserve"> matematiksel</w:t>
      </w:r>
      <w:proofErr w:type="gramEnd"/>
      <w:r>
        <w:t xml:space="preserve"> ifadeleri geri döndürür.</w:t>
      </w:r>
    </w:p>
    <w:p w:rsidR="0057795F" w:rsidRPr="00671074" w:rsidRDefault="0057795F" w:rsidP="00671074">
      <w:pPr>
        <w:ind w:left="708"/>
        <w:rPr>
          <w:rFonts w:ascii="Courier New" w:hAnsi="Courier New" w:cs="Courier New"/>
          <w:b/>
          <w:sz w:val="20"/>
          <w:szCs w:val="20"/>
        </w:rPr>
      </w:pPr>
      <w:r w:rsidRPr="0057795F">
        <w:rPr>
          <w:rFonts w:ascii="Arial" w:hAnsi="Arial" w:cs="Arial"/>
          <w:b/>
        </w:rPr>
        <w:t>Örneğin</w:t>
      </w:r>
      <w:r w:rsidRPr="0057795F">
        <w:rPr>
          <w:b/>
        </w:rPr>
        <w:t xml:space="preserve"> :</w:t>
      </w:r>
      <w:r w:rsidRPr="0057795F">
        <w:rPr>
          <w:rStyle w:val="HTMLKodu"/>
          <w:rFonts w:eastAsiaTheme="minorHAnsi"/>
          <w:b/>
        </w:rPr>
        <w:t xml:space="preserve"> </w:t>
      </w:r>
      <w:r w:rsidR="00671074">
        <w:rPr>
          <w:rStyle w:val="HTMLKodu"/>
          <w:rFonts w:eastAsiaTheme="minorHAnsi"/>
          <w:b/>
        </w:rPr>
        <w:br/>
      </w:r>
      <w:proofErr w:type="spellStart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>expn</w:t>
      </w:r>
      <w:proofErr w:type="spellEnd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</w:t>
      </w:r>
      <w:r w:rsidRPr="0057795F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proofErr w:type="spellStart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>sqrt</w:t>
      </w:r>
      <w:proofErr w:type="spellEnd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(9)*cos(45) </w:t>
      </w:r>
    </w:p>
    <w:p w:rsidR="0057795F" w:rsidRPr="0057795F" w:rsidRDefault="0057795F" w:rsidP="0057795F">
      <w:pPr>
        <w:spacing w:after="0" w:line="240" w:lineRule="auto"/>
        <w:ind w:left="708"/>
        <w:rPr>
          <w:rFonts w:ascii="Consolas" w:eastAsia="Times New Roman" w:hAnsi="Consolas" w:cs="Times New Roman"/>
          <w:sz w:val="24"/>
          <w:szCs w:val="24"/>
          <w:lang w:eastAsia="tr-TR"/>
        </w:rPr>
      </w:pPr>
      <w:proofErr w:type="spellStart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>gfg</w:t>
      </w:r>
      <w:proofErr w:type="spellEnd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</w:t>
      </w:r>
      <w:r w:rsidRPr="0057795F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>expn.evalf</w:t>
      </w:r>
      <w:proofErr w:type="spellEnd"/>
      <w:proofErr w:type="gramEnd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() </w:t>
      </w:r>
    </w:p>
    <w:p w:rsidR="0057795F" w:rsidRPr="0057795F" w:rsidRDefault="0057795F" w:rsidP="0057795F">
      <w:pPr>
        <w:spacing w:after="0" w:line="240" w:lineRule="auto"/>
        <w:ind w:left="708"/>
        <w:rPr>
          <w:rFonts w:ascii="Consolas" w:eastAsia="Times New Roman" w:hAnsi="Consolas" w:cs="Times New Roman"/>
          <w:sz w:val="24"/>
          <w:szCs w:val="24"/>
          <w:lang w:eastAsia="tr-TR"/>
        </w:rPr>
      </w:pPr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> </w:t>
      </w:r>
      <w:r w:rsidRPr="0057795F">
        <w:rPr>
          <w:rFonts w:ascii="Consolas" w:eastAsia="Times New Roman" w:hAnsi="Consolas" w:cs="Times New Roman"/>
          <w:sz w:val="24"/>
          <w:szCs w:val="24"/>
          <w:lang w:eastAsia="tr-TR"/>
        </w:rPr>
        <w:t> </w:t>
      </w:r>
    </w:p>
    <w:p w:rsidR="0057795F" w:rsidRDefault="0057795F" w:rsidP="0057795F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>gfg</w:t>
      </w:r>
      <w:proofErr w:type="spellEnd"/>
      <w:r w:rsidRPr="0057795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 </w:t>
      </w:r>
    </w:p>
    <w:p w:rsidR="0057795F" w:rsidRDefault="0057795F" w:rsidP="0057795F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57795F" w:rsidRDefault="0057795F" w:rsidP="0057795F">
      <w:pPr>
        <w:spacing w:after="0" w:line="240" w:lineRule="auto"/>
        <w:ind w:left="708"/>
        <w:rPr>
          <w:rFonts w:ascii="Arial" w:hAnsi="Arial" w:cs="Arial"/>
          <w:i/>
          <w:iCs/>
          <w:shd w:val="clear" w:color="auto" w:fill="FAFAF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Çıktı :</w:t>
      </w:r>
      <w:r w:rsidRPr="0057795F">
        <w:rPr>
          <w:rFonts w:ascii="Arial" w:hAnsi="Arial" w:cs="Arial"/>
          <w:i/>
          <w:iCs/>
          <w:shd w:val="clear" w:color="auto" w:fill="FAFAFA"/>
        </w:rPr>
        <w:t xml:space="preserve"> </w:t>
      </w:r>
      <w:r>
        <w:rPr>
          <w:rFonts w:ascii="Arial" w:hAnsi="Arial" w:cs="Arial"/>
          <w:i/>
          <w:iCs/>
          <w:shd w:val="clear" w:color="auto" w:fill="FAFAFA"/>
        </w:rPr>
        <w:t>1</w:t>
      </w:r>
      <w:proofErr w:type="gramEnd"/>
      <w:r>
        <w:rPr>
          <w:rFonts w:ascii="Arial" w:hAnsi="Arial" w:cs="Arial"/>
          <w:i/>
          <w:iCs/>
          <w:shd w:val="clear" w:color="auto" w:fill="FAFAFA"/>
        </w:rPr>
        <w:t>.</w:t>
      </w:r>
      <w:r w:rsidRPr="00671074">
        <w:rPr>
          <w:rFonts w:ascii="Courier New" w:hAnsi="Courier New" w:cs="Courier New"/>
          <w:i/>
          <w:iCs/>
          <w:shd w:val="clear" w:color="auto" w:fill="FAFAFA"/>
        </w:rPr>
        <w:t>57596596645319</w:t>
      </w:r>
    </w:p>
    <w:p w:rsidR="0057795F" w:rsidRPr="0057795F" w:rsidRDefault="0057795F" w:rsidP="0057795F">
      <w:pPr>
        <w:spacing w:after="0" w:line="240" w:lineRule="auto"/>
        <w:ind w:left="708"/>
        <w:rPr>
          <w:rFonts w:ascii="Arial" w:hAnsi="Arial" w:cs="Arial"/>
          <w:b/>
          <w:iCs/>
          <w:shd w:val="clear" w:color="auto" w:fill="FAFAFA"/>
        </w:rPr>
      </w:pPr>
    </w:p>
    <w:p w:rsidR="0057795F" w:rsidRDefault="0057795F" w:rsidP="0057795F">
      <w:pPr>
        <w:spacing w:after="0" w:line="240" w:lineRule="auto"/>
        <w:rPr>
          <w:rFonts w:ascii="Arial" w:hAnsi="Arial" w:cs="Arial"/>
          <w:iCs/>
          <w:color w:val="0D0D0D" w:themeColor="text1" w:themeTint="F2"/>
          <w:shd w:val="clear" w:color="auto" w:fill="FAFAFA"/>
        </w:rPr>
      </w:pPr>
      <w:proofErr w:type="spellStart"/>
      <w:r w:rsidRPr="0057795F"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>Doit</w:t>
      </w:r>
      <w:proofErr w:type="spellEnd"/>
      <w:r w:rsidRPr="0057795F"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>()</w:t>
      </w:r>
      <w:r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 xml:space="preserve"> </w:t>
      </w:r>
      <w:r w:rsidRPr="0057795F"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>=</w:t>
      </w:r>
      <w:r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 xml:space="preserve"> </w:t>
      </w:r>
      <w:r>
        <w:rPr>
          <w:rFonts w:ascii="Arial" w:hAnsi="Arial" w:cs="Arial"/>
          <w:iCs/>
          <w:color w:val="0D0D0D" w:themeColor="text1" w:themeTint="F2"/>
          <w:shd w:val="clear" w:color="auto" w:fill="FAFAFA"/>
        </w:rPr>
        <w:t>V</w:t>
      </w:r>
      <w:r w:rsidRPr="0057795F">
        <w:rPr>
          <w:rFonts w:ascii="Arial" w:hAnsi="Arial" w:cs="Arial"/>
          <w:iCs/>
          <w:color w:val="0D0D0D" w:themeColor="text1" w:themeTint="F2"/>
          <w:shd w:val="clear" w:color="auto" w:fill="FAFAFA"/>
        </w:rPr>
        <w:t xml:space="preserve">arsayılan olarak değerlendirilmeyen nesneleri </w:t>
      </w:r>
      <w:r>
        <w:rPr>
          <w:rFonts w:ascii="Arial" w:hAnsi="Arial" w:cs="Arial"/>
          <w:iCs/>
          <w:color w:val="0D0D0D" w:themeColor="text1" w:themeTint="F2"/>
          <w:shd w:val="clear" w:color="auto" w:fill="FAFAFA"/>
        </w:rPr>
        <w:t>değerlendirebileceğimizi sağlar.</w:t>
      </w:r>
    </w:p>
    <w:p w:rsidR="0057795F" w:rsidRDefault="0057795F" w:rsidP="0057795F">
      <w:pPr>
        <w:spacing w:after="0" w:line="240" w:lineRule="auto"/>
        <w:rPr>
          <w:rStyle w:val="HTMLKodu"/>
          <w:rFonts w:eastAsiaTheme="minorHAnsi"/>
        </w:rPr>
      </w:pPr>
      <w:r>
        <w:rPr>
          <w:rFonts w:ascii="Arial" w:hAnsi="Arial" w:cs="Arial"/>
          <w:iCs/>
          <w:color w:val="0D0D0D" w:themeColor="text1" w:themeTint="F2"/>
          <w:shd w:val="clear" w:color="auto" w:fill="FAFAFA"/>
        </w:rPr>
        <w:tab/>
      </w:r>
      <w:r w:rsidRPr="0057795F"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>Örneğin:</w:t>
      </w:r>
      <w:r w:rsidR="00671074"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br/>
      </w:r>
      <w:r w:rsidR="00671074"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ab/>
      </w:r>
      <w:proofErr w:type="spellStart"/>
      <w:r w:rsidR="00671074">
        <w:rPr>
          <w:rStyle w:val="HTMLKodu"/>
          <w:rFonts w:eastAsiaTheme="minorHAnsi"/>
        </w:rPr>
        <w:t>from</w:t>
      </w:r>
      <w:proofErr w:type="spellEnd"/>
      <w:r w:rsidR="00671074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="00671074">
        <w:rPr>
          <w:rStyle w:val="HTMLKodu"/>
          <w:rFonts w:eastAsiaTheme="minorHAnsi"/>
        </w:rPr>
        <w:t>sympy</w:t>
      </w:r>
      <w:proofErr w:type="spellEnd"/>
      <w:r w:rsidR="00671074">
        <w:rPr>
          <w:rStyle w:val="HTMLKodu"/>
          <w:rFonts w:eastAsiaTheme="minorHAnsi"/>
        </w:rPr>
        <w:t xml:space="preserve"> </w:t>
      </w:r>
      <w:proofErr w:type="spellStart"/>
      <w:r w:rsidR="00671074">
        <w:rPr>
          <w:rStyle w:val="HTMLKodu"/>
          <w:rFonts w:eastAsiaTheme="minorHAnsi"/>
        </w:rPr>
        <w:t>import</w:t>
      </w:r>
      <w:proofErr w:type="spellEnd"/>
      <w:r w:rsidR="00671074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="00671074">
        <w:rPr>
          <w:rStyle w:val="HTMLKodu"/>
          <w:rFonts w:eastAsiaTheme="minorHAnsi"/>
        </w:rPr>
        <w:t>*</w:t>
      </w:r>
      <w:r w:rsidR="00671074">
        <w:rPr>
          <w:rStyle w:val="HTMLKodu"/>
          <w:rFonts w:eastAsiaTheme="minorHAnsi"/>
        </w:rPr>
        <w:br/>
      </w:r>
    </w:p>
    <w:p w:rsidR="00671074" w:rsidRDefault="00671074" w:rsidP="0057795F">
      <w:pPr>
        <w:spacing w:after="0" w:line="240" w:lineRule="auto"/>
        <w:rPr>
          <w:rStyle w:val="HTMLKodu"/>
          <w:rFonts w:eastAsiaTheme="minorHAnsi"/>
        </w:rPr>
      </w:pPr>
      <w:r>
        <w:rPr>
          <w:rStyle w:val="HTMLKodu"/>
          <w:rFonts w:eastAsiaTheme="minorHAnsi"/>
        </w:rPr>
        <w:tab/>
      </w:r>
      <w:proofErr w:type="gramStart"/>
      <w:r>
        <w:rPr>
          <w:rStyle w:val="HTMLKodu"/>
          <w:rFonts w:eastAsiaTheme="minorHAnsi"/>
        </w:rPr>
        <w:t>a</w:t>
      </w:r>
      <w:proofErr w:type="gramEnd"/>
      <w:r>
        <w:rPr>
          <w:rStyle w:val="HTMLKodu"/>
          <w:rFonts w:eastAsiaTheme="minorHAnsi"/>
        </w:rPr>
        <w:t>, b =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Kodu"/>
          <w:rFonts w:eastAsiaTheme="minorHAnsi"/>
        </w:rPr>
        <w:t>symbols</w:t>
      </w:r>
      <w:proofErr w:type="spellEnd"/>
      <w:r>
        <w:rPr>
          <w:rStyle w:val="HTMLKodu"/>
          <w:rFonts w:eastAsiaTheme="minorHAnsi"/>
        </w:rPr>
        <w:t>('a b')</w:t>
      </w:r>
      <w:r>
        <w:rPr>
          <w:rStyle w:val="HTMLKodu"/>
          <w:rFonts w:eastAsiaTheme="minorHAnsi"/>
        </w:rPr>
        <w:br/>
      </w:r>
    </w:p>
    <w:p w:rsidR="00671074" w:rsidRDefault="00671074" w:rsidP="00671074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Style w:val="HTMLKodu"/>
          <w:rFonts w:eastAsiaTheme="minorHAnsi"/>
        </w:rPr>
        <w:tab/>
      </w:r>
      <w:proofErr w:type="spellStart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geek</w:t>
      </w:r>
      <w:proofErr w:type="spellEnd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</w:t>
      </w:r>
      <w:r w:rsidRPr="00671074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(3</w:t>
      </w:r>
      <w:r w:rsidRPr="00671074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*</w:t>
      </w:r>
      <w:r w:rsidRPr="00671074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a +</w:t>
      </w:r>
      <w:r w:rsidRPr="00671074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b *</w:t>
      </w:r>
      <w:r w:rsidRPr="00671074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proofErr w:type="spellStart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log</w:t>
      </w:r>
      <w:proofErr w:type="spellEnd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(a) +</w:t>
      </w:r>
      <w:r w:rsidRPr="00671074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proofErr w:type="spellStart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log</w:t>
      </w:r>
      <w:proofErr w:type="spellEnd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(b) +</w:t>
      </w:r>
      <w:r w:rsidRPr="00671074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proofErr w:type="spellStart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log</w:t>
      </w:r>
      <w:proofErr w:type="spellEnd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(a)*</w:t>
      </w:r>
      <w:proofErr w:type="spellStart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log</w:t>
      </w:r>
      <w:proofErr w:type="spellEnd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(1</w:t>
      </w:r>
      <w:r w:rsidRPr="00671074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r w:rsidRPr="00671074">
        <w:rPr>
          <w:rFonts w:ascii="Consolas" w:eastAsia="Times New Roman" w:hAnsi="Consolas" w:cs="Times New Roman"/>
          <w:sz w:val="24"/>
          <w:szCs w:val="24"/>
          <w:lang w:eastAsia="tr-TR"/>
        </w:rPr>
        <w:t xml:space="preserve"> </w:t>
      </w:r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b)).</w:t>
      </w:r>
      <w:proofErr w:type="spellStart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>doit</w:t>
      </w:r>
      <w:proofErr w:type="spellEnd"/>
      <w:r w:rsidRPr="0067107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() </w:t>
      </w:r>
    </w:p>
    <w:p w:rsidR="00671074" w:rsidRDefault="00671074" w:rsidP="00671074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geek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:rsidR="00671074" w:rsidRPr="003E615C" w:rsidRDefault="00671074" w:rsidP="003E615C">
      <w:pPr>
        <w:rPr>
          <w:rFonts w:ascii="Courier New" w:eastAsia="Times New Roman" w:hAnsi="Courier New" w:cs="Courier New"/>
          <w:sz w:val="24"/>
          <w:szCs w:val="24"/>
          <w:lang w:eastAsia="tr-TR"/>
        </w:rPr>
      </w:pPr>
      <w:r>
        <w:rPr>
          <w:rFonts w:ascii="Consolas" w:eastAsia="Times New Roman" w:hAnsi="Consolas" w:cs="Times New Roman"/>
          <w:sz w:val="24"/>
          <w:szCs w:val="24"/>
          <w:lang w:eastAsia="tr-TR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tr-TR"/>
        </w:rPr>
        <w:t>Çıktı: 3*a + b*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tr-TR"/>
        </w:rPr>
        <w:t>log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tr-TR"/>
        </w:rPr>
        <w:t xml:space="preserve">(a) +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tr-TR"/>
        </w:rPr>
        <w:t>log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tr-TR"/>
        </w:rPr>
        <w:t>(a)*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tr-TR"/>
        </w:rPr>
        <w:t>log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tr-TR"/>
        </w:rPr>
        <w:t xml:space="preserve">(1/b) +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tr-TR"/>
        </w:rPr>
        <w:t>log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tr-TR"/>
        </w:rPr>
        <w:t>(b)</w:t>
      </w:r>
    </w:p>
    <w:p w:rsidR="00671074" w:rsidRPr="0057795F" w:rsidRDefault="003E615C" w:rsidP="0057795F">
      <w:pPr>
        <w:spacing w:after="0" w:line="240" w:lineRule="auto"/>
        <w:rPr>
          <w:rFonts w:ascii="Courier New" w:eastAsia="Times New Roman" w:hAnsi="Courier New" w:cs="Courier New"/>
          <w:b/>
          <w:color w:val="0D0D0D" w:themeColor="text1" w:themeTint="F2"/>
          <w:sz w:val="24"/>
          <w:szCs w:val="24"/>
          <w:lang w:eastAsia="tr-TR"/>
        </w:rPr>
      </w:pPr>
      <w:proofErr w:type="spellStart"/>
      <w:proofErr w:type="gramStart"/>
      <w:r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>Matplotlib.pyplot</w:t>
      </w:r>
      <w:proofErr w:type="spellEnd"/>
      <w:proofErr w:type="gramEnd"/>
      <w:r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 xml:space="preserve">  </w:t>
      </w:r>
      <w:r>
        <w:rPr>
          <w:rFonts w:ascii="Courier New" w:hAnsi="Courier New" w:cs="Courier New"/>
          <w:iCs/>
          <w:color w:val="0D0D0D" w:themeColor="text1" w:themeTint="F2"/>
          <w:shd w:val="clear" w:color="auto" w:fill="FAFAFA"/>
        </w:rPr>
        <w:t xml:space="preserve">kütüphanesi içerindeki </w:t>
      </w:r>
      <w:proofErr w:type="spellStart"/>
      <w:r w:rsidRPr="003E615C"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>Plot</w:t>
      </w:r>
      <w:proofErr w:type="spellEnd"/>
      <w:r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>(</w:t>
      </w:r>
      <w:proofErr w:type="spellStart"/>
      <w:r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>x,y</w:t>
      </w:r>
      <w:proofErr w:type="spellEnd"/>
      <w:r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 xml:space="preserve">) </w:t>
      </w:r>
      <w:r>
        <w:rPr>
          <w:rFonts w:ascii="Courier New" w:hAnsi="Courier New" w:cs="Courier New"/>
          <w:iCs/>
          <w:color w:val="0D0D0D" w:themeColor="text1" w:themeTint="F2"/>
          <w:shd w:val="clear" w:color="auto" w:fill="FAFAFA"/>
        </w:rPr>
        <w:t xml:space="preserve">metodu verilen değerlerin grafiğini çizer ve grafiği göstermek için kütüphanede ki </w:t>
      </w:r>
      <w:r w:rsidRPr="003E615C">
        <w:rPr>
          <w:rFonts w:ascii="Arial" w:hAnsi="Arial" w:cs="Arial"/>
          <w:b/>
          <w:iCs/>
          <w:color w:val="0D0D0D" w:themeColor="text1" w:themeTint="F2"/>
          <w:shd w:val="clear" w:color="auto" w:fill="FAFAFA"/>
        </w:rPr>
        <w:t>Show</w:t>
      </w:r>
      <w:r w:rsidRPr="003E615C">
        <w:rPr>
          <w:rFonts w:ascii="Courier New" w:hAnsi="Courier New" w:cs="Courier New"/>
          <w:b/>
          <w:iCs/>
          <w:color w:val="0D0D0D" w:themeColor="text1" w:themeTint="F2"/>
          <w:shd w:val="clear" w:color="auto" w:fill="FAFAFA"/>
        </w:rPr>
        <w:t>()</w:t>
      </w:r>
      <w:r>
        <w:rPr>
          <w:rFonts w:ascii="Courier New" w:hAnsi="Courier New" w:cs="Courier New"/>
          <w:b/>
          <w:iCs/>
          <w:color w:val="0D0D0D" w:themeColor="text1" w:themeTint="F2"/>
          <w:shd w:val="clear" w:color="auto" w:fill="FAFAFA"/>
        </w:rPr>
        <w:t xml:space="preserve"> </w:t>
      </w:r>
      <w:r w:rsidRPr="003E615C">
        <w:rPr>
          <w:rFonts w:ascii="Courier New" w:hAnsi="Courier New" w:cs="Courier New"/>
          <w:iCs/>
          <w:color w:val="0D0D0D" w:themeColor="text1" w:themeTint="F2"/>
          <w:shd w:val="clear" w:color="auto" w:fill="FAFAFA"/>
        </w:rPr>
        <w:t>metodu</w:t>
      </w:r>
      <w:r>
        <w:rPr>
          <w:rFonts w:ascii="Courier New" w:hAnsi="Courier New" w:cs="Courier New"/>
          <w:b/>
          <w:iCs/>
          <w:color w:val="0D0D0D" w:themeColor="text1" w:themeTint="F2"/>
          <w:shd w:val="clear" w:color="auto" w:fill="FAFAFA"/>
        </w:rPr>
        <w:t xml:space="preserve"> </w:t>
      </w:r>
      <w:r w:rsidRPr="003E615C">
        <w:rPr>
          <w:rFonts w:ascii="Courier New" w:hAnsi="Courier New" w:cs="Courier New"/>
          <w:iCs/>
          <w:color w:val="0D0D0D" w:themeColor="text1" w:themeTint="F2"/>
          <w:shd w:val="clear" w:color="auto" w:fill="FAFAFA"/>
        </w:rPr>
        <w:t>kullanılır</w:t>
      </w:r>
      <w:r>
        <w:rPr>
          <w:rFonts w:ascii="Courier New" w:hAnsi="Courier New" w:cs="Courier New"/>
          <w:b/>
          <w:iCs/>
          <w:color w:val="0D0D0D" w:themeColor="text1" w:themeTint="F2"/>
          <w:shd w:val="clear" w:color="auto" w:fill="FAFAFA"/>
        </w:rPr>
        <w:t>.</w:t>
      </w:r>
    </w:p>
    <w:p w:rsidR="0057795F" w:rsidRDefault="0057795F" w:rsidP="0057795F">
      <w:pPr>
        <w:spacing w:after="0"/>
      </w:pPr>
    </w:p>
    <w:p w:rsidR="0057795F" w:rsidRPr="002B106B" w:rsidRDefault="0057795F" w:rsidP="002B106B">
      <w:pPr>
        <w:spacing w:after="0"/>
        <w:rPr>
          <w:color w:val="0D0D0D" w:themeColor="text1" w:themeTint="F2"/>
        </w:rPr>
      </w:pPr>
    </w:p>
    <w:p w:rsidR="002B106B" w:rsidRPr="002B106B" w:rsidRDefault="002B106B" w:rsidP="002B106B">
      <w:pPr>
        <w:spacing w:after="0"/>
        <w:rPr>
          <w:color w:val="0D0D0D" w:themeColor="text1" w:themeTint="F2"/>
        </w:rPr>
      </w:pPr>
    </w:p>
    <w:p w:rsidR="002B106B" w:rsidRDefault="0008594B" w:rsidP="002B106B">
      <w:pPr>
        <w:spacing w:after="0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Mert BAYGIN</w:t>
      </w:r>
    </w:p>
    <w:p w:rsidR="0008594B" w:rsidRDefault="0008594B" w:rsidP="002B106B">
      <w:pPr>
        <w:spacing w:after="0"/>
        <w:rPr>
          <w:b/>
          <w:color w:val="0D0D0D" w:themeColor="text1" w:themeTint="F2"/>
        </w:rPr>
      </w:pPr>
      <w:proofErr w:type="gramStart"/>
      <w:r>
        <w:rPr>
          <w:b/>
          <w:color w:val="0D0D0D" w:themeColor="text1" w:themeTint="F2"/>
        </w:rPr>
        <w:t>180401104</w:t>
      </w:r>
      <w:proofErr w:type="gramEnd"/>
    </w:p>
    <w:p w:rsidR="0008594B" w:rsidRPr="002B106B" w:rsidRDefault="0008594B" w:rsidP="002B106B">
      <w:pPr>
        <w:spacing w:after="0"/>
        <w:rPr>
          <w:b/>
          <w:color w:val="0D0D0D" w:themeColor="text1" w:themeTint="F2"/>
        </w:rPr>
      </w:pPr>
      <w:bookmarkStart w:id="0" w:name="_GoBack"/>
      <w:bookmarkEnd w:id="0"/>
    </w:p>
    <w:p w:rsidR="002E5D1B" w:rsidRPr="002E5D1B" w:rsidRDefault="002E5D1B" w:rsidP="001075E3">
      <w:pPr>
        <w:spacing w:after="0"/>
      </w:pPr>
    </w:p>
    <w:p w:rsidR="001075E3" w:rsidRPr="001075E3" w:rsidRDefault="001075E3">
      <w:pPr>
        <w:rPr>
          <w:b/>
        </w:rPr>
      </w:pPr>
      <w:r>
        <w:rPr>
          <w:b/>
        </w:rPr>
        <w:t xml:space="preserve"> </w:t>
      </w:r>
    </w:p>
    <w:p w:rsidR="00397931" w:rsidRPr="00E16B9E" w:rsidRDefault="00E16B9E">
      <w:r>
        <w:rPr>
          <w:b/>
        </w:rPr>
        <w:lastRenderedPageBreak/>
        <w:t xml:space="preserve"> </w:t>
      </w:r>
    </w:p>
    <w:sectPr w:rsidR="00397931" w:rsidRPr="00E16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575F"/>
    <w:multiLevelType w:val="multilevel"/>
    <w:tmpl w:val="1A78B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F2"/>
    <w:rsid w:val="0008594B"/>
    <w:rsid w:val="001075E3"/>
    <w:rsid w:val="002B106B"/>
    <w:rsid w:val="002E5D1B"/>
    <w:rsid w:val="00397931"/>
    <w:rsid w:val="003E615C"/>
    <w:rsid w:val="0057795F"/>
    <w:rsid w:val="00671074"/>
    <w:rsid w:val="00893F78"/>
    <w:rsid w:val="00A80AF2"/>
    <w:rsid w:val="00C91EB4"/>
    <w:rsid w:val="00E1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57795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71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71074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57795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71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7107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BAYGIN</dc:creator>
  <cp:keywords/>
  <dc:description/>
  <cp:lastModifiedBy>Mert BAYGIN</cp:lastModifiedBy>
  <cp:revision>7</cp:revision>
  <dcterms:created xsi:type="dcterms:W3CDTF">2020-04-09T17:32:00Z</dcterms:created>
  <dcterms:modified xsi:type="dcterms:W3CDTF">2020-04-09T23:19:00Z</dcterms:modified>
</cp:coreProperties>
</file>