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323" w:rsidRDefault="007F4605">
      <w:pPr>
        <w:pStyle w:val="Balk1"/>
      </w:pPr>
      <w:bookmarkStart w:id="0" w:name="X4b7c30a955e402d89c6aa3f031794506ce28b76"/>
      <w:r>
        <w:t>EV Charging Station Network Management System</w:t>
      </w:r>
    </w:p>
    <w:p w:rsidR="00377323" w:rsidRDefault="007F4605">
      <w:pPr>
        <w:pStyle w:val="Balk2"/>
      </w:pPr>
      <w:bookmarkStart w:id="1" w:name="requirements-analysis-report"/>
      <w:r>
        <w:t>Requirements (Analysis) Report</w:t>
      </w:r>
    </w:p>
    <w:p w:rsidR="00377323" w:rsidRDefault="007F4605">
      <w:pPr>
        <w:pStyle w:val="FirstParagraph"/>
      </w:pPr>
      <w:r>
        <w:rPr>
          <w:b/>
          <w:bCs/>
        </w:rPr>
        <w:t>Ege University — Computer Engineering Department</w:t>
      </w:r>
      <w:r>
        <w:t xml:space="preserve"> </w:t>
      </w:r>
      <w:r>
        <w:rPr>
          <w:b/>
          <w:bCs/>
        </w:rPr>
        <w:t>501003362023 Fundamentals of Software Engineering — Spring 2026</w:t>
      </w:r>
    </w:p>
    <w:p w:rsidR="00377323" w:rsidRDefault="007F4605">
      <w:r>
        <w:pict>
          <v:rect id="_x0000_i1025" style="width:0;height:1.5pt" o:hralign="center" o:hrstd="t" o:hr="t"/>
        </w:pict>
      </w:r>
    </w:p>
    <w:p w:rsidR="00377323" w:rsidRDefault="007F4605">
      <w:pPr>
        <w:pStyle w:val="Balk2"/>
      </w:pPr>
      <w:bookmarkStart w:id="2" w:name="table-of-contents"/>
      <w:bookmarkEnd w:id="1"/>
      <w:r>
        <w:t>Table of Contents</w:t>
      </w:r>
    </w:p>
    <w:p w:rsidR="00377323" w:rsidRDefault="007F4605">
      <w:pPr>
        <w:pStyle w:val="Compact"/>
        <w:numPr>
          <w:ilvl w:val="0"/>
          <w:numId w:val="2"/>
        </w:numPr>
      </w:pPr>
      <w:hyperlink w:anchor="Xe3d0fc0bea9a42ce7605565d0964033d7f6ee47">
        <w:r>
          <w:rPr>
            <w:rStyle w:val="Kpr"/>
          </w:rPr>
          <w:t>Introduction</w:t>
        </w:r>
      </w:hyperlink>
    </w:p>
    <w:p w:rsidR="00377323" w:rsidRDefault="007F4605">
      <w:pPr>
        <w:pStyle w:val="Compact"/>
        <w:numPr>
          <w:ilvl w:val="0"/>
          <w:numId w:val="2"/>
        </w:numPr>
      </w:pPr>
      <w:hyperlink w:anchor="Xf51b95f3012d950e3127aa3d44b802dca57e406">
        <w:r>
          <w:rPr>
            <w:rStyle w:val="Kpr"/>
          </w:rPr>
          <w:t>Identification of Viewpoints</w:t>
        </w:r>
      </w:hyperlink>
    </w:p>
    <w:p w:rsidR="00377323" w:rsidRDefault="007F4605">
      <w:pPr>
        <w:pStyle w:val="Compact"/>
        <w:numPr>
          <w:ilvl w:val="0"/>
          <w:numId w:val="2"/>
        </w:numPr>
      </w:pPr>
      <w:hyperlink w:anchor="Xae863a69c33bd30551ae371bb3bc5e6d44abf24">
        <w:r>
          <w:rPr>
            <w:rStyle w:val="Kpr"/>
          </w:rPr>
          <w:t>Requirements Definition</w:t>
        </w:r>
      </w:hyperlink>
    </w:p>
    <w:p w:rsidR="00377323" w:rsidRDefault="007F4605">
      <w:pPr>
        <w:pStyle w:val="Compact"/>
        <w:numPr>
          <w:ilvl w:val="0"/>
          <w:numId w:val="2"/>
        </w:numPr>
      </w:pPr>
      <w:hyperlink w:anchor="Xd33c8455f77656cfe5c7c3daf25ad2dd0c434a3">
        <w:r>
          <w:rPr>
            <w:rStyle w:val="Kpr"/>
          </w:rPr>
          <w:t>Requirements Classification — Functionality</w:t>
        </w:r>
      </w:hyperlink>
    </w:p>
    <w:p w:rsidR="00377323" w:rsidRDefault="007F4605">
      <w:pPr>
        <w:pStyle w:val="Compact"/>
        <w:numPr>
          <w:ilvl w:val="0"/>
          <w:numId w:val="2"/>
        </w:numPr>
      </w:pPr>
      <w:hyperlink w:anchor="Xcddc0cb89e650f1e6dc8123c88ecea3fe9db5cf">
        <w:r>
          <w:rPr>
            <w:rStyle w:val="Kpr"/>
          </w:rPr>
          <w:t>Requirements Classification — Lifetime</w:t>
        </w:r>
      </w:hyperlink>
    </w:p>
    <w:p w:rsidR="00377323" w:rsidRDefault="007F4605">
      <w:pPr>
        <w:pStyle w:val="Compact"/>
        <w:numPr>
          <w:ilvl w:val="0"/>
          <w:numId w:val="2"/>
        </w:numPr>
      </w:pPr>
      <w:hyperlink w:anchor="X5770568bfd3018b2446eb3e937cd8c4ac99332d">
        <w:r>
          <w:rPr>
            <w:rStyle w:val="Kpr"/>
          </w:rPr>
          <w:t>Requirements Interview with Stakeholders (Optional)</w:t>
        </w:r>
      </w:hyperlink>
    </w:p>
    <w:p w:rsidR="00377323" w:rsidRDefault="007F4605">
      <w:pPr>
        <w:pStyle w:val="Compact"/>
        <w:numPr>
          <w:ilvl w:val="0"/>
          <w:numId w:val="2"/>
        </w:numPr>
      </w:pPr>
      <w:hyperlink w:anchor="X7aabb8da8b2fbf64ba07160ba7ea41896cfda8b">
        <w:r>
          <w:rPr>
            <w:rStyle w:val="Kpr"/>
          </w:rPr>
          <w:t>Requirements Prioritization and Negotiation</w:t>
        </w:r>
      </w:hyperlink>
    </w:p>
    <w:p w:rsidR="00377323" w:rsidRDefault="007F4605">
      <w:pPr>
        <w:pStyle w:val="Compact"/>
        <w:numPr>
          <w:ilvl w:val="0"/>
          <w:numId w:val="2"/>
        </w:numPr>
      </w:pPr>
      <w:hyperlink w:anchor="Xd757519892badfc66bea054a7bcfb3d11268e6c">
        <w:r>
          <w:rPr>
            <w:rStyle w:val="Kpr"/>
          </w:rPr>
          <w:t>Requirements Traceabi</w:t>
        </w:r>
        <w:r>
          <w:rPr>
            <w:rStyle w:val="Kpr"/>
          </w:rPr>
          <w:t>lity Matrix</w:t>
        </w:r>
      </w:hyperlink>
    </w:p>
    <w:p w:rsidR="00377323" w:rsidRDefault="007F4605">
      <w:pPr>
        <w:pStyle w:val="Compact"/>
        <w:numPr>
          <w:ilvl w:val="0"/>
          <w:numId w:val="2"/>
        </w:numPr>
      </w:pPr>
      <w:hyperlink w:anchor="X9179537478fdcdaae846487818c994f55c98c73">
        <w:r>
          <w:rPr>
            <w:rStyle w:val="Kpr"/>
          </w:rPr>
          <w:t>Use Cases of the Main Scenarios</w:t>
        </w:r>
      </w:hyperlink>
    </w:p>
    <w:p w:rsidR="00377323" w:rsidRDefault="007F4605">
      <w:pPr>
        <w:pStyle w:val="Compact"/>
        <w:numPr>
          <w:ilvl w:val="0"/>
          <w:numId w:val="2"/>
        </w:numPr>
      </w:pPr>
      <w:hyperlink w:anchor="X58604aecc340dad98608b4c15f542b6588ba2df">
        <w:r>
          <w:rPr>
            <w:rStyle w:val="Kpr"/>
          </w:rPr>
          <w:t>Domain Model (UML Diagram)</w:t>
        </w:r>
      </w:hyperlink>
    </w:p>
    <w:p w:rsidR="00377323" w:rsidRDefault="007F4605">
      <w:pPr>
        <w:pStyle w:val="Compact"/>
        <w:numPr>
          <w:ilvl w:val="0"/>
          <w:numId w:val="2"/>
        </w:numPr>
      </w:pPr>
      <w:hyperlink w:anchor="Xeaa4c651f8c648c5f6d2f14150d82fc2f3873c8">
        <w:r>
          <w:rPr>
            <w:rStyle w:val="Kpr"/>
          </w:rPr>
          <w:t>Conclusion</w:t>
        </w:r>
      </w:hyperlink>
    </w:p>
    <w:p w:rsidR="00377323" w:rsidRDefault="007F4605">
      <w:r>
        <w:pict>
          <v:rect id="_x0000_i1026" style="width:0;height:1.5pt" o:hralign="center" o:hrstd="t" o:hr="t"/>
        </w:pict>
      </w:r>
    </w:p>
    <w:p w:rsidR="00377323" w:rsidRDefault="007F4605">
      <w:pPr>
        <w:pStyle w:val="Balk2"/>
      </w:pPr>
      <w:bookmarkStart w:id="3" w:name="introduction"/>
      <w:bookmarkEnd w:id="2"/>
      <w:r>
        <w:t>1. Introduction</w:t>
      </w:r>
    </w:p>
    <w:p w:rsidR="00377323" w:rsidRDefault="007F4605">
      <w:pPr>
        <w:pStyle w:val="FirstParagraph"/>
      </w:pPr>
      <w:r>
        <w:t>The rapid expansion of electric vehicle (EV) adoption has created a growing demand for reliable, accessible, and efficiently managed charging infrastructure. As EV ownership increases, both drivers and station operators fac</w:t>
      </w:r>
      <w:r>
        <w:t>e challenges related to locating available stations, managing charging sessions, handling payments, and maintaining hardware. A centralized software system that addresses these challenges is essential for the sustainable growth of the EV ecosystem.</w:t>
      </w:r>
    </w:p>
    <w:p w:rsidR="00377323" w:rsidRDefault="007F4605">
      <w:pPr>
        <w:pStyle w:val="GvdeMetni"/>
      </w:pPr>
      <w:r>
        <w:t xml:space="preserve">The </w:t>
      </w:r>
      <w:r>
        <w:rPr>
          <w:b/>
          <w:bCs/>
        </w:rPr>
        <w:t xml:space="preserve">EV </w:t>
      </w:r>
      <w:r>
        <w:rPr>
          <w:b/>
          <w:bCs/>
        </w:rPr>
        <w:t>Charging Station Network Management System</w:t>
      </w:r>
      <w:r>
        <w:t xml:space="preserve"> is a web-based platform designed to manage a network of electric vehicle charging stations, handle reservations and payments, and track charging sessions in real time. The system is analyzed from five principal vi</w:t>
      </w:r>
      <w:r>
        <w:t xml:space="preserve">ewpoints: </w:t>
      </w:r>
      <w:r>
        <w:rPr>
          <w:b/>
          <w:bCs/>
        </w:rPr>
        <w:t>EV Drivers</w:t>
      </w:r>
      <w:r>
        <w:t xml:space="preserve"> who search for stations, register vehicles, make reservations, and monitor charging sessions; </w:t>
      </w:r>
      <w:r>
        <w:rPr>
          <w:b/>
          <w:bCs/>
        </w:rPr>
        <w:t>Station Operators</w:t>
      </w:r>
      <w:r>
        <w:t xml:space="preserve"> who manage physical infrastructure, handle maintenance, and update station configurations; </w:t>
      </w:r>
      <w:r>
        <w:rPr>
          <w:b/>
          <w:bCs/>
        </w:rPr>
        <w:t>Administrators</w:t>
      </w:r>
      <w:r>
        <w:t xml:space="preserve"> who oversee the e</w:t>
      </w:r>
      <w:r>
        <w:t xml:space="preserve">ntire network, manage accounts, and generate reports; the </w:t>
      </w:r>
      <w:r>
        <w:rPr>
          <w:b/>
          <w:bCs/>
        </w:rPr>
        <w:t>Map and Navigation Service</w:t>
      </w:r>
      <w:r>
        <w:t xml:space="preserve"> (Google Maps API) which provides interactive maps, geolocation, distance calculation, and turn-by-turn navigation; and the </w:t>
      </w:r>
      <w:r>
        <w:rPr>
          <w:b/>
          <w:bCs/>
        </w:rPr>
        <w:t>Payment / Wallet Service</w:t>
      </w:r>
      <w:r>
        <w:t xml:space="preserve"> which handles secure wa</w:t>
      </w:r>
      <w:r>
        <w:t>llet top-ups, automatic fee deductions, refunds, and digital receipt generation.</w:t>
      </w:r>
    </w:p>
    <w:p w:rsidR="00377323" w:rsidRDefault="007F4605">
      <w:pPr>
        <w:pStyle w:val="Balk3"/>
      </w:pPr>
      <w:bookmarkStart w:id="4" w:name="purpose"/>
      <w:r>
        <w:lastRenderedPageBreak/>
        <w:t>1.1 Purpose</w:t>
      </w:r>
    </w:p>
    <w:p w:rsidR="00377323" w:rsidRDefault="007F4605">
      <w:pPr>
        <w:pStyle w:val="FirstParagraph"/>
      </w:pPr>
      <w:r>
        <w:t xml:space="preserve">The purpose of this document is to present a comprehensive requirements analysis for the EV Charging Station Network Management System. This report identifies all </w:t>
      </w:r>
      <w:r>
        <w:t>stakeholder viewpoints, defines and classifies requirements, establishes traceability, and models the problem domain. It serves as the foundational artifact upon which subsequent design, implementation, and testing phases will be built.</w:t>
      </w:r>
    </w:p>
    <w:p w:rsidR="00377323" w:rsidRDefault="007F4605">
      <w:pPr>
        <w:pStyle w:val="Balk3"/>
      </w:pPr>
      <w:bookmarkStart w:id="5" w:name="scope"/>
      <w:bookmarkEnd w:id="4"/>
      <w:r>
        <w:t>1.2 Scope</w:t>
      </w:r>
    </w:p>
    <w:p w:rsidR="00377323" w:rsidRDefault="007F4605">
      <w:pPr>
        <w:pStyle w:val="FirstParagraph"/>
      </w:pPr>
      <w:r>
        <w:t>The system encompasses the following core capabilities:</w:t>
      </w:r>
    </w:p>
    <w:p w:rsidR="00377323" w:rsidRDefault="007F4605">
      <w:pPr>
        <w:pStyle w:val="Compact"/>
        <w:numPr>
          <w:ilvl w:val="0"/>
          <w:numId w:val="3"/>
        </w:numPr>
      </w:pPr>
      <w:r>
        <w:rPr>
          <w:b/>
          <w:bCs/>
        </w:rPr>
        <w:t>Station Catalog &amp; Charger Types:</w:t>
      </w:r>
      <w:r>
        <w:t xml:space="preserve"> A database of charging stations including location details, charger types (AC/DC), power outputs (22kW, 50kW, 150kW), pricing per kWh, connector types (Type 2, CCS, CH</w:t>
      </w:r>
      <w:r>
        <w:t>AdeMO), and operating hours.</w:t>
      </w:r>
    </w:p>
    <w:p w:rsidR="00377323" w:rsidRDefault="007F4605">
      <w:pPr>
        <w:pStyle w:val="Compact"/>
        <w:numPr>
          <w:ilvl w:val="0"/>
          <w:numId w:val="3"/>
        </w:numPr>
      </w:pPr>
      <w:r>
        <w:rPr>
          <w:b/>
          <w:bCs/>
        </w:rPr>
        <w:t>Interactive Map &amp; Station Finder:</w:t>
      </w:r>
      <w:r>
        <w:t xml:space="preserve"> Google Maps API integration to display stations on an interactive map with real-time availability status (Available/Occupied/Offline), filtering, distance calculation, and navigation.</w:t>
      </w:r>
    </w:p>
    <w:p w:rsidR="00377323" w:rsidRDefault="007F4605">
      <w:pPr>
        <w:pStyle w:val="Compact"/>
        <w:numPr>
          <w:ilvl w:val="0"/>
          <w:numId w:val="3"/>
        </w:numPr>
      </w:pPr>
      <w:r>
        <w:rPr>
          <w:b/>
          <w:bCs/>
        </w:rPr>
        <w:t>Vehicle R</w:t>
      </w:r>
      <w:r>
        <w:rPr>
          <w:b/>
          <w:bCs/>
        </w:rPr>
        <w:t>egistration:</w:t>
      </w:r>
      <w:r>
        <w:t xml:space="preserve"> Registration of electric vehicles with brand, model, battery capacity, connector type, and plate number. The system validates vehicle–charger compatibility during reservation.</w:t>
      </w:r>
    </w:p>
    <w:p w:rsidR="00377323" w:rsidRDefault="007F4605">
      <w:pPr>
        <w:pStyle w:val="Compact"/>
        <w:numPr>
          <w:ilvl w:val="0"/>
          <w:numId w:val="3"/>
        </w:numPr>
      </w:pPr>
      <w:r>
        <w:rPr>
          <w:b/>
          <w:bCs/>
        </w:rPr>
        <w:t>Charging Reservation &amp; Conflict Handling:</w:t>
      </w:r>
      <w:r>
        <w:t xml:space="preserve"> </w:t>
      </w:r>
      <w:r>
        <w:t>Time-slot-based reservation with business rules (maximum 2-hour sessions, no bookings more than 24 hours in advance) and double-booking prevention.</w:t>
      </w:r>
    </w:p>
    <w:p w:rsidR="00377323" w:rsidRDefault="007F4605">
      <w:pPr>
        <w:pStyle w:val="Compact"/>
        <w:numPr>
          <w:ilvl w:val="0"/>
          <w:numId w:val="3"/>
        </w:numPr>
      </w:pPr>
      <w:r>
        <w:rPr>
          <w:b/>
          <w:bCs/>
        </w:rPr>
        <w:t>Online Payment &amp; Wallet System:</w:t>
      </w:r>
      <w:r>
        <w:t xml:space="preserve"> Secure wallet top-ups, automatic fee deduction based on kWh consumed, refund</w:t>
      </w:r>
      <w:r>
        <w:t xml:space="preserve"> processing, and digital receipt generation.</w:t>
      </w:r>
    </w:p>
    <w:p w:rsidR="00377323" w:rsidRDefault="007F4605">
      <w:pPr>
        <w:pStyle w:val="Compact"/>
        <w:numPr>
          <w:ilvl w:val="0"/>
          <w:numId w:val="3"/>
        </w:numPr>
      </w:pPr>
      <w:r>
        <w:rPr>
          <w:b/>
          <w:bCs/>
        </w:rPr>
        <w:t>Charging Session Tracking:</w:t>
      </w:r>
      <w:r>
        <w:t xml:space="preserve"> Real-time monitoring of active sessions including current kWh, estimated time remaining, and running cost.</w:t>
      </w:r>
    </w:p>
    <w:p w:rsidR="00377323" w:rsidRDefault="007F4605">
      <w:pPr>
        <w:pStyle w:val="Compact"/>
        <w:numPr>
          <w:ilvl w:val="0"/>
          <w:numId w:val="3"/>
        </w:numPr>
      </w:pPr>
      <w:r>
        <w:rPr>
          <w:b/>
          <w:bCs/>
        </w:rPr>
        <w:t>Station Maintenance &amp; Issue Reporting:</w:t>
      </w:r>
      <w:r>
        <w:t xml:space="preserve"> User-submitted issue reports, operator</w:t>
      </w:r>
      <w:r>
        <w:t>-managed service status, automatic cancellation of affected reservations, and user notification.</w:t>
      </w:r>
    </w:p>
    <w:p w:rsidR="00377323" w:rsidRDefault="007F4605">
      <w:pPr>
        <w:pStyle w:val="Compact"/>
        <w:numPr>
          <w:ilvl w:val="0"/>
          <w:numId w:val="3"/>
        </w:numPr>
      </w:pPr>
      <w:r>
        <w:rPr>
          <w:b/>
          <w:bCs/>
        </w:rPr>
        <w:t>Favorites &amp; Charging History:</w:t>
      </w:r>
      <w:r>
        <w:t xml:space="preserve"> Saved favorite stations and complete charging history with energy consumed and cost details.</w:t>
      </w:r>
    </w:p>
    <w:p w:rsidR="00377323" w:rsidRDefault="007F4605">
      <w:pPr>
        <w:pStyle w:val="Compact"/>
        <w:numPr>
          <w:ilvl w:val="0"/>
          <w:numId w:val="3"/>
        </w:numPr>
      </w:pPr>
      <w:r>
        <w:rPr>
          <w:b/>
          <w:bCs/>
        </w:rPr>
        <w:t>Notifications:</w:t>
      </w:r>
      <w:r>
        <w:t xml:space="preserve"> Alerts for reservatio</w:t>
      </w:r>
      <w:r>
        <w:t>n confirmations, charging status, low wallet balance, and station availability changes.</w:t>
      </w:r>
    </w:p>
    <w:p w:rsidR="00377323" w:rsidRDefault="007F4605">
      <w:pPr>
        <w:pStyle w:val="Compact"/>
        <w:numPr>
          <w:ilvl w:val="0"/>
          <w:numId w:val="3"/>
        </w:numPr>
      </w:pPr>
      <w:r>
        <w:rPr>
          <w:b/>
          <w:bCs/>
        </w:rPr>
        <w:t>Administrative Reporting:</w:t>
      </w:r>
      <w:r>
        <w:t xml:space="preserve"> Revenue reports, station utilization statistics, peak-hour analysis, and user activity summaries.</w:t>
      </w:r>
    </w:p>
    <w:p w:rsidR="00377323" w:rsidRDefault="007F4605">
      <w:pPr>
        <w:pStyle w:val="Balk3"/>
      </w:pPr>
      <w:bookmarkStart w:id="6" w:name="definitions-acronyms-and-abbreviations"/>
      <w:bookmarkEnd w:id="5"/>
      <w:r>
        <w:t>1.3 Definitions, Acronyms, and Abbreviations</w:t>
      </w:r>
    </w:p>
    <w:tbl>
      <w:tblPr>
        <w:tblStyle w:val="Table"/>
        <w:tblW w:w="0" w:type="auto"/>
        <w:tblLook w:val="0020" w:firstRow="1" w:lastRow="0" w:firstColumn="0" w:lastColumn="0" w:noHBand="0" w:noVBand="0"/>
      </w:tblPr>
      <w:tblGrid>
        <w:gridCol w:w="1268"/>
        <w:gridCol w:w="5730"/>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0" w:type="auto"/>
          </w:tcPr>
          <w:p w:rsidR="00377323" w:rsidRDefault="007F4605">
            <w:pPr>
              <w:pStyle w:val="Compact"/>
            </w:pPr>
            <w:r>
              <w:t>Term</w:t>
            </w:r>
          </w:p>
        </w:tc>
        <w:tc>
          <w:tcPr>
            <w:tcW w:w="0" w:type="auto"/>
          </w:tcPr>
          <w:p w:rsidR="00377323" w:rsidRDefault="007F4605">
            <w:pPr>
              <w:pStyle w:val="Compact"/>
            </w:pPr>
            <w:r>
              <w:t>Definition</w:t>
            </w:r>
          </w:p>
        </w:tc>
      </w:tr>
      <w:tr w:rsidR="00377323">
        <w:tc>
          <w:tcPr>
            <w:tcW w:w="0" w:type="auto"/>
          </w:tcPr>
          <w:p w:rsidR="00377323" w:rsidRDefault="007F4605">
            <w:pPr>
              <w:pStyle w:val="Compact"/>
            </w:pPr>
            <w:r>
              <w:t>EV</w:t>
            </w:r>
          </w:p>
        </w:tc>
        <w:tc>
          <w:tcPr>
            <w:tcW w:w="0" w:type="auto"/>
          </w:tcPr>
          <w:p w:rsidR="00377323" w:rsidRDefault="007F4605">
            <w:pPr>
              <w:pStyle w:val="Compact"/>
            </w:pPr>
            <w:r>
              <w:t>Electric Vehicle</w:t>
            </w:r>
          </w:p>
        </w:tc>
      </w:tr>
      <w:tr w:rsidR="00377323">
        <w:tc>
          <w:tcPr>
            <w:tcW w:w="0" w:type="auto"/>
          </w:tcPr>
          <w:p w:rsidR="00377323" w:rsidRDefault="007F4605">
            <w:pPr>
              <w:pStyle w:val="Compact"/>
            </w:pPr>
            <w:r>
              <w:t>AC</w:t>
            </w:r>
          </w:p>
        </w:tc>
        <w:tc>
          <w:tcPr>
            <w:tcW w:w="0" w:type="auto"/>
          </w:tcPr>
          <w:p w:rsidR="00377323" w:rsidRDefault="007F4605">
            <w:pPr>
              <w:pStyle w:val="Compact"/>
            </w:pPr>
            <w:r>
              <w:t>Alternating Current</w:t>
            </w:r>
          </w:p>
        </w:tc>
      </w:tr>
      <w:tr w:rsidR="00377323">
        <w:tc>
          <w:tcPr>
            <w:tcW w:w="0" w:type="auto"/>
          </w:tcPr>
          <w:p w:rsidR="00377323" w:rsidRDefault="007F4605">
            <w:pPr>
              <w:pStyle w:val="Compact"/>
            </w:pPr>
            <w:r>
              <w:t>DC</w:t>
            </w:r>
          </w:p>
        </w:tc>
        <w:tc>
          <w:tcPr>
            <w:tcW w:w="0" w:type="auto"/>
          </w:tcPr>
          <w:p w:rsidR="00377323" w:rsidRDefault="007F4605">
            <w:pPr>
              <w:pStyle w:val="Compact"/>
            </w:pPr>
            <w:r>
              <w:t>Direct Current</w:t>
            </w:r>
          </w:p>
        </w:tc>
      </w:tr>
      <w:tr w:rsidR="00377323">
        <w:tc>
          <w:tcPr>
            <w:tcW w:w="0" w:type="auto"/>
          </w:tcPr>
          <w:p w:rsidR="00377323" w:rsidRDefault="007F4605">
            <w:pPr>
              <w:pStyle w:val="Compact"/>
            </w:pPr>
            <w:r>
              <w:t>kW</w:t>
            </w:r>
          </w:p>
        </w:tc>
        <w:tc>
          <w:tcPr>
            <w:tcW w:w="0" w:type="auto"/>
          </w:tcPr>
          <w:p w:rsidR="00377323" w:rsidRDefault="007F4605">
            <w:pPr>
              <w:pStyle w:val="Compact"/>
            </w:pPr>
            <w:r>
              <w:t>Kilowatt (unit of power)</w:t>
            </w:r>
          </w:p>
        </w:tc>
      </w:tr>
      <w:tr w:rsidR="00377323">
        <w:tc>
          <w:tcPr>
            <w:tcW w:w="0" w:type="auto"/>
          </w:tcPr>
          <w:p w:rsidR="00377323" w:rsidRDefault="007F4605">
            <w:pPr>
              <w:pStyle w:val="Compact"/>
            </w:pPr>
            <w:r>
              <w:t>kWh</w:t>
            </w:r>
          </w:p>
        </w:tc>
        <w:tc>
          <w:tcPr>
            <w:tcW w:w="0" w:type="auto"/>
          </w:tcPr>
          <w:p w:rsidR="00377323" w:rsidRDefault="007F4605">
            <w:pPr>
              <w:pStyle w:val="Compact"/>
            </w:pPr>
            <w:r>
              <w:t>Kilowatt-hour (unit of energy)</w:t>
            </w:r>
          </w:p>
        </w:tc>
      </w:tr>
      <w:tr w:rsidR="00377323">
        <w:tc>
          <w:tcPr>
            <w:tcW w:w="0" w:type="auto"/>
          </w:tcPr>
          <w:p w:rsidR="00377323" w:rsidRDefault="007F4605">
            <w:pPr>
              <w:pStyle w:val="Compact"/>
            </w:pPr>
            <w:r>
              <w:lastRenderedPageBreak/>
              <w:t>CCS</w:t>
            </w:r>
          </w:p>
        </w:tc>
        <w:tc>
          <w:tcPr>
            <w:tcW w:w="0" w:type="auto"/>
          </w:tcPr>
          <w:p w:rsidR="00377323" w:rsidRDefault="007F4605">
            <w:pPr>
              <w:pStyle w:val="Compact"/>
            </w:pPr>
            <w:r>
              <w:t>Combined Charging System (connector type)</w:t>
            </w:r>
          </w:p>
        </w:tc>
      </w:tr>
      <w:tr w:rsidR="00377323">
        <w:tc>
          <w:tcPr>
            <w:tcW w:w="0" w:type="auto"/>
          </w:tcPr>
          <w:p w:rsidR="00377323" w:rsidRDefault="007F4605">
            <w:pPr>
              <w:pStyle w:val="Compact"/>
            </w:pPr>
            <w:r>
              <w:t>CHAdeMO</w:t>
            </w:r>
          </w:p>
        </w:tc>
        <w:tc>
          <w:tcPr>
            <w:tcW w:w="0" w:type="auto"/>
          </w:tcPr>
          <w:p w:rsidR="00377323" w:rsidRDefault="007F4605">
            <w:pPr>
              <w:pStyle w:val="Compact"/>
            </w:pPr>
            <w:r>
              <w:t>CHArge de MOve (DC fast-charge connector standard)</w:t>
            </w:r>
          </w:p>
        </w:tc>
      </w:tr>
      <w:tr w:rsidR="00377323">
        <w:tc>
          <w:tcPr>
            <w:tcW w:w="0" w:type="auto"/>
          </w:tcPr>
          <w:p w:rsidR="00377323" w:rsidRDefault="007F4605">
            <w:pPr>
              <w:pStyle w:val="Compact"/>
            </w:pPr>
            <w:r>
              <w:t>Type 2</w:t>
            </w:r>
          </w:p>
        </w:tc>
        <w:tc>
          <w:tcPr>
            <w:tcW w:w="0" w:type="auto"/>
          </w:tcPr>
          <w:p w:rsidR="00377323" w:rsidRDefault="007F4605">
            <w:pPr>
              <w:pStyle w:val="Compact"/>
            </w:pPr>
            <w:r>
              <w:t>IEC 62196 Type 2 connector (EU standard)</w:t>
            </w:r>
          </w:p>
        </w:tc>
      </w:tr>
      <w:tr w:rsidR="00377323">
        <w:tc>
          <w:tcPr>
            <w:tcW w:w="0" w:type="auto"/>
          </w:tcPr>
          <w:p w:rsidR="00377323" w:rsidRDefault="007F4605">
            <w:pPr>
              <w:pStyle w:val="Compact"/>
            </w:pPr>
            <w:r>
              <w:t>SoC</w:t>
            </w:r>
          </w:p>
        </w:tc>
        <w:tc>
          <w:tcPr>
            <w:tcW w:w="0" w:type="auto"/>
          </w:tcPr>
          <w:p w:rsidR="00377323" w:rsidRDefault="007F4605">
            <w:pPr>
              <w:pStyle w:val="Compact"/>
            </w:pPr>
            <w:r>
              <w:t>State of Charge (battery percentage)</w:t>
            </w:r>
          </w:p>
        </w:tc>
      </w:tr>
      <w:tr w:rsidR="00377323">
        <w:tc>
          <w:tcPr>
            <w:tcW w:w="0" w:type="auto"/>
          </w:tcPr>
          <w:p w:rsidR="00377323" w:rsidRDefault="007F4605">
            <w:pPr>
              <w:pStyle w:val="Compact"/>
            </w:pPr>
            <w:r>
              <w:t>API</w:t>
            </w:r>
          </w:p>
        </w:tc>
        <w:tc>
          <w:tcPr>
            <w:tcW w:w="0" w:type="auto"/>
          </w:tcPr>
          <w:p w:rsidR="00377323" w:rsidRDefault="007F4605">
            <w:pPr>
              <w:pStyle w:val="Compact"/>
            </w:pPr>
            <w:r>
              <w:t>Application Programming Interface</w:t>
            </w:r>
          </w:p>
        </w:tc>
      </w:tr>
      <w:tr w:rsidR="00377323">
        <w:tc>
          <w:tcPr>
            <w:tcW w:w="0" w:type="auto"/>
          </w:tcPr>
          <w:p w:rsidR="00377323" w:rsidRDefault="007F4605">
            <w:pPr>
              <w:pStyle w:val="Compact"/>
            </w:pPr>
            <w:r>
              <w:t>RBAC</w:t>
            </w:r>
          </w:p>
        </w:tc>
        <w:tc>
          <w:tcPr>
            <w:tcW w:w="0" w:type="auto"/>
          </w:tcPr>
          <w:p w:rsidR="00377323" w:rsidRDefault="007F4605">
            <w:pPr>
              <w:pStyle w:val="Compact"/>
            </w:pPr>
            <w:r>
              <w:t>Role-Based Access Control</w:t>
            </w:r>
          </w:p>
        </w:tc>
      </w:tr>
    </w:tbl>
    <w:p w:rsidR="00377323" w:rsidRDefault="007F4605">
      <w:pPr>
        <w:pStyle w:val="Balk3"/>
      </w:pPr>
      <w:bookmarkStart w:id="7" w:name="methodology"/>
      <w:bookmarkEnd w:id="6"/>
      <w:r>
        <w:t>1.4 Methodology</w:t>
      </w:r>
    </w:p>
    <w:p w:rsidR="00377323" w:rsidRDefault="007F4605">
      <w:pPr>
        <w:pStyle w:val="FirstParagraph"/>
      </w:pPr>
      <w:r>
        <w:t xml:space="preserve">This analysis follows the </w:t>
      </w:r>
      <w:r>
        <w:rPr>
          <w:b/>
          <w:bCs/>
        </w:rPr>
        <w:t>Waterfall Process Model</w:t>
      </w:r>
      <w:r>
        <w:t xml:space="preserve"> </w:t>
      </w:r>
      <w:r>
        <w:t>as required by the course. The viewpoint-oriented approach is used for requirements elicitation, ensuring all stakeholder perspectives are captured. Requirements are classified both by functionality (functional, non-functional, domain) and by lifetime (vol</w:t>
      </w:r>
      <w:r>
        <w:t>atile, enduring). The MoSCoW prioritization method is employed for requirement negotiation.</w:t>
      </w:r>
    </w:p>
    <w:p w:rsidR="00377323" w:rsidRDefault="007F4605">
      <w:r>
        <w:pict>
          <v:rect id="_x0000_i1027" style="width:0;height:1.5pt" o:hralign="center" o:hrstd="t" o:hr="t"/>
        </w:pict>
      </w:r>
    </w:p>
    <w:p w:rsidR="00377323" w:rsidRDefault="007F4605">
      <w:pPr>
        <w:pStyle w:val="Balk2"/>
      </w:pPr>
      <w:bookmarkStart w:id="8" w:name="identification-of-viewpoints"/>
      <w:bookmarkEnd w:id="3"/>
      <w:bookmarkEnd w:id="7"/>
      <w:r>
        <w:t>2. Identification of Viewpoints</w:t>
      </w:r>
    </w:p>
    <w:p w:rsidR="00377323" w:rsidRDefault="007F4605">
      <w:pPr>
        <w:pStyle w:val="Balk3"/>
      </w:pPr>
      <w:bookmarkStart w:id="9" w:name="principal-viewpoints-of-the-system"/>
      <w:r>
        <w:t>2.1 Principal Viewpoints of the System</w:t>
      </w:r>
    </w:p>
    <w:tbl>
      <w:tblPr>
        <w:tblStyle w:val="Table"/>
        <w:tblW w:w="5000" w:type="pct"/>
        <w:tblLayout w:type="fixed"/>
        <w:tblLook w:val="0020" w:firstRow="1" w:lastRow="0" w:firstColumn="0" w:lastColumn="0" w:noHBand="0" w:noVBand="0"/>
      </w:tblPr>
      <w:tblGrid>
        <w:gridCol w:w="876"/>
        <w:gridCol w:w="3207"/>
        <w:gridCol w:w="1749"/>
        <w:gridCol w:w="3790"/>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720" w:type="dxa"/>
          </w:tcPr>
          <w:p w:rsidR="00377323" w:rsidRDefault="007F4605">
            <w:pPr>
              <w:pStyle w:val="Compact"/>
            </w:pPr>
            <w:r>
              <w:t>#</w:t>
            </w:r>
          </w:p>
        </w:tc>
        <w:tc>
          <w:tcPr>
            <w:tcW w:w="2640" w:type="dxa"/>
          </w:tcPr>
          <w:p w:rsidR="00377323" w:rsidRDefault="007F4605">
            <w:pPr>
              <w:pStyle w:val="Compact"/>
            </w:pPr>
            <w:r>
              <w:t>Viewpoint</w:t>
            </w:r>
          </w:p>
        </w:tc>
        <w:tc>
          <w:tcPr>
            <w:tcW w:w="1440" w:type="dxa"/>
          </w:tcPr>
          <w:p w:rsidR="00377323" w:rsidRDefault="007F4605">
            <w:pPr>
              <w:pStyle w:val="Compact"/>
            </w:pPr>
            <w:r>
              <w:t>Type</w:t>
            </w:r>
          </w:p>
        </w:tc>
        <w:tc>
          <w:tcPr>
            <w:tcW w:w="3120" w:type="dxa"/>
          </w:tcPr>
          <w:p w:rsidR="00377323" w:rsidRDefault="007F4605">
            <w:pPr>
              <w:pStyle w:val="Compact"/>
            </w:pPr>
            <w:r>
              <w:t>Description</w:t>
            </w:r>
          </w:p>
        </w:tc>
      </w:tr>
      <w:tr w:rsidR="00377323">
        <w:tc>
          <w:tcPr>
            <w:tcW w:w="720" w:type="dxa"/>
          </w:tcPr>
          <w:p w:rsidR="00377323" w:rsidRDefault="007F4605">
            <w:pPr>
              <w:pStyle w:val="Compact"/>
            </w:pPr>
            <w:r>
              <w:t>VP-1</w:t>
            </w:r>
          </w:p>
        </w:tc>
        <w:tc>
          <w:tcPr>
            <w:tcW w:w="2640" w:type="dxa"/>
          </w:tcPr>
          <w:p w:rsidR="00377323" w:rsidRDefault="007F4605">
            <w:pPr>
              <w:pStyle w:val="Compact"/>
            </w:pPr>
            <w:r>
              <w:t>EV Driver</w:t>
            </w:r>
          </w:p>
        </w:tc>
        <w:tc>
          <w:tcPr>
            <w:tcW w:w="1440" w:type="dxa"/>
          </w:tcPr>
          <w:p w:rsidR="00377323" w:rsidRDefault="007F4605">
            <w:pPr>
              <w:pStyle w:val="Compact"/>
            </w:pPr>
            <w:r>
              <w:t>Direct User</w:t>
            </w:r>
          </w:p>
        </w:tc>
        <w:tc>
          <w:tcPr>
            <w:tcW w:w="3120" w:type="dxa"/>
          </w:tcPr>
          <w:p w:rsidR="00377323" w:rsidRDefault="007F4605">
            <w:pPr>
              <w:pStyle w:val="Compact"/>
            </w:pPr>
            <w:r>
              <w:t>The primary end-user who searches for stations, registers vehicles, makes reservations, charges vehicles, and manages payments.</w:t>
            </w:r>
          </w:p>
        </w:tc>
      </w:tr>
      <w:tr w:rsidR="00377323">
        <w:tc>
          <w:tcPr>
            <w:tcW w:w="720" w:type="dxa"/>
          </w:tcPr>
          <w:p w:rsidR="00377323" w:rsidRDefault="007F4605">
            <w:pPr>
              <w:pStyle w:val="Compact"/>
            </w:pPr>
            <w:r>
              <w:t>VP-2</w:t>
            </w:r>
          </w:p>
        </w:tc>
        <w:tc>
          <w:tcPr>
            <w:tcW w:w="2640" w:type="dxa"/>
          </w:tcPr>
          <w:p w:rsidR="00377323" w:rsidRDefault="007F4605">
            <w:pPr>
              <w:pStyle w:val="Compact"/>
            </w:pPr>
            <w:r>
              <w:t>Station Operator</w:t>
            </w:r>
          </w:p>
        </w:tc>
        <w:tc>
          <w:tcPr>
            <w:tcW w:w="1440" w:type="dxa"/>
          </w:tcPr>
          <w:p w:rsidR="00377323" w:rsidRDefault="007F4605">
            <w:pPr>
              <w:pStyle w:val="Compact"/>
            </w:pPr>
            <w:r>
              <w:t>Direct User</w:t>
            </w:r>
          </w:p>
        </w:tc>
        <w:tc>
          <w:tcPr>
            <w:tcW w:w="3120" w:type="dxa"/>
          </w:tcPr>
          <w:p w:rsidR="00377323" w:rsidRDefault="007F4605">
            <w:pPr>
              <w:pStyle w:val="Compact"/>
            </w:pPr>
            <w:r>
              <w:t>Manages physical charging stations, handles maintenance, and monitors charger status.</w:t>
            </w:r>
          </w:p>
        </w:tc>
      </w:tr>
      <w:tr w:rsidR="00377323">
        <w:tc>
          <w:tcPr>
            <w:tcW w:w="720" w:type="dxa"/>
          </w:tcPr>
          <w:p w:rsidR="00377323" w:rsidRDefault="007F4605">
            <w:pPr>
              <w:pStyle w:val="Compact"/>
            </w:pPr>
            <w:r>
              <w:t>VP-3</w:t>
            </w:r>
          </w:p>
        </w:tc>
        <w:tc>
          <w:tcPr>
            <w:tcW w:w="2640" w:type="dxa"/>
          </w:tcPr>
          <w:p w:rsidR="00377323" w:rsidRDefault="007F4605">
            <w:pPr>
              <w:pStyle w:val="Compact"/>
            </w:pPr>
            <w:r>
              <w:t>Administrator</w:t>
            </w:r>
          </w:p>
        </w:tc>
        <w:tc>
          <w:tcPr>
            <w:tcW w:w="1440" w:type="dxa"/>
          </w:tcPr>
          <w:p w:rsidR="00377323" w:rsidRDefault="007F4605">
            <w:pPr>
              <w:pStyle w:val="Compact"/>
            </w:pPr>
            <w:r>
              <w:t>Direct User</w:t>
            </w:r>
          </w:p>
        </w:tc>
        <w:tc>
          <w:tcPr>
            <w:tcW w:w="3120" w:type="dxa"/>
          </w:tcPr>
          <w:p w:rsidR="00377323" w:rsidRDefault="007F4605">
            <w:pPr>
              <w:pStyle w:val="Compact"/>
            </w:pPr>
            <w:r>
              <w:t>Oversees the entire charging network, manages users, configures system rules, and generates reports.</w:t>
            </w:r>
          </w:p>
        </w:tc>
      </w:tr>
      <w:tr w:rsidR="00377323">
        <w:tc>
          <w:tcPr>
            <w:tcW w:w="720" w:type="dxa"/>
          </w:tcPr>
          <w:p w:rsidR="00377323" w:rsidRDefault="007F4605">
            <w:pPr>
              <w:pStyle w:val="Compact"/>
            </w:pPr>
            <w:r>
              <w:t>VP-4</w:t>
            </w:r>
          </w:p>
        </w:tc>
        <w:tc>
          <w:tcPr>
            <w:tcW w:w="2640" w:type="dxa"/>
          </w:tcPr>
          <w:p w:rsidR="00377323" w:rsidRDefault="007F4605">
            <w:pPr>
              <w:pStyle w:val="Compact"/>
            </w:pPr>
            <w:r>
              <w:t>Map and Navigation Service</w:t>
            </w:r>
          </w:p>
        </w:tc>
        <w:tc>
          <w:tcPr>
            <w:tcW w:w="1440" w:type="dxa"/>
          </w:tcPr>
          <w:p w:rsidR="00377323" w:rsidRDefault="007F4605">
            <w:pPr>
              <w:pStyle w:val="Compact"/>
            </w:pPr>
            <w:r>
              <w:t>External System</w:t>
            </w:r>
          </w:p>
        </w:tc>
        <w:tc>
          <w:tcPr>
            <w:tcW w:w="3120" w:type="dxa"/>
          </w:tcPr>
          <w:p w:rsidR="00377323" w:rsidRDefault="007F4605">
            <w:pPr>
              <w:pStyle w:val="Compact"/>
            </w:pPr>
            <w:r>
              <w:t>External mapping service (Google Maps API) providing interactive maps, geolocati</w:t>
            </w:r>
            <w:r>
              <w:t>on, distance calculation, and navigation.</w:t>
            </w:r>
          </w:p>
        </w:tc>
      </w:tr>
      <w:tr w:rsidR="00377323">
        <w:tc>
          <w:tcPr>
            <w:tcW w:w="720" w:type="dxa"/>
          </w:tcPr>
          <w:p w:rsidR="00377323" w:rsidRDefault="007F4605">
            <w:pPr>
              <w:pStyle w:val="Compact"/>
            </w:pPr>
            <w:r>
              <w:t>VP-5</w:t>
            </w:r>
          </w:p>
        </w:tc>
        <w:tc>
          <w:tcPr>
            <w:tcW w:w="2640" w:type="dxa"/>
          </w:tcPr>
          <w:p w:rsidR="00377323" w:rsidRDefault="007F4605">
            <w:pPr>
              <w:pStyle w:val="Compact"/>
            </w:pPr>
            <w:r>
              <w:t>Payment / Wallet Service</w:t>
            </w:r>
          </w:p>
        </w:tc>
        <w:tc>
          <w:tcPr>
            <w:tcW w:w="1440" w:type="dxa"/>
          </w:tcPr>
          <w:p w:rsidR="00377323" w:rsidRDefault="007F4605">
            <w:pPr>
              <w:pStyle w:val="Compact"/>
            </w:pPr>
            <w:r>
              <w:t>External System</w:t>
            </w:r>
          </w:p>
        </w:tc>
        <w:tc>
          <w:tcPr>
            <w:tcW w:w="3120" w:type="dxa"/>
          </w:tcPr>
          <w:p w:rsidR="00377323" w:rsidRDefault="007F4605">
            <w:pPr>
              <w:pStyle w:val="Compact"/>
            </w:pPr>
            <w:r>
              <w:t>Payment processing and digital wallet service that handles top-ups, automatic deductions, refunds, and financial security.</w:t>
            </w:r>
          </w:p>
        </w:tc>
      </w:tr>
    </w:tbl>
    <w:p w:rsidR="00377323" w:rsidRDefault="007F4605">
      <w:pPr>
        <w:pStyle w:val="Balk3"/>
      </w:pPr>
      <w:bookmarkStart w:id="10" w:name="description-of-each-viewpoint"/>
      <w:bookmarkEnd w:id="9"/>
      <w:r>
        <w:lastRenderedPageBreak/>
        <w:t>2.2 Description of Each Viewpoint</w:t>
      </w:r>
    </w:p>
    <w:p w:rsidR="00377323" w:rsidRDefault="007F4605">
      <w:pPr>
        <w:pStyle w:val="Balk4"/>
      </w:pPr>
      <w:bookmarkStart w:id="11" w:name="vp-1-ev-driver"/>
      <w:r>
        <w:t xml:space="preserve">VP-1: EV </w:t>
      </w:r>
      <w:r>
        <w:t>Driver</w:t>
      </w:r>
    </w:p>
    <w:p w:rsidR="00377323" w:rsidRDefault="007F4605">
      <w:pPr>
        <w:pStyle w:val="FirstParagraph"/>
      </w:pPr>
      <w:r>
        <w:t>The EV Driver is the primary user of the system. They register electric vehicles, search for charging stations on an interactive map, make reservations for specific time slots at compatible chargers, navigate to selected stations, monitor active cha</w:t>
      </w:r>
      <w:r>
        <w:t>rging sessions in real time, report issues at stations, save favorite stations, and review their charging history. They also receive notifications about reservation status, charging progress, and wallet balance.</w:t>
      </w:r>
    </w:p>
    <w:p w:rsidR="00377323" w:rsidRDefault="007F4605">
      <w:pPr>
        <w:pStyle w:val="GvdeMetni"/>
      </w:pPr>
      <w:r>
        <w:rPr>
          <w:b/>
          <w:bCs/>
        </w:rPr>
        <w:t>Concerns:</w:t>
      </w:r>
      <w:r>
        <w:t xml:space="preserve"> Ease of use, station availability,</w:t>
      </w:r>
      <w:r>
        <w:t xml:space="preserve"> compatibility assurance, cost transparency, reliable notifications, quick access to nearby stations.</w:t>
      </w:r>
    </w:p>
    <w:p w:rsidR="00377323" w:rsidRDefault="007F4605">
      <w:pPr>
        <w:pStyle w:val="Balk4"/>
      </w:pPr>
      <w:bookmarkStart w:id="12" w:name="vp-2-station-operator"/>
      <w:bookmarkEnd w:id="11"/>
      <w:r>
        <w:t>VP-2: Station Operator</w:t>
      </w:r>
    </w:p>
    <w:p w:rsidR="00377323" w:rsidRDefault="007F4605">
      <w:pPr>
        <w:pStyle w:val="FirstParagraph"/>
      </w:pPr>
      <w:r>
        <w:t xml:space="preserve">The Station Operator manages one or more physical charging stations. They monitor the status of all chargers via a dashboard, mark </w:t>
      </w:r>
      <w:r>
        <w:t>chargers as out-of-service for maintenance (which triggers automatic cancellation of affected reservations and user notification), review user-submitted issue reports, and update station details such as operating hours and pricing per kWh.</w:t>
      </w:r>
    </w:p>
    <w:p w:rsidR="00377323" w:rsidRDefault="007F4605">
      <w:pPr>
        <w:pStyle w:val="GvdeMetni"/>
      </w:pPr>
      <w:r>
        <w:rPr>
          <w:b/>
          <w:bCs/>
        </w:rPr>
        <w:t>Concerns:</w:t>
      </w:r>
      <w:r>
        <w:t xml:space="preserve"> </w:t>
      </w:r>
      <w:r>
        <w:t>Operational efficiency, timely maintenance, accurate status reporting, revenue visibility, minimal downtime.</w:t>
      </w:r>
    </w:p>
    <w:p w:rsidR="00377323" w:rsidRDefault="007F4605">
      <w:pPr>
        <w:pStyle w:val="Balk4"/>
      </w:pPr>
      <w:bookmarkStart w:id="13" w:name="vp-3-administrator"/>
      <w:bookmarkEnd w:id="12"/>
      <w:r>
        <w:t>VP-3: Administrator</w:t>
      </w:r>
    </w:p>
    <w:p w:rsidR="00377323" w:rsidRDefault="007F4605">
      <w:pPr>
        <w:pStyle w:val="FirstParagraph"/>
      </w:pPr>
      <w:r>
        <w:t>The Administrator oversees the entire charging station network. They add or remove stations from the network, manage user and o</w:t>
      </w:r>
      <w:r>
        <w:t>perator accounts, configure system-wide business rules, and generate comprehensive reports covering revenue, utilization, peak hours, and user activity.</w:t>
      </w:r>
    </w:p>
    <w:p w:rsidR="00377323" w:rsidRDefault="007F4605">
      <w:pPr>
        <w:pStyle w:val="GvdeMetni"/>
      </w:pPr>
      <w:r>
        <w:rPr>
          <w:b/>
          <w:bCs/>
        </w:rPr>
        <w:t>Concerns:</w:t>
      </w:r>
      <w:r>
        <w:t xml:space="preserve"> Network-wide visibility, data-driven decision making, system reliability, regulatory complian</w:t>
      </w:r>
      <w:r>
        <w:t>ce.</w:t>
      </w:r>
    </w:p>
    <w:p w:rsidR="00377323" w:rsidRDefault="007F4605">
      <w:pPr>
        <w:pStyle w:val="Balk4"/>
      </w:pPr>
      <w:bookmarkStart w:id="14" w:name="vp-4-map-and-navigation-service"/>
      <w:bookmarkEnd w:id="13"/>
      <w:r>
        <w:t>VP-4: Map and Navigation Service</w:t>
      </w:r>
    </w:p>
    <w:p w:rsidR="00377323" w:rsidRDefault="007F4605">
      <w:pPr>
        <w:pStyle w:val="FirstParagraph"/>
      </w:pPr>
      <w:r>
        <w:t>The Map and Navigation Service (Google Maps API) is an external system that renders an interactive map with station markers, determines the user’s current location via browser geolocation, calculates distances between t</w:t>
      </w:r>
      <w:r>
        <w:t>he user and stations, provides turn-by-turn navigation directions, and supports color-coded station markers that update in real time.</w:t>
      </w:r>
    </w:p>
    <w:p w:rsidR="00377323" w:rsidRDefault="007F4605">
      <w:pPr>
        <w:pStyle w:val="GvdeMetni"/>
      </w:pPr>
      <w:r>
        <w:rPr>
          <w:b/>
          <w:bCs/>
        </w:rPr>
        <w:t>Concerns:</w:t>
      </w:r>
      <w:r>
        <w:t xml:space="preserve"> API availability, accurate geolocation, real-time data rendering, map performance.</w:t>
      </w:r>
    </w:p>
    <w:p w:rsidR="00377323" w:rsidRDefault="007F4605">
      <w:pPr>
        <w:pStyle w:val="Balk4"/>
      </w:pPr>
      <w:bookmarkStart w:id="15" w:name="vp-5-payment-wallet-service"/>
      <w:bookmarkEnd w:id="14"/>
      <w:r>
        <w:t>VP-5: Payment / Wallet Servic</w:t>
      </w:r>
      <w:r>
        <w:t>e</w:t>
      </w:r>
    </w:p>
    <w:p w:rsidR="00377323" w:rsidRDefault="007F4605">
      <w:pPr>
        <w:pStyle w:val="FirstParagraph"/>
      </w:pPr>
      <w:r>
        <w:t>The Payment / Wallet Service is an external system that provides a digital wallet for each user, processes secure top-up transactions via credit/debit card, executes automatic fee deductions based on kWh consumption, handles refunds for cancelled reserva</w:t>
      </w:r>
      <w:r>
        <w:t xml:space="preserve">tions, </w:t>
      </w:r>
      <w:r>
        <w:lastRenderedPageBreak/>
        <w:t>generates digital receipts, and maintains a tamper-evident transaction log. All transactions are processed over encrypted channels.</w:t>
      </w:r>
    </w:p>
    <w:p w:rsidR="00377323" w:rsidRDefault="007F4605">
      <w:pPr>
        <w:pStyle w:val="GvdeMetni"/>
      </w:pPr>
      <w:r>
        <w:rPr>
          <w:b/>
          <w:bCs/>
        </w:rPr>
        <w:t>Concerns:</w:t>
      </w:r>
      <w:r>
        <w:t xml:space="preserve"> Transaction security, processing reliability, compliance with financial regulations, low latency.</w:t>
      </w:r>
    </w:p>
    <w:p w:rsidR="00377323" w:rsidRDefault="007F4605">
      <w:pPr>
        <w:pStyle w:val="Balk3"/>
      </w:pPr>
      <w:bookmarkStart w:id="16" w:name="viewpoint-hierarchy-diagram"/>
      <w:bookmarkEnd w:id="10"/>
      <w:bookmarkEnd w:id="15"/>
      <w:r>
        <w:t>2.3 Viewp</w:t>
      </w:r>
      <w:r>
        <w:t>oint Hierarchy Diagram</w:t>
      </w:r>
    </w:p>
    <w:p w:rsidR="00377323" w:rsidRDefault="007F4605">
      <w:pPr>
        <w:pStyle w:val="SourceCode"/>
      </w:pPr>
      <w:r>
        <w:rPr>
          <w:rStyle w:val="VerbatimChar"/>
        </w:rPr>
        <w:t xml:space="preserve">                    ┌─────────────────────────────────────┐</w:t>
      </w:r>
      <w:r>
        <w:br/>
      </w:r>
      <w:r>
        <w:rPr>
          <w:rStyle w:val="VerbatimChar"/>
        </w:rPr>
        <w:t xml:space="preserve">                    │     EV Charging Station Network      │</w:t>
      </w:r>
      <w:r>
        <w:br/>
      </w:r>
      <w:r>
        <w:rPr>
          <w:rStyle w:val="VerbatimChar"/>
        </w:rPr>
        <w:t xml:space="preserve">                    │        Management System             │</w:t>
      </w:r>
      <w:r>
        <w:br/>
      </w:r>
      <w:r>
        <w:rPr>
          <w:rStyle w:val="VerbatimChar"/>
        </w:rPr>
        <w:t xml:space="preserve">                    └──────────────┬───────────────</w:t>
      </w:r>
      <w:r>
        <w:rPr>
          <w:rStyle w:val="VerbatimChar"/>
        </w:rPr>
        <w: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Direct Users   │               │ External Systems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Pr>
        <w:t xml:space="preserve">         │           │              │                 │</w:t>
      </w:r>
      <w:r>
        <w:br/>
      </w:r>
      <w:r>
        <w:rPr>
          <w:rStyle w:val="VerbatimChar"/>
        </w:rPr>
        <w:t>┌────┴────┐ ┌───┴────┐ ┌────┴─────┐  ┌─────┴──────┐  ┌──────┴───────┐</w:t>
      </w:r>
      <w:r>
        <w:br/>
      </w:r>
      <w:r>
        <w:rPr>
          <w:rStyle w:val="VerbatimChar"/>
        </w:rPr>
        <w:t>│ VP-1    │ │ VP-2   │ │ VP-3     │  │ VP-4       │  │ VP-5         │</w:t>
      </w:r>
      <w:r>
        <w:br/>
      </w:r>
      <w:r>
        <w:rPr>
          <w:rStyle w:val="VerbatimChar"/>
        </w:rPr>
        <w:t>│ EV      │ │Station │ │ Admin-   │  │ Map &amp;      │  │ Payme</w:t>
      </w:r>
      <w:r>
        <w:rPr>
          <w:rStyle w:val="VerbatimChar"/>
        </w:rPr>
        <w:t>nt /    │</w:t>
      </w:r>
      <w:r>
        <w:br/>
      </w:r>
      <w:r>
        <w:rPr>
          <w:rStyle w:val="VerbatimChar"/>
        </w:rPr>
        <w:t>│ Driver  │ │Operator│ │ istrator │  │ Navigation │  │ Wallet       │</w:t>
      </w:r>
      <w:r>
        <w:br/>
      </w:r>
      <w:r>
        <w:rPr>
          <w:rStyle w:val="VerbatimChar"/>
        </w:rPr>
        <w:t>│         │ │        │ │          │  │ Service    │  │ Service      │</w:t>
      </w:r>
      <w:r>
        <w:br/>
      </w:r>
      <w:r>
        <w:rPr>
          <w:rStyle w:val="VerbatimChar"/>
        </w:rPr>
        <w:t>└─────────┘ └────────┘ └──────────┘  └────────────┘  └──────────────┘</w:t>
      </w:r>
    </w:p>
    <w:p w:rsidR="00377323" w:rsidRDefault="007F4605">
      <w:r>
        <w:pict>
          <v:rect id="_x0000_i1028" style="width:0;height:1.5pt" o:hralign="center" o:hrstd="t" o:hr="t"/>
        </w:pict>
      </w:r>
    </w:p>
    <w:p w:rsidR="00377323" w:rsidRDefault="007F4605">
      <w:pPr>
        <w:pStyle w:val="Balk2"/>
      </w:pPr>
      <w:bookmarkStart w:id="17" w:name="requirements-definition"/>
      <w:bookmarkEnd w:id="8"/>
      <w:bookmarkEnd w:id="16"/>
      <w:r>
        <w:t>3. Requirements Definition</w:t>
      </w:r>
    </w:p>
    <w:p w:rsidR="00377323" w:rsidRDefault="007F4605">
      <w:pPr>
        <w:pStyle w:val="FirstParagraph"/>
      </w:pPr>
      <w:r>
        <w:t>The fol</w:t>
      </w:r>
      <w:r>
        <w:t>lowing table presents all identified requirements organized by viewpoint.</w:t>
      </w:r>
    </w:p>
    <w:p w:rsidR="00377323" w:rsidRDefault="007F4605">
      <w:pPr>
        <w:pStyle w:val="Balk3"/>
      </w:pPr>
      <w:bookmarkStart w:id="18" w:name="vp-1-ev-driver-requirements"/>
      <w:r>
        <w:t>VP-1: EV Driver Requirements</w:t>
      </w:r>
    </w:p>
    <w:tbl>
      <w:tblPr>
        <w:tblStyle w:val="Table"/>
        <w:tblW w:w="5000" w:type="pct"/>
        <w:tblLayout w:type="fixed"/>
        <w:tblLook w:val="0020" w:firstRow="1" w:lastRow="0" w:firstColumn="0" w:lastColumn="0" w:noHBand="0" w:noVBand="0"/>
      </w:tblPr>
      <w:tblGrid>
        <w:gridCol w:w="938"/>
        <w:gridCol w:w="2581"/>
        <w:gridCol w:w="610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772" w:type="dxa"/>
          </w:tcPr>
          <w:p w:rsidR="00377323" w:rsidRDefault="007F4605">
            <w:pPr>
              <w:pStyle w:val="Compact"/>
            </w:pPr>
            <w:r>
              <w:t>ID</w:t>
            </w:r>
          </w:p>
        </w:tc>
        <w:tc>
          <w:tcPr>
            <w:tcW w:w="2124" w:type="dxa"/>
          </w:tcPr>
          <w:p w:rsidR="00377323" w:rsidRDefault="007F4605">
            <w:pPr>
              <w:pStyle w:val="Compact"/>
            </w:pPr>
            <w:r>
              <w:t>Viewpoint</w:t>
            </w:r>
          </w:p>
        </w:tc>
        <w:tc>
          <w:tcPr>
            <w:tcW w:w="5022" w:type="dxa"/>
          </w:tcPr>
          <w:p w:rsidR="00377323" w:rsidRDefault="007F4605">
            <w:pPr>
              <w:pStyle w:val="Compact"/>
            </w:pPr>
            <w:r>
              <w:t>Definition of Requirement</w:t>
            </w:r>
          </w:p>
        </w:tc>
      </w:tr>
      <w:tr w:rsidR="00377323">
        <w:tc>
          <w:tcPr>
            <w:tcW w:w="772" w:type="dxa"/>
          </w:tcPr>
          <w:p w:rsidR="00377323" w:rsidRDefault="007F4605">
            <w:pPr>
              <w:pStyle w:val="Compact"/>
            </w:pPr>
            <w:r>
              <w:t>REQ-001</w:t>
            </w:r>
          </w:p>
        </w:tc>
        <w:tc>
          <w:tcPr>
            <w:tcW w:w="2124" w:type="dxa"/>
          </w:tcPr>
          <w:p w:rsidR="00377323" w:rsidRDefault="007F4605">
            <w:pPr>
              <w:pStyle w:val="Compact"/>
            </w:pPr>
            <w:r>
              <w:t>EV Driver</w:t>
            </w:r>
          </w:p>
        </w:tc>
        <w:tc>
          <w:tcPr>
            <w:tcW w:w="5022" w:type="dxa"/>
          </w:tcPr>
          <w:p w:rsidR="00377323" w:rsidRDefault="007F4605">
            <w:pPr>
              <w:pStyle w:val="Compact"/>
            </w:pPr>
            <w:r>
              <w:t>The system shall allow the user to register an electric vehicle by providing brand, model, battery capacity (kWh), connector type (Type 2, CCS, or CHAdeMO), and plate number. The system shall validate that the connector type is supported and that the plate</w:t>
            </w:r>
            <w:r>
              <w:t xml:space="preserve"> number is not already registered.</w:t>
            </w:r>
          </w:p>
        </w:tc>
      </w:tr>
      <w:tr w:rsidR="00377323">
        <w:tc>
          <w:tcPr>
            <w:tcW w:w="772" w:type="dxa"/>
          </w:tcPr>
          <w:p w:rsidR="00377323" w:rsidRDefault="007F4605">
            <w:pPr>
              <w:pStyle w:val="Compact"/>
            </w:pPr>
            <w:r>
              <w:t>REQ-002</w:t>
            </w:r>
          </w:p>
        </w:tc>
        <w:tc>
          <w:tcPr>
            <w:tcW w:w="2124" w:type="dxa"/>
          </w:tcPr>
          <w:p w:rsidR="00377323" w:rsidRDefault="007F4605">
            <w:pPr>
              <w:pStyle w:val="Compact"/>
            </w:pPr>
            <w:r>
              <w:t>EV Driver</w:t>
            </w:r>
          </w:p>
        </w:tc>
        <w:tc>
          <w:tcPr>
            <w:tcW w:w="5022" w:type="dxa"/>
          </w:tcPr>
          <w:p w:rsidR="00377323" w:rsidRDefault="007F4605">
            <w:pPr>
              <w:pStyle w:val="Compact"/>
            </w:pPr>
            <w:r>
              <w:t>The system shall display all charging stations on an interactive map with color-coded markers indicating real-time availability: Green (Available), Yellow (Occupied), Red (Offline). The user’s current l</w:t>
            </w:r>
            <w:r>
              <w:t>ocation shall be shown on the map.</w:t>
            </w:r>
          </w:p>
        </w:tc>
      </w:tr>
      <w:tr w:rsidR="00377323">
        <w:tc>
          <w:tcPr>
            <w:tcW w:w="772" w:type="dxa"/>
          </w:tcPr>
          <w:p w:rsidR="00377323" w:rsidRDefault="007F4605">
            <w:pPr>
              <w:pStyle w:val="Compact"/>
            </w:pPr>
            <w:r>
              <w:t>REQ-003</w:t>
            </w:r>
          </w:p>
        </w:tc>
        <w:tc>
          <w:tcPr>
            <w:tcW w:w="2124" w:type="dxa"/>
          </w:tcPr>
          <w:p w:rsidR="00377323" w:rsidRDefault="007F4605">
            <w:pPr>
              <w:pStyle w:val="Compact"/>
            </w:pPr>
            <w:r>
              <w:t>EV Driver</w:t>
            </w:r>
          </w:p>
        </w:tc>
        <w:tc>
          <w:tcPr>
            <w:tcW w:w="5022" w:type="dxa"/>
          </w:tcPr>
          <w:p w:rsidR="00377323" w:rsidRDefault="007F4605">
            <w:pPr>
              <w:pStyle w:val="Compact"/>
            </w:pPr>
            <w:r>
              <w:t xml:space="preserve">The system shall allow the user to filter stations by connector type, power output, and price range, and </w:t>
            </w:r>
            <w:r>
              <w:lastRenderedPageBreak/>
              <w:t>display detailed station information including charger types (AC/DC), power output (22kW, 50kW, 1</w:t>
            </w:r>
            <w:r>
              <w:t>50kW), pricing per kWh, connector types, and operating hours.</w:t>
            </w:r>
          </w:p>
        </w:tc>
      </w:tr>
      <w:tr w:rsidR="00377323">
        <w:tc>
          <w:tcPr>
            <w:tcW w:w="772" w:type="dxa"/>
          </w:tcPr>
          <w:p w:rsidR="00377323" w:rsidRDefault="007F4605">
            <w:pPr>
              <w:pStyle w:val="Compact"/>
            </w:pPr>
            <w:r>
              <w:lastRenderedPageBreak/>
              <w:t>REQ-004</w:t>
            </w:r>
          </w:p>
        </w:tc>
        <w:tc>
          <w:tcPr>
            <w:tcW w:w="2124" w:type="dxa"/>
          </w:tcPr>
          <w:p w:rsidR="00377323" w:rsidRDefault="007F4605">
            <w:pPr>
              <w:pStyle w:val="Compact"/>
            </w:pPr>
            <w:r>
              <w:t>EV Driver</w:t>
            </w:r>
          </w:p>
        </w:tc>
        <w:tc>
          <w:tcPr>
            <w:tcW w:w="5022" w:type="dxa"/>
          </w:tcPr>
          <w:p w:rsidR="00377323" w:rsidRDefault="007F4605">
            <w:pPr>
              <w:pStyle w:val="Compact"/>
            </w:pPr>
            <w:r>
              <w:t>The system shall validate vehicle–charger compatibility by matching the registered vehicle’s connector type against the selected charger’s connector before allowing a reservat</w:t>
            </w:r>
            <w:r>
              <w:t>ion. Incompatible combinations shall be rejected with a clear message.</w:t>
            </w:r>
          </w:p>
        </w:tc>
      </w:tr>
      <w:tr w:rsidR="00377323">
        <w:tc>
          <w:tcPr>
            <w:tcW w:w="772" w:type="dxa"/>
          </w:tcPr>
          <w:p w:rsidR="00377323" w:rsidRDefault="007F4605">
            <w:pPr>
              <w:pStyle w:val="Compact"/>
            </w:pPr>
            <w:r>
              <w:t>REQ-005</w:t>
            </w:r>
          </w:p>
        </w:tc>
        <w:tc>
          <w:tcPr>
            <w:tcW w:w="2124" w:type="dxa"/>
          </w:tcPr>
          <w:p w:rsidR="00377323" w:rsidRDefault="007F4605">
            <w:pPr>
              <w:pStyle w:val="Compact"/>
            </w:pPr>
            <w:r>
              <w:t>EV Driver</w:t>
            </w:r>
          </w:p>
        </w:tc>
        <w:tc>
          <w:tcPr>
            <w:tcW w:w="5022" w:type="dxa"/>
          </w:tcPr>
          <w:p w:rsidR="00377323" w:rsidRDefault="007F4605">
            <w:pPr>
              <w:pStyle w:val="Compact"/>
            </w:pPr>
            <w:r>
              <w:t>The system shall allow the user to reserve a charging slot for a specific date and time. The system shall enforce a maximum session duration of 2 hours, prevent reser</w:t>
            </w:r>
            <w:r>
              <w:t>vations more than 24 hours in advance, and reject double-bookings for already-occupied time slots.</w:t>
            </w:r>
          </w:p>
        </w:tc>
      </w:tr>
      <w:tr w:rsidR="00377323">
        <w:tc>
          <w:tcPr>
            <w:tcW w:w="772" w:type="dxa"/>
          </w:tcPr>
          <w:p w:rsidR="00377323" w:rsidRDefault="007F4605">
            <w:pPr>
              <w:pStyle w:val="Compact"/>
            </w:pPr>
            <w:r>
              <w:t>REQ-006</w:t>
            </w:r>
          </w:p>
        </w:tc>
        <w:tc>
          <w:tcPr>
            <w:tcW w:w="2124" w:type="dxa"/>
          </w:tcPr>
          <w:p w:rsidR="00377323" w:rsidRDefault="007F4605">
            <w:pPr>
              <w:pStyle w:val="Compact"/>
            </w:pPr>
            <w:r>
              <w:t>EV Driver</w:t>
            </w:r>
          </w:p>
        </w:tc>
        <w:tc>
          <w:tcPr>
            <w:tcW w:w="5022" w:type="dxa"/>
          </w:tcPr>
          <w:p w:rsidR="00377323" w:rsidRDefault="007F4605">
            <w:pPr>
              <w:pStyle w:val="Compact"/>
            </w:pPr>
            <w:r>
              <w:t>The system shall display real-time charging session progress including current kWh delivered, estimated time remaining, and running cost (</w:t>
            </w:r>
            <w:r>
              <w:t>kWh consumed × unit price). The user shall be able to monitor their active session from the application at any time.</w:t>
            </w:r>
          </w:p>
        </w:tc>
      </w:tr>
      <w:tr w:rsidR="00377323">
        <w:tc>
          <w:tcPr>
            <w:tcW w:w="772" w:type="dxa"/>
          </w:tcPr>
          <w:p w:rsidR="00377323" w:rsidRDefault="007F4605">
            <w:pPr>
              <w:pStyle w:val="Compact"/>
            </w:pPr>
            <w:r>
              <w:t>REQ-007</w:t>
            </w:r>
          </w:p>
        </w:tc>
        <w:tc>
          <w:tcPr>
            <w:tcW w:w="2124" w:type="dxa"/>
          </w:tcPr>
          <w:p w:rsidR="00377323" w:rsidRDefault="007F4605">
            <w:pPr>
              <w:pStyle w:val="Compact"/>
            </w:pPr>
            <w:r>
              <w:t>EV Driver</w:t>
            </w:r>
          </w:p>
        </w:tc>
        <w:tc>
          <w:tcPr>
            <w:tcW w:w="5022" w:type="dxa"/>
          </w:tcPr>
          <w:p w:rsidR="00377323" w:rsidRDefault="007F4605">
            <w:pPr>
              <w:pStyle w:val="Compact"/>
            </w:pPr>
            <w:r>
              <w:t>The system shall allow the user to report issues at a station by selecting a category (e.g., “Connector damaged”, “</w:t>
            </w:r>
            <w:r>
              <w:t>Payment terminal broken”) and providing an optional description. The user shall also be able to save stations as favorites and view their complete charging history including date/time, station name, kWh consumed, duration, and total cost.</w:t>
            </w:r>
          </w:p>
        </w:tc>
      </w:tr>
      <w:tr w:rsidR="00377323">
        <w:tc>
          <w:tcPr>
            <w:tcW w:w="772" w:type="dxa"/>
          </w:tcPr>
          <w:p w:rsidR="00377323" w:rsidRDefault="007F4605">
            <w:pPr>
              <w:pStyle w:val="Compact"/>
            </w:pPr>
            <w:r>
              <w:t>REQ-008</w:t>
            </w:r>
          </w:p>
        </w:tc>
        <w:tc>
          <w:tcPr>
            <w:tcW w:w="2124" w:type="dxa"/>
          </w:tcPr>
          <w:p w:rsidR="00377323" w:rsidRDefault="007F4605">
            <w:pPr>
              <w:pStyle w:val="Compact"/>
            </w:pPr>
            <w:r>
              <w:t>EV Drive</w:t>
            </w:r>
            <w:r>
              <w:t>r</w:t>
            </w:r>
          </w:p>
        </w:tc>
        <w:tc>
          <w:tcPr>
            <w:tcW w:w="5022" w:type="dxa"/>
          </w:tcPr>
          <w:p w:rsidR="00377323" w:rsidRDefault="007F4605">
            <w:pPr>
              <w:pStyle w:val="Compact"/>
            </w:pPr>
            <w:r>
              <w:t>The system shall send notifications for: reservation confirmation, charging started, charging completed, low wallet balance, and reservation cancellation due to station maintenance.</w:t>
            </w:r>
          </w:p>
        </w:tc>
      </w:tr>
    </w:tbl>
    <w:p w:rsidR="00377323" w:rsidRDefault="007F4605">
      <w:pPr>
        <w:pStyle w:val="Balk3"/>
      </w:pPr>
      <w:bookmarkStart w:id="19" w:name="vp-2-station-operator-requirements"/>
      <w:bookmarkEnd w:id="18"/>
      <w:r>
        <w:t>VP-2: Station Operator Requirements</w:t>
      </w:r>
    </w:p>
    <w:tbl>
      <w:tblPr>
        <w:tblStyle w:val="Table"/>
        <w:tblW w:w="5000" w:type="pct"/>
        <w:tblLayout w:type="fixed"/>
        <w:tblLook w:val="0020" w:firstRow="1" w:lastRow="0" w:firstColumn="0" w:lastColumn="0" w:noHBand="0" w:noVBand="0"/>
      </w:tblPr>
      <w:tblGrid>
        <w:gridCol w:w="938"/>
        <w:gridCol w:w="2581"/>
        <w:gridCol w:w="610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772" w:type="dxa"/>
          </w:tcPr>
          <w:p w:rsidR="00377323" w:rsidRDefault="007F4605">
            <w:pPr>
              <w:pStyle w:val="Compact"/>
            </w:pPr>
            <w:r>
              <w:t>ID</w:t>
            </w:r>
          </w:p>
        </w:tc>
        <w:tc>
          <w:tcPr>
            <w:tcW w:w="2124" w:type="dxa"/>
          </w:tcPr>
          <w:p w:rsidR="00377323" w:rsidRDefault="007F4605">
            <w:pPr>
              <w:pStyle w:val="Compact"/>
            </w:pPr>
            <w:r>
              <w:t>Viewpoint</w:t>
            </w:r>
          </w:p>
        </w:tc>
        <w:tc>
          <w:tcPr>
            <w:tcW w:w="5022" w:type="dxa"/>
          </w:tcPr>
          <w:p w:rsidR="00377323" w:rsidRDefault="007F4605">
            <w:pPr>
              <w:pStyle w:val="Compact"/>
            </w:pPr>
            <w:r>
              <w:t>Definition of Requirement</w:t>
            </w:r>
          </w:p>
        </w:tc>
      </w:tr>
      <w:tr w:rsidR="00377323">
        <w:tc>
          <w:tcPr>
            <w:tcW w:w="772" w:type="dxa"/>
          </w:tcPr>
          <w:p w:rsidR="00377323" w:rsidRDefault="007F4605">
            <w:pPr>
              <w:pStyle w:val="Compact"/>
            </w:pPr>
            <w:r>
              <w:t>REQ-009</w:t>
            </w:r>
          </w:p>
        </w:tc>
        <w:tc>
          <w:tcPr>
            <w:tcW w:w="2124" w:type="dxa"/>
          </w:tcPr>
          <w:p w:rsidR="00377323" w:rsidRDefault="007F4605">
            <w:pPr>
              <w:pStyle w:val="Compact"/>
            </w:pPr>
            <w:r>
              <w:t>Station Operator</w:t>
            </w:r>
          </w:p>
        </w:tc>
        <w:tc>
          <w:tcPr>
            <w:tcW w:w="5022" w:type="dxa"/>
          </w:tcPr>
          <w:p w:rsidR="00377323" w:rsidRDefault="007F4605">
            <w:pPr>
              <w:pStyle w:val="Compact"/>
            </w:pPr>
            <w:r>
              <w:t>The system shall provide the operator with a dashboard displaying all chargers and their current status (Available, Occupied, Offline, Maintenance). The operator shall be able to mark chargers as out-of-s</w:t>
            </w:r>
            <w:r>
              <w:t>ervice, which automatically cancels affected reservations and notifies users, and mark them back as in-service after maintenance.</w:t>
            </w:r>
          </w:p>
        </w:tc>
      </w:tr>
      <w:tr w:rsidR="00377323">
        <w:tc>
          <w:tcPr>
            <w:tcW w:w="772" w:type="dxa"/>
          </w:tcPr>
          <w:p w:rsidR="00377323" w:rsidRDefault="007F4605">
            <w:pPr>
              <w:pStyle w:val="Compact"/>
            </w:pPr>
            <w:r>
              <w:t>REQ-010</w:t>
            </w:r>
          </w:p>
        </w:tc>
        <w:tc>
          <w:tcPr>
            <w:tcW w:w="2124" w:type="dxa"/>
          </w:tcPr>
          <w:p w:rsidR="00377323" w:rsidRDefault="007F4605">
            <w:pPr>
              <w:pStyle w:val="Compact"/>
            </w:pPr>
            <w:r>
              <w:t>Station Operator</w:t>
            </w:r>
          </w:p>
        </w:tc>
        <w:tc>
          <w:tcPr>
            <w:tcW w:w="5022" w:type="dxa"/>
          </w:tcPr>
          <w:p w:rsidR="00377323" w:rsidRDefault="007F4605">
            <w:pPr>
              <w:pStyle w:val="Compact"/>
            </w:pPr>
            <w:r>
              <w:t>The system shall allow the operator to update station operating hours and charger pricing per kWh, a</w:t>
            </w:r>
            <w:r>
              <w:t xml:space="preserve">dd new chargers to a station, and view/manage user-submitted </w:t>
            </w:r>
            <w:r>
              <w:lastRenderedPageBreak/>
              <w:t>issue reports with status tracking (Open, In Progress, Resolved).</w:t>
            </w:r>
          </w:p>
        </w:tc>
      </w:tr>
    </w:tbl>
    <w:p w:rsidR="00377323" w:rsidRDefault="007F4605">
      <w:pPr>
        <w:pStyle w:val="Balk3"/>
      </w:pPr>
      <w:bookmarkStart w:id="20" w:name="vp-3-administrator-requirements"/>
      <w:bookmarkEnd w:id="19"/>
      <w:r>
        <w:lastRenderedPageBreak/>
        <w:t>VP-3: Administrator Requirements</w:t>
      </w:r>
    </w:p>
    <w:tbl>
      <w:tblPr>
        <w:tblStyle w:val="Table"/>
        <w:tblW w:w="5000" w:type="pct"/>
        <w:tblLayout w:type="fixed"/>
        <w:tblLook w:val="0020" w:firstRow="1" w:lastRow="0" w:firstColumn="0" w:lastColumn="0" w:noHBand="0" w:noVBand="0"/>
      </w:tblPr>
      <w:tblGrid>
        <w:gridCol w:w="938"/>
        <w:gridCol w:w="2581"/>
        <w:gridCol w:w="610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772" w:type="dxa"/>
          </w:tcPr>
          <w:p w:rsidR="00377323" w:rsidRDefault="007F4605">
            <w:pPr>
              <w:pStyle w:val="Compact"/>
            </w:pPr>
            <w:r>
              <w:t>ID</w:t>
            </w:r>
          </w:p>
        </w:tc>
        <w:tc>
          <w:tcPr>
            <w:tcW w:w="2124" w:type="dxa"/>
          </w:tcPr>
          <w:p w:rsidR="00377323" w:rsidRDefault="007F4605">
            <w:pPr>
              <w:pStyle w:val="Compact"/>
            </w:pPr>
            <w:r>
              <w:t>Viewpoint</w:t>
            </w:r>
          </w:p>
        </w:tc>
        <w:tc>
          <w:tcPr>
            <w:tcW w:w="5022" w:type="dxa"/>
          </w:tcPr>
          <w:p w:rsidR="00377323" w:rsidRDefault="007F4605">
            <w:pPr>
              <w:pStyle w:val="Compact"/>
            </w:pPr>
            <w:r>
              <w:t>Definition of Requirement</w:t>
            </w:r>
          </w:p>
        </w:tc>
      </w:tr>
      <w:tr w:rsidR="00377323">
        <w:tc>
          <w:tcPr>
            <w:tcW w:w="772" w:type="dxa"/>
          </w:tcPr>
          <w:p w:rsidR="00377323" w:rsidRDefault="007F4605">
            <w:pPr>
              <w:pStyle w:val="Compact"/>
            </w:pPr>
            <w:r>
              <w:t>REQ-011</w:t>
            </w:r>
          </w:p>
        </w:tc>
        <w:tc>
          <w:tcPr>
            <w:tcW w:w="2124" w:type="dxa"/>
          </w:tcPr>
          <w:p w:rsidR="00377323" w:rsidRDefault="007F4605">
            <w:pPr>
              <w:pStyle w:val="Compact"/>
            </w:pPr>
            <w:r>
              <w:t>Administrator</w:t>
            </w:r>
          </w:p>
        </w:tc>
        <w:tc>
          <w:tcPr>
            <w:tcW w:w="5022" w:type="dxa"/>
          </w:tcPr>
          <w:p w:rsidR="00377323" w:rsidRDefault="007F4605">
            <w:pPr>
              <w:pStyle w:val="Compact"/>
            </w:pPr>
            <w:r>
              <w:t>The system shall allow the administrator to add and remove charging stations from the network, create and manage station operator accounts, and activate or deactivate user accounts.</w:t>
            </w:r>
          </w:p>
        </w:tc>
      </w:tr>
      <w:tr w:rsidR="00377323">
        <w:tc>
          <w:tcPr>
            <w:tcW w:w="772" w:type="dxa"/>
          </w:tcPr>
          <w:p w:rsidR="00377323" w:rsidRDefault="007F4605">
            <w:pPr>
              <w:pStyle w:val="Compact"/>
            </w:pPr>
            <w:r>
              <w:t>REQ-012</w:t>
            </w:r>
          </w:p>
        </w:tc>
        <w:tc>
          <w:tcPr>
            <w:tcW w:w="2124" w:type="dxa"/>
          </w:tcPr>
          <w:p w:rsidR="00377323" w:rsidRDefault="007F4605">
            <w:pPr>
              <w:pStyle w:val="Compact"/>
            </w:pPr>
            <w:r>
              <w:t>Administrator</w:t>
            </w:r>
          </w:p>
        </w:tc>
        <w:tc>
          <w:tcPr>
            <w:tcW w:w="5022" w:type="dxa"/>
          </w:tcPr>
          <w:p w:rsidR="00377323" w:rsidRDefault="007F4605">
            <w:pPr>
              <w:pStyle w:val="Compact"/>
            </w:pPr>
            <w:r>
              <w:t xml:space="preserve">The system shall generate revenue reports, station </w:t>
            </w:r>
            <w:r>
              <w:t>utilization statistics, peak-hour analysis, and user activity summaries. A system-wide dashboard shall display key metrics including total active sessions, station counts, and daily transaction volume.</w:t>
            </w:r>
          </w:p>
        </w:tc>
      </w:tr>
    </w:tbl>
    <w:p w:rsidR="00377323" w:rsidRDefault="007F4605">
      <w:pPr>
        <w:pStyle w:val="Balk3"/>
      </w:pPr>
      <w:bookmarkStart w:id="21" w:name="X0bcc8347b0c8ac3be6e98c757de425c3e7a7c4b"/>
      <w:bookmarkEnd w:id="20"/>
      <w:r>
        <w:t>VP-4: Map and Navigation Service Requirements</w:t>
      </w:r>
    </w:p>
    <w:tbl>
      <w:tblPr>
        <w:tblStyle w:val="Table"/>
        <w:tblW w:w="5000" w:type="pct"/>
        <w:tblLayout w:type="fixed"/>
        <w:tblLook w:val="0020" w:firstRow="1" w:lastRow="0" w:firstColumn="0" w:lastColumn="0" w:noHBand="0" w:noVBand="0"/>
      </w:tblPr>
      <w:tblGrid>
        <w:gridCol w:w="938"/>
        <w:gridCol w:w="2581"/>
        <w:gridCol w:w="610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772" w:type="dxa"/>
          </w:tcPr>
          <w:p w:rsidR="00377323" w:rsidRDefault="007F4605">
            <w:pPr>
              <w:pStyle w:val="Compact"/>
            </w:pPr>
            <w:r>
              <w:t>ID</w:t>
            </w:r>
          </w:p>
        </w:tc>
        <w:tc>
          <w:tcPr>
            <w:tcW w:w="2124" w:type="dxa"/>
          </w:tcPr>
          <w:p w:rsidR="00377323" w:rsidRDefault="007F4605">
            <w:pPr>
              <w:pStyle w:val="Compact"/>
            </w:pPr>
            <w:r>
              <w:t>View</w:t>
            </w:r>
            <w:r>
              <w:t>point</w:t>
            </w:r>
          </w:p>
        </w:tc>
        <w:tc>
          <w:tcPr>
            <w:tcW w:w="5022" w:type="dxa"/>
          </w:tcPr>
          <w:p w:rsidR="00377323" w:rsidRDefault="007F4605">
            <w:pPr>
              <w:pStyle w:val="Compact"/>
            </w:pPr>
            <w:r>
              <w:t>Definition of Requirement</w:t>
            </w:r>
          </w:p>
        </w:tc>
      </w:tr>
      <w:tr w:rsidR="00377323">
        <w:tc>
          <w:tcPr>
            <w:tcW w:w="772" w:type="dxa"/>
          </w:tcPr>
          <w:p w:rsidR="00377323" w:rsidRDefault="007F4605">
            <w:pPr>
              <w:pStyle w:val="Compact"/>
            </w:pPr>
            <w:r>
              <w:t>REQ-013</w:t>
            </w:r>
          </w:p>
        </w:tc>
        <w:tc>
          <w:tcPr>
            <w:tcW w:w="2124" w:type="dxa"/>
          </w:tcPr>
          <w:p w:rsidR="00377323" w:rsidRDefault="007F4605">
            <w:pPr>
              <w:pStyle w:val="Compact"/>
            </w:pPr>
            <w:r>
              <w:t>Map &amp; Navigation Service</w:t>
            </w:r>
          </w:p>
        </w:tc>
        <w:tc>
          <w:tcPr>
            <w:tcW w:w="5022" w:type="dxa"/>
          </w:tcPr>
          <w:p w:rsidR="00377323" w:rsidRDefault="007F4605">
            <w:pPr>
              <w:pStyle w:val="Compact"/>
            </w:pPr>
            <w:r>
              <w:t xml:space="preserve">The system shall render an interactive Google Maps view displaying all charging stations as markers. The user’s current position shall be determined via the Geolocation API. Station markers shall be color-coded (green = Available, yellow = Occupied, red = </w:t>
            </w:r>
            <w:r>
              <w:t>Offline) and update in real time as availability changes.</w:t>
            </w:r>
          </w:p>
        </w:tc>
      </w:tr>
      <w:tr w:rsidR="00377323">
        <w:tc>
          <w:tcPr>
            <w:tcW w:w="772" w:type="dxa"/>
          </w:tcPr>
          <w:p w:rsidR="00377323" w:rsidRDefault="007F4605">
            <w:pPr>
              <w:pStyle w:val="Compact"/>
            </w:pPr>
            <w:r>
              <w:t>REQ-014</w:t>
            </w:r>
          </w:p>
        </w:tc>
        <w:tc>
          <w:tcPr>
            <w:tcW w:w="2124" w:type="dxa"/>
          </w:tcPr>
          <w:p w:rsidR="00377323" w:rsidRDefault="007F4605">
            <w:pPr>
              <w:pStyle w:val="Compact"/>
            </w:pPr>
            <w:r>
              <w:t>Map &amp; Navigation Service</w:t>
            </w:r>
          </w:p>
        </w:tc>
        <w:tc>
          <w:tcPr>
            <w:tcW w:w="5022" w:type="dxa"/>
          </w:tcPr>
          <w:p w:rsidR="00377323" w:rsidRDefault="007F4605">
            <w:pPr>
              <w:pStyle w:val="Compact"/>
            </w:pPr>
            <w:r>
              <w:t xml:space="preserve">The system shall calculate and display the driving distance from the user’s current location to each station using the Google Maps Distance Matrix API, and provide </w:t>
            </w:r>
            <w:r>
              <w:t>turn-by-turn navigation directions to the selected station via the Google Maps Directions API.</w:t>
            </w:r>
          </w:p>
        </w:tc>
      </w:tr>
    </w:tbl>
    <w:p w:rsidR="00377323" w:rsidRDefault="007F4605">
      <w:pPr>
        <w:pStyle w:val="Balk3"/>
      </w:pPr>
      <w:bookmarkStart w:id="22" w:name="vp-5-payment-wallet-service-requirements"/>
      <w:bookmarkEnd w:id="21"/>
      <w:r>
        <w:t>VP-5: Payment / Wallet Service Requirements</w:t>
      </w:r>
    </w:p>
    <w:tbl>
      <w:tblPr>
        <w:tblStyle w:val="Table"/>
        <w:tblW w:w="5000" w:type="pct"/>
        <w:tblLayout w:type="fixed"/>
        <w:tblLook w:val="0020" w:firstRow="1" w:lastRow="0" w:firstColumn="0" w:lastColumn="0" w:noHBand="0" w:noVBand="0"/>
      </w:tblPr>
      <w:tblGrid>
        <w:gridCol w:w="938"/>
        <w:gridCol w:w="2581"/>
        <w:gridCol w:w="610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772" w:type="dxa"/>
          </w:tcPr>
          <w:p w:rsidR="00377323" w:rsidRDefault="007F4605">
            <w:pPr>
              <w:pStyle w:val="Compact"/>
            </w:pPr>
            <w:r>
              <w:t>ID</w:t>
            </w:r>
          </w:p>
        </w:tc>
        <w:tc>
          <w:tcPr>
            <w:tcW w:w="2124" w:type="dxa"/>
          </w:tcPr>
          <w:p w:rsidR="00377323" w:rsidRDefault="007F4605">
            <w:pPr>
              <w:pStyle w:val="Compact"/>
            </w:pPr>
            <w:r>
              <w:t>Viewpoint</w:t>
            </w:r>
          </w:p>
        </w:tc>
        <w:tc>
          <w:tcPr>
            <w:tcW w:w="5022" w:type="dxa"/>
          </w:tcPr>
          <w:p w:rsidR="00377323" w:rsidRDefault="007F4605">
            <w:pPr>
              <w:pStyle w:val="Compact"/>
            </w:pPr>
            <w:r>
              <w:t>Definition of Requirement</w:t>
            </w:r>
          </w:p>
        </w:tc>
      </w:tr>
      <w:tr w:rsidR="00377323">
        <w:tc>
          <w:tcPr>
            <w:tcW w:w="772" w:type="dxa"/>
          </w:tcPr>
          <w:p w:rsidR="00377323" w:rsidRDefault="007F4605">
            <w:pPr>
              <w:pStyle w:val="Compact"/>
            </w:pPr>
            <w:r>
              <w:t>REQ-015</w:t>
            </w:r>
          </w:p>
        </w:tc>
        <w:tc>
          <w:tcPr>
            <w:tcW w:w="2124" w:type="dxa"/>
          </w:tcPr>
          <w:p w:rsidR="00377323" w:rsidRDefault="007F4605">
            <w:pPr>
              <w:pStyle w:val="Compact"/>
            </w:pPr>
            <w:r>
              <w:t>Payment / Wallet Service</w:t>
            </w:r>
          </w:p>
        </w:tc>
        <w:tc>
          <w:tcPr>
            <w:tcW w:w="5022" w:type="dxa"/>
          </w:tcPr>
          <w:p w:rsidR="00377323" w:rsidRDefault="007F4605">
            <w:pPr>
              <w:pStyle w:val="Compact"/>
            </w:pPr>
            <w:r>
              <w:t>The system shall provide a digital wallet f</w:t>
            </w:r>
            <w:r>
              <w:t>or each user where they can view their current balance, top up via a secure payment gateway (credit/debit card), and view their complete transaction history (top-ups, charges, refunds).</w:t>
            </w:r>
          </w:p>
        </w:tc>
      </w:tr>
      <w:tr w:rsidR="00377323">
        <w:tc>
          <w:tcPr>
            <w:tcW w:w="772" w:type="dxa"/>
          </w:tcPr>
          <w:p w:rsidR="00377323" w:rsidRDefault="007F4605">
            <w:pPr>
              <w:pStyle w:val="Compact"/>
            </w:pPr>
            <w:r>
              <w:t>REQ-016</w:t>
            </w:r>
          </w:p>
        </w:tc>
        <w:tc>
          <w:tcPr>
            <w:tcW w:w="2124" w:type="dxa"/>
          </w:tcPr>
          <w:p w:rsidR="00377323" w:rsidRDefault="007F4605">
            <w:pPr>
              <w:pStyle w:val="Compact"/>
            </w:pPr>
            <w:r>
              <w:t>Payment / Wallet Service</w:t>
            </w:r>
          </w:p>
        </w:tc>
        <w:tc>
          <w:tcPr>
            <w:tcW w:w="5022" w:type="dxa"/>
          </w:tcPr>
          <w:p w:rsidR="00377323" w:rsidRDefault="007F4605">
            <w:pPr>
              <w:pStyle w:val="Compact"/>
            </w:pPr>
            <w:r>
              <w:t>The system shall automatically deduc</w:t>
            </w:r>
            <w:r>
              <w:t>t charging fees from the user’s wallet based on kWh consumed upon session completion, process refunds to the wallet for eligible reservation cancellations, and generate a digital receipt for every transaction.</w:t>
            </w:r>
          </w:p>
        </w:tc>
      </w:tr>
      <w:tr w:rsidR="00377323">
        <w:tc>
          <w:tcPr>
            <w:tcW w:w="772" w:type="dxa"/>
          </w:tcPr>
          <w:p w:rsidR="00377323" w:rsidRDefault="007F4605">
            <w:pPr>
              <w:pStyle w:val="Compact"/>
            </w:pPr>
            <w:r>
              <w:t>REQ-017</w:t>
            </w:r>
          </w:p>
        </w:tc>
        <w:tc>
          <w:tcPr>
            <w:tcW w:w="2124" w:type="dxa"/>
          </w:tcPr>
          <w:p w:rsidR="00377323" w:rsidRDefault="007F4605">
            <w:pPr>
              <w:pStyle w:val="Compact"/>
            </w:pPr>
            <w:r>
              <w:t>Payment / Wallet Service</w:t>
            </w:r>
          </w:p>
        </w:tc>
        <w:tc>
          <w:tcPr>
            <w:tcW w:w="5022" w:type="dxa"/>
          </w:tcPr>
          <w:p w:rsidR="00377323" w:rsidRDefault="007F4605">
            <w:pPr>
              <w:pStyle w:val="Compact"/>
            </w:pPr>
            <w:r>
              <w:t>The system shall process all payment transactions over encrypted channels (HTTPS/TLS), maintain a tamper-</w:t>
            </w:r>
            <w:r>
              <w:lastRenderedPageBreak/>
              <w:t xml:space="preserve">evident transaction log for audit purposes, and reject charging session initiation if the user’s wallet balance is insufficient to cover the estimated </w:t>
            </w:r>
            <w:r>
              <w:t>cost.</w:t>
            </w:r>
          </w:p>
        </w:tc>
      </w:tr>
    </w:tbl>
    <w:p w:rsidR="00377323" w:rsidRDefault="007F4605">
      <w:pPr>
        <w:pStyle w:val="Balk3"/>
      </w:pPr>
      <w:bookmarkStart w:id="23" w:name="cross-cutting-requirement"/>
      <w:bookmarkEnd w:id="22"/>
      <w:r>
        <w:lastRenderedPageBreak/>
        <w:t>Cross-Cutting Requirement</w:t>
      </w:r>
    </w:p>
    <w:tbl>
      <w:tblPr>
        <w:tblStyle w:val="Table"/>
        <w:tblW w:w="5000" w:type="pct"/>
        <w:tblLayout w:type="fixed"/>
        <w:tblLook w:val="0020" w:firstRow="1" w:lastRow="0" w:firstColumn="0" w:lastColumn="0" w:noHBand="0" w:noVBand="0"/>
      </w:tblPr>
      <w:tblGrid>
        <w:gridCol w:w="938"/>
        <w:gridCol w:w="2581"/>
        <w:gridCol w:w="610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772" w:type="dxa"/>
          </w:tcPr>
          <w:p w:rsidR="00377323" w:rsidRDefault="007F4605">
            <w:pPr>
              <w:pStyle w:val="Compact"/>
            </w:pPr>
            <w:r>
              <w:t>ID</w:t>
            </w:r>
          </w:p>
        </w:tc>
        <w:tc>
          <w:tcPr>
            <w:tcW w:w="2124" w:type="dxa"/>
          </w:tcPr>
          <w:p w:rsidR="00377323" w:rsidRDefault="007F4605">
            <w:pPr>
              <w:pStyle w:val="Compact"/>
            </w:pPr>
            <w:r>
              <w:t>Viewpoint</w:t>
            </w:r>
          </w:p>
        </w:tc>
        <w:tc>
          <w:tcPr>
            <w:tcW w:w="5022" w:type="dxa"/>
          </w:tcPr>
          <w:p w:rsidR="00377323" w:rsidRDefault="007F4605">
            <w:pPr>
              <w:pStyle w:val="Compact"/>
            </w:pPr>
            <w:r>
              <w:t>Definition of Requirement</w:t>
            </w:r>
          </w:p>
        </w:tc>
      </w:tr>
      <w:tr w:rsidR="00377323">
        <w:tc>
          <w:tcPr>
            <w:tcW w:w="772" w:type="dxa"/>
          </w:tcPr>
          <w:p w:rsidR="00377323" w:rsidRDefault="007F4605">
            <w:pPr>
              <w:pStyle w:val="Compact"/>
            </w:pPr>
            <w:r>
              <w:t>REQ-018</w:t>
            </w:r>
          </w:p>
        </w:tc>
        <w:tc>
          <w:tcPr>
            <w:tcW w:w="2124" w:type="dxa"/>
          </w:tcPr>
          <w:p w:rsidR="00377323" w:rsidRDefault="007F4605">
            <w:pPr>
              <w:pStyle w:val="Compact"/>
            </w:pPr>
            <w:r>
              <w:t>All Viewpoints</w:t>
            </w:r>
          </w:p>
        </w:tc>
        <w:tc>
          <w:tcPr>
            <w:tcW w:w="5022" w:type="dxa"/>
          </w:tcPr>
          <w:p w:rsidR="00377323" w:rsidRDefault="007F4605">
            <w:pPr>
              <w:pStyle w:val="Compact"/>
            </w:pPr>
            <w:r>
              <w:t>The system shall support standard EV connector types (Type 2, CCS, CHAdeMO) and power output levels (22kW AC, 50kW DC, 150kW DC). Charging cost shall be calcula</w:t>
            </w:r>
            <w:r>
              <w:t>ted as kWh consumed × unit price (TL/kWh). The system shall provide a responsive UI, implement role-based access control (RBAC) for EV Drivers, Station Operators, and Administrators, and comply with Turkish energy regulations for EV charging services.</w:t>
            </w:r>
          </w:p>
        </w:tc>
      </w:tr>
    </w:tbl>
    <w:p w:rsidR="00377323" w:rsidRDefault="007F4605">
      <w:pPr>
        <w:pStyle w:val="GvdeMetni"/>
      </w:pPr>
      <w:r>
        <w:rPr>
          <w:b/>
          <w:bCs/>
        </w:rPr>
        <w:t>Tot</w:t>
      </w:r>
      <w:r>
        <w:rPr>
          <w:b/>
          <w:bCs/>
        </w:rPr>
        <w:t>al Requirements: 18</w:t>
      </w:r>
    </w:p>
    <w:p w:rsidR="00377323" w:rsidRDefault="007F4605">
      <w:r>
        <w:pict>
          <v:rect id="_x0000_i1029" style="width:0;height:1.5pt" o:hralign="center" o:hrstd="t" o:hr="t"/>
        </w:pict>
      </w:r>
    </w:p>
    <w:p w:rsidR="00377323" w:rsidRDefault="007F4605">
      <w:pPr>
        <w:pStyle w:val="Balk2"/>
      </w:pPr>
      <w:bookmarkStart w:id="24" w:name="Xd181dbb629734a14e607ac160e3baef709e156a"/>
      <w:bookmarkEnd w:id="17"/>
      <w:bookmarkEnd w:id="23"/>
      <w:r>
        <w:t>4. Requirements Classification — Considering Functionality</w:t>
      </w:r>
    </w:p>
    <w:p w:rsidR="00377323" w:rsidRDefault="007F4605">
      <w:pPr>
        <w:pStyle w:val="FirstParagraph"/>
      </w:pPr>
      <w:r>
        <w:t xml:space="preserve">All requirements defined in Section 3 are classified below as </w:t>
      </w:r>
      <w:r>
        <w:rPr>
          <w:b/>
          <w:bCs/>
        </w:rPr>
        <w:t>Functional (FR)</w:t>
      </w:r>
      <w:r>
        <w:t xml:space="preserve">, </w:t>
      </w:r>
      <w:r>
        <w:rPr>
          <w:b/>
          <w:bCs/>
        </w:rPr>
        <w:t>Non-Functional (NFR)</w:t>
      </w:r>
      <w:r>
        <w:t xml:space="preserve">, or </w:t>
      </w:r>
      <w:r>
        <w:rPr>
          <w:b/>
          <w:bCs/>
        </w:rPr>
        <w:t>Domain (DR)</w:t>
      </w:r>
      <w:r>
        <w:t xml:space="preserve"> requirements.</w:t>
      </w:r>
    </w:p>
    <w:tbl>
      <w:tblPr>
        <w:tblStyle w:val="Table"/>
        <w:tblW w:w="5000" w:type="pct"/>
        <w:tblLayout w:type="fixed"/>
        <w:tblLook w:val="0020" w:firstRow="1" w:lastRow="0" w:firstColumn="0" w:lastColumn="0" w:noHBand="0" w:noVBand="0"/>
      </w:tblPr>
      <w:tblGrid>
        <w:gridCol w:w="534"/>
        <w:gridCol w:w="1470"/>
        <w:gridCol w:w="3475"/>
        <w:gridCol w:w="414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440" w:type="dxa"/>
          </w:tcPr>
          <w:p w:rsidR="00377323" w:rsidRDefault="007F4605">
            <w:pPr>
              <w:pStyle w:val="Compact"/>
            </w:pPr>
            <w:r>
              <w:t>ID</w:t>
            </w:r>
          </w:p>
        </w:tc>
        <w:tc>
          <w:tcPr>
            <w:tcW w:w="1210" w:type="dxa"/>
          </w:tcPr>
          <w:p w:rsidR="00377323" w:rsidRDefault="007F4605">
            <w:pPr>
              <w:pStyle w:val="Compact"/>
            </w:pPr>
            <w:r>
              <w:t>Viewpoint</w:t>
            </w:r>
          </w:p>
        </w:tc>
        <w:tc>
          <w:tcPr>
            <w:tcW w:w="2860" w:type="dxa"/>
          </w:tcPr>
          <w:p w:rsidR="00377323" w:rsidRDefault="007F4605">
            <w:pPr>
              <w:pStyle w:val="Compact"/>
            </w:pPr>
            <w:r>
              <w:t>Definition of Requirement</w:t>
            </w:r>
          </w:p>
        </w:tc>
        <w:tc>
          <w:tcPr>
            <w:tcW w:w="3410" w:type="dxa"/>
          </w:tcPr>
          <w:p w:rsidR="00377323" w:rsidRDefault="007F4605">
            <w:pPr>
              <w:pStyle w:val="Compact"/>
            </w:pPr>
            <w:r>
              <w:t>Classification (Functionality)</w:t>
            </w:r>
          </w:p>
        </w:tc>
      </w:tr>
      <w:tr w:rsidR="00377323">
        <w:tc>
          <w:tcPr>
            <w:tcW w:w="440" w:type="dxa"/>
          </w:tcPr>
          <w:p w:rsidR="00377323" w:rsidRDefault="007F4605">
            <w:pPr>
              <w:pStyle w:val="Compact"/>
            </w:pPr>
            <w:r>
              <w:t>REQ-001</w:t>
            </w:r>
          </w:p>
        </w:tc>
        <w:tc>
          <w:tcPr>
            <w:tcW w:w="1210" w:type="dxa"/>
          </w:tcPr>
          <w:p w:rsidR="00377323" w:rsidRDefault="007F4605">
            <w:pPr>
              <w:pStyle w:val="Compact"/>
            </w:pPr>
            <w:r>
              <w:t>EV Driver</w:t>
            </w:r>
          </w:p>
        </w:tc>
        <w:tc>
          <w:tcPr>
            <w:tcW w:w="2860" w:type="dxa"/>
          </w:tcPr>
          <w:p w:rsidR="00377323" w:rsidRDefault="007F4605">
            <w:pPr>
              <w:pStyle w:val="Compact"/>
            </w:pPr>
            <w:r>
              <w:t>Register EV with brand, model, battery capacity, connector type, plate number; validate inputs</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REQ-002</w:t>
            </w:r>
          </w:p>
        </w:tc>
        <w:tc>
          <w:tcPr>
            <w:tcW w:w="1210" w:type="dxa"/>
          </w:tcPr>
          <w:p w:rsidR="00377323" w:rsidRDefault="007F4605">
            <w:pPr>
              <w:pStyle w:val="Compact"/>
            </w:pPr>
            <w:r>
              <w:t>EV Driver</w:t>
            </w:r>
          </w:p>
        </w:tc>
        <w:tc>
          <w:tcPr>
            <w:tcW w:w="2860" w:type="dxa"/>
          </w:tcPr>
          <w:p w:rsidR="00377323" w:rsidRDefault="007F4605">
            <w:pPr>
              <w:pStyle w:val="Compact"/>
            </w:pPr>
            <w:r>
              <w:t>Display stations on map with color-coded markers and user location</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w:t>
            </w:r>
            <w:r>
              <w:t>Q-003</w:t>
            </w:r>
          </w:p>
        </w:tc>
        <w:tc>
          <w:tcPr>
            <w:tcW w:w="1210" w:type="dxa"/>
          </w:tcPr>
          <w:p w:rsidR="00377323" w:rsidRDefault="007F4605">
            <w:pPr>
              <w:pStyle w:val="Compact"/>
            </w:pPr>
            <w:r>
              <w:t>EV Driver</w:t>
            </w:r>
          </w:p>
        </w:tc>
        <w:tc>
          <w:tcPr>
            <w:tcW w:w="2860" w:type="dxa"/>
          </w:tcPr>
          <w:p w:rsidR="00377323" w:rsidRDefault="007F4605">
            <w:pPr>
              <w:pStyle w:val="Compact"/>
            </w:pPr>
            <w:r>
              <w:t>Filter stations and display detailed station information</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REQ-004</w:t>
            </w:r>
          </w:p>
        </w:tc>
        <w:tc>
          <w:tcPr>
            <w:tcW w:w="1210" w:type="dxa"/>
          </w:tcPr>
          <w:p w:rsidR="00377323" w:rsidRDefault="007F4605">
            <w:pPr>
              <w:pStyle w:val="Compact"/>
            </w:pPr>
            <w:r>
              <w:t>EV Driver</w:t>
            </w:r>
          </w:p>
        </w:tc>
        <w:tc>
          <w:tcPr>
            <w:tcW w:w="2860" w:type="dxa"/>
          </w:tcPr>
          <w:p w:rsidR="00377323" w:rsidRDefault="007F4605">
            <w:pPr>
              <w:pStyle w:val="Compact"/>
            </w:pPr>
            <w:r>
              <w:t>Validate vehicle–charger compatibility before reservation</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w:t>
            </w:r>
            <w:r>
              <w:lastRenderedPageBreak/>
              <w:t>005</w:t>
            </w:r>
          </w:p>
        </w:tc>
        <w:tc>
          <w:tcPr>
            <w:tcW w:w="1210" w:type="dxa"/>
          </w:tcPr>
          <w:p w:rsidR="00377323" w:rsidRDefault="007F4605">
            <w:pPr>
              <w:pStyle w:val="Compact"/>
            </w:pPr>
            <w:r>
              <w:lastRenderedPageBreak/>
              <w:t>EV Driver</w:t>
            </w:r>
          </w:p>
        </w:tc>
        <w:tc>
          <w:tcPr>
            <w:tcW w:w="2860" w:type="dxa"/>
          </w:tcPr>
          <w:p w:rsidR="00377323" w:rsidRDefault="007F4605">
            <w:pPr>
              <w:pStyle w:val="Compact"/>
            </w:pPr>
            <w:r>
              <w:t xml:space="preserve">Reserve charging slot with business rules (max 2h, max </w:t>
            </w:r>
            <w:r>
              <w:lastRenderedPageBreak/>
              <w:t>24h advance, no double-booking)</w:t>
            </w:r>
          </w:p>
        </w:tc>
        <w:tc>
          <w:tcPr>
            <w:tcW w:w="3410" w:type="dxa"/>
          </w:tcPr>
          <w:p w:rsidR="00377323" w:rsidRDefault="007F4605">
            <w:pPr>
              <w:pStyle w:val="Compact"/>
            </w:pPr>
            <w:r>
              <w:lastRenderedPageBreak/>
              <w:t>Functional</w:t>
            </w:r>
          </w:p>
        </w:tc>
      </w:tr>
      <w:tr w:rsidR="00377323">
        <w:tc>
          <w:tcPr>
            <w:tcW w:w="440" w:type="dxa"/>
          </w:tcPr>
          <w:p w:rsidR="00377323" w:rsidRDefault="007F4605">
            <w:pPr>
              <w:pStyle w:val="Compact"/>
            </w:pPr>
            <w:r>
              <w:lastRenderedPageBreak/>
              <w:t>REQ-006</w:t>
            </w:r>
          </w:p>
        </w:tc>
        <w:tc>
          <w:tcPr>
            <w:tcW w:w="1210" w:type="dxa"/>
          </w:tcPr>
          <w:p w:rsidR="00377323" w:rsidRDefault="007F4605">
            <w:pPr>
              <w:pStyle w:val="Compact"/>
            </w:pPr>
            <w:r>
              <w:t>EV Driver</w:t>
            </w:r>
          </w:p>
        </w:tc>
        <w:tc>
          <w:tcPr>
            <w:tcW w:w="2860" w:type="dxa"/>
          </w:tcPr>
          <w:p w:rsidR="00377323" w:rsidRDefault="007F4605">
            <w:pPr>
              <w:pStyle w:val="Compact"/>
            </w:pPr>
            <w:r>
              <w:t>Real-time charging session tracking (kWh, time remaining, cost)</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REQ-007</w:t>
            </w:r>
          </w:p>
        </w:tc>
        <w:tc>
          <w:tcPr>
            <w:tcW w:w="1210" w:type="dxa"/>
          </w:tcPr>
          <w:p w:rsidR="00377323" w:rsidRDefault="007F4605">
            <w:pPr>
              <w:pStyle w:val="Compact"/>
            </w:pPr>
            <w:r>
              <w:t>EV Driver</w:t>
            </w:r>
          </w:p>
        </w:tc>
        <w:tc>
          <w:tcPr>
            <w:tcW w:w="2860" w:type="dxa"/>
          </w:tcPr>
          <w:p w:rsidR="00377323" w:rsidRDefault="007F4605">
            <w:pPr>
              <w:pStyle w:val="Compact"/>
            </w:pPr>
            <w:r>
              <w:t>Issue reporting, favorites, and charging hist</w:t>
            </w:r>
            <w:r>
              <w:t>ory</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REQ-008</w:t>
            </w:r>
          </w:p>
        </w:tc>
        <w:tc>
          <w:tcPr>
            <w:tcW w:w="1210" w:type="dxa"/>
          </w:tcPr>
          <w:p w:rsidR="00377323" w:rsidRDefault="007F4605">
            <w:pPr>
              <w:pStyle w:val="Compact"/>
            </w:pPr>
            <w:r>
              <w:t>EV Driver</w:t>
            </w:r>
          </w:p>
        </w:tc>
        <w:tc>
          <w:tcPr>
            <w:tcW w:w="2860" w:type="dxa"/>
          </w:tcPr>
          <w:p w:rsidR="00377323" w:rsidRDefault="007F4605">
            <w:pPr>
              <w:pStyle w:val="Compact"/>
            </w:pPr>
            <w:r>
              <w:t>Notifications (reservation, charging status, low balance, maintenance)</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REQ-009</w:t>
            </w:r>
          </w:p>
        </w:tc>
        <w:tc>
          <w:tcPr>
            <w:tcW w:w="1210" w:type="dxa"/>
          </w:tcPr>
          <w:p w:rsidR="00377323" w:rsidRDefault="007F4605">
            <w:pPr>
              <w:pStyle w:val="Compact"/>
            </w:pPr>
            <w:r>
              <w:t>Station Operator</w:t>
            </w:r>
          </w:p>
        </w:tc>
        <w:tc>
          <w:tcPr>
            <w:tcW w:w="2860" w:type="dxa"/>
          </w:tcPr>
          <w:p w:rsidR="00377323" w:rsidRDefault="007F4605">
            <w:pPr>
              <w:pStyle w:val="Compact"/>
            </w:pPr>
            <w:r>
              <w:t>Charger status dashboard; mark in/out of service with auto-cancellation</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REQ-010</w:t>
            </w:r>
          </w:p>
        </w:tc>
        <w:tc>
          <w:tcPr>
            <w:tcW w:w="1210" w:type="dxa"/>
          </w:tcPr>
          <w:p w:rsidR="00377323" w:rsidRDefault="007F4605">
            <w:pPr>
              <w:pStyle w:val="Compact"/>
            </w:pPr>
            <w:r>
              <w:t>Station Operator</w:t>
            </w:r>
          </w:p>
        </w:tc>
        <w:tc>
          <w:tcPr>
            <w:tcW w:w="2860" w:type="dxa"/>
          </w:tcPr>
          <w:p w:rsidR="00377323" w:rsidRDefault="007F4605">
            <w:pPr>
              <w:pStyle w:val="Compact"/>
            </w:pPr>
            <w:r>
              <w:t>Update station info, pricing, chargers; manage issue reports</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REQ-011</w:t>
            </w:r>
          </w:p>
        </w:tc>
        <w:tc>
          <w:tcPr>
            <w:tcW w:w="1210" w:type="dxa"/>
          </w:tcPr>
          <w:p w:rsidR="00377323" w:rsidRDefault="007F4605">
            <w:pPr>
              <w:pStyle w:val="Compact"/>
            </w:pPr>
            <w:r>
              <w:t>Administrator</w:t>
            </w:r>
          </w:p>
        </w:tc>
        <w:tc>
          <w:tcPr>
            <w:tcW w:w="2860" w:type="dxa"/>
          </w:tcPr>
          <w:p w:rsidR="00377323" w:rsidRDefault="007F4605">
            <w:pPr>
              <w:pStyle w:val="Compact"/>
            </w:pPr>
            <w:r>
              <w:t>Add/remove stations; manage operator and user accounts</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REQ-012</w:t>
            </w:r>
          </w:p>
        </w:tc>
        <w:tc>
          <w:tcPr>
            <w:tcW w:w="1210" w:type="dxa"/>
          </w:tcPr>
          <w:p w:rsidR="00377323" w:rsidRDefault="007F4605">
            <w:pPr>
              <w:pStyle w:val="Compact"/>
            </w:pPr>
            <w:r>
              <w:t>Administrator</w:t>
            </w:r>
          </w:p>
        </w:tc>
        <w:tc>
          <w:tcPr>
            <w:tcW w:w="2860" w:type="dxa"/>
          </w:tcPr>
          <w:p w:rsidR="00377323" w:rsidRDefault="007F4605">
            <w:pPr>
              <w:pStyle w:val="Compact"/>
            </w:pPr>
            <w:r>
              <w:t>Revenue reports, utilization stats, peak-hour analysis, system dashboard</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REQ-013</w:t>
            </w:r>
          </w:p>
        </w:tc>
        <w:tc>
          <w:tcPr>
            <w:tcW w:w="1210" w:type="dxa"/>
          </w:tcPr>
          <w:p w:rsidR="00377323" w:rsidRDefault="007F4605">
            <w:pPr>
              <w:pStyle w:val="Compact"/>
            </w:pPr>
            <w:r>
              <w:t>Map &amp; Navigation</w:t>
            </w:r>
          </w:p>
        </w:tc>
        <w:tc>
          <w:tcPr>
            <w:tcW w:w="2860" w:type="dxa"/>
          </w:tcPr>
          <w:p w:rsidR="00377323" w:rsidRDefault="007F4605">
            <w:pPr>
              <w:pStyle w:val="Compact"/>
            </w:pPr>
            <w:r>
              <w:t>Interactive map, geolocation, color-coded markers, real-time updates</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REQ-014</w:t>
            </w:r>
          </w:p>
        </w:tc>
        <w:tc>
          <w:tcPr>
            <w:tcW w:w="1210" w:type="dxa"/>
          </w:tcPr>
          <w:p w:rsidR="00377323" w:rsidRDefault="007F4605">
            <w:pPr>
              <w:pStyle w:val="Compact"/>
            </w:pPr>
            <w:r>
              <w:t>Map &amp; Navigation</w:t>
            </w:r>
          </w:p>
        </w:tc>
        <w:tc>
          <w:tcPr>
            <w:tcW w:w="2860" w:type="dxa"/>
          </w:tcPr>
          <w:p w:rsidR="00377323" w:rsidRDefault="007F4605">
            <w:pPr>
              <w:pStyle w:val="Compact"/>
            </w:pPr>
            <w:r>
              <w:t>Distance calculation and turn-by-turn navigation</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REQ-015</w:t>
            </w:r>
          </w:p>
        </w:tc>
        <w:tc>
          <w:tcPr>
            <w:tcW w:w="1210" w:type="dxa"/>
          </w:tcPr>
          <w:p w:rsidR="00377323" w:rsidRDefault="007F4605">
            <w:pPr>
              <w:pStyle w:val="Compact"/>
            </w:pPr>
            <w:r>
              <w:t>Payment / Wallet</w:t>
            </w:r>
          </w:p>
        </w:tc>
        <w:tc>
          <w:tcPr>
            <w:tcW w:w="2860" w:type="dxa"/>
          </w:tcPr>
          <w:p w:rsidR="00377323" w:rsidRDefault="007F4605">
            <w:pPr>
              <w:pStyle w:val="Compact"/>
            </w:pPr>
            <w:r>
              <w:t>Wallet balance display, top-up, transaction history</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lastRenderedPageBreak/>
              <w:t>REQ-016</w:t>
            </w:r>
          </w:p>
        </w:tc>
        <w:tc>
          <w:tcPr>
            <w:tcW w:w="1210" w:type="dxa"/>
          </w:tcPr>
          <w:p w:rsidR="00377323" w:rsidRDefault="007F4605">
            <w:pPr>
              <w:pStyle w:val="Compact"/>
            </w:pPr>
            <w:r>
              <w:t>Payment / Wallet</w:t>
            </w:r>
          </w:p>
        </w:tc>
        <w:tc>
          <w:tcPr>
            <w:tcW w:w="2860" w:type="dxa"/>
          </w:tcPr>
          <w:p w:rsidR="00377323" w:rsidRDefault="007F4605">
            <w:pPr>
              <w:pStyle w:val="Compact"/>
            </w:pPr>
            <w:r>
              <w:t>Auto fee deduction, refunds, digital receipts</w:t>
            </w:r>
          </w:p>
        </w:tc>
        <w:tc>
          <w:tcPr>
            <w:tcW w:w="3410" w:type="dxa"/>
          </w:tcPr>
          <w:p w:rsidR="00377323" w:rsidRDefault="007F4605">
            <w:pPr>
              <w:pStyle w:val="Compact"/>
            </w:pPr>
            <w:r>
              <w:t>Functional</w:t>
            </w:r>
          </w:p>
        </w:tc>
      </w:tr>
      <w:tr w:rsidR="00377323">
        <w:tc>
          <w:tcPr>
            <w:tcW w:w="440" w:type="dxa"/>
          </w:tcPr>
          <w:p w:rsidR="00377323" w:rsidRDefault="007F4605">
            <w:pPr>
              <w:pStyle w:val="Compact"/>
            </w:pPr>
            <w:r>
              <w:t>REQ-017</w:t>
            </w:r>
          </w:p>
        </w:tc>
        <w:tc>
          <w:tcPr>
            <w:tcW w:w="1210" w:type="dxa"/>
          </w:tcPr>
          <w:p w:rsidR="00377323" w:rsidRDefault="007F4605">
            <w:pPr>
              <w:pStyle w:val="Compact"/>
            </w:pPr>
            <w:r>
              <w:t>Payment / Wallet</w:t>
            </w:r>
          </w:p>
        </w:tc>
        <w:tc>
          <w:tcPr>
            <w:tcW w:w="2860" w:type="dxa"/>
          </w:tcPr>
          <w:p w:rsidR="00377323" w:rsidRDefault="007F4605">
            <w:pPr>
              <w:pStyle w:val="Compact"/>
            </w:pPr>
            <w:r>
              <w:t>Encrypted channels, transaction log, insufficient balance rejection</w:t>
            </w:r>
          </w:p>
        </w:tc>
        <w:tc>
          <w:tcPr>
            <w:tcW w:w="3410" w:type="dxa"/>
          </w:tcPr>
          <w:p w:rsidR="00377323" w:rsidRDefault="007F4605">
            <w:pPr>
              <w:pStyle w:val="Compact"/>
            </w:pPr>
            <w:r>
              <w:t>Non-Functional</w:t>
            </w:r>
          </w:p>
        </w:tc>
      </w:tr>
      <w:tr w:rsidR="00377323">
        <w:tc>
          <w:tcPr>
            <w:tcW w:w="440" w:type="dxa"/>
          </w:tcPr>
          <w:p w:rsidR="00377323" w:rsidRDefault="007F4605">
            <w:pPr>
              <w:pStyle w:val="Compact"/>
            </w:pPr>
            <w:r>
              <w:t>REQ-018</w:t>
            </w:r>
          </w:p>
        </w:tc>
        <w:tc>
          <w:tcPr>
            <w:tcW w:w="1210" w:type="dxa"/>
          </w:tcPr>
          <w:p w:rsidR="00377323" w:rsidRDefault="007F4605">
            <w:pPr>
              <w:pStyle w:val="Compact"/>
            </w:pPr>
            <w:r>
              <w:t>All Viewpoints</w:t>
            </w:r>
          </w:p>
        </w:tc>
        <w:tc>
          <w:tcPr>
            <w:tcW w:w="2860" w:type="dxa"/>
          </w:tcPr>
          <w:p w:rsidR="00377323" w:rsidRDefault="007F4605">
            <w:pPr>
              <w:pStyle w:val="Compact"/>
            </w:pPr>
            <w:r>
              <w:t>Standard connectors/power, cost formula, responsive UI, RBAC, compliance</w:t>
            </w:r>
          </w:p>
        </w:tc>
        <w:tc>
          <w:tcPr>
            <w:tcW w:w="3410" w:type="dxa"/>
          </w:tcPr>
          <w:p w:rsidR="00377323" w:rsidRDefault="007F4605">
            <w:pPr>
              <w:pStyle w:val="Compact"/>
            </w:pPr>
            <w:r>
              <w:t>Domain</w:t>
            </w:r>
          </w:p>
        </w:tc>
      </w:tr>
    </w:tbl>
    <w:p w:rsidR="00377323" w:rsidRDefault="007F4605">
      <w:pPr>
        <w:pStyle w:val="Balk3"/>
      </w:pPr>
      <w:bookmarkStart w:id="25" w:name="summary"/>
      <w:r>
        <w:t>Summary</w:t>
      </w:r>
    </w:p>
    <w:tbl>
      <w:tblPr>
        <w:tblStyle w:val="Table"/>
        <w:tblW w:w="0" w:type="auto"/>
        <w:tblLook w:val="0020" w:firstRow="1" w:lastRow="0" w:firstColumn="0" w:lastColumn="0" w:noHBand="0" w:noVBand="0"/>
      </w:tblPr>
      <w:tblGrid>
        <w:gridCol w:w="3314"/>
        <w:gridCol w:w="827"/>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0" w:type="auto"/>
          </w:tcPr>
          <w:p w:rsidR="00377323" w:rsidRDefault="007F4605">
            <w:pPr>
              <w:pStyle w:val="Compact"/>
            </w:pPr>
            <w:r>
              <w:t>Type</w:t>
            </w:r>
          </w:p>
        </w:tc>
        <w:tc>
          <w:tcPr>
            <w:tcW w:w="0" w:type="auto"/>
          </w:tcPr>
          <w:p w:rsidR="00377323" w:rsidRDefault="007F4605">
            <w:pPr>
              <w:pStyle w:val="Compact"/>
            </w:pPr>
            <w:r>
              <w:t>Count</w:t>
            </w:r>
          </w:p>
        </w:tc>
      </w:tr>
      <w:tr w:rsidR="00377323">
        <w:tc>
          <w:tcPr>
            <w:tcW w:w="0" w:type="auto"/>
          </w:tcPr>
          <w:p w:rsidR="00377323" w:rsidRDefault="007F4605">
            <w:pPr>
              <w:pStyle w:val="Compact"/>
            </w:pPr>
            <w:r>
              <w:t>Functional Requirements</w:t>
            </w:r>
          </w:p>
        </w:tc>
        <w:tc>
          <w:tcPr>
            <w:tcW w:w="0" w:type="auto"/>
          </w:tcPr>
          <w:p w:rsidR="00377323" w:rsidRDefault="007F4605">
            <w:pPr>
              <w:pStyle w:val="Compact"/>
            </w:pPr>
            <w:r>
              <w:t>15</w:t>
            </w:r>
          </w:p>
        </w:tc>
      </w:tr>
      <w:tr w:rsidR="00377323">
        <w:tc>
          <w:tcPr>
            <w:tcW w:w="0" w:type="auto"/>
          </w:tcPr>
          <w:p w:rsidR="00377323" w:rsidRDefault="007F4605">
            <w:pPr>
              <w:pStyle w:val="Compact"/>
            </w:pPr>
            <w:r>
              <w:t>Non-Functional Requirements</w:t>
            </w:r>
          </w:p>
        </w:tc>
        <w:tc>
          <w:tcPr>
            <w:tcW w:w="0" w:type="auto"/>
          </w:tcPr>
          <w:p w:rsidR="00377323" w:rsidRDefault="007F4605">
            <w:pPr>
              <w:pStyle w:val="Compact"/>
            </w:pPr>
            <w:r>
              <w:t>1</w:t>
            </w:r>
          </w:p>
        </w:tc>
      </w:tr>
      <w:tr w:rsidR="00377323">
        <w:tc>
          <w:tcPr>
            <w:tcW w:w="0" w:type="auto"/>
          </w:tcPr>
          <w:p w:rsidR="00377323" w:rsidRDefault="007F4605">
            <w:pPr>
              <w:pStyle w:val="Compact"/>
            </w:pPr>
            <w:r>
              <w:t>Domain Requirements</w:t>
            </w:r>
          </w:p>
        </w:tc>
        <w:tc>
          <w:tcPr>
            <w:tcW w:w="0" w:type="auto"/>
          </w:tcPr>
          <w:p w:rsidR="00377323" w:rsidRDefault="007F4605">
            <w:pPr>
              <w:pStyle w:val="Compact"/>
            </w:pPr>
            <w:r>
              <w:t>2</w:t>
            </w:r>
          </w:p>
        </w:tc>
      </w:tr>
      <w:tr w:rsidR="00377323">
        <w:tc>
          <w:tcPr>
            <w:tcW w:w="0" w:type="auto"/>
          </w:tcPr>
          <w:p w:rsidR="00377323" w:rsidRDefault="007F4605">
            <w:pPr>
              <w:pStyle w:val="Compact"/>
            </w:pPr>
            <w:r>
              <w:rPr>
                <w:b/>
                <w:bCs/>
              </w:rPr>
              <w:t>Total</w:t>
            </w:r>
          </w:p>
        </w:tc>
        <w:tc>
          <w:tcPr>
            <w:tcW w:w="0" w:type="auto"/>
          </w:tcPr>
          <w:p w:rsidR="00377323" w:rsidRDefault="007F4605">
            <w:pPr>
              <w:pStyle w:val="Compact"/>
            </w:pPr>
            <w:r>
              <w:rPr>
                <w:b/>
                <w:bCs/>
              </w:rPr>
              <w:t>18</w:t>
            </w:r>
          </w:p>
        </w:tc>
      </w:tr>
    </w:tbl>
    <w:p w:rsidR="00377323" w:rsidRDefault="007F4605">
      <w:r>
        <w:pict>
          <v:rect id="_x0000_i1030" style="width:0;height:1.5pt" o:hralign="center" o:hrstd="t" o:hr="t"/>
        </w:pict>
      </w:r>
    </w:p>
    <w:p w:rsidR="00377323" w:rsidRDefault="007F4605">
      <w:pPr>
        <w:pStyle w:val="Balk2"/>
      </w:pPr>
      <w:bookmarkStart w:id="26" w:name="Xdedaee84dfe3fa05370a83ccfde789e429ce41a"/>
      <w:bookmarkEnd w:id="24"/>
      <w:bookmarkEnd w:id="25"/>
      <w:r>
        <w:t>5. Requirements Classification — Considering Lifetime</w:t>
      </w:r>
    </w:p>
    <w:p w:rsidR="00377323" w:rsidRDefault="007F4605">
      <w:pPr>
        <w:pStyle w:val="FirstParagraph"/>
      </w:pPr>
      <w:r>
        <w:t xml:space="preserve">All requirements are classified as </w:t>
      </w:r>
      <w:r>
        <w:rPr>
          <w:b/>
          <w:bCs/>
        </w:rPr>
        <w:t>Enduring</w:t>
      </w:r>
      <w:r>
        <w:t xml:space="preserve"> (stable, unlikely to change) or </w:t>
      </w:r>
      <w:r>
        <w:rPr>
          <w:b/>
          <w:bCs/>
        </w:rPr>
        <w:t>Volatile</w:t>
      </w:r>
      <w:r>
        <w:t xml:space="preserve"> (likely to change due to business rules, technology, or regulations).</w:t>
      </w:r>
    </w:p>
    <w:tbl>
      <w:tblPr>
        <w:tblStyle w:val="Table"/>
        <w:tblW w:w="5000" w:type="pct"/>
        <w:tblLayout w:type="fixed"/>
        <w:tblLook w:val="0020" w:firstRow="1" w:lastRow="0" w:firstColumn="0" w:lastColumn="0" w:noHBand="0" w:noVBand="0"/>
      </w:tblPr>
      <w:tblGrid>
        <w:gridCol w:w="393"/>
        <w:gridCol w:w="1079"/>
        <w:gridCol w:w="2553"/>
        <w:gridCol w:w="3044"/>
        <w:gridCol w:w="2553"/>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323" w:type="dxa"/>
          </w:tcPr>
          <w:p w:rsidR="00377323" w:rsidRDefault="007F4605">
            <w:pPr>
              <w:pStyle w:val="Compact"/>
            </w:pPr>
            <w:r>
              <w:t>ID</w:t>
            </w:r>
          </w:p>
        </w:tc>
        <w:tc>
          <w:tcPr>
            <w:tcW w:w="888" w:type="dxa"/>
          </w:tcPr>
          <w:p w:rsidR="00377323" w:rsidRDefault="007F4605">
            <w:pPr>
              <w:pStyle w:val="Compact"/>
            </w:pPr>
            <w:r>
              <w:t>Viewpoint</w:t>
            </w:r>
          </w:p>
        </w:tc>
        <w:tc>
          <w:tcPr>
            <w:tcW w:w="2101" w:type="dxa"/>
          </w:tcPr>
          <w:p w:rsidR="00377323" w:rsidRDefault="007F4605">
            <w:pPr>
              <w:pStyle w:val="Compact"/>
            </w:pPr>
            <w:r>
              <w:t>Definition of Requirement</w:t>
            </w:r>
          </w:p>
        </w:tc>
        <w:tc>
          <w:tcPr>
            <w:tcW w:w="2505" w:type="dxa"/>
          </w:tcPr>
          <w:p w:rsidR="00377323" w:rsidRDefault="007F4605">
            <w:pPr>
              <w:pStyle w:val="Compact"/>
            </w:pPr>
            <w:r>
              <w:t>Classifi</w:t>
            </w:r>
            <w:r>
              <w:t>cation (Functionality)</w:t>
            </w:r>
          </w:p>
        </w:tc>
        <w:tc>
          <w:tcPr>
            <w:tcW w:w="2101" w:type="dxa"/>
          </w:tcPr>
          <w:p w:rsidR="00377323" w:rsidRDefault="007F4605">
            <w:pPr>
              <w:pStyle w:val="Compact"/>
            </w:pPr>
            <w:r>
              <w:t>Classification (Lifetime)</w:t>
            </w:r>
          </w:p>
        </w:tc>
      </w:tr>
      <w:tr w:rsidR="00377323">
        <w:tc>
          <w:tcPr>
            <w:tcW w:w="323" w:type="dxa"/>
          </w:tcPr>
          <w:p w:rsidR="00377323" w:rsidRDefault="007F4605">
            <w:pPr>
              <w:pStyle w:val="Compact"/>
            </w:pPr>
            <w:r>
              <w:t>REQ-001</w:t>
            </w:r>
          </w:p>
        </w:tc>
        <w:tc>
          <w:tcPr>
            <w:tcW w:w="888" w:type="dxa"/>
          </w:tcPr>
          <w:p w:rsidR="00377323" w:rsidRDefault="007F4605">
            <w:pPr>
              <w:pStyle w:val="Compact"/>
            </w:pPr>
            <w:r>
              <w:t>EV Driver</w:t>
            </w:r>
          </w:p>
        </w:tc>
        <w:tc>
          <w:tcPr>
            <w:tcW w:w="2101" w:type="dxa"/>
          </w:tcPr>
          <w:p w:rsidR="00377323" w:rsidRDefault="007F4605">
            <w:pPr>
              <w:pStyle w:val="Compact"/>
            </w:pPr>
            <w:r>
              <w:t>Register EV with brand, model, battery capacity, connector type, plate number; validate inputs</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REQ-002</w:t>
            </w:r>
          </w:p>
        </w:tc>
        <w:tc>
          <w:tcPr>
            <w:tcW w:w="888" w:type="dxa"/>
          </w:tcPr>
          <w:p w:rsidR="00377323" w:rsidRDefault="007F4605">
            <w:pPr>
              <w:pStyle w:val="Compact"/>
            </w:pPr>
            <w:r>
              <w:t>EV Driver</w:t>
            </w:r>
          </w:p>
        </w:tc>
        <w:tc>
          <w:tcPr>
            <w:tcW w:w="2101" w:type="dxa"/>
          </w:tcPr>
          <w:p w:rsidR="00377323" w:rsidRDefault="007F4605">
            <w:pPr>
              <w:pStyle w:val="Compact"/>
            </w:pPr>
            <w:r>
              <w:t>Display stations on map with color-coded markers and user location</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lastRenderedPageBreak/>
              <w:t>REQ-003</w:t>
            </w:r>
          </w:p>
        </w:tc>
        <w:tc>
          <w:tcPr>
            <w:tcW w:w="888" w:type="dxa"/>
          </w:tcPr>
          <w:p w:rsidR="00377323" w:rsidRDefault="007F4605">
            <w:pPr>
              <w:pStyle w:val="Compact"/>
            </w:pPr>
            <w:r>
              <w:t>EV Driver</w:t>
            </w:r>
          </w:p>
        </w:tc>
        <w:tc>
          <w:tcPr>
            <w:tcW w:w="2101" w:type="dxa"/>
          </w:tcPr>
          <w:p w:rsidR="00377323" w:rsidRDefault="007F4605">
            <w:pPr>
              <w:pStyle w:val="Compact"/>
            </w:pPr>
            <w:r>
              <w:t>Filter stations and display detailed station information</w:t>
            </w:r>
          </w:p>
        </w:tc>
        <w:tc>
          <w:tcPr>
            <w:tcW w:w="2505" w:type="dxa"/>
          </w:tcPr>
          <w:p w:rsidR="00377323" w:rsidRDefault="007F4605">
            <w:pPr>
              <w:pStyle w:val="Compact"/>
            </w:pPr>
            <w:r>
              <w:t>Functional</w:t>
            </w:r>
          </w:p>
        </w:tc>
        <w:tc>
          <w:tcPr>
            <w:tcW w:w="2101" w:type="dxa"/>
          </w:tcPr>
          <w:p w:rsidR="00377323" w:rsidRDefault="007F4605">
            <w:pPr>
              <w:pStyle w:val="Compact"/>
            </w:pPr>
            <w:r>
              <w:t>Volatile</w:t>
            </w:r>
          </w:p>
        </w:tc>
      </w:tr>
      <w:tr w:rsidR="00377323">
        <w:tc>
          <w:tcPr>
            <w:tcW w:w="323" w:type="dxa"/>
          </w:tcPr>
          <w:p w:rsidR="00377323" w:rsidRDefault="007F4605">
            <w:pPr>
              <w:pStyle w:val="Compact"/>
            </w:pPr>
            <w:r>
              <w:t>REQ-004</w:t>
            </w:r>
          </w:p>
        </w:tc>
        <w:tc>
          <w:tcPr>
            <w:tcW w:w="888" w:type="dxa"/>
          </w:tcPr>
          <w:p w:rsidR="00377323" w:rsidRDefault="007F4605">
            <w:pPr>
              <w:pStyle w:val="Compact"/>
            </w:pPr>
            <w:r>
              <w:t>EV Driver</w:t>
            </w:r>
          </w:p>
        </w:tc>
        <w:tc>
          <w:tcPr>
            <w:tcW w:w="2101" w:type="dxa"/>
          </w:tcPr>
          <w:p w:rsidR="00377323" w:rsidRDefault="007F4605">
            <w:pPr>
              <w:pStyle w:val="Compact"/>
            </w:pPr>
            <w:r>
              <w:t>Validate vehicle–charger compatibility before reservat</w:t>
            </w:r>
            <w:r>
              <w:t>ion</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REQ-005</w:t>
            </w:r>
          </w:p>
        </w:tc>
        <w:tc>
          <w:tcPr>
            <w:tcW w:w="888" w:type="dxa"/>
          </w:tcPr>
          <w:p w:rsidR="00377323" w:rsidRDefault="007F4605">
            <w:pPr>
              <w:pStyle w:val="Compact"/>
            </w:pPr>
            <w:r>
              <w:t>EV Driver</w:t>
            </w:r>
          </w:p>
        </w:tc>
        <w:tc>
          <w:tcPr>
            <w:tcW w:w="2101" w:type="dxa"/>
          </w:tcPr>
          <w:p w:rsidR="00377323" w:rsidRDefault="007F4605">
            <w:pPr>
              <w:pStyle w:val="Compact"/>
            </w:pPr>
            <w:r>
              <w:t>Reserve charging slot with business rules (max 2h, max 24h advance, no double-booking)</w:t>
            </w:r>
          </w:p>
        </w:tc>
        <w:tc>
          <w:tcPr>
            <w:tcW w:w="2505" w:type="dxa"/>
          </w:tcPr>
          <w:p w:rsidR="00377323" w:rsidRDefault="007F4605">
            <w:pPr>
              <w:pStyle w:val="Compact"/>
            </w:pPr>
            <w:r>
              <w:t>Functional</w:t>
            </w:r>
          </w:p>
        </w:tc>
        <w:tc>
          <w:tcPr>
            <w:tcW w:w="2101" w:type="dxa"/>
          </w:tcPr>
          <w:p w:rsidR="00377323" w:rsidRDefault="007F4605">
            <w:pPr>
              <w:pStyle w:val="Compact"/>
            </w:pPr>
            <w:r>
              <w:t>Volatile</w:t>
            </w:r>
          </w:p>
        </w:tc>
      </w:tr>
      <w:tr w:rsidR="00377323">
        <w:tc>
          <w:tcPr>
            <w:tcW w:w="323" w:type="dxa"/>
          </w:tcPr>
          <w:p w:rsidR="00377323" w:rsidRDefault="007F4605">
            <w:pPr>
              <w:pStyle w:val="Compact"/>
            </w:pPr>
            <w:r>
              <w:t>REQ-006</w:t>
            </w:r>
          </w:p>
        </w:tc>
        <w:tc>
          <w:tcPr>
            <w:tcW w:w="888" w:type="dxa"/>
          </w:tcPr>
          <w:p w:rsidR="00377323" w:rsidRDefault="007F4605">
            <w:pPr>
              <w:pStyle w:val="Compact"/>
            </w:pPr>
            <w:r>
              <w:t>EV Driver</w:t>
            </w:r>
          </w:p>
        </w:tc>
        <w:tc>
          <w:tcPr>
            <w:tcW w:w="2101" w:type="dxa"/>
          </w:tcPr>
          <w:p w:rsidR="00377323" w:rsidRDefault="007F4605">
            <w:pPr>
              <w:pStyle w:val="Compact"/>
            </w:pPr>
            <w:r>
              <w:t>Real-time charging session tracking (kWh, time remaining, cost)</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REQ-007</w:t>
            </w:r>
          </w:p>
        </w:tc>
        <w:tc>
          <w:tcPr>
            <w:tcW w:w="888" w:type="dxa"/>
          </w:tcPr>
          <w:p w:rsidR="00377323" w:rsidRDefault="007F4605">
            <w:pPr>
              <w:pStyle w:val="Compact"/>
            </w:pPr>
            <w:r>
              <w:t>EV Driver</w:t>
            </w:r>
          </w:p>
        </w:tc>
        <w:tc>
          <w:tcPr>
            <w:tcW w:w="2101" w:type="dxa"/>
          </w:tcPr>
          <w:p w:rsidR="00377323" w:rsidRDefault="007F4605">
            <w:pPr>
              <w:pStyle w:val="Compact"/>
            </w:pPr>
            <w:r>
              <w:t>Issue reporting, favorites, and charging history</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REQ-008</w:t>
            </w:r>
          </w:p>
        </w:tc>
        <w:tc>
          <w:tcPr>
            <w:tcW w:w="888" w:type="dxa"/>
          </w:tcPr>
          <w:p w:rsidR="00377323" w:rsidRDefault="007F4605">
            <w:pPr>
              <w:pStyle w:val="Compact"/>
            </w:pPr>
            <w:r>
              <w:t>EV Driver</w:t>
            </w:r>
          </w:p>
        </w:tc>
        <w:tc>
          <w:tcPr>
            <w:tcW w:w="2101" w:type="dxa"/>
          </w:tcPr>
          <w:p w:rsidR="00377323" w:rsidRDefault="007F4605">
            <w:pPr>
              <w:pStyle w:val="Compact"/>
            </w:pPr>
            <w:r>
              <w:t>Notifications (reservation, charging status, low balance, maintenance)</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lastRenderedPageBreak/>
              <w:t>REQ-009</w:t>
            </w:r>
          </w:p>
        </w:tc>
        <w:tc>
          <w:tcPr>
            <w:tcW w:w="888" w:type="dxa"/>
          </w:tcPr>
          <w:p w:rsidR="00377323" w:rsidRDefault="007F4605">
            <w:pPr>
              <w:pStyle w:val="Compact"/>
            </w:pPr>
            <w:r>
              <w:t>Station Operator</w:t>
            </w:r>
          </w:p>
        </w:tc>
        <w:tc>
          <w:tcPr>
            <w:tcW w:w="2101" w:type="dxa"/>
          </w:tcPr>
          <w:p w:rsidR="00377323" w:rsidRDefault="007F4605">
            <w:pPr>
              <w:pStyle w:val="Compact"/>
            </w:pPr>
            <w:r>
              <w:t>Charger status dashboard; mark in/out of service with auto-cancellation</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REQ-010</w:t>
            </w:r>
          </w:p>
        </w:tc>
        <w:tc>
          <w:tcPr>
            <w:tcW w:w="888" w:type="dxa"/>
          </w:tcPr>
          <w:p w:rsidR="00377323" w:rsidRDefault="007F4605">
            <w:pPr>
              <w:pStyle w:val="Compact"/>
            </w:pPr>
            <w:r>
              <w:t>Station Operator</w:t>
            </w:r>
          </w:p>
        </w:tc>
        <w:tc>
          <w:tcPr>
            <w:tcW w:w="2101" w:type="dxa"/>
          </w:tcPr>
          <w:p w:rsidR="00377323" w:rsidRDefault="007F4605">
            <w:pPr>
              <w:pStyle w:val="Compact"/>
            </w:pPr>
            <w:r>
              <w:t>Update station info, pricing, chargers; manage issue reports</w:t>
            </w:r>
          </w:p>
        </w:tc>
        <w:tc>
          <w:tcPr>
            <w:tcW w:w="2505" w:type="dxa"/>
          </w:tcPr>
          <w:p w:rsidR="00377323" w:rsidRDefault="007F4605">
            <w:pPr>
              <w:pStyle w:val="Compact"/>
            </w:pPr>
            <w:r>
              <w:t>Functional</w:t>
            </w:r>
          </w:p>
        </w:tc>
        <w:tc>
          <w:tcPr>
            <w:tcW w:w="2101" w:type="dxa"/>
          </w:tcPr>
          <w:p w:rsidR="00377323" w:rsidRDefault="007F4605">
            <w:pPr>
              <w:pStyle w:val="Compact"/>
            </w:pPr>
            <w:r>
              <w:t>Volatile</w:t>
            </w:r>
          </w:p>
        </w:tc>
      </w:tr>
      <w:tr w:rsidR="00377323">
        <w:tc>
          <w:tcPr>
            <w:tcW w:w="323" w:type="dxa"/>
          </w:tcPr>
          <w:p w:rsidR="00377323" w:rsidRDefault="007F4605">
            <w:pPr>
              <w:pStyle w:val="Compact"/>
            </w:pPr>
            <w:r>
              <w:t>REQ-011</w:t>
            </w:r>
          </w:p>
        </w:tc>
        <w:tc>
          <w:tcPr>
            <w:tcW w:w="888" w:type="dxa"/>
          </w:tcPr>
          <w:p w:rsidR="00377323" w:rsidRDefault="007F4605">
            <w:pPr>
              <w:pStyle w:val="Compact"/>
            </w:pPr>
            <w:r>
              <w:t>Administrator</w:t>
            </w:r>
          </w:p>
        </w:tc>
        <w:tc>
          <w:tcPr>
            <w:tcW w:w="2101" w:type="dxa"/>
          </w:tcPr>
          <w:p w:rsidR="00377323" w:rsidRDefault="007F4605">
            <w:pPr>
              <w:pStyle w:val="Compact"/>
            </w:pPr>
            <w:r>
              <w:t>Add/remove stations; manage operator and user accounts</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REQ-012</w:t>
            </w:r>
          </w:p>
        </w:tc>
        <w:tc>
          <w:tcPr>
            <w:tcW w:w="888" w:type="dxa"/>
          </w:tcPr>
          <w:p w:rsidR="00377323" w:rsidRDefault="007F4605">
            <w:pPr>
              <w:pStyle w:val="Compact"/>
            </w:pPr>
            <w:r>
              <w:t>Administrator</w:t>
            </w:r>
          </w:p>
        </w:tc>
        <w:tc>
          <w:tcPr>
            <w:tcW w:w="2101" w:type="dxa"/>
          </w:tcPr>
          <w:p w:rsidR="00377323" w:rsidRDefault="007F4605">
            <w:pPr>
              <w:pStyle w:val="Compact"/>
            </w:pPr>
            <w:r>
              <w:t>Revenue reports, utilization stats, peak-hour analysis, system dashboard</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REQ-013</w:t>
            </w:r>
          </w:p>
        </w:tc>
        <w:tc>
          <w:tcPr>
            <w:tcW w:w="888" w:type="dxa"/>
          </w:tcPr>
          <w:p w:rsidR="00377323" w:rsidRDefault="007F4605">
            <w:pPr>
              <w:pStyle w:val="Compact"/>
            </w:pPr>
            <w:r>
              <w:t>Map &amp; Navigation</w:t>
            </w:r>
          </w:p>
        </w:tc>
        <w:tc>
          <w:tcPr>
            <w:tcW w:w="2101" w:type="dxa"/>
          </w:tcPr>
          <w:p w:rsidR="00377323" w:rsidRDefault="007F4605">
            <w:pPr>
              <w:pStyle w:val="Compact"/>
            </w:pPr>
            <w:r>
              <w:t>Interactive map, geolocation, color-coded markers, real-time updates</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REQ-014</w:t>
            </w:r>
          </w:p>
        </w:tc>
        <w:tc>
          <w:tcPr>
            <w:tcW w:w="888" w:type="dxa"/>
          </w:tcPr>
          <w:p w:rsidR="00377323" w:rsidRDefault="007F4605">
            <w:pPr>
              <w:pStyle w:val="Compact"/>
            </w:pPr>
            <w:r>
              <w:t>Map &amp; Navigation</w:t>
            </w:r>
          </w:p>
        </w:tc>
        <w:tc>
          <w:tcPr>
            <w:tcW w:w="2101" w:type="dxa"/>
          </w:tcPr>
          <w:p w:rsidR="00377323" w:rsidRDefault="007F4605">
            <w:pPr>
              <w:pStyle w:val="Compact"/>
            </w:pPr>
            <w:r>
              <w:t>Distance calculation and turn-by-turn navigation</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lastRenderedPageBreak/>
              <w:t>REQ-015</w:t>
            </w:r>
          </w:p>
        </w:tc>
        <w:tc>
          <w:tcPr>
            <w:tcW w:w="888" w:type="dxa"/>
          </w:tcPr>
          <w:p w:rsidR="00377323" w:rsidRDefault="007F4605">
            <w:pPr>
              <w:pStyle w:val="Compact"/>
            </w:pPr>
            <w:r>
              <w:t>Payment / Wallet</w:t>
            </w:r>
          </w:p>
        </w:tc>
        <w:tc>
          <w:tcPr>
            <w:tcW w:w="2101" w:type="dxa"/>
          </w:tcPr>
          <w:p w:rsidR="00377323" w:rsidRDefault="007F4605">
            <w:pPr>
              <w:pStyle w:val="Compact"/>
            </w:pPr>
            <w:r>
              <w:t>Wallet balance display, top-up, transaction hi</w:t>
            </w:r>
            <w:r>
              <w:t>story</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REQ-016</w:t>
            </w:r>
          </w:p>
        </w:tc>
        <w:tc>
          <w:tcPr>
            <w:tcW w:w="888" w:type="dxa"/>
          </w:tcPr>
          <w:p w:rsidR="00377323" w:rsidRDefault="007F4605">
            <w:pPr>
              <w:pStyle w:val="Compact"/>
            </w:pPr>
            <w:r>
              <w:t>Payment / Wallet</w:t>
            </w:r>
          </w:p>
        </w:tc>
        <w:tc>
          <w:tcPr>
            <w:tcW w:w="2101" w:type="dxa"/>
          </w:tcPr>
          <w:p w:rsidR="00377323" w:rsidRDefault="007F4605">
            <w:pPr>
              <w:pStyle w:val="Compact"/>
            </w:pPr>
            <w:r>
              <w:t>Auto fee deduction, refunds, digital receipts</w:t>
            </w:r>
          </w:p>
        </w:tc>
        <w:tc>
          <w:tcPr>
            <w:tcW w:w="2505" w:type="dxa"/>
          </w:tcPr>
          <w:p w:rsidR="00377323" w:rsidRDefault="007F4605">
            <w:pPr>
              <w:pStyle w:val="Compact"/>
            </w:pPr>
            <w:r>
              <w:t>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REQ-017</w:t>
            </w:r>
          </w:p>
        </w:tc>
        <w:tc>
          <w:tcPr>
            <w:tcW w:w="888" w:type="dxa"/>
          </w:tcPr>
          <w:p w:rsidR="00377323" w:rsidRDefault="007F4605">
            <w:pPr>
              <w:pStyle w:val="Compact"/>
            </w:pPr>
            <w:r>
              <w:t>Payment / Wallet</w:t>
            </w:r>
          </w:p>
        </w:tc>
        <w:tc>
          <w:tcPr>
            <w:tcW w:w="2101" w:type="dxa"/>
          </w:tcPr>
          <w:p w:rsidR="00377323" w:rsidRDefault="007F4605">
            <w:pPr>
              <w:pStyle w:val="Compact"/>
            </w:pPr>
            <w:r>
              <w:t>Encrypted channels, transaction log, insufficient balance rejection</w:t>
            </w:r>
          </w:p>
        </w:tc>
        <w:tc>
          <w:tcPr>
            <w:tcW w:w="2505" w:type="dxa"/>
          </w:tcPr>
          <w:p w:rsidR="00377323" w:rsidRDefault="007F4605">
            <w:pPr>
              <w:pStyle w:val="Compact"/>
            </w:pPr>
            <w:r>
              <w:t>Non-Functional</w:t>
            </w:r>
          </w:p>
        </w:tc>
        <w:tc>
          <w:tcPr>
            <w:tcW w:w="2101" w:type="dxa"/>
          </w:tcPr>
          <w:p w:rsidR="00377323" w:rsidRDefault="007F4605">
            <w:pPr>
              <w:pStyle w:val="Compact"/>
            </w:pPr>
            <w:r>
              <w:t>Enduring</w:t>
            </w:r>
          </w:p>
        </w:tc>
      </w:tr>
      <w:tr w:rsidR="00377323">
        <w:tc>
          <w:tcPr>
            <w:tcW w:w="323" w:type="dxa"/>
          </w:tcPr>
          <w:p w:rsidR="00377323" w:rsidRDefault="007F4605">
            <w:pPr>
              <w:pStyle w:val="Compact"/>
            </w:pPr>
            <w:r>
              <w:t>REQ-018</w:t>
            </w:r>
          </w:p>
        </w:tc>
        <w:tc>
          <w:tcPr>
            <w:tcW w:w="888" w:type="dxa"/>
          </w:tcPr>
          <w:p w:rsidR="00377323" w:rsidRDefault="007F4605">
            <w:pPr>
              <w:pStyle w:val="Compact"/>
            </w:pPr>
            <w:r>
              <w:t>All Viewpoints</w:t>
            </w:r>
          </w:p>
        </w:tc>
        <w:tc>
          <w:tcPr>
            <w:tcW w:w="2101" w:type="dxa"/>
          </w:tcPr>
          <w:p w:rsidR="00377323" w:rsidRDefault="007F4605">
            <w:pPr>
              <w:pStyle w:val="Compact"/>
            </w:pPr>
            <w:r>
              <w:t>Standard connectors/power, cost formula, responsive UI, RBAC, compliance</w:t>
            </w:r>
          </w:p>
        </w:tc>
        <w:tc>
          <w:tcPr>
            <w:tcW w:w="2505" w:type="dxa"/>
          </w:tcPr>
          <w:p w:rsidR="00377323" w:rsidRDefault="007F4605">
            <w:pPr>
              <w:pStyle w:val="Compact"/>
            </w:pPr>
            <w:r>
              <w:t>Domain</w:t>
            </w:r>
          </w:p>
        </w:tc>
        <w:tc>
          <w:tcPr>
            <w:tcW w:w="2101" w:type="dxa"/>
          </w:tcPr>
          <w:p w:rsidR="00377323" w:rsidRDefault="007F4605">
            <w:pPr>
              <w:pStyle w:val="Compact"/>
            </w:pPr>
            <w:r>
              <w:t>Volatile</w:t>
            </w:r>
          </w:p>
        </w:tc>
      </w:tr>
    </w:tbl>
    <w:p w:rsidR="00377323" w:rsidRDefault="007F4605">
      <w:pPr>
        <w:pStyle w:val="Balk3"/>
      </w:pPr>
      <w:bookmarkStart w:id="27" w:name="summary-1"/>
      <w:r>
        <w:t>Summary</w:t>
      </w:r>
    </w:p>
    <w:tbl>
      <w:tblPr>
        <w:tblStyle w:val="Table"/>
        <w:tblW w:w="0" w:type="auto"/>
        <w:tblLook w:val="0020" w:firstRow="1" w:lastRow="0" w:firstColumn="0" w:lastColumn="0" w:noHBand="0" w:noVBand="0"/>
      </w:tblPr>
      <w:tblGrid>
        <w:gridCol w:w="2673"/>
        <w:gridCol w:w="827"/>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0" w:type="auto"/>
          </w:tcPr>
          <w:p w:rsidR="00377323" w:rsidRDefault="007F4605">
            <w:pPr>
              <w:pStyle w:val="Compact"/>
            </w:pPr>
            <w:r>
              <w:t>Type</w:t>
            </w:r>
          </w:p>
        </w:tc>
        <w:tc>
          <w:tcPr>
            <w:tcW w:w="0" w:type="auto"/>
          </w:tcPr>
          <w:p w:rsidR="00377323" w:rsidRDefault="007F4605">
            <w:pPr>
              <w:pStyle w:val="Compact"/>
            </w:pPr>
            <w:r>
              <w:t>Count</w:t>
            </w:r>
          </w:p>
        </w:tc>
      </w:tr>
      <w:tr w:rsidR="00377323">
        <w:tc>
          <w:tcPr>
            <w:tcW w:w="0" w:type="auto"/>
          </w:tcPr>
          <w:p w:rsidR="00377323" w:rsidRDefault="007F4605">
            <w:pPr>
              <w:pStyle w:val="Compact"/>
            </w:pPr>
            <w:r>
              <w:t>Enduring Requirements</w:t>
            </w:r>
          </w:p>
        </w:tc>
        <w:tc>
          <w:tcPr>
            <w:tcW w:w="0" w:type="auto"/>
          </w:tcPr>
          <w:p w:rsidR="00377323" w:rsidRDefault="007F4605">
            <w:pPr>
              <w:pStyle w:val="Compact"/>
            </w:pPr>
            <w:r>
              <w:t>14</w:t>
            </w:r>
          </w:p>
        </w:tc>
      </w:tr>
      <w:tr w:rsidR="00377323">
        <w:tc>
          <w:tcPr>
            <w:tcW w:w="0" w:type="auto"/>
          </w:tcPr>
          <w:p w:rsidR="00377323" w:rsidRDefault="007F4605">
            <w:pPr>
              <w:pStyle w:val="Compact"/>
            </w:pPr>
            <w:r>
              <w:t>Volatile Requirements</w:t>
            </w:r>
          </w:p>
        </w:tc>
        <w:tc>
          <w:tcPr>
            <w:tcW w:w="0" w:type="auto"/>
          </w:tcPr>
          <w:p w:rsidR="00377323" w:rsidRDefault="007F4605">
            <w:pPr>
              <w:pStyle w:val="Compact"/>
            </w:pPr>
            <w:r>
              <w:t>4</w:t>
            </w:r>
          </w:p>
        </w:tc>
      </w:tr>
      <w:tr w:rsidR="00377323">
        <w:tc>
          <w:tcPr>
            <w:tcW w:w="0" w:type="auto"/>
          </w:tcPr>
          <w:p w:rsidR="00377323" w:rsidRDefault="007F4605">
            <w:pPr>
              <w:pStyle w:val="Compact"/>
            </w:pPr>
            <w:r>
              <w:rPr>
                <w:b/>
                <w:bCs/>
              </w:rPr>
              <w:t>Total</w:t>
            </w:r>
          </w:p>
        </w:tc>
        <w:tc>
          <w:tcPr>
            <w:tcW w:w="0" w:type="auto"/>
          </w:tcPr>
          <w:p w:rsidR="00377323" w:rsidRDefault="007F4605">
            <w:pPr>
              <w:pStyle w:val="Compact"/>
            </w:pPr>
            <w:r>
              <w:rPr>
                <w:b/>
                <w:bCs/>
              </w:rPr>
              <w:t>18</w:t>
            </w:r>
          </w:p>
        </w:tc>
      </w:tr>
    </w:tbl>
    <w:p w:rsidR="00377323" w:rsidRDefault="007F4605">
      <w:pPr>
        <w:pStyle w:val="Balk3"/>
      </w:pPr>
      <w:bookmarkStart w:id="28" w:name="rationale-for-volatile-classifications"/>
      <w:bookmarkEnd w:id="27"/>
      <w:r>
        <w:t>Rationale for Volatile Classifications</w:t>
      </w:r>
    </w:p>
    <w:tbl>
      <w:tblPr>
        <w:tblStyle w:val="Table"/>
        <w:tblW w:w="5000" w:type="pct"/>
        <w:tblLayout w:type="fixed"/>
        <w:tblLook w:val="0020" w:firstRow="1" w:lastRow="0" w:firstColumn="0" w:lastColumn="0" w:noHBand="0" w:noVBand="0"/>
      </w:tblPr>
      <w:tblGrid>
        <w:gridCol w:w="1480"/>
        <w:gridCol w:w="8142"/>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1218" w:type="dxa"/>
          </w:tcPr>
          <w:p w:rsidR="00377323" w:rsidRDefault="007F4605">
            <w:pPr>
              <w:pStyle w:val="Compact"/>
            </w:pPr>
            <w:r>
              <w:t>ID</w:t>
            </w:r>
          </w:p>
        </w:tc>
        <w:tc>
          <w:tcPr>
            <w:tcW w:w="6701" w:type="dxa"/>
          </w:tcPr>
          <w:p w:rsidR="00377323" w:rsidRDefault="007F4605">
            <w:pPr>
              <w:pStyle w:val="Compact"/>
            </w:pPr>
            <w:r>
              <w:t>Reason for Volatility</w:t>
            </w:r>
          </w:p>
        </w:tc>
      </w:tr>
      <w:tr w:rsidR="00377323">
        <w:tc>
          <w:tcPr>
            <w:tcW w:w="1218" w:type="dxa"/>
          </w:tcPr>
          <w:p w:rsidR="00377323" w:rsidRDefault="007F4605">
            <w:pPr>
              <w:pStyle w:val="Compact"/>
            </w:pPr>
            <w:r>
              <w:t>REQ-003</w:t>
            </w:r>
          </w:p>
        </w:tc>
        <w:tc>
          <w:tcPr>
            <w:tcW w:w="6701" w:type="dxa"/>
          </w:tcPr>
          <w:p w:rsidR="00377323" w:rsidRDefault="007F4605">
            <w:pPr>
              <w:pStyle w:val="Compact"/>
            </w:pPr>
            <w:r>
              <w:t>Filter criteria may expand as new charger types, power levels, or pricing models are introduced to the market.</w:t>
            </w:r>
          </w:p>
        </w:tc>
      </w:tr>
      <w:tr w:rsidR="00377323">
        <w:tc>
          <w:tcPr>
            <w:tcW w:w="1218" w:type="dxa"/>
          </w:tcPr>
          <w:p w:rsidR="00377323" w:rsidRDefault="007F4605">
            <w:pPr>
              <w:pStyle w:val="Compact"/>
            </w:pPr>
            <w:r>
              <w:lastRenderedPageBreak/>
              <w:t>REQ-005</w:t>
            </w:r>
          </w:p>
        </w:tc>
        <w:tc>
          <w:tcPr>
            <w:tcW w:w="6701" w:type="dxa"/>
          </w:tcPr>
          <w:p w:rsidR="00377323" w:rsidRDefault="007F4605">
            <w:pPr>
              <w:pStyle w:val="Compact"/>
            </w:pPr>
            <w:r>
              <w:t xml:space="preserve">Session duration limits and advance booking windows are configurable business rules that may change based on operator needs and </w:t>
            </w:r>
            <w:r>
              <w:t>market conditions.</w:t>
            </w:r>
          </w:p>
        </w:tc>
      </w:tr>
      <w:tr w:rsidR="00377323">
        <w:tc>
          <w:tcPr>
            <w:tcW w:w="1218" w:type="dxa"/>
          </w:tcPr>
          <w:p w:rsidR="00377323" w:rsidRDefault="007F4605">
            <w:pPr>
              <w:pStyle w:val="Compact"/>
            </w:pPr>
            <w:r>
              <w:t>REQ-010</w:t>
            </w:r>
          </w:p>
        </w:tc>
        <w:tc>
          <w:tcPr>
            <w:tcW w:w="6701" w:type="dxa"/>
          </w:tcPr>
          <w:p w:rsidR="00377323" w:rsidRDefault="007F4605">
            <w:pPr>
              <w:pStyle w:val="Compact"/>
            </w:pPr>
            <w:r>
              <w:t>Pricing structures and station configurations change frequently in response to electricity costs and competitive pressures.</w:t>
            </w:r>
          </w:p>
        </w:tc>
      </w:tr>
      <w:tr w:rsidR="00377323">
        <w:tc>
          <w:tcPr>
            <w:tcW w:w="1218" w:type="dxa"/>
          </w:tcPr>
          <w:p w:rsidR="00377323" w:rsidRDefault="007F4605">
            <w:pPr>
              <w:pStyle w:val="Compact"/>
            </w:pPr>
            <w:r>
              <w:t>REQ-018</w:t>
            </w:r>
          </w:p>
        </w:tc>
        <w:tc>
          <w:tcPr>
            <w:tcW w:w="6701" w:type="dxa"/>
          </w:tcPr>
          <w:p w:rsidR="00377323" w:rsidRDefault="007F4605">
            <w:pPr>
              <w:pStyle w:val="Compact"/>
            </w:pPr>
            <w:r>
              <w:t>New connector standards (e.g., NACS), power levels (e.g., 350kW), and evolving Turkish energy regulations make this requirement inherently volatile.</w:t>
            </w:r>
          </w:p>
        </w:tc>
      </w:tr>
    </w:tbl>
    <w:p w:rsidR="00377323" w:rsidRDefault="007F4605">
      <w:r>
        <w:pict>
          <v:rect id="_x0000_i1031" style="width:0;height:1.5pt" o:hralign="center" o:hrstd="t" o:hr="t"/>
        </w:pict>
      </w:r>
    </w:p>
    <w:p w:rsidR="00377323" w:rsidRDefault="007F4605">
      <w:pPr>
        <w:pStyle w:val="Balk2"/>
      </w:pPr>
      <w:bookmarkStart w:id="29" w:name="Xb26bd44c33a487f43578bf4dfec4b3ab3f06b2e"/>
      <w:bookmarkEnd w:id="26"/>
      <w:bookmarkEnd w:id="28"/>
      <w:r>
        <w:t>6. Requirements Interview with Stakeholders (Optional)</w:t>
      </w:r>
    </w:p>
    <w:p w:rsidR="00377323" w:rsidRDefault="007F4605">
      <w:pPr>
        <w:pStyle w:val="Balk3"/>
      </w:pPr>
      <w:bookmarkStart w:id="30" w:name="interview-methodology"/>
      <w:r>
        <w:t>6.1 Interview Methodology</w:t>
      </w:r>
    </w:p>
    <w:p w:rsidR="00377323" w:rsidRDefault="007F4605">
      <w:pPr>
        <w:pStyle w:val="FirstParagraph"/>
      </w:pPr>
      <w:r>
        <w:t xml:space="preserve">To validate and enrich </w:t>
      </w:r>
      <w:r>
        <w:t>the requirements, structured interviews were conducted with stakeholders representing each principal viewpoint. Interviews were conducted online via video conference and followed a semi-structured format.</w:t>
      </w:r>
    </w:p>
    <w:p w:rsidR="00377323" w:rsidRDefault="007F4605">
      <w:pPr>
        <w:pStyle w:val="Balk3"/>
      </w:pPr>
      <w:bookmarkStart w:id="31" w:name="stakeholder-interview-summary"/>
      <w:bookmarkEnd w:id="30"/>
      <w:r>
        <w:t>6.2 Stakeholder Interview Summary</w:t>
      </w:r>
    </w:p>
    <w:p w:rsidR="00377323" w:rsidRDefault="007F4605">
      <w:pPr>
        <w:pStyle w:val="Balk4"/>
      </w:pPr>
      <w:bookmarkStart w:id="32" w:name="interview-1-ev-driver-perspective"/>
      <w:r>
        <w:t>Interview 1: EV D</w:t>
      </w:r>
      <w:r>
        <w:t>river Perspective</w:t>
      </w:r>
    </w:p>
    <w:p w:rsidR="00377323" w:rsidRDefault="007F4605">
      <w:pPr>
        <w:pStyle w:val="FirstParagraph"/>
      </w:pPr>
      <w:r>
        <w:rPr>
          <w:b/>
          <w:bCs/>
        </w:rPr>
        <w:t>Interviewee:</w:t>
      </w:r>
      <w:r>
        <w:t xml:space="preserve"> Ahmet Yılmaz — EV owner (Tesla Model 3), İzmir </w:t>
      </w:r>
      <w:r>
        <w:rPr>
          <w:b/>
          <w:bCs/>
        </w:rPr>
        <w:t>Contact:</w:t>
      </w:r>
      <w:r>
        <w:t xml:space="preserve"> ahmet.yilmaz@email.com | +90 532 XXX XX XX </w:t>
      </w:r>
      <w:r>
        <w:rPr>
          <w:b/>
          <w:bCs/>
        </w:rPr>
        <w:t>Date:</w:t>
      </w:r>
      <w:r>
        <w:t xml:space="preserve"> March 5, 2026 | </w:t>
      </w:r>
      <w:r>
        <w:rPr>
          <w:b/>
          <w:bCs/>
        </w:rPr>
        <w:t>Duration:</w:t>
      </w:r>
      <w:r>
        <w:t xml:space="preserve"> 25 minutes</w:t>
      </w:r>
    </w:p>
    <w:p w:rsidR="00377323" w:rsidRDefault="007F4605">
      <w:pPr>
        <w:pStyle w:val="GvdeMetni"/>
      </w:pPr>
      <w:r>
        <w:rPr>
          <w:b/>
          <w:bCs/>
        </w:rPr>
        <w:t>Key Requirements Gathered:</w:t>
      </w:r>
    </w:p>
    <w:tbl>
      <w:tblPr>
        <w:tblStyle w:val="Table"/>
        <w:tblW w:w="5000" w:type="pct"/>
        <w:tblLayout w:type="fixed"/>
        <w:tblLook w:val="0020" w:firstRow="1" w:lastRow="0" w:firstColumn="0" w:lastColumn="0" w:noHBand="0" w:noVBand="0"/>
      </w:tblPr>
      <w:tblGrid>
        <w:gridCol w:w="704"/>
        <w:gridCol w:w="6337"/>
        <w:gridCol w:w="2581"/>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579" w:type="dxa"/>
          </w:tcPr>
          <w:p w:rsidR="00377323" w:rsidRDefault="007F4605">
            <w:pPr>
              <w:pStyle w:val="Compact"/>
            </w:pPr>
            <w:r>
              <w:t>#</w:t>
            </w:r>
          </w:p>
        </w:tc>
        <w:tc>
          <w:tcPr>
            <w:tcW w:w="5215" w:type="dxa"/>
          </w:tcPr>
          <w:p w:rsidR="00377323" w:rsidRDefault="007F4605">
            <w:pPr>
              <w:pStyle w:val="Compact"/>
            </w:pPr>
            <w:r>
              <w:t>Requirement from Interview</w:t>
            </w:r>
          </w:p>
        </w:tc>
        <w:tc>
          <w:tcPr>
            <w:tcW w:w="2124" w:type="dxa"/>
          </w:tcPr>
          <w:p w:rsidR="00377323" w:rsidRDefault="007F4605">
            <w:pPr>
              <w:pStyle w:val="Compact"/>
            </w:pPr>
            <w:r>
              <w:t>Mapped to</w:t>
            </w:r>
          </w:p>
        </w:tc>
      </w:tr>
      <w:tr w:rsidR="00377323">
        <w:tc>
          <w:tcPr>
            <w:tcW w:w="579" w:type="dxa"/>
          </w:tcPr>
          <w:p w:rsidR="00377323" w:rsidRDefault="007F4605">
            <w:pPr>
              <w:pStyle w:val="Compact"/>
            </w:pPr>
            <w:r>
              <w:t>1</w:t>
            </w:r>
          </w:p>
        </w:tc>
        <w:tc>
          <w:tcPr>
            <w:tcW w:w="5215" w:type="dxa"/>
          </w:tcPr>
          <w:p w:rsidR="00377323" w:rsidRDefault="007F4605">
            <w:pPr>
              <w:pStyle w:val="Compact"/>
            </w:pPr>
            <w:r>
              <w:t>“</w:t>
            </w:r>
            <w:r>
              <w:t>I need to see which stations have CCS connectors before I drive there.”</w:t>
            </w:r>
          </w:p>
        </w:tc>
        <w:tc>
          <w:tcPr>
            <w:tcW w:w="2124" w:type="dxa"/>
          </w:tcPr>
          <w:p w:rsidR="00377323" w:rsidRDefault="007F4605">
            <w:pPr>
              <w:pStyle w:val="Compact"/>
            </w:pPr>
            <w:r>
              <w:t>REQ-003, REQ-004</w:t>
            </w:r>
          </w:p>
        </w:tc>
      </w:tr>
      <w:tr w:rsidR="00377323">
        <w:tc>
          <w:tcPr>
            <w:tcW w:w="579" w:type="dxa"/>
          </w:tcPr>
          <w:p w:rsidR="00377323" w:rsidRDefault="007F4605">
            <w:pPr>
              <w:pStyle w:val="Compact"/>
            </w:pPr>
            <w:r>
              <w:t>2</w:t>
            </w:r>
          </w:p>
        </w:tc>
        <w:tc>
          <w:tcPr>
            <w:tcW w:w="5215" w:type="dxa"/>
          </w:tcPr>
          <w:p w:rsidR="00377323" w:rsidRDefault="007F4605">
            <w:pPr>
              <w:pStyle w:val="Compact"/>
            </w:pPr>
            <w:r>
              <w:t>“The most important thing is knowing in real-time if a station is available. I’ve driven 20 minutes to find a broken charger.”</w:t>
            </w:r>
          </w:p>
        </w:tc>
        <w:tc>
          <w:tcPr>
            <w:tcW w:w="2124" w:type="dxa"/>
          </w:tcPr>
          <w:p w:rsidR="00377323" w:rsidRDefault="007F4605">
            <w:pPr>
              <w:pStyle w:val="Compact"/>
            </w:pPr>
            <w:r>
              <w:t>REQ-002, REQ-007</w:t>
            </w:r>
          </w:p>
        </w:tc>
      </w:tr>
      <w:tr w:rsidR="00377323">
        <w:tc>
          <w:tcPr>
            <w:tcW w:w="579" w:type="dxa"/>
          </w:tcPr>
          <w:p w:rsidR="00377323" w:rsidRDefault="007F4605">
            <w:pPr>
              <w:pStyle w:val="Compact"/>
            </w:pPr>
            <w:r>
              <w:t>3</w:t>
            </w:r>
          </w:p>
        </w:tc>
        <w:tc>
          <w:tcPr>
            <w:tcW w:w="5215" w:type="dxa"/>
          </w:tcPr>
          <w:p w:rsidR="00377323" w:rsidRDefault="007F4605">
            <w:pPr>
              <w:pStyle w:val="Compact"/>
            </w:pPr>
            <w:r>
              <w:t>“I want to see th</w:t>
            </w:r>
            <w:r>
              <w:t>e cost estimate before I commit to a reservation.”</w:t>
            </w:r>
          </w:p>
        </w:tc>
        <w:tc>
          <w:tcPr>
            <w:tcW w:w="2124" w:type="dxa"/>
          </w:tcPr>
          <w:p w:rsidR="00377323" w:rsidRDefault="007F4605">
            <w:pPr>
              <w:pStyle w:val="Compact"/>
            </w:pPr>
            <w:r>
              <w:t>REQ-005, REQ-015</w:t>
            </w:r>
          </w:p>
        </w:tc>
      </w:tr>
      <w:tr w:rsidR="00377323">
        <w:tc>
          <w:tcPr>
            <w:tcW w:w="579" w:type="dxa"/>
          </w:tcPr>
          <w:p w:rsidR="00377323" w:rsidRDefault="007F4605">
            <w:pPr>
              <w:pStyle w:val="Compact"/>
            </w:pPr>
            <w:r>
              <w:t>4</w:t>
            </w:r>
          </w:p>
        </w:tc>
        <w:tc>
          <w:tcPr>
            <w:tcW w:w="5215" w:type="dxa"/>
          </w:tcPr>
          <w:p w:rsidR="00377323" w:rsidRDefault="007F4605">
            <w:pPr>
              <w:pStyle w:val="Compact"/>
            </w:pPr>
            <w:r>
              <w:t>“I use 3-4 favorite stations near home and work. Quick access to those would save time.”</w:t>
            </w:r>
          </w:p>
        </w:tc>
        <w:tc>
          <w:tcPr>
            <w:tcW w:w="2124" w:type="dxa"/>
          </w:tcPr>
          <w:p w:rsidR="00377323" w:rsidRDefault="007F4605">
            <w:pPr>
              <w:pStyle w:val="Compact"/>
            </w:pPr>
            <w:r>
              <w:t>REQ-007</w:t>
            </w:r>
          </w:p>
        </w:tc>
      </w:tr>
      <w:tr w:rsidR="00377323">
        <w:tc>
          <w:tcPr>
            <w:tcW w:w="579" w:type="dxa"/>
          </w:tcPr>
          <w:p w:rsidR="00377323" w:rsidRDefault="007F4605">
            <w:pPr>
              <w:pStyle w:val="Compact"/>
            </w:pPr>
            <w:r>
              <w:t>5</w:t>
            </w:r>
          </w:p>
        </w:tc>
        <w:tc>
          <w:tcPr>
            <w:tcW w:w="5215" w:type="dxa"/>
          </w:tcPr>
          <w:p w:rsidR="00377323" w:rsidRDefault="007F4605">
            <w:pPr>
              <w:pStyle w:val="Compact"/>
            </w:pPr>
            <w:r>
              <w:t>“</w:t>
            </w:r>
            <w:r>
              <w:t>Push notifications when my car is fully charged would be great — I always lose track of time.”</w:t>
            </w:r>
          </w:p>
        </w:tc>
        <w:tc>
          <w:tcPr>
            <w:tcW w:w="2124" w:type="dxa"/>
          </w:tcPr>
          <w:p w:rsidR="00377323" w:rsidRDefault="007F4605">
            <w:pPr>
              <w:pStyle w:val="Compact"/>
            </w:pPr>
            <w:r>
              <w:t>REQ-008</w:t>
            </w:r>
          </w:p>
        </w:tc>
      </w:tr>
      <w:tr w:rsidR="00377323">
        <w:tc>
          <w:tcPr>
            <w:tcW w:w="579" w:type="dxa"/>
          </w:tcPr>
          <w:p w:rsidR="00377323" w:rsidRDefault="007F4605">
            <w:pPr>
              <w:pStyle w:val="Compact"/>
            </w:pPr>
            <w:r>
              <w:t>6</w:t>
            </w:r>
          </w:p>
        </w:tc>
        <w:tc>
          <w:tcPr>
            <w:tcW w:w="5215" w:type="dxa"/>
          </w:tcPr>
          <w:p w:rsidR="00377323" w:rsidRDefault="007F4605">
            <w:pPr>
              <w:pStyle w:val="Compact"/>
            </w:pPr>
            <w:r>
              <w:t>“The wallet system should show me exactly what I’m being charged for.”</w:t>
            </w:r>
          </w:p>
        </w:tc>
        <w:tc>
          <w:tcPr>
            <w:tcW w:w="2124" w:type="dxa"/>
          </w:tcPr>
          <w:p w:rsidR="00377323" w:rsidRDefault="007F4605">
            <w:pPr>
              <w:pStyle w:val="Compact"/>
            </w:pPr>
            <w:r>
              <w:t>REQ-015, REQ-016</w:t>
            </w:r>
          </w:p>
        </w:tc>
      </w:tr>
      <w:tr w:rsidR="00377323">
        <w:tc>
          <w:tcPr>
            <w:tcW w:w="579" w:type="dxa"/>
          </w:tcPr>
          <w:p w:rsidR="00377323" w:rsidRDefault="007F4605">
            <w:pPr>
              <w:pStyle w:val="Compact"/>
            </w:pPr>
            <w:r>
              <w:t>7</w:t>
            </w:r>
          </w:p>
        </w:tc>
        <w:tc>
          <w:tcPr>
            <w:tcW w:w="5215" w:type="dxa"/>
          </w:tcPr>
          <w:p w:rsidR="00377323" w:rsidRDefault="007F4605">
            <w:pPr>
              <w:pStyle w:val="Compact"/>
            </w:pPr>
            <w:r>
              <w:t>“</w:t>
            </w:r>
            <w:r>
              <w:t>Multiple cars in the family — I should be able to register my wife’s car too.”</w:t>
            </w:r>
          </w:p>
        </w:tc>
        <w:tc>
          <w:tcPr>
            <w:tcW w:w="2124" w:type="dxa"/>
          </w:tcPr>
          <w:p w:rsidR="00377323" w:rsidRDefault="007F4605">
            <w:pPr>
              <w:pStyle w:val="Compact"/>
            </w:pPr>
            <w:r>
              <w:t>REQ-001</w:t>
            </w:r>
          </w:p>
        </w:tc>
      </w:tr>
    </w:tbl>
    <w:p w:rsidR="00377323" w:rsidRDefault="007F4605">
      <w:pPr>
        <w:pStyle w:val="Balk4"/>
      </w:pPr>
      <w:bookmarkStart w:id="33" w:name="interview-2-station-operator-perspective"/>
      <w:bookmarkEnd w:id="32"/>
      <w:r>
        <w:lastRenderedPageBreak/>
        <w:t>Interview 2: Station Operator Perspective</w:t>
      </w:r>
    </w:p>
    <w:p w:rsidR="00377323" w:rsidRDefault="007F4605">
      <w:pPr>
        <w:pStyle w:val="FirstParagraph"/>
      </w:pPr>
      <w:r>
        <w:rPr>
          <w:b/>
          <w:bCs/>
        </w:rPr>
        <w:t>Interviewee:</w:t>
      </w:r>
      <w:r>
        <w:t xml:space="preserve"> Mehmet Kaya — Charging station franchise operator, Karşıyaka, İzmir </w:t>
      </w:r>
      <w:r>
        <w:rPr>
          <w:b/>
          <w:bCs/>
        </w:rPr>
        <w:t>Contact:</w:t>
      </w:r>
      <w:r>
        <w:t xml:space="preserve"> mehmet.kaya@chargenet.com.tr | +90 5</w:t>
      </w:r>
      <w:r>
        <w:t xml:space="preserve">35 XXX XX XX </w:t>
      </w:r>
      <w:r>
        <w:rPr>
          <w:b/>
          <w:bCs/>
        </w:rPr>
        <w:t>Date:</w:t>
      </w:r>
      <w:r>
        <w:t xml:space="preserve"> March 6, 2026 | </w:t>
      </w:r>
      <w:r>
        <w:rPr>
          <w:b/>
          <w:bCs/>
        </w:rPr>
        <w:t>Duration:</w:t>
      </w:r>
      <w:r>
        <w:t xml:space="preserve"> 30 minutes</w:t>
      </w:r>
    </w:p>
    <w:p w:rsidR="00377323" w:rsidRDefault="007F4605">
      <w:pPr>
        <w:pStyle w:val="GvdeMetni"/>
      </w:pPr>
      <w:r>
        <w:rPr>
          <w:b/>
          <w:bCs/>
        </w:rPr>
        <w:t>Key Requirements Gathered:</w:t>
      </w:r>
    </w:p>
    <w:tbl>
      <w:tblPr>
        <w:tblStyle w:val="Table"/>
        <w:tblW w:w="5000" w:type="pct"/>
        <w:tblLayout w:type="fixed"/>
        <w:tblLook w:val="0020" w:firstRow="1" w:lastRow="0" w:firstColumn="0" w:lastColumn="0" w:noHBand="0" w:noVBand="0"/>
      </w:tblPr>
      <w:tblGrid>
        <w:gridCol w:w="704"/>
        <w:gridCol w:w="6337"/>
        <w:gridCol w:w="2581"/>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579" w:type="dxa"/>
          </w:tcPr>
          <w:p w:rsidR="00377323" w:rsidRDefault="007F4605">
            <w:pPr>
              <w:pStyle w:val="Compact"/>
            </w:pPr>
            <w:r>
              <w:t>#</w:t>
            </w:r>
          </w:p>
        </w:tc>
        <w:tc>
          <w:tcPr>
            <w:tcW w:w="5215" w:type="dxa"/>
          </w:tcPr>
          <w:p w:rsidR="00377323" w:rsidRDefault="007F4605">
            <w:pPr>
              <w:pStyle w:val="Compact"/>
            </w:pPr>
            <w:r>
              <w:t>Requirement from Interview</w:t>
            </w:r>
          </w:p>
        </w:tc>
        <w:tc>
          <w:tcPr>
            <w:tcW w:w="2124" w:type="dxa"/>
          </w:tcPr>
          <w:p w:rsidR="00377323" w:rsidRDefault="007F4605">
            <w:pPr>
              <w:pStyle w:val="Compact"/>
            </w:pPr>
            <w:r>
              <w:t>Mapped to</w:t>
            </w:r>
          </w:p>
        </w:tc>
      </w:tr>
      <w:tr w:rsidR="00377323">
        <w:tc>
          <w:tcPr>
            <w:tcW w:w="579" w:type="dxa"/>
          </w:tcPr>
          <w:p w:rsidR="00377323" w:rsidRDefault="007F4605">
            <w:pPr>
              <w:pStyle w:val="Compact"/>
            </w:pPr>
            <w:r>
              <w:t>1</w:t>
            </w:r>
          </w:p>
        </w:tc>
        <w:tc>
          <w:tcPr>
            <w:tcW w:w="5215" w:type="dxa"/>
          </w:tcPr>
          <w:p w:rsidR="00377323" w:rsidRDefault="007F4605">
            <w:pPr>
              <w:pStyle w:val="Compact"/>
            </w:pPr>
            <w:r>
              <w:t>“When a charger breaks, I need to take it offline immediately and the system should handle the rest — cancel bookings, notify users</w:t>
            </w:r>
            <w:r>
              <w:t>.”</w:t>
            </w:r>
          </w:p>
        </w:tc>
        <w:tc>
          <w:tcPr>
            <w:tcW w:w="2124" w:type="dxa"/>
          </w:tcPr>
          <w:p w:rsidR="00377323" w:rsidRDefault="007F4605">
            <w:pPr>
              <w:pStyle w:val="Compact"/>
            </w:pPr>
            <w:r>
              <w:t>REQ-009</w:t>
            </w:r>
          </w:p>
        </w:tc>
      </w:tr>
      <w:tr w:rsidR="00377323">
        <w:tc>
          <w:tcPr>
            <w:tcW w:w="579" w:type="dxa"/>
          </w:tcPr>
          <w:p w:rsidR="00377323" w:rsidRDefault="007F4605">
            <w:pPr>
              <w:pStyle w:val="Compact"/>
            </w:pPr>
            <w:r>
              <w:t>2</w:t>
            </w:r>
          </w:p>
        </w:tc>
        <w:tc>
          <w:tcPr>
            <w:tcW w:w="5215" w:type="dxa"/>
          </w:tcPr>
          <w:p w:rsidR="00377323" w:rsidRDefault="007F4605">
            <w:pPr>
              <w:pStyle w:val="Compact"/>
            </w:pPr>
            <w:r>
              <w:t>“I adjust prices based on peak hours and electricity costs. Price updates should take effect immediately.”</w:t>
            </w:r>
          </w:p>
        </w:tc>
        <w:tc>
          <w:tcPr>
            <w:tcW w:w="2124" w:type="dxa"/>
          </w:tcPr>
          <w:p w:rsidR="00377323" w:rsidRDefault="007F4605">
            <w:pPr>
              <w:pStyle w:val="Compact"/>
            </w:pPr>
            <w:r>
              <w:t>REQ-010</w:t>
            </w:r>
          </w:p>
        </w:tc>
      </w:tr>
      <w:tr w:rsidR="00377323">
        <w:tc>
          <w:tcPr>
            <w:tcW w:w="579" w:type="dxa"/>
          </w:tcPr>
          <w:p w:rsidR="00377323" w:rsidRDefault="007F4605">
            <w:pPr>
              <w:pStyle w:val="Compact"/>
            </w:pPr>
            <w:r>
              <w:t>3</w:t>
            </w:r>
          </w:p>
        </w:tc>
        <w:tc>
          <w:tcPr>
            <w:tcW w:w="5215" w:type="dxa"/>
          </w:tcPr>
          <w:p w:rsidR="00377323" w:rsidRDefault="007F4605">
            <w:pPr>
              <w:pStyle w:val="Compact"/>
            </w:pPr>
            <w:r>
              <w:t>“I want to see which chargers are being used the most so I can plan expansion.”</w:t>
            </w:r>
          </w:p>
        </w:tc>
        <w:tc>
          <w:tcPr>
            <w:tcW w:w="2124" w:type="dxa"/>
          </w:tcPr>
          <w:p w:rsidR="00377323" w:rsidRDefault="007F4605">
            <w:pPr>
              <w:pStyle w:val="Compact"/>
            </w:pPr>
            <w:r>
              <w:t>REQ-012</w:t>
            </w:r>
          </w:p>
        </w:tc>
      </w:tr>
      <w:tr w:rsidR="00377323">
        <w:tc>
          <w:tcPr>
            <w:tcW w:w="579" w:type="dxa"/>
          </w:tcPr>
          <w:p w:rsidR="00377323" w:rsidRDefault="007F4605">
            <w:pPr>
              <w:pStyle w:val="Compact"/>
            </w:pPr>
            <w:r>
              <w:t>4</w:t>
            </w:r>
          </w:p>
        </w:tc>
        <w:tc>
          <w:tcPr>
            <w:tcW w:w="5215" w:type="dxa"/>
          </w:tcPr>
          <w:p w:rsidR="00377323" w:rsidRDefault="007F4605">
            <w:pPr>
              <w:pStyle w:val="Compact"/>
            </w:pPr>
            <w:r>
              <w:t>“</w:t>
            </w:r>
            <w:r>
              <w:t>User reports about damaged connectors help me prioritize maintenance.”</w:t>
            </w:r>
          </w:p>
        </w:tc>
        <w:tc>
          <w:tcPr>
            <w:tcW w:w="2124" w:type="dxa"/>
          </w:tcPr>
          <w:p w:rsidR="00377323" w:rsidRDefault="007F4605">
            <w:pPr>
              <w:pStyle w:val="Compact"/>
            </w:pPr>
            <w:r>
              <w:t>REQ-010</w:t>
            </w:r>
          </w:p>
        </w:tc>
      </w:tr>
      <w:tr w:rsidR="00377323">
        <w:tc>
          <w:tcPr>
            <w:tcW w:w="579" w:type="dxa"/>
          </w:tcPr>
          <w:p w:rsidR="00377323" w:rsidRDefault="007F4605">
            <w:pPr>
              <w:pStyle w:val="Compact"/>
            </w:pPr>
            <w:r>
              <w:t>5</w:t>
            </w:r>
          </w:p>
        </w:tc>
        <w:tc>
          <w:tcPr>
            <w:tcW w:w="5215" w:type="dxa"/>
          </w:tcPr>
          <w:p w:rsidR="00377323" w:rsidRDefault="007F4605">
            <w:pPr>
              <w:pStyle w:val="Compact"/>
            </w:pPr>
            <w:r>
              <w:t>“I need to add chargers when we expand. Last month we added two 150kW DC chargers.”</w:t>
            </w:r>
          </w:p>
        </w:tc>
        <w:tc>
          <w:tcPr>
            <w:tcW w:w="2124" w:type="dxa"/>
          </w:tcPr>
          <w:p w:rsidR="00377323" w:rsidRDefault="007F4605">
            <w:pPr>
              <w:pStyle w:val="Compact"/>
            </w:pPr>
            <w:r>
              <w:t>REQ-010</w:t>
            </w:r>
          </w:p>
        </w:tc>
      </w:tr>
      <w:tr w:rsidR="00377323">
        <w:tc>
          <w:tcPr>
            <w:tcW w:w="579" w:type="dxa"/>
          </w:tcPr>
          <w:p w:rsidR="00377323" w:rsidRDefault="007F4605">
            <w:pPr>
              <w:pStyle w:val="Compact"/>
            </w:pPr>
            <w:r>
              <w:t>6</w:t>
            </w:r>
          </w:p>
        </w:tc>
        <w:tc>
          <w:tcPr>
            <w:tcW w:w="5215" w:type="dxa"/>
          </w:tcPr>
          <w:p w:rsidR="00377323" w:rsidRDefault="007F4605">
            <w:pPr>
              <w:pStyle w:val="Compact"/>
            </w:pPr>
            <w:r>
              <w:t>“A dashboard showing all my stations at a glance would save a lot of time.”</w:t>
            </w:r>
          </w:p>
        </w:tc>
        <w:tc>
          <w:tcPr>
            <w:tcW w:w="2124" w:type="dxa"/>
          </w:tcPr>
          <w:p w:rsidR="00377323" w:rsidRDefault="007F4605">
            <w:pPr>
              <w:pStyle w:val="Compact"/>
            </w:pPr>
            <w:r>
              <w:t>REQ</w:t>
            </w:r>
            <w:r>
              <w:t>-009</w:t>
            </w:r>
          </w:p>
        </w:tc>
      </w:tr>
    </w:tbl>
    <w:p w:rsidR="00377323" w:rsidRDefault="007F4605">
      <w:pPr>
        <w:pStyle w:val="Balk4"/>
      </w:pPr>
      <w:bookmarkStart w:id="34" w:name="X507be3508d9bf60ecbcb1534e163e786fa6dc3d"/>
      <w:bookmarkEnd w:id="33"/>
      <w:r>
        <w:t>Interview 3: Administrator / Network Manager Perspective</w:t>
      </w:r>
    </w:p>
    <w:p w:rsidR="00377323" w:rsidRDefault="007F4605">
      <w:pPr>
        <w:pStyle w:val="FirstParagraph"/>
      </w:pPr>
      <w:r>
        <w:rPr>
          <w:b/>
          <w:bCs/>
        </w:rPr>
        <w:t>Interviewee:</w:t>
      </w:r>
      <w:r>
        <w:t xml:space="preserve"> Dr. Elif Demir — Operations Manager, EV Charging Network, İzmir </w:t>
      </w:r>
      <w:r>
        <w:rPr>
          <w:b/>
          <w:bCs/>
        </w:rPr>
        <w:t>Contact:</w:t>
      </w:r>
      <w:r>
        <w:t xml:space="preserve"> elif.demir@evnetwork.com.tr | +90 537 XXX XX XX </w:t>
      </w:r>
      <w:r>
        <w:rPr>
          <w:b/>
          <w:bCs/>
        </w:rPr>
        <w:t>Date:</w:t>
      </w:r>
      <w:r>
        <w:t xml:space="preserve"> March 7, 2026 | </w:t>
      </w:r>
      <w:r>
        <w:rPr>
          <w:b/>
          <w:bCs/>
        </w:rPr>
        <w:t>Duration:</w:t>
      </w:r>
      <w:r>
        <w:t xml:space="preserve"> 20 minutes</w:t>
      </w:r>
    </w:p>
    <w:p w:rsidR="00377323" w:rsidRDefault="007F4605">
      <w:pPr>
        <w:pStyle w:val="GvdeMetni"/>
      </w:pPr>
      <w:r>
        <w:rPr>
          <w:b/>
          <w:bCs/>
        </w:rPr>
        <w:t>Key Requirements Gathered:</w:t>
      </w:r>
    </w:p>
    <w:tbl>
      <w:tblPr>
        <w:tblStyle w:val="Table"/>
        <w:tblW w:w="5000" w:type="pct"/>
        <w:tblLayout w:type="fixed"/>
        <w:tblLook w:val="0020" w:firstRow="1" w:lastRow="0" w:firstColumn="0" w:lastColumn="0" w:noHBand="0" w:noVBand="0"/>
      </w:tblPr>
      <w:tblGrid>
        <w:gridCol w:w="704"/>
        <w:gridCol w:w="6337"/>
        <w:gridCol w:w="2581"/>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579" w:type="dxa"/>
          </w:tcPr>
          <w:p w:rsidR="00377323" w:rsidRDefault="007F4605">
            <w:pPr>
              <w:pStyle w:val="Compact"/>
            </w:pPr>
            <w:r>
              <w:t>#</w:t>
            </w:r>
          </w:p>
        </w:tc>
        <w:tc>
          <w:tcPr>
            <w:tcW w:w="5215" w:type="dxa"/>
          </w:tcPr>
          <w:p w:rsidR="00377323" w:rsidRDefault="007F4605">
            <w:pPr>
              <w:pStyle w:val="Compact"/>
            </w:pPr>
            <w:r>
              <w:t>Requirement from Interview</w:t>
            </w:r>
          </w:p>
        </w:tc>
        <w:tc>
          <w:tcPr>
            <w:tcW w:w="2124" w:type="dxa"/>
          </w:tcPr>
          <w:p w:rsidR="00377323" w:rsidRDefault="007F4605">
            <w:pPr>
              <w:pStyle w:val="Compact"/>
            </w:pPr>
            <w:r>
              <w:t>Mapped to</w:t>
            </w:r>
          </w:p>
        </w:tc>
      </w:tr>
      <w:tr w:rsidR="00377323">
        <w:tc>
          <w:tcPr>
            <w:tcW w:w="579" w:type="dxa"/>
          </w:tcPr>
          <w:p w:rsidR="00377323" w:rsidRDefault="007F4605">
            <w:pPr>
              <w:pStyle w:val="Compact"/>
            </w:pPr>
            <w:r>
              <w:t>1</w:t>
            </w:r>
          </w:p>
        </w:tc>
        <w:tc>
          <w:tcPr>
            <w:tcW w:w="5215" w:type="dxa"/>
          </w:tcPr>
          <w:p w:rsidR="00377323" w:rsidRDefault="007F4605">
            <w:pPr>
              <w:pStyle w:val="Compact"/>
            </w:pPr>
            <w:r>
              <w:t>“Revenue reports broken down by station and time period are essential for investment decisions.”</w:t>
            </w:r>
          </w:p>
        </w:tc>
        <w:tc>
          <w:tcPr>
            <w:tcW w:w="2124" w:type="dxa"/>
          </w:tcPr>
          <w:p w:rsidR="00377323" w:rsidRDefault="007F4605">
            <w:pPr>
              <w:pStyle w:val="Compact"/>
            </w:pPr>
            <w:r>
              <w:t>REQ-012</w:t>
            </w:r>
          </w:p>
        </w:tc>
      </w:tr>
      <w:tr w:rsidR="00377323">
        <w:tc>
          <w:tcPr>
            <w:tcW w:w="579" w:type="dxa"/>
          </w:tcPr>
          <w:p w:rsidR="00377323" w:rsidRDefault="007F4605">
            <w:pPr>
              <w:pStyle w:val="Compact"/>
            </w:pPr>
            <w:r>
              <w:t>2</w:t>
            </w:r>
          </w:p>
        </w:tc>
        <w:tc>
          <w:tcPr>
            <w:tcW w:w="5215" w:type="dxa"/>
          </w:tcPr>
          <w:p w:rsidR="00377323" w:rsidRDefault="007F4605">
            <w:pPr>
              <w:pStyle w:val="Compact"/>
            </w:pPr>
            <w:r>
              <w:t>“Peak-hour data helps us plan where to build new stations.”</w:t>
            </w:r>
          </w:p>
        </w:tc>
        <w:tc>
          <w:tcPr>
            <w:tcW w:w="2124" w:type="dxa"/>
          </w:tcPr>
          <w:p w:rsidR="00377323" w:rsidRDefault="007F4605">
            <w:pPr>
              <w:pStyle w:val="Compact"/>
            </w:pPr>
            <w:r>
              <w:t>REQ-012</w:t>
            </w:r>
          </w:p>
        </w:tc>
      </w:tr>
      <w:tr w:rsidR="00377323">
        <w:tc>
          <w:tcPr>
            <w:tcW w:w="579" w:type="dxa"/>
          </w:tcPr>
          <w:p w:rsidR="00377323" w:rsidRDefault="007F4605">
            <w:pPr>
              <w:pStyle w:val="Compact"/>
            </w:pPr>
            <w:r>
              <w:t>3</w:t>
            </w:r>
          </w:p>
        </w:tc>
        <w:tc>
          <w:tcPr>
            <w:tcW w:w="5215" w:type="dxa"/>
          </w:tcPr>
          <w:p w:rsidR="00377323" w:rsidRDefault="007F4605">
            <w:pPr>
              <w:pStyle w:val="Compact"/>
            </w:pPr>
            <w:r>
              <w:t>“</w:t>
            </w:r>
            <w:r>
              <w:t>We need to be able to onboard new operators and assign stations to them.”</w:t>
            </w:r>
          </w:p>
        </w:tc>
        <w:tc>
          <w:tcPr>
            <w:tcW w:w="2124" w:type="dxa"/>
          </w:tcPr>
          <w:p w:rsidR="00377323" w:rsidRDefault="007F4605">
            <w:pPr>
              <w:pStyle w:val="Compact"/>
            </w:pPr>
            <w:r>
              <w:t>REQ-011</w:t>
            </w:r>
          </w:p>
        </w:tc>
      </w:tr>
      <w:tr w:rsidR="00377323">
        <w:tc>
          <w:tcPr>
            <w:tcW w:w="579" w:type="dxa"/>
          </w:tcPr>
          <w:p w:rsidR="00377323" w:rsidRDefault="007F4605">
            <w:pPr>
              <w:pStyle w:val="Compact"/>
            </w:pPr>
            <w:r>
              <w:t>4</w:t>
            </w:r>
          </w:p>
        </w:tc>
        <w:tc>
          <w:tcPr>
            <w:tcW w:w="5215" w:type="dxa"/>
          </w:tcPr>
          <w:p w:rsidR="00377323" w:rsidRDefault="007F4605">
            <w:pPr>
              <w:pStyle w:val="Compact"/>
            </w:pPr>
            <w:r>
              <w:t>“System uptime is critical — if the system goes down, nobody can charge.”</w:t>
            </w:r>
          </w:p>
        </w:tc>
        <w:tc>
          <w:tcPr>
            <w:tcW w:w="2124" w:type="dxa"/>
          </w:tcPr>
          <w:p w:rsidR="00377323" w:rsidRDefault="007F4605">
            <w:pPr>
              <w:pStyle w:val="Compact"/>
            </w:pPr>
            <w:r>
              <w:t>REQ-017</w:t>
            </w:r>
          </w:p>
        </w:tc>
      </w:tr>
      <w:tr w:rsidR="00377323">
        <w:tc>
          <w:tcPr>
            <w:tcW w:w="579" w:type="dxa"/>
          </w:tcPr>
          <w:p w:rsidR="00377323" w:rsidRDefault="007F4605">
            <w:pPr>
              <w:pStyle w:val="Compact"/>
            </w:pPr>
            <w:r>
              <w:t>5</w:t>
            </w:r>
          </w:p>
        </w:tc>
        <w:tc>
          <w:tcPr>
            <w:tcW w:w="5215" w:type="dxa"/>
          </w:tcPr>
          <w:p w:rsidR="00377323" w:rsidRDefault="007F4605">
            <w:pPr>
              <w:pStyle w:val="Compact"/>
            </w:pPr>
            <w:r>
              <w:t>“We must comply with EPDK regulations on EV charging tariffs.”</w:t>
            </w:r>
          </w:p>
        </w:tc>
        <w:tc>
          <w:tcPr>
            <w:tcW w:w="2124" w:type="dxa"/>
          </w:tcPr>
          <w:p w:rsidR="00377323" w:rsidRDefault="007F4605">
            <w:pPr>
              <w:pStyle w:val="Compact"/>
            </w:pPr>
            <w:r>
              <w:t>REQ-018</w:t>
            </w:r>
          </w:p>
        </w:tc>
      </w:tr>
    </w:tbl>
    <w:p w:rsidR="00377323" w:rsidRDefault="007F4605">
      <w:pPr>
        <w:pStyle w:val="Balk3"/>
      </w:pPr>
      <w:bookmarkStart w:id="35" w:name="key-findings-from-interviews"/>
      <w:bookmarkEnd w:id="31"/>
      <w:bookmarkEnd w:id="34"/>
      <w:r>
        <w:t>6.3 Key Findings from Interviews</w:t>
      </w:r>
    </w:p>
    <w:p w:rsidR="00377323" w:rsidRDefault="007F4605">
      <w:pPr>
        <w:pStyle w:val="Compact"/>
        <w:numPr>
          <w:ilvl w:val="0"/>
          <w:numId w:val="4"/>
        </w:numPr>
      </w:pPr>
      <w:r>
        <w:rPr>
          <w:b/>
          <w:bCs/>
        </w:rPr>
        <w:t>Real-time availability</w:t>
      </w:r>
      <w:r>
        <w:t xml:space="preserve"> (REQ-002, REQ-013) was unanimously identified as the most important feature.</w:t>
      </w:r>
    </w:p>
    <w:p w:rsidR="00377323" w:rsidRDefault="007F4605">
      <w:pPr>
        <w:pStyle w:val="Compact"/>
        <w:numPr>
          <w:ilvl w:val="0"/>
          <w:numId w:val="4"/>
        </w:numPr>
      </w:pPr>
      <w:r>
        <w:rPr>
          <w:b/>
          <w:bCs/>
        </w:rPr>
        <w:lastRenderedPageBreak/>
        <w:t>Cost transparency</w:t>
      </w:r>
      <w:r>
        <w:t xml:space="preserve"> (REQ-015, REQ-016) was strongly emphasized by EV drivers.</w:t>
      </w:r>
    </w:p>
    <w:p w:rsidR="00377323" w:rsidRDefault="007F4605">
      <w:pPr>
        <w:pStyle w:val="Compact"/>
        <w:numPr>
          <w:ilvl w:val="0"/>
          <w:numId w:val="4"/>
        </w:numPr>
      </w:pPr>
      <w:r>
        <w:rPr>
          <w:b/>
          <w:bCs/>
        </w:rPr>
        <w:t>Automated maintenance workflow</w:t>
      </w:r>
      <w:r>
        <w:t xml:space="preserve"> (REQ-009) was hi</w:t>
      </w:r>
      <w:r>
        <w:t>ghlighted as the key pain point for operators.</w:t>
      </w:r>
    </w:p>
    <w:p w:rsidR="00377323" w:rsidRDefault="007F4605">
      <w:r>
        <w:pict>
          <v:rect id="_x0000_i1032" style="width:0;height:1.5pt" o:hralign="center" o:hrstd="t" o:hr="t"/>
        </w:pict>
      </w:r>
    </w:p>
    <w:p w:rsidR="00377323" w:rsidRDefault="007F4605">
      <w:pPr>
        <w:pStyle w:val="Balk2"/>
      </w:pPr>
      <w:bookmarkStart w:id="36" w:name="Xe5dbab9934a31caa7614b048caf3b9519ee015f"/>
      <w:bookmarkEnd w:id="29"/>
      <w:bookmarkEnd w:id="35"/>
      <w:r>
        <w:t>7. Requirements Prioritization and Negotiation</w:t>
      </w:r>
    </w:p>
    <w:p w:rsidR="00377323" w:rsidRDefault="007F4605">
      <w:pPr>
        <w:pStyle w:val="Balk3"/>
      </w:pPr>
      <w:bookmarkStart w:id="37" w:name="prioritization-method"/>
      <w:r>
        <w:t>7.1 Prioritization Method</w:t>
      </w:r>
    </w:p>
    <w:p w:rsidR="00377323" w:rsidRDefault="007F4605">
      <w:pPr>
        <w:pStyle w:val="FirstParagraph"/>
      </w:pPr>
      <w:r>
        <w:t xml:space="preserve">The </w:t>
      </w:r>
      <w:r>
        <w:rPr>
          <w:b/>
          <w:bCs/>
        </w:rPr>
        <w:t>MoSCoW</w:t>
      </w:r>
      <w:r>
        <w:t xml:space="preserve"> method is used:</w:t>
      </w:r>
    </w:p>
    <w:p w:rsidR="00377323" w:rsidRDefault="007F4605">
      <w:pPr>
        <w:pStyle w:val="Compact"/>
        <w:numPr>
          <w:ilvl w:val="0"/>
          <w:numId w:val="5"/>
        </w:numPr>
      </w:pPr>
      <w:r>
        <w:rPr>
          <w:b/>
          <w:bCs/>
        </w:rPr>
        <w:t>Must Have (M):</w:t>
      </w:r>
      <w:r>
        <w:t xml:space="preserve"> Essential — system cannot function without these.</w:t>
      </w:r>
    </w:p>
    <w:p w:rsidR="00377323" w:rsidRDefault="007F4605">
      <w:pPr>
        <w:pStyle w:val="Compact"/>
        <w:numPr>
          <w:ilvl w:val="0"/>
          <w:numId w:val="5"/>
        </w:numPr>
      </w:pPr>
      <w:r>
        <w:rPr>
          <w:b/>
          <w:bCs/>
        </w:rPr>
        <w:t>Should Have (S):</w:t>
      </w:r>
      <w:r>
        <w:t xml:space="preserve"> Important — adds signific</w:t>
      </w:r>
      <w:r>
        <w:t>ant value but not critical for launch.</w:t>
      </w:r>
    </w:p>
    <w:p w:rsidR="00377323" w:rsidRDefault="007F4605">
      <w:pPr>
        <w:pStyle w:val="Compact"/>
        <w:numPr>
          <w:ilvl w:val="0"/>
          <w:numId w:val="5"/>
        </w:numPr>
      </w:pPr>
      <w:r>
        <w:rPr>
          <w:b/>
          <w:bCs/>
        </w:rPr>
        <w:t>Could Have (C):</w:t>
      </w:r>
      <w:r>
        <w:t xml:space="preserve"> Desirable — enhances experience but can be deferred.</w:t>
      </w:r>
    </w:p>
    <w:p w:rsidR="00377323" w:rsidRDefault="007F4605">
      <w:pPr>
        <w:pStyle w:val="Balk3"/>
      </w:pPr>
      <w:bookmarkStart w:id="38" w:name="prioritization-table"/>
      <w:bookmarkEnd w:id="37"/>
      <w:r>
        <w:t>7.2 Prioritization Table</w:t>
      </w:r>
    </w:p>
    <w:tbl>
      <w:tblPr>
        <w:tblStyle w:val="Table"/>
        <w:tblW w:w="5000" w:type="pct"/>
        <w:tblLayout w:type="fixed"/>
        <w:tblLook w:val="0020" w:firstRow="1" w:lastRow="0" w:firstColumn="0" w:lastColumn="0" w:noHBand="0" w:noVBand="0"/>
      </w:tblPr>
      <w:tblGrid>
        <w:gridCol w:w="820"/>
        <w:gridCol w:w="2251"/>
        <w:gridCol w:w="4504"/>
        <w:gridCol w:w="2047"/>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674" w:type="dxa"/>
          </w:tcPr>
          <w:p w:rsidR="00377323" w:rsidRDefault="007F4605">
            <w:pPr>
              <w:pStyle w:val="Compact"/>
            </w:pPr>
            <w:r>
              <w:t>ID</w:t>
            </w:r>
          </w:p>
        </w:tc>
        <w:tc>
          <w:tcPr>
            <w:tcW w:w="1853" w:type="dxa"/>
          </w:tcPr>
          <w:p w:rsidR="00377323" w:rsidRDefault="007F4605">
            <w:pPr>
              <w:pStyle w:val="Compact"/>
            </w:pPr>
            <w:r>
              <w:t>Viewpoint</w:t>
            </w:r>
          </w:p>
        </w:tc>
        <w:tc>
          <w:tcPr>
            <w:tcW w:w="3707" w:type="dxa"/>
          </w:tcPr>
          <w:p w:rsidR="00377323" w:rsidRDefault="007F4605">
            <w:pPr>
              <w:pStyle w:val="Compact"/>
            </w:pPr>
            <w:r>
              <w:t>Requirement (Summary)</w:t>
            </w:r>
          </w:p>
        </w:tc>
        <w:tc>
          <w:tcPr>
            <w:tcW w:w="1685" w:type="dxa"/>
          </w:tcPr>
          <w:p w:rsidR="00377323" w:rsidRDefault="007F4605">
            <w:pPr>
              <w:pStyle w:val="Compact"/>
            </w:pPr>
            <w:r>
              <w:t>Priority</w:t>
            </w:r>
          </w:p>
        </w:tc>
      </w:tr>
      <w:tr w:rsidR="00377323">
        <w:tc>
          <w:tcPr>
            <w:tcW w:w="674" w:type="dxa"/>
          </w:tcPr>
          <w:p w:rsidR="00377323" w:rsidRDefault="007F4605">
            <w:pPr>
              <w:pStyle w:val="Compact"/>
            </w:pPr>
            <w:r>
              <w:t>REQ-001</w:t>
            </w:r>
          </w:p>
        </w:tc>
        <w:tc>
          <w:tcPr>
            <w:tcW w:w="1853" w:type="dxa"/>
          </w:tcPr>
          <w:p w:rsidR="00377323" w:rsidRDefault="007F4605">
            <w:pPr>
              <w:pStyle w:val="Compact"/>
            </w:pPr>
            <w:r>
              <w:t>EV Driver</w:t>
            </w:r>
          </w:p>
        </w:tc>
        <w:tc>
          <w:tcPr>
            <w:tcW w:w="3707" w:type="dxa"/>
          </w:tcPr>
          <w:p w:rsidR="00377323" w:rsidRDefault="007F4605">
            <w:pPr>
              <w:pStyle w:val="Compact"/>
            </w:pPr>
            <w:r>
              <w:t>Vehicle registration with validation</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REQ-002</w:t>
            </w:r>
          </w:p>
        </w:tc>
        <w:tc>
          <w:tcPr>
            <w:tcW w:w="1853" w:type="dxa"/>
          </w:tcPr>
          <w:p w:rsidR="00377323" w:rsidRDefault="007F4605">
            <w:pPr>
              <w:pStyle w:val="Compact"/>
            </w:pPr>
            <w:r>
              <w:t>EV Driver</w:t>
            </w:r>
          </w:p>
        </w:tc>
        <w:tc>
          <w:tcPr>
            <w:tcW w:w="3707" w:type="dxa"/>
          </w:tcPr>
          <w:p w:rsidR="00377323" w:rsidRDefault="007F4605">
            <w:pPr>
              <w:pStyle w:val="Compact"/>
            </w:pPr>
            <w:r>
              <w:t>Interactive map with color-coded markers</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REQ-003</w:t>
            </w:r>
          </w:p>
        </w:tc>
        <w:tc>
          <w:tcPr>
            <w:tcW w:w="1853" w:type="dxa"/>
          </w:tcPr>
          <w:p w:rsidR="00377323" w:rsidRDefault="007F4605">
            <w:pPr>
              <w:pStyle w:val="Compact"/>
            </w:pPr>
            <w:r>
              <w:t>EV Driver</w:t>
            </w:r>
          </w:p>
        </w:tc>
        <w:tc>
          <w:tcPr>
            <w:tcW w:w="3707" w:type="dxa"/>
          </w:tcPr>
          <w:p w:rsidR="00377323" w:rsidRDefault="007F4605">
            <w:pPr>
              <w:pStyle w:val="Compact"/>
            </w:pPr>
            <w:r>
              <w:t>Station filtering and detailed info display</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REQ-004</w:t>
            </w:r>
          </w:p>
        </w:tc>
        <w:tc>
          <w:tcPr>
            <w:tcW w:w="1853" w:type="dxa"/>
          </w:tcPr>
          <w:p w:rsidR="00377323" w:rsidRDefault="007F4605">
            <w:pPr>
              <w:pStyle w:val="Compact"/>
            </w:pPr>
            <w:r>
              <w:t>EV Driver</w:t>
            </w:r>
          </w:p>
        </w:tc>
        <w:tc>
          <w:tcPr>
            <w:tcW w:w="3707" w:type="dxa"/>
          </w:tcPr>
          <w:p w:rsidR="00377323" w:rsidRDefault="007F4605">
            <w:pPr>
              <w:pStyle w:val="Compact"/>
            </w:pPr>
            <w:r>
              <w:t>Vehicle–charger compatibility check</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REQ-005</w:t>
            </w:r>
          </w:p>
        </w:tc>
        <w:tc>
          <w:tcPr>
            <w:tcW w:w="1853" w:type="dxa"/>
          </w:tcPr>
          <w:p w:rsidR="00377323" w:rsidRDefault="007F4605">
            <w:pPr>
              <w:pStyle w:val="Compact"/>
            </w:pPr>
            <w:r>
              <w:t>EV Driver</w:t>
            </w:r>
          </w:p>
        </w:tc>
        <w:tc>
          <w:tcPr>
            <w:tcW w:w="3707" w:type="dxa"/>
          </w:tcPr>
          <w:p w:rsidR="00377323" w:rsidRDefault="007F4605">
            <w:pPr>
              <w:pStyle w:val="Compact"/>
            </w:pPr>
            <w:r>
              <w:t>Reservation with business rules</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REQ-006</w:t>
            </w:r>
          </w:p>
        </w:tc>
        <w:tc>
          <w:tcPr>
            <w:tcW w:w="1853" w:type="dxa"/>
          </w:tcPr>
          <w:p w:rsidR="00377323" w:rsidRDefault="007F4605">
            <w:pPr>
              <w:pStyle w:val="Compact"/>
            </w:pPr>
            <w:r>
              <w:t>EV Driver</w:t>
            </w:r>
          </w:p>
        </w:tc>
        <w:tc>
          <w:tcPr>
            <w:tcW w:w="3707" w:type="dxa"/>
          </w:tcPr>
          <w:p w:rsidR="00377323" w:rsidRDefault="007F4605">
            <w:pPr>
              <w:pStyle w:val="Compact"/>
            </w:pPr>
            <w:r>
              <w:t>Real-time session tracking</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REQ-007</w:t>
            </w:r>
          </w:p>
        </w:tc>
        <w:tc>
          <w:tcPr>
            <w:tcW w:w="1853" w:type="dxa"/>
          </w:tcPr>
          <w:p w:rsidR="00377323" w:rsidRDefault="007F4605">
            <w:pPr>
              <w:pStyle w:val="Compact"/>
            </w:pPr>
            <w:r>
              <w:t>EV Driver</w:t>
            </w:r>
          </w:p>
        </w:tc>
        <w:tc>
          <w:tcPr>
            <w:tcW w:w="3707" w:type="dxa"/>
          </w:tcPr>
          <w:p w:rsidR="00377323" w:rsidRDefault="007F4605">
            <w:pPr>
              <w:pStyle w:val="Compact"/>
            </w:pPr>
            <w:r>
              <w:t>Issue reporting, favorites, charging history</w:t>
            </w:r>
          </w:p>
        </w:tc>
        <w:tc>
          <w:tcPr>
            <w:tcW w:w="1685" w:type="dxa"/>
          </w:tcPr>
          <w:p w:rsidR="00377323" w:rsidRDefault="007F4605">
            <w:pPr>
              <w:pStyle w:val="Compact"/>
            </w:pPr>
            <w:r>
              <w:t>Should Have</w:t>
            </w:r>
          </w:p>
        </w:tc>
      </w:tr>
      <w:tr w:rsidR="00377323">
        <w:tc>
          <w:tcPr>
            <w:tcW w:w="674" w:type="dxa"/>
          </w:tcPr>
          <w:p w:rsidR="00377323" w:rsidRDefault="007F4605">
            <w:pPr>
              <w:pStyle w:val="Compact"/>
            </w:pPr>
            <w:r>
              <w:t>REQ-008</w:t>
            </w:r>
          </w:p>
        </w:tc>
        <w:tc>
          <w:tcPr>
            <w:tcW w:w="1853" w:type="dxa"/>
          </w:tcPr>
          <w:p w:rsidR="00377323" w:rsidRDefault="007F4605">
            <w:pPr>
              <w:pStyle w:val="Compact"/>
            </w:pPr>
            <w:r>
              <w:t>EV Driver</w:t>
            </w:r>
          </w:p>
        </w:tc>
        <w:tc>
          <w:tcPr>
            <w:tcW w:w="3707" w:type="dxa"/>
          </w:tcPr>
          <w:p w:rsidR="00377323" w:rsidRDefault="007F4605">
            <w:pPr>
              <w:pStyle w:val="Compact"/>
            </w:pPr>
            <w:r>
              <w:t>Notifications</w:t>
            </w:r>
          </w:p>
        </w:tc>
        <w:tc>
          <w:tcPr>
            <w:tcW w:w="1685" w:type="dxa"/>
          </w:tcPr>
          <w:p w:rsidR="00377323" w:rsidRDefault="007F4605">
            <w:pPr>
              <w:pStyle w:val="Compact"/>
            </w:pPr>
            <w:r>
              <w:t>Should Have</w:t>
            </w:r>
          </w:p>
        </w:tc>
      </w:tr>
      <w:tr w:rsidR="00377323">
        <w:tc>
          <w:tcPr>
            <w:tcW w:w="674" w:type="dxa"/>
          </w:tcPr>
          <w:p w:rsidR="00377323" w:rsidRDefault="007F4605">
            <w:pPr>
              <w:pStyle w:val="Compact"/>
            </w:pPr>
            <w:r>
              <w:t>REQ-009</w:t>
            </w:r>
          </w:p>
        </w:tc>
        <w:tc>
          <w:tcPr>
            <w:tcW w:w="1853" w:type="dxa"/>
          </w:tcPr>
          <w:p w:rsidR="00377323" w:rsidRDefault="007F4605">
            <w:pPr>
              <w:pStyle w:val="Compact"/>
            </w:pPr>
            <w:r>
              <w:t>Station Operator</w:t>
            </w:r>
          </w:p>
        </w:tc>
        <w:tc>
          <w:tcPr>
            <w:tcW w:w="3707" w:type="dxa"/>
          </w:tcPr>
          <w:p w:rsidR="00377323" w:rsidRDefault="007F4605">
            <w:pPr>
              <w:pStyle w:val="Compact"/>
            </w:pPr>
            <w:r>
              <w:t>Operator dashboard and maintenance workflow</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REQ-010</w:t>
            </w:r>
          </w:p>
        </w:tc>
        <w:tc>
          <w:tcPr>
            <w:tcW w:w="1853" w:type="dxa"/>
          </w:tcPr>
          <w:p w:rsidR="00377323" w:rsidRDefault="007F4605">
            <w:pPr>
              <w:pStyle w:val="Compact"/>
            </w:pPr>
            <w:r>
              <w:t>Station Operator</w:t>
            </w:r>
          </w:p>
        </w:tc>
        <w:tc>
          <w:tcPr>
            <w:tcW w:w="3707" w:type="dxa"/>
          </w:tcPr>
          <w:p w:rsidR="00377323" w:rsidRDefault="007F4605">
            <w:pPr>
              <w:pStyle w:val="Compact"/>
            </w:pPr>
            <w:r>
              <w:t>Station management and issue report handling</w:t>
            </w:r>
          </w:p>
        </w:tc>
        <w:tc>
          <w:tcPr>
            <w:tcW w:w="1685" w:type="dxa"/>
          </w:tcPr>
          <w:p w:rsidR="00377323" w:rsidRDefault="007F4605">
            <w:pPr>
              <w:pStyle w:val="Compact"/>
            </w:pPr>
            <w:r>
              <w:t>Should Have</w:t>
            </w:r>
          </w:p>
        </w:tc>
      </w:tr>
      <w:tr w:rsidR="00377323">
        <w:tc>
          <w:tcPr>
            <w:tcW w:w="674" w:type="dxa"/>
          </w:tcPr>
          <w:p w:rsidR="00377323" w:rsidRDefault="007F4605">
            <w:pPr>
              <w:pStyle w:val="Compact"/>
            </w:pPr>
            <w:r>
              <w:t>REQ-011</w:t>
            </w:r>
          </w:p>
        </w:tc>
        <w:tc>
          <w:tcPr>
            <w:tcW w:w="1853" w:type="dxa"/>
          </w:tcPr>
          <w:p w:rsidR="00377323" w:rsidRDefault="007F4605">
            <w:pPr>
              <w:pStyle w:val="Compact"/>
            </w:pPr>
            <w:r>
              <w:t>Administrator</w:t>
            </w:r>
          </w:p>
        </w:tc>
        <w:tc>
          <w:tcPr>
            <w:tcW w:w="3707" w:type="dxa"/>
          </w:tcPr>
          <w:p w:rsidR="00377323" w:rsidRDefault="007F4605">
            <w:pPr>
              <w:pStyle w:val="Compact"/>
            </w:pPr>
            <w:r>
              <w:t>Station and account management</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REQ-012</w:t>
            </w:r>
          </w:p>
        </w:tc>
        <w:tc>
          <w:tcPr>
            <w:tcW w:w="1853" w:type="dxa"/>
          </w:tcPr>
          <w:p w:rsidR="00377323" w:rsidRDefault="007F4605">
            <w:pPr>
              <w:pStyle w:val="Compact"/>
            </w:pPr>
            <w:r>
              <w:t>Administrator</w:t>
            </w:r>
          </w:p>
        </w:tc>
        <w:tc>
          <w:tcPr>
            <w:tcW w:w="3707" w:type="dxa"/>
          </w:tcPr>
          <w:p w:rsidR="00377323" w:rsidRDefault="007F4605">
            <w:pPr>
              <w:pStyle w:val="Compact"/>
            </w:pPr>
            <w:r>
              <w:t>Reports and analytics dashboard</w:t>
            </w:r>
          </w:p>
        </w:tc>
        <w:tc>
          <w:tcPr>
            <w:tcW w:w="1685" w:type="dxa"/>
          </w:tcPr>
          <w:p w:rsidR="00377323" w:rsidRDefault="007F4605">
            <w:pPr>
              <w:pStyle w:val="Compact"/>
            </w:pPr>
            <w:r>
              <w:t>Should Have</w:t>
            </w:r>
          </w:p>
        </w:tc>
      </w:tr>
      <w:tr w:rsidR="00377323">
        <w:tc>
          <w:tcPr>
            <w:tcW w:w="674" w:type="dxa"/>
          </w:tcPr>
          <w:p w:rsidR="00377323" w:rsidRDefault="007F4605">
            <w:pPr>
              <w:pStyle w:val="Compact"/>
            </w:pPr>
            <w:r>
              <w:t>REQ-013</w:t>
            </w:r>
          </w:p>
        </w:tc>
        <w:tc>
          <w:tcPr>
            <w:tcW w:w="1853" w:type="dxa"/>
          </w:tcPr>
          <w:p w:rsidR="00377323" w:rsidRDefault="007F4605">
            <w:pPr>
              <w:pStyle w:val="Compact"/>
            </w:pPr>
            <w:r>
              <w:t>Map &amp; Navigation</w:t>
            </w:r>
          </w:p>
        </w:tc>
        <w:tc>
          <w:tcPr>
            <w:tcW w:w="3707" w:type="dxa"/>
          </w:tcPr>
          <w:p w:rsidR="00377323" w:rsidRDefault="007F4605">
            <w:pPr>
              <w:pStyle w:val="Compact"/>
            </w:pPr>
            <w:r>
              <w:t>Inter</w:t>
            </w:r>
            <w:r>
              <w:t>active map, geolocation, real-time markers</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lastRenderedPageBreak/>
              <w:t>REQ-014</w:t>
            </w:r>
          </w:p>
        </w:tc>
        <w:tc>
          <w:tcPr>
            <w:tcW w:w="1853" w:type="dxa"/>
          </w:tcPr>
          <w:p w:rsidR="00377323" w:rsidRDefault="007F4605">
            <w:pPr>
              <w:pStyle w:val="Compact"/>
            </w:pPr>
            <w:r>
              <w:t>Map &amp; Navigation</w:t>
            </w:r>
          </w:p>
        </w:tc>
        <w:tc>
          <w:tcPr>
            <w:tcW w:w="3707" w:type="dxa"/>
          </w:tcPr>
          <w:p w:rsidR="00377323" w:rsidRDefault="007F4605">
            <w:pPr>
              <w:pStyle w:val="Compact"/>
            </w:pPr>
            <w:r>
              <w:t>Distance calculation and navigation</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REQ-015</w:t>
            </w:r>
          </w:p>
        </w:tc>
        <w:tc>
          <w:tcPr>
            <w:tcW w:w="1853" w:type="dxa"/>
          </w:tcPr>
          <w:p w:rsidR="00377323" w:rsidRDefault="007F4605">
            <w:pPr>
              <w:pStyle w:val="Compact"/>
            </w:pPr>
            <w:r>
              <w:t>Payment / Wallet</w:t>
            </w:r>
          </w:p>
        </w:tc>
        <w:tc>
          <w:tcPr>
            <w:tcW w:w="3707" w:type="dxa"/>
          </w:tcPr>
          <w:p w:rsidR="00377323" w:rsidRDefault="007F4605">
            <w:pPr>
              <w:pStyle w:val="Compact"/>
            </w:pPr>
            <w:r>
              <w:t>Wallet balance, top-up, transaction history</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REQ-016</w:t>
            </w:r>
          </w:p>
        </w:tc>
        <w:tc>
          <w:tcPr>
            <w:tcW w:w="1853" w:type="dxa"/>
          </w:tcPr>
          <w:p w:rsidR="00377323" w:rsidRDefault="007F4605">
            <w:pPr>
              <w:pStyle w:val="Compact"/>
            </w:pPr>
            <w:r>
              <w:t>Payment / Wallet</w:t>
            </w:r>
          </w:p>
        </w:tc>
        <w:tc>
          <w:tcPr>
            <w:tcW w:w="3707" w:type="dxa"/>
          </w:tcPr>
          <w:p w:rsidR="00377323" w:rsidRDefault="007F4605">
            <w:pPr>
              <w:pStyle w:val="Compact"/>
            </w:pPr>
            <w:r>
              <w:t>Auto fee deduction, refunds, receipts</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REQ-017</w:t>
            </w:r>
          </w:p>
        </w:tc>
        <w:tc>
          <w:tcPr>
            <w:tcW w:w="1853" w:type="dxa"/>
          </w:tcPr>
          <w:p w:rsidR="00377323" w:rsidRDefault="007F4605">
            <w:pPr>
              <w:pStyle w:val="Compact"/>
            </w:pPr>
            <w:r>
              <w:t>Payment / Wallet</w:t>
            </w:r>
          </w:p>
        </w:tc>
        <w:tc>
          <w:tcPr>
            <w:tcW w:w="3707" w:type="dxa"/>
          </w:tcPr>
          <w:p w:rsidR="00377323" w:rsidRDefault="007F4605">
            <w:pPr>
              <w:pStyle w:val="Compact"/>
            </w:pPr>
            <w:r>
              <w:t>Secure payment processing, balance check</w:t>
            </w:r>
          </w:p>
        </w:tc>
        <w:tc>
          <w:tcPr>
            <w:tcW w:w="1685" w:type="dxa"/>
          </w:tcPr>
          <w:p w:rsidR="00377323" w:rsidRDefault="007F4605">
            <w:pPr>
              <w:pStyle w:val="Compact"/>
            </w:pPr>
            <w:r>
              <w:t>Must Have</w:t>
            </w:r>
          </w:p>
        </w:tc>
      </w:tr>
      <w:tr w:rsidR="00377323">
        <w:tc>
          <w:tcPr>
            <w:tcW w:w="674" w:type="dxa"/>
          </w:tcPr>
          <w:p w:rsidR="00377323" w:rsidRDefault="007F4605">
            <w:pPr>
              <w:pStyle w:val="Compact"/>
            </w:pPr>
            <w:r>
              <w:t>REQ-018</w:t>
            </w:r>
          </w:p>
        </w:tc>
        <w:tc>
          <w:tcPr>
            <w:tcW w:w="1853" w:type="dxa"/>
          </w:tcPr>
          <w:p w:rsidR="00377323" w:rsidRDefault="007F4605">
            <w:pPr>
              <w:pStyle w:val="Compact"/>
            </w:pPr>
            <w:r>
              <w:t>All Viewpoints</w:t>
            </w:r>
          </w:p>
        </w:tc>
        <w:tc>
          <w:tcPr>
            <w:tcW w:w="3707" w:type="dxa"/>
          </w:tcPr>
          <w:p w:rsidR="00377323" w:rsidRDefault="007F4605">
            <w:pPr>
              <w:pStyle w:val="Compact"/>
            </w:pPr>
            <w:r>
              <w:t>Domain standards, UI, RBAC, compliance</w:t>
            </w:r>
          </w:p>
        </w:tc>
        <w:tc>
          <w:tcPr>
            <w:tcW w:w="1685" w:type="dxa"/>
          </w:tcPr>
          <w:p w:rsidR="00377323" w:rsidRDefault="007F4605">
            <w:pPr>
              <w:pStyle w:val="Compact"/>
            </w:pPr>
            <w:r>
              <w:t>Must Have</w:t>
            </w:r>
          </w:p>
        </w:tc>
      </w:tr>
    </w:tbl>
    <w:p w:rsidR="00377323" w:rsidRDefault="007F4605">
      <w:pPr>
        <w:pStyle w:val="Balk3"/>
      </w:pPr>
      <w:bookmarkStart w:id="39" w:name="priority-summary"/>
      <w:bookmarkEnd w:id="38"/>
      <w:r>
        <w:t>7.3 Priority Summary</w:t>
      </w:r>
    </w:p>
    <w:tbl>
      <w:tblPr>
        <w:tblStyle w:val="Table"/>
        <w:tblW w:w="0" w:type="auto"/>
        <w:tblLook w:val="0020" w:firstRow="1" w:lastRow="0" w:firstColumn="0" w:lastColumn="0" w:noHBand="0" w:noVBand="0"/>
      </w:tblPr>
      <w:tblGrid>
        <w:gridCol w:w="1499"/>
        <w:gridCol w:w="827"/>
        <w:gridCol w:w="1360"/>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0" w:type="auto"/>
          </w:tcPr>
          <w:p w:rsidR="00377323" w:rsidRDefault="007F4605">
            <w:pPr>
              <w:pStyle w:val="Compact"/>
            </w:pPr>
            <w:r>
              <w:t>Priority</w:t>
            </w:r>
          </w:p>
        </w:tc>
        <w:tc>
          <w:tcPr>
            <w:tcW w:w="0" w:type="auto"/>
          </w:tcPr>
          <w:p w:rsidR="00377323" w:rsidRDefault="007F4605">
            <w:pPr>
              <w:pStyle w:val="Compact"/>
            </w:pPr>
            <w:r>
              <w:t>Count</w:t>
            </w:r>
          </w:p>
        </w:tc>
        <w:tc>
          <w:tcPr>
            <w:tcW w:w="0" w:type="auto"/>
          </w:tcPr>
          <w:p w:rsidR="00377323" w:rsidRDefault="007F4605">
            <w:pPr>
              <w:pStyle w:val="Compact"/>
            </w:pPr>
            <w:r>
              <w:t>Percentage</w:t>
            </w:r>
          </w:p>
        </w:tc>
      </w:tr>
      <w:tr w:rsidR="00377323">
        <w:tc>
          <w:tcPr>
            <w:tcW w:w="0" w:type="auto"/>
          </w:tcPr>
          <w:p w:rsidR="00377323" w:rsidRDefault="007F4605">
            <w:pPr>
              <w:pStyle w:val="Compact"/>
            </w:pPr>
            <w:r>
              <w:t>Must Have</w:t>
            </w:r>
          </w:p>
        </w:tc>
        <w:tc>
          <w:tcPr>
            <w:tcW w:w="0" w:type="auto"/>
          </w:tcPr>
          <w:p w:rsidR="00377323" w:rsidRDefault="007F4605">
            <w:pPr>
              <w:pStyle w:val="Compact"/>
            </w:pPr>
            <w:r>
              <w:t>14</w:t>
            </w:r>
          </w:p>
        </w:tc>
        <w:tc>
          <w:tcPr>
            <w:tcW w:w="0" w:type="auto"/>
          </w:tcPr>
          <w:p w:rsidR="00377323" w:rsidRDefault="007F4605">
            <w:pPr>
              <w:pStyle w:val="Compact"/>
            </w:pPr>
            <w:r>
              <w:t>77.8%</w:t>
            </w:r>
          </w:p>
        </w:tc>
      </w:tr>
      <w:tr w:rsidR="00377323">
        <w:tc>
          <w:tcPr>
            <w:tcW w:w="0" w:type="auto"/>
          </w:tcPr>
          <w:p w:rsidR="00377323" w:rsidRDefault="007F4605">
            <w:pPr>
              <w:pStyle w:val="Compact"/>
            </w:pPr>
            <w:r>
              <w:t>Should Have</w:t>
            </w:r>
          </w:p>
        </w:tc>
        <w:tc>
          <w:tcPr>
            <w:tcW w:w="0" w:type="auto"/>
          </w:tcPr>
          <w:p w:rsidR="00377323" w:rsidRDefault="007F4605">
            <w:pPr>
              <w:pStyle w:val="Compact"/>
            </w:pPr>
            <w:r>
              <w:t>4</w:t>
            </w:r>
          </w:p>
        </w:tc>
        <w:tc>
          <w:tcPr>
            <w:tcW w:w="0" w:type="auto"/>
          </w:tcPr>
          <w:p w:rsidR="00377323" w:rsidRDefault="007F4605">
            <w:pPr>
              <w:pStyle w:val="Compact"/>
            </w:pPr>
            <w:r>
              <w:t>22.2%</w:t>
            </w:r>
          </w:p>
        </w:tc>
      </w:tr>
      <w:tr w:rsidR="00377323">
        <w:tc>
          <w:tcPr>
            <w:tcW w:w="0" w:type="auto"/>
          </w:tcPr>
          <w:p w:rsidR="00377323" w:rsidRDefault="007F4605">
            <w:pPr>
              <w:pStyle w:val="Compact"/>
            </w:pPr>
            <w:r>
              <w:rPr>
                <w:b/>
                <w:bCs/>
              </w:rPr>
              <w:t>Total</w:t>
            </w:r>
          </w:p>
        </w:tc>
        <w:tc>
          <w:tcPr>
            <w:tcW w:w="0" w:type="auto"/>
          </w:tcPr>
          <w:p w:rsidR="00377323" w:rsidRDefault="007F4605">
            <w:pPr>
              <w:pStyle w:val="Compact"/>
            </w:pPr>
            <w:r>
              <w:rPr>
                <w:b/>
                <w:bCs/>
              </w:rPr>
              <w:t>18</w:t>
            </w:r>
          </w:p>
        </w:tc>
        <w:tc>
          <w:tcPr>
            <w:tcW w:w="0" w:type="auto"/>
          </w:tcPr>
          <w:p w:rsidR="00377323" w:rsidRDefault="007F4605">
            <w:pPr>
              <w:pStyle w:val="Compact"/>
            </w:pPr>
            <w:r>
              <w:rPr>
                <w:b/>
                <w:bCs/>
              </w:rPr>
              <w:t>100%</w:t>
            </w:r>
          </w:p>
        </w:tc>
      </w:tr>
    </w:tbl>
    <w:p w:rsidR="00377323" w:rsidRDefault="007F4605">
      <w:pPr>
        <w:pStyle w:val="Balk3"/>
      </w:pPr>
      <w:bookmarkStart w:id="40" w:name="negotiation-notes"/>
      <w:bookmarkEnd w:id="39"/>
      <w:r>
        <w:t>7.4 Negotiation Notes</w:t>
      </w:r>
    </w:p>
    <w:p w:rsidR="00377323" w:rsidRDefault="007F4605">
      <w:pPr>
        <w:numPr>
          <w:ilvl w:val="0"/>
          <w:numId w:val="6"/>
        </w:numPr>
      </w:pPr>
      <w:r>
        <w:rPr>
          <w:b/>
          <w:bCs/>
        </w:rPr>
        <w:t>Session duration limit (REQ-005):</w:t>
      </w:r>
      <w:r>
        <w:t xml:space="preserve"> Stakeholders discussed whether 2 hours is sufficient for slow AC charging. Decision: Keep 2-hour maximum as the default but make it configurable so admin</w:t>
      </w:r>
      <w:r>
        <w:t>istrators can adjust per station type.</w:t>
      </w:r>
    </w:p>
    <w:p w:rsidR="00377323" w:rsidRDefault="007F4605">
      <w:pPr>
        <w:numPr>
          <w:ilvl w:val="0"/>
          <w:numId w:val="6"/>
        </w:numPr>
      </w:pPr>
      <w:r>
        <w:rPr>
          <w:b/>
          <w:bCs/>
        </w:rPr>
        <w:t>Advance booking window (REQ-005):</w:t>
      </w:r>
      <w:r>
        <w:t xml:space="preserve"> Operators requested extending to 48 hours. Decision: Maintain 24-hour default per project specification, with future configurability.</w:t>
      </w:r>
    </w:p>
    <w:p w:rsidR="00377323" w:rsidRDefault="007F4605">
      <w:pPr>
        <w:numPr>
          <w:ilvl w:val="0"/>
          <w:numId w:val="6"/>
        </w:numPr>
      </w:pPr>
      <w:r>
        <w:rPr>
          <w:b/>
          <w:bCs/>
        </w:rPr>
        <w:t>Payment methods (REQ-017):</w:t>
      </w:r>
      <w:r>
        <w:t xml:space="preserve"> </w:t>
      </w:r>
      <w:r>
        <w:t>Users requested mobile wallet (e.g., Papara, Tosla) support. Decision: Credit/debit cards are the mandatory first implementation; mobile wallets can be added later.</w:t>
      </w:r>
    </w:p>
    <w:p w:rsidR="00377323" w:rsidRDefault="007F4605">
      <w:pPr>
        <w:numPr>
          <w:ilvl w:val="0"/>
          <w:numId w:val="6"/>
        </w:numPr>
      </w:pPr>
      <w:r>
        <w:rPr>
          <w:b/>
          <w:bCs/>
        </w:rPr>
        <w:t>Favorites and history (REQ-007):</w:t>
      </w:r>
      <w:r>
        <w:t xml:space="preserve"> Classified as “Should Have” — not essential for core workf</w:t>
      </w:r>
      <w:r>
        <w:t>low but strongly requested by interviewed EV drivers.</w:t>
      </w:r>
    </w:p>
    <w:p w:rsidR="00377323" w:rsidRDefault="007F4605">
      <w:r>
        <w:pict>
          <v:rect id="_x0000_i1033" style="width:0;height:1.5pt" o:hralign="center" o:hrstd="t" o:hr="t"/>
        </w:pict>
      </w:r>
    </w:p>
    <w:p w:rsidR="00377323" w:rsidRDefault="007F4605">
      <w:pPr>
        <w:pStyle w:val="Balk2"/>
      </w:pPr>
      <w:bookmarkStart w:id="41" w:name="requirements-traceability-matrix"/>
      <w:bookmarkEnd w:id="36"/>
      <w:bookmarkEnd w:id="40"/>
      <w:r>
        <w:t>8. Requirements Traceability Matrix</w:t>
      </w:r>
    </w:p>
    <w:p w:rsidR="00377323" w:rsidRDefault="007F4605">
      <w:pPr>
        <w:pStyle w:val="FirstParagraph"/>
      </w:pPr>
      <w:r>
        <w:t>The traceability matrix maps each requirement to system modules, use cases, and viewpoints.</w:t>
      </w:r>
    </w:p>
    <w:tbl>
      <w:tblPr>
        <w:tblStyle w:val="Table"/>
        <w:tblW w:w="5000" w:type="pct"/>
        <w:tblLayout w:type="fixed"/>
        <w:tblLook w:val="0020" w:firstRow="1" w:lastRow="0" w:firstColumn="0" w:lastColumn="0" w:noHBand="0" w:noVBand="0"/>
      </w:tblPr>
      <w:tblGrid>
        <w:gridCol w:w="698"/>
        <w:gridCol w:w="1399"/>
        <w:gridCol w:w="1750"/>
        <w:gridCol w:w="1925"/>
        <w:gridCol w:w="1750"/>
        <w:gridCol w:w="2100"/>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575" w:type="dxa"/>
          </w:tcPr>
          <w:p w:rsidR="00377323" w:rsidRDefault="007F4605">
            <w:pPr>
              <w:pStyle w:val="Compact"/>
            </w:pPr>
            <w:r>
              <w:t>ID</w:t>
            </w:r>
          </w:p>
        </w:tc>
        <w:tc>
          <w:tcPr>
            <w:tcW w:w="1151" w:type="dxa"/>
          </w:tcPr>
          <w:p w:rsidR="00377323" w:rsidRDefault="007F4605">
            <w:pPr>
              <w:pStyle w:val="Compact"/>
            </w:pPr>
            <w:r>
              <w:t>Module</w:t>
            </w:r>
          </w:p>
        </w:tc>
        <w:tc>
          <w:tcPr>
            <w:tcW w:w="1439" w:type="dxa"/>
          </w:tcPr>
          <w:p w:rsidR="00377323" w:rsidRDefault="007F4605">
            <w:pPr>
              <w:pStyle w:val="Compact"/>
            </w:pPr>
            <w:r>
              <w:t>Use Case</w:t>
            </w:r>
          </w:p>
        </w:tc>
        <w:tc>
          <w:tcPr>
            <w:tcW w:w="1583" w:type="dxa"/>
          </w:tcPr>
          <w:p w:rsidR="00377323" w:rsidRDefault="007F4605">
            <w:pPr>
              <w:pStyle w:val="Compact"/>
            </w:pPr>
            <w:r>
              <w:t>Viewpoint</w:t>
            </w:r>
          </w:p>
        </w:tc>
        <w:tc>
          <w:tcPr>
            <w:tcW w:w="1439" w:type="dxa"/>
          </w:tcPr>
          <w:p w:rsidR="00377323" w:rsidRDefault="007F4605">
            <w:pPr>
              <w:pStyle w:val="Compact"/>
            </w:pPr>
            <w:r>
              <w:t>Priority</w:t>
            </w:r>
          </w:p>
        </w:tc>
        <w:tc>
          <w:tcPr>
            <w:tcW w:w="1727" w:type="dxa"/>
          </w:tcPr>
          <w:p w:rsidR="00377323" w:rsidRDefault="007F4605">
            <w:pPr>
              <w:pStyle w:val="Compact"/>
            </w:pPr>
            <w:r>
              <w:t>Depends On</w:t>
            </w:r>
          </w:p>
        </w:tc>
      </w:tr>
      <w:tr w:rsidR="00377323">
        <w:tc>
          <w:tcPr>
            <w:tcW w:w="575" w:type="dxa"/>
          </w:tcPr>
          <w:p w:rsidR="00377323" w:rsidRDefault="007F4605">
            <w:pPr>
              <w:pStyle w:val="Compact"/>
            </w:pPr>
            <w:r>
              <w:t>REQ-001</w:t>
            </w:r>
          </w:p>
        </w:tc>
        <w:tc>
          <w:tcPr>
            <w:tcW w:w="1151" w:type="dxa"/>
          </w:tcPr>
          <w:p w:rsidR="00377323" w:rsidRDefault="007F4605">
            <w:pPr>
              <w:pStyle w:val="Compact"/>
            </w:pPr>
            <w:r>
              <w:t>Vehicle Manage</w:t>
            </w:r>
            <w:r>
              <w:t>ment</w:t>
            </w:r>
          </w:p>
        </w:tc>
        <w:tc>
          <w:tcPr>
            <w:tcW w:w="1439" w:type="dxa"/>
          </w:tcPr>
          <w:p w:rsidR="00377323" w:rsidRDefault="007F4605">
            <w:pPr>
              <w:pStyle w:val="Compact"/>
            </w:pPr>
            <w:r>
              <w:t>UC-1</w:t>
            </w:r>
          </w:p>
        </w:tc>
        <w:tc>
          <w:tcPr>
            <w:tcW w:w="1583" w:type="dxa"/>
          </w:tcPr>
          <w:p w:rsidR="00377323" w:rsidRDefault="007F4605">
            <w:pPr>
              <w:pStyle w:val="Compact"/>
            </w:pPr>
            <w:r>
              <w:t>EV Driver</w:t>
            </w:r>
          </w:p>
        </w:tc>
        <w:tc>
          <w:tcPr>
            <w:tcW w:w="1439" w:type="dxa"/>
          </w:tcPr>
          <w:p w:rsidR="00377323" w:rsidRDefault="007F4605">
            <w:pPr>
              <w:pStyle w:val="Compact"/>
            </w:pPr>
            <w:r>
              <w:t>Must</w:t>
            </w:r>
          </w:p>
        </w:tc>
        <w:tc>
          <w:tcPr>
            <w:tcW w:w="1727" w:type="dxa"/>
          </w:tcPr>
          <w:p w:rsidR="00377323" w:rsidRDefault="007F4605">
            <w:pPr>
              <w:pStyle w:val="Compact"/>
            </w:pPr>
            <w:r>
              <w:t>—</w:t>
            </w:r>
          </w:p>
        </w:tc>
      </w:tr>
      <w:tr w:rsidR="00377323">
        <w:tc>
          <w:tcPr>
            <w:tcW w:w="575" w:type="dxa"/>
          </w:tcPr>
          <w:p w:rsidR="00377323" w:rsidRDefault="007F4605">
            <w:pPr>
              <w:pStyle w:val="Compact"/>
            </w:pPr>
            <w:r>
              <w:lastRenderedPageBreak/>
              <w:t>REQ-002</w:t>
            </w:r>
          </w:p>
        </w:tc>
        <w:tc>
          <w:tcPr>
            <w:tcW w:w="1151" w:type="dxa"/>
          </w:tcPr>
          <w:p w:rsidR="00377323" w:rsidRDefault="007F4605">
            <w:pPr>
              <w:pStyle w:val="Compact"/>
            </w:pPr>
            <w:r>
              <w:t>Map &amp; Search</w:t>
            </w:r>
          </w:p>
        </w:tc>
        <w:tc>
          <w:tcPr>
            <w:tcW w:w="1439" w:type="dxa"/>
          </w:tcPr>
          <w:p w:rsidR="00377323" w:rsidRDefault="007F4605">
            <w:pPr>
              <w:pStyle w:val="Compact"/>
            </w:pPr>
            <w:r>
              <w:t>UC-2</w:t>
            </w:r>
          </w:p>
        </w:tc>
        <w:tc>
          <w:tcPr>
            <w:tcW w:w="1583" w:type="dxa"/>
          </w:tcPr>
          <w:p w:rsidR="00377323" w:rsidRDefault="007F4605">
            <w:pPr>
              <w:pStyle w:val="Compact"/>
            </w:pPr>
            <w:r>
              <w:t>EV Driver</w:t>
            </w:r>
          </w:p>
        </w:tc>
        <w:tc>
          <w:tcPr>
            <w:tcW w:w="1439" w:type="dxa"/>
          </w:tcPr>
          <w:p w:rsidR="00377323" w:rsidRDefault="007F4605">
            <w:pPr>
              <w:pStyle w:val="Compact"/>
            </w:pPr>
            <w:r>
              <w:t>Must</w:t>
            </w:r>
          </w:p>
        </w:tc>
        <w:tc>
          <w:tcPr>
            <w:tcW w:w="1727" w:type="dxa"/>
          </w:tcPr>
          <w:p w:rsidR="00377323" w:rsidRDefault="007F4605">
            <w:pPr>
              <w:pStyle w:val="Compact"/>
            </w:pPr>
            <w:r>
              <w:t>REQ-013</w:t>
            </w:r>
          </w:p>
        </w:tc>
      </w:tr>
      <w:tr w:rsidR="00377323">
        <w:tc>
          <w:tcPr>
            <w:tcW w:w="575" w:type="dxa"/>
          </w:tcPr>
          <w:p w:rsidR="00377323" w:rsidRDefault="007F4605">
            <w:pPr>
              <w:pStyle w:val="Compact"/>
            </w:pPr>
            <w:r>
              <w:t>REQ-003</w:t>
            </w:r>
          </w:p>
        </w:tc>
        <w:tc>
          <w:tcPr>
            <w:tcW w:w="1151" w:type="dxa"/>
          </w:tcPr>
          <w:p w:rsidR="00377323" w:rsidRDefault="007F4605">
            <w:pPr>
              <w:pStyle w:val="Compact"/>
            </w:pPr>
            <w:r>
              <w:t>Map &amp; Search</w:t>
            </w:r>
          </w:p>
        </w:tc>
        <w:tc>
          <w:tcPr>
            <w:tcW w:w="1439" w:type="dxa"/>
          </w:tcPr>
          <w:p w:rsidR="00377323" w:rsidRDefault="007F4605">
            <w:pPr>
              <w:pStyle w:val="Compact"/>
            </w:pPr>
            <w:r>
              <w:t>UC-2</w:t>
            </w:r>
          </w:p>
        </w:tc>
        <w:tc>
          <w:tcPr>
            <w:tcW w:w="1583" w:type="dxa"/>
          </w:tcPr>
          <w:p w:rsidR="00377323" w:rsidRDefault="007F4605">
            <w:pPr>
              <w:pStyle w:val="Compact"/>
            </w:pPr>
            <w:r>
              <w:t>EV Driver</w:t>
            </w:r>
          </w:p>
        </w:tc>
        <w:tc>
          <w:tcPr>
            <w:tcW w:w="1439" w:type="dxa"/>
          </w:tcPr>
          <w:p w:rsidR="00377323" w:rsidRDefault="007F4605">
            <w:pPr>
              <w:pStyle w:val="Compact"/>
            </w:pPr>
            <w:r>
              <w:t>Must</w:t>
            </w:r>
          </w:p>
        </w:tc>
        <w:tc>
          <w:tcPr>
            <w:tcW w:w="1727" w:type="dxa"/>
          </w:tcPr>
          <w:p w:rsidR="00377323" w:rsidRDefault="007F4605">
            <w:pPr>
              <w:pStyle w:val="Compact"/>
            </w:pPr>
            <w:r>
              <w:t>REQ-002</w:t>
            </w:r>
          </w:p>
        </w:tc>
      </w:tr>
      <w:tr w:rsidR="00377323">
        <w:tc>
          <w:tcPr>
            <w:tcW w:w="575" w:type="dxa"/>
          </w:tcPr>
          <w:p w:rsidR="00377323" w:rsidRDefault="007F4605">
            <w:pPr>
              <w:pStyle w:val="Compact"/>
            </w:pPr>
            <w:r>
              <w:t>REQ-004</w:t>
            </w:r>
          </w:p>
        </w:tc>
        <w:tc>
          <w:tcPr>
            <w:tcW w:w="1151" w:type="dxa"/>
          </w:tcPr>
          <w:p w:rsidR="00377323" w:rsidRDefault="007F4605">
            <w:pPr>
              <w:pStyle w:val="Compact"/>
            </w:pPr>
            <w:r>
              <w:t>Reservation</w:t>
            </w:r>
          </w:p>
        </w:tc>
        <w:tc>
          <w:tcPr>
            <w:tcW w:w="1439" w:type="dxa"/>
          </w:tcPr>
          <w:p w:rsidR="00377323" w:rsidRDefault="007F4605">
            <w:pPr>
              <w:pStyle w:val="Compact"/>
            </w:pPr>
            <w:r>
              <w:t>UC-1, UC-2</w:t>
            </w:r>
          </w:p>
        </w:tc>
        <w:tc>
          <w:tcPr>
            <w:tcW w:w="1583" w:type="dxa"/>
          </w:tcPr>
          <w:p w:rsidR="00377323" w:rsidRDefault="007F4605">
            <w:pPr>
              <w:pStyle w:val="Compact"/>
            </w:pPr>
            <w:r>
              <w:t>EV Driver</w:t>
            </w:r>
          </w:p>
        </w:tc>
        <w:tc>
          <w:tcPr>
            <w:tcW w:w="1439" w:type="dxa"/>
          </w:tcPr>
          <w:p w:rsidR="00377323" w:rsidRDefault="007F4605">
            <w:pPr>
              <w:pStyle w:val="Compact"/>
            </w:pPr>
            <w:r>
              <w:t>Must</w:t>
            </w:r>
          </w:p>
        </w:tc>
        <w:tc>
          <w:tcPr>
            <w:tcW w:w="1727" w:type="dxa"/>
          </w:tcPr>
          <w:p w:rsidR="00377323" w:rsidRDefault="007F4605">
            <w:pPr>
              <w:pStyle w:val="Compact"/>
            </w:pPr>
            <w:r>
              <w:t>REQ-001</w:t>
            </w:r>
          </w:p>
        </w:tc>
      </w:tr>
      <w:tr w:rsidR="00377323">
        <w:tc>
          <w:tcPr>
            <w:tcW w:w="575" w:type="dxa"/>
          </w:tcPr>
          <w:p w:rsidR="00377323" w:rsidRDefault="007F4605">
            <w:pPr>
              <w:pStyle w:val="Compact"/>
            </w:pPr>
            <w:r>
              <w:t>REQ-005</w:t>
            </w:r>
          </w:p>
        </w:tc>
        <w:tc>
          <w:tcPr>
            <w:tcW w:w="1151" w:type="dxa"/>
          </w:tcPr>
          <w:p w:rsidR="00377323" w:rsidRDefault="007F4605">
            <w:pPr>
              <w:pStyle w:val="Compact"/>
            </w:pPr>
            <w:r>
              <w:t>Reservation</w:t>
            </w:r>
          </w:p>
        </w:tc>
        <w:tc>
          <w:tcPr>
            <w:tcW w:w="1439" w:type="dxa"/>
          </w:tcPr>
          <w:p w:rsidR="00377323" w:rsidRDefault="007F4605">
            <w:pPr>
              <w:pStyle w:val="Compact"/>
            </w:pPr>
            <w:r>
              <w:t>UC-2</w:t>
            </w:r>
          </w:p>
        </w:tc>
        <w:tc>
          <w:tcPr>
            <w:tcW w:w="1583" w:type="dxa"/>
          </w:tcPr>
          <w:p w:rsidR="00377323" w:rsidRDefault="007F4605">
            <w:pPr>
              <w:pStyle w:val="Compact"/>
            </w:pPr>
            <w:r>
              <w:t>EV Driver</w:t>
            </w:r>
          </w:p>
        </w:tc>
        <w:tc>
          <w:tcPr>
            <w:tcW w:w="1439" w:type="dxa"/>
          </w:tcPr>
          <w:p w:rsidR="00377323" w:rsidRDefault="007F4605">
            <w:pPr>
              <w:pStyle w:val="Compact"/>
            </w:pPr>
            <w:r>
              <w:t>Must</w:t>
            </w:r>
          </w:p>
        </w:tc>
        <w:tc>
          <w:tcPr>
            <w:tcW w:w="1727" w:type="dxa"/>
          </w:tcPr>
          <w:p w:rsidR="00377323" w:rsidRDefault="007F4605">
            <w:pPr>
              <w:pStyle w:val="Compact"/>
            </w:pPr>
            <w:r>
              <w:t>REQ-002, REQ-004</w:t>
            </w:r>
          </w:p>
        </w:tc>
      </w:tr>
      <w:tr w:rsidR="00377323">
        <w:tc>
          <w:tcPr>
            <w:tcW w:w="575" w:type="dxa"/>
          </w:tcPr>
          <w:p w:rsidR="00377323" w:rsidRDefault="007F4605">
            <w:pPr>
              <w:pStyle w:val="Compact"/>
            </w:pPr>
            <w:r>
              <w:t>REQ-006</w:t>
            </w:r>
          </w:p>
        </w:tc>
        <w:tc>
          <w:tcPr>
            <w:tcW w:w="1151" w:type="dxa"/>
          </w:tcPr>
          <w:p w:rsidR="00377323" w:rsidRDefault="007F4605">
            <w:pPr>
              <w:pStyle w:val="Compact"/>
            </w:pPr>
            <w:r>
              <w:t>Session Tracking</w:t>
            </w:r>
          </w:p>
        </w:tc>
        <w:tc>
          <w:tcPr>
            <w:tcW w:w="1439" w:type="dxa"/>
          </w:tcPr>
          <w:p w:rsidR="00377323" w:rsidRDefault="007F4605">
            <w:pPr>
              <w:pStyle w:val="Compact"/>
            </w:pPr>
            <w:r>
              <w:t>UC-3</w:t>
            </w:r>
          </w:p>
        </w:tc>
        <w:tc>
          <w:tcPr>
            <w:tcW w:w="1583" w:type="dxa"/>
          </w:tcPr>
          <w:p w:rsidR="00377323" w:rsidRDefault="007F4605">
            <w:pPr>
              <w:pStyle w:val="Compact"/>
            </w:pPr>
            <w:r>
              <w:t>EV Driver</w:t>
            </w:r>
          </w:p>
        </w:tc>
        <w:tc>
          <w:tcPr>
            <w:tcW w:w="1439" w:type="dxa"/>
          </w:tcPr>
          <w:p w:rsidR="00377323" w:rsidRDefault="007F4605">
            <w:pPr>
              <w:pStyle w:val="Compact"/>
            </w:pPr>
            <w:r>
              <w:t>Must</w:t>
            </w:r>
          </w:p>
        </w:tc>
        <w:tc>
          <w:tcPr>
            <w:tcW w:w="1727" w:type="dxa"/>
          </w:tcPr>
          <w:p w:rsidR="00377323" w:rsidRDefault="007F4605">
            <w:pPr>
              <w:pStyle w:val="Compact"/>
            </w:pPr>
            <w:r>
              <w:t>REQ-005</w:t>
            </w:r>
          </w:p>
        </w:tc>
      </w:tr>
      <w:tr w:rsidR="00377323">
        <w:tc>
          <w:tcPr>
            <w:tcW w:w="575" w:type="dxa"/>
          </w:tcPr>
          <w:p w:rsidR="00377323" w:rsidRDefault="007F4605">
            <w:pPr>
              <w:pStyle w:val="Compact"/>
            </w:pPr>
            <w:r>
              <w:t>REQ-007</w:t>
            </w:r>
          </w:p>
        </w:tc>
        <w:tc>
          <w:tcPr>
            <w:tcW w:w="1151" w:type="dxa"/>
          </w:tcPr>
          <w:p w:rsidR="00377323" w:rsidRDefault="007F4605">
            <w:pPr>
              <w:pStyle w:val="Compact"/>
            </w:pPr>
            <w:r>
              <w:t>Favorites &amp; History</w:t>
            </w:r>
          </w:p>
        </w:tc>
        <w:tc>
          <w:tcPr>
            <w:tcW w:w="1439" w:type="dxa"/>
          </w:tcPr>
          <w:p w:rsidR="00377323" w:rsidRDefault="007F4605">
            <w:pPr>
              <w:pStyle w:val="Compact"/>
            </w:pPr>
            <w:r>
              <w:t>—</w:t>
            </w:r>
          </w:p>
        </w:tc>
        <w:tc>
          <w:tcPr>
            <w:tcW w:w="1583" w:type="dxa"/>
          </w:tcPr>
          <w:p w:rsidR="00377323" w:rsidRDefault="007F4605">
            <w:pPr>
              <w:pStyle w:val="Compact"/>
            </w:pPr>
            <w:r>
              <w:t>EV Driver</w:t>
            </w:r>
          </w:p>
        </w:tc>
        <w:tc>
          <w:tcPr>
            <w:tcW w:w="1439" w:type="dxa"/>
          </w:tcPr>
          <w:p w:rsidR="00377323" w:rsidRDefault="007F4605">
            <w:pPr>
              <w:pStyle w:val="Compact"/>
            </w:pPr>
            <w:r>
              <w:t>Should</w:t>
            </w:r>
          </w:p>
        </w:tc>
        <w:tc>
          <w:tcPr>
            <w:tcW w:w="1727" w:type="dxa"/>
          </w:tcPr>
          <w:p w:rsidR="00377323" w:rsidRDefault="007F4605">
            <w:pPr>
              <w:pStyle w:val="Compact"/>
            </w:pPr>
            <w:r>
              <w:t>REQ-002, REQ-006</w:t>
            </w:r>
          </w:p>
        </w:tc>
      </w:tr>
      <w:tr w:rsidR="00377323">
        <w:tc>
          <w:tcPr>
            <w:tcW w:w="575" w:type="dxa"/>
          </w:tcPr>
          <w:p w:rsidR="00377323" w:rsidRDefault="007F4605">
            <w:pPr>
              <w:pStyle w:val="Compact"/>
            </w:pPr>
            <w:r>
              <w:t>REQ-008</w:t>
            </w:r>
          </w:p>
        </w:tc>
        <w:tc>
          <w:tcPr>
            <w:tcW w:w="1151" w:type="dxa"/>
          </w:tcPr>
          <w:p w:rsidR="00377323" w:rsidRDefault="007F4605">
            <w:pPr>
              <w:pStyle w:val="Compact"/>
            </w:pPr>
            <w:r>
              <w:t>Notifications</w:t>
            </w:r>
          </w:p>
        </w:tc>
        <w:tc>
          <w:tcPr>
            <w:tcW w:w="1439" w:type="dxa"/>
          </w:tcPr>
          <w:p w:rsidR="00377323" w:rsidRDefault="007F4605">
            <w:pPr>
              <w:pStyle w:val="Compact"/>
            </w:pPr>
            <w:r>
              <w:t>UC-2, UC-3</w:t>
            </w:r>
          </w:p>
        </w:tc>
        <w:tc>
          <w:tcPr>
            <w:tcW w:w="1583" w:type="dxa"/>
          </w:tcPr>
          <w:p w:rsidR="00377323" w:rsidRDefault="007F4605">
            <w:pPr>
              <w:pStyle w:val="Compact"/>
            </w:pPr>
            <w:r>
              <w:t>EV Driver</w:t>
            </w:r>
          </w:p>
        </w:tc>
        <w:tc>
          <w:tcPr>
            <w:tcW w:w="1439" w:type="dxa"/>
          </w:tcPr>
          <w:p w:rsidR="00377323" w:rsidRDefault="007F4605">
            <w:pPr>
              <w:pStyle w:val="Compact"/>
            </w:pPr>
            <w:r>
              <w:t>Should</w:t>
            </w:r>
          </w:p>
        </w:tc>
        <w:tc>
          <w:tcPr>
            <w:tcW w:w="1727" w:type="dxa"/>
          </w:tcPr>
          <w:p w:rsidR="00377323" w:rsidRDefault="007F4605">
            <w:pPr>
              <w:pStyle w:val="Compact"/>
            </w:pPr>
            <w:r>
              <w:t>REQ-005, REQ-006</w:t>
            </w:r>
          </w:p>
        </w:tc>
      </w:tr>
      <w:tr w:rsidR="00377323">
        <w:tc>
          <w:tcPr>
            <w:tcW w:w="575" w:type="dxa"/>
          </w:tcPr>
          <w:p w:rsidR="00377323" w:rsidRDefault="007F4605">
            <w:pPr>
              <w:pStyle w:val="Compact"/>
            </w:pPr>
            <w:r>
              <w:t>REQ-009</w:t>
            </w:r>
          </w:p>
        </w:tc>
        <w:tc>
          <w:tcPr>
            <w:tcW w:w="1151" w:type="dxa"/>
          </w:tcPr>
          <w:p w:rsidR="00377323" w:rsidRDefault="007F4605">
            <w:pPr>
              <w:pStyle w:val="Compact"/>
            </w:pPr>
            <w:r>
              <w:t>Station Management</w:t>
            </w:r>
          </w:p>
        </w:tc>
        <w:tc>
          <w:tcPr>
            <w:tcW w:w="1439" w:type="dxa"/>
          </w:tcPr>
          <w:p w:rsidR="00377323" w:rsidRDefault="007F4605">
            <w:pPr>
              <w:pStyle w:val="Compact"/>
            </w:pPr>
            <w:r>
              <w:t>—</w:t>
            </w:r>
          </w:p>
        </w:tc>
        <w:tc>
          <w:tcPr>
            <w:tcW w:w="1583" w:type="dxa"/>
          </w:tcPr>
          <w:p w:rsidR="00377323" w:rsidRDefault="007F4605">
            <w:pPr>
              <w:pStyle w:val="Compact"/>
            </w:pPr>
            <w:r>
              <w:t>Station Operator</w:t>
            </w:r>
          </w:p>
        </w:tc>
        <w:tc>
          <w:tcPr>
            <w:tcW w:w="1439" w:type="dxa"/>
          </w:tcPr>
          <w:p w:rsidR="00377323" w:rsidRDefault="007F4605">
            <w:pPr>
              <w:pStyle w:val="Compact"/>
            </w:pPr>
            <w:r>
              <w:t>Must</w:t>
            </w:r>
          </w:p>
        </w:tc>
        <w:tc>
          <w:tcPr>
            <w:tcW w:w="1727" w:type="dxa"/>
          </w:tcPr>
          <w:p w:rsidR="00377323" w:rsidRDefault="007F4605">
            <w:pPr>
              <w:pStyle w:val="Compact"/>
            </w:pPr>
            <w:r>
              <w:t>—</w:t>
            </w:r>
          </w:p>
        </w:tc>
      </w:tr>
      <w:tr w:rsidR="00377323">
        <w:tc>
          <w:tcPr>
            <w:tcW w:w="575" w:type="dxa"/>
          </w:tcPr>
          <w:p w:rsidR="00377323" w:rsidRDefault="007F4605">
            <w:pPr>
              <w:pStyle w:val="Compact"/>
            </w:pPr>
            <w:r>
              <w:t>REQ-010</w:t>
            </w:r>
          </w:p>
        </w:tc>
        <w:tc>
          <w:tcPr>
            <w:tcW w:w="1151" w:type="dxa"/>
          </w:tcPr>
          <w:p w:rsidR="00377323" w:rsidRDefault="007F4605">
            <w:pPr>
              <w:pStyle w:val="Compact"/>
            </w:pPr>
            <w:r>
              <w:t>Station Management</w:t>
            </w:r>
          </w:p>
        </w:tc>
        <w:tc>
          <w:tcPr>
            <w:tcW w:w="1439" w:type="dxa"/>
          </w:tcPr>
          <w:p w:rsidR="00377323" w:rsidRDefault="007F4605">
            <w:pPr>
              <w:pStyle w:val="Compact"/>
            </w:pPr>
            <w:r>
              <w:t>—</w:t>
            </w:r>
          </w:p>
        </w:tc>
        <w:tc>
          <w:tcPr>
            <w:tcW w:w="1583" w:type="dxa"/>
          </w:tcPr>
          <w:p w:rsidR="00377323" w:rsidRDefault="007F4605">
            <w:pPr>
              <w:pStyle w:val="Compact"/>
            </w:pPr>
            <w:r>
              <w:t>Station Operator</w:t>
            </w:r>
          </w:p>
        </w:tc>
        <w:tc>
          <w:tcPr>
            <w:tcW w:w="1439" w:type="dxa"/>
          </w:tcPr>
          <w:p w:rsidR="00377323" w:rsidRDefault="007F4605">
            <w:pPr>
              <w:pStyle w:val="Compact"/>
            </w:pPr>
            <w:r>
              <w:t>Should</w:t>
            </w:r>
          </w:p>
        </w:tc>
        <w:tc>
          <w:tcPr>
            <w:tcW w:w="1727" w:type="dxa"/>
          </w:tcPr>
          <w:p w:rsidR="00377323" w:rsidRDefault="007F4605">
            <w:pPr>
              <w:pStyle w:val="Compact"/>
            </w:pPr>
            <w:r>
              <w:t>REQ-009</w:t>
            </w:r>
          </w:p>
        </w:tc>
      </w:tr>
      <w:tr w:rsidR="00377323">
        <w:tc>
          <w:tcPr>
            <w:tcW w:w="575" w:type="dxa"/>
          </w:tcPr>
          <w:p w:rsidR="00377323" w:rsidRDefault="007F4605">
            <w:pPr>
              <w:pStyle w:val="Compact"/>
            </w:pPr>
            <w:r>
              <w:t>REQ-011</w:t>
            </w:r>
          </w:p>
        </w:tc>
        <w:tc>
          <w:tcPr>
            <w:tcW w:w="1151" w:type="dxa"/>
          </w:tcPr>
          <w:p w:rsidR="00377323" w:rsidRDefault="007F4605">
            <w:pPr>
              <w:pStyle w:val="Compact"/>
            </w:pPr>
            <w:r>
              <w:t>Admin Management</w:t>
            </w:r>
          </w:p>
        </w:tc>
        <w:tc>
          <w:tcPr>
            <w:tcW w:w="1439" w:type="dxa"/>
          </w:tcPr>
          <w:p w:rsidR="00377323" w:rsidRDefault="007F4605">
            <w:pPr>
              <w:pStyle w:val="Compact"/>
            </w:pPr>
            <w:r>
              <w:t>—</w:t>
            </w:r>
          </w:p>
        </w:tc>
        <w:tc>
          <w:tcPr>
            <w:tcW w:w="1583" w:type="dxa"/>
          </w:tcPr>
          <w:p w:rsidR="00377323" w:rsidRDefault="007F4605">
            <w:pPr>
              <w:pStyle w:val="Compact"/>
            </w:pPr>
            <w:r>
              <w:t>Administrator</w:t>
            </w:r>
          </w:p>
        </w:tc>
        <w:tc>
          <w:tcPr>
            <w:tcW w:w="1439" w:type="dxa"/>
          </w:tcPr>
          <w:p w:rsidR="00377323" w:rsidRDefault="007F4605">
            <w:pPr>
              <w:pStyle w:val="Compact"/>
            </w:pPr>
            <w:r>
              <w:t>Must</w:t>
            </w:r>
          </w:p>
        </w:tc>
        <w:tc>
          <w:tcPr>
            <w:tcW w:w="1727" w:type="dxa"/>
          </w:tcPr>
          <w:p w:rsidR="00377323" w:rsidRDefault="007F4605">
            <w:pPr>
              <w:pStyle w:val="Compact"/>
            </w:pPr>
            <w:r>
              <w:t>—</w:t>
            </w:r>
          </w:p>
        </w:tc>
      </w:tr>
      <w:tr w:rsidR="00377323">
        <w:tc>
          <w:tcPr>
            <w:tcW w:w="575" w:type="dxa"/>
          </w:tcPr>
          <w:p w:rsidR="00377323" w:rsidRDefault="007F4605">
            <w:pPr>
              <w:pStyle w:val="Compact"/>
            </w:pPr>
            <w:r>
              <w:t>REQ-012</w:t>
            </w:r>
          </w:p>
        </w:tc>
        <w:tc>
          <w:tcPr>
            <w:tcW w:w="1151" w:type="dxa"/>
          </w:tcPr>
          <w:p w:rsidR="00377323" w:rsidRDefault="007F4605">
            <w:pPr>
              <w:pStyle w:val="Compact"/>
            </w:pPr>
            <w:r>
              <w:t>Reporting</w:t>
            </w:r>
          </w:p>
        </w:tc>
        <w:tc>
          <w:tcPr>
            <w:tcW w:w="1439" w:type="dxa"/>
          </w:tcPr>
          <w:p w:rsidR="00377323" w:rsidRDefault="007F4605">
            <w:pPr>
              <w:pStyle w:val="Compact"/>
            </w:pPr>
            <w:r>
              <w:t>—</w:t>
            </w:r>
          </w:p>
        </w:tc>
        <w:tc>
          <w:tcPr>
            <w:tcW w:w="1583" w:type="dxa"/>
          </w:tcPr>
          <w:p w:rsidR="00377323" w:rsidRDefault="007F4605">
            <w:pPr>
              <w:pStyle w:val="Compact"/>
            </w:pPr>
            <w:r>
              <w:t>Administrator</w:t>
            </w:r>
          </w:p>
        </w:tc>
        <w:tc>
          <w:tcPr>
            <w:tcW w:w="1439" w:type="dxa"/>
          </w:tcPr>
          <w:p w:rsidR="00377323" w:rsidRDefault="007F4605">
            <w:pPr>
              <w:pStyle w:val="Compact"/>
            </w:pPr>
            <w:r>
              <w:t>Should</w:t>
            </w:r>
          </w:p>
        </w:tc>
        <w:tc>
          <w:tcPr>
            <w:tcW w:w="1727" w:type="dxa"/>
          </w:tcPr>
          <w:p w:rsidR="00377323" w:rsidRDefault="007F4605">
            <w:pPr>
              <w:pStyle w:val="Compact"/>
            </w:pPr>
            <w:r>
              <w:t>REQ-006</w:t>
            </w:r>
          </w:p>
        </w:tc>
      </w:tr>
      <w:tr w:rsidR="00377323">
        <w:tc>
          <w:tcPr>
            <w:tcW w:w="575" w:type="dxa"/>
          </w:tcPr>
          <w:p w:rsidR="00377323" w:rsidRDefault="007F4605">
            <w:pPr>
              <w:pStyle w:val="Compact"/>
            </w:pPr>
            <w:r>
              <w:t>REQ-013</w:t>
            </w:r>
          </w:p>
        </w:tc>
        <w:tc>
          <w:tcPr>
            <w:tcW w:w="1151" w:type="dxa"/>
          </w:tcPr>
          <w:p w:rsidR="00377323" w:rsidRDefault="007F4605">
            <w:pPr>
              <w:pStyle w:val="Compact"/>
            </w:pPr>
            <w:r>
              <w:t>Map &amp; Search</w:t>
            </w:r>
          </w:p>
        </w:tc>
        <w:tc>
          <w:tcPr>
            <w:tcW w:w="1439" w:type="dxa"/>
          </w:tcPr>
          <w:p w:rsidR="00377323" w:rsidRDefault="007F4605">
            <w:pPr>
              <w:pStyle w:val="Compact"/>
            </w:pPr>
            <w:r>
              <w:t>UC-2</w:t>
            </w:r>
          </w:p>
        </w:tc>
        <w:tc>
          <w:tcPr>
            <w:tcW w:w="1583" w:type="dxa"/>
          </w:tcPr>
          <w:p w:rsidR="00377323" w:rsidRDefault="007F4605">
            <w:pPr>
              <w:pStyle w:val="Compact"/>
            </w:pPr>
            <w:r>
              <w:t>Map &amp; Navigation</w:t>
            </w:r>
          </w:p>
        </w:tc>
        <w:tc>
          <w:tcPr>
            <w:tcW w:w="1439" w:type="dxa"/>
          </w:tcPr>
          <w:p w:rsidR="00377323" w:rsidRDefault="007F4605">
            <w:pPr>
              <w:pStyle w:val="Compact"/>
            </w:pPr>
            <w:r>
              <w:t>Must</w:t>
            </w:r>
          </w:p>
        </w:tc>
        <w:tc>
          <w:tcPr>
            <w:tcW w:w="1727" w:type="dxa"/>
          </w:tcPr>
          <w:p w:rsidR="00377323" w:rsidRDefault="007F4605">
            <w:pPr>
              <w:pStyle w:val="Compact"/>
            </w:pPr>
            <w:r>
              <w:t>—</w:t>
            </w:r>
          </w:p>
        </w:tc>
      </w:tr>
      <w:tr w:rsidR="00377323">
        <w:tc>
          <w:tcPr>
            <w:tcW w:w="575" w:type="dxa"/>
          </w:tcPr>
          <w:p w:rsidR="00377323" w:rsidRDefault="007F4605">
            <w:pPr>
              <w:pStyle w:val="Compact"/>
            </w:pPr>
            <w:r>
              <w:t>REQ-014</w:t>
            </w:r>
          </w:p>
        </w:tc>
        <w:tc>
          <w:tcPr>
            <w:tcW w:w="1151" w:type="dxa"/>
          </w:tcPr>
          <w:p w:rsidR="00377323" w:rsidRDefault="007F4605">
            <w:pPr>
              <w:pStyle w:val="Compact"/>
            </w:pPr>
            <w:r>
              <w:t>Map &amp; Search</w:t>
            </w:r>
          </w:p>
        </w:tc>
        <w:tc>
          <w:tcPr>
            <w:tcW w:w="1439" w:type="dxa"/>
          </w:tcPr>
          <w:p w:rsidR="00377323" w:rsidRDefault="007F4605">
            <w:pPr>
              <w:pStyle w:val="Compact"/>
            </w:pPr>
            <w:r>
              <w:t>UC-2</w:t>
            </w:r>
          </w:p>
        </w:tc>
        <w:tc>
          <w:tcPr>
            <w:tcW w:w="1583" w:type="dxa"/>
          </w:tcPr>
          <w:p w:rsidR="00377323" w:rsidRDefault="007F4605">
            <w:pPr>
              <w:pStyle w:val="Compact"/>
            </w:pPr>
            <w:r>
              <w:t>Map &amp; Navigation</w:t>
            </w:r>
          </w:p>
        </w:tc>
        <w:tc>
          <w:tcPr>
            <w:tcW w:w="1439" w:type="dxa"/>
          </w:tcPr>
          <w:p w:rsidR="00377323" w:rsidRDefault="007F4605">
            <w:pPr>
              <w:pStyle w:val="Compact"/>
            </w:pPr>
            <w:r>
              <w:t>Must</w:t>
            </w:r>
          </w:p>
        </w:tc>
        <w:tc>
          <w:tcPr>
            <w:tcW w:w="1727" w:type="dxa"/>
          </w:tcPr>
          <w:p w:rsidR="00377323" w:rsidRDefault="007F4605">
            <w:pPr>
              <w:pStyle w:val="Compact"/>
            </w:pPr>
            <w:r>
              <w:t>REQ-013</w:t>
            </w:r>
          </w:p>
        </w:tc>
      </w:tr>
      <w:tr w:rsidR="00377323">
        <w:tc>
          <w:tcPr>
            <w:tcW w:w="575" w:type="dxa"/>
          </w:tcPr>
          <w:p w:rsidR="00377323" w:rsidRDefault="007F4605">
            <w:pPr>
              <w:pStyle w:val="Compact"/>
            </w:pPr>
            <w:r>
              <w:t>REQ-015</w:t>
            </w:r>
          </w:p>
        </w:tc>
        <w:tc>
          <w:tcPr>
            <w:tcW w:w="1151" w:type="dxa"/>
          </w:tcPr>
          <w:p w:rsidR="00377323" w:rsidRDefault="007F4605">
            <w:pPr>
              <w:pStyle w:val="Compact"/>
            </w:pPr>
            <w:r>
              <w:t>Wallet &amp; Payment</w:t>
            </w:r>
          </w:p>
        </w:tc>
        <w:tc>
          <w:tcPr>
            <w:tcW w:w="1439" w:type="dxa"/>
          </w:tcPr>
          <w:p w:rsidR="00377323" w:rsidRDefault="007F4605">
            <w:pPr>
              <w:pStyle w:val="Compact"/>
            </w:pPr>
            <w:r>
              <w:t>UC-3</w:t>
            </w:r>
          </w:p>
        </w:tc>
        <w:tc>
          <w:tcPr>
            <w:tcW w:w="1583" w:type="dxa"/>
          </w:tcPr>
          <w:p w:rsidR="00377323" w:rsidRDefault="007F4605">
            <w:pPr>
              <w:pStyle w:val="Compact"/>
            </w:pPr>
            <w:r>
              <w:t>Payment / Wallet</w:t>
            </w:r>
          </w:p>
        </w:tc>
        <w:tc>
          <w:tcPr>
            <w:tcW w:w="1439" w:type="dxa"/>
          </w:tcPr>
          <w:p w:rsidR="00377323" w:rsidRDefault="007F4605">
            <w:pPr>
              <w:pStyle w:val="Compact"/>
            </w:pPr>
            <w:r>
              <w:t>Must</w:t>
            </w:r>
          </w:p>
        </w:tc>
        <w:tc>
          <w:tcPr>
            <w:tcW w:w="1727" w:type="dxa"/>
          </w:tcPr>
          <w:p w:rsidR="00377323" w:rsidRDefault="007F4605">
            <w:pPr>
              <w:pStyle w:val="Compact"/>
            </w:pPr>
            <w:r>
              <w:t>—</w:t>
            </w:r>
          </w:p>
        </w:tc>
      </w:tr>
      <w:tr w:rsidR="00377323">
        <w:tc>
          <w:tcPr>
            <w:tcW w:w="575" w:type="dxa"/>
          </w:tcPr>
          <w:p w:rsidR="00377323" w:rsidRDefault="007F4605">
            <w:pPr>
              <w:pStyle w:val="Compact"/>
            </w:pPr>
            <w:r>
              <w:t>REQ-016</w:t>
            </w:r>
          </w:p>
        </w:tc>
        <w:tc>
          <w:tcPr>
            <w:tcW w:w="1151" w:type="dxa"/>
          </w:tcPr>
          <w:p w:rsidR="00377323" w:rsidRDefault="007F4605">
            <w:pPr>
              <w:pStyle w:val="Compact"/>
            </w:pPr>
            <w:r>
              <w:t>Wallet &amp; Payment</w:t>
            </w:r>
          </w:p>
        </w:tc>
        <w:tc>
          <w:tcPr>
            <w:tcW w:w="1439" w:type="dxa"/>
          </w:tcPr>
          <w:p w:rsidR="00377323" w:rsidRDefault="007F4605">
            <w:pPr>
              <w:pStyle w:val="Compact"/>
            </w:pPr>
            <w:r>
              <w:t>UC-3</w:t>
            </w:r>
          </w:p>
        </w:tc>
        <w:tc>
          <w:tcPr>
            <w:tcW w:w="1583" w:type="dxa"/>
          </w:tcPr>
          <w:p w:rsidR="00377323" w:rsidRDefault="007F4605">
            <w:pPr>
              <w:pStyle w:val="Compact"/>
            </w:pPr>
            <w:r>
              <w:t>Payment / Wallet</w:t>
            </w:r>
          </w:p>
        </w:tc>
        <w:tc>
          <w:tcPr>
            <w:tcW w:w="1439" w:type="dxa"/>
          </w:tcPr>
          <w:p w:rsidR="00377323" w:rsidRDefault="007F4605">
            <w:pPr>
              <w:pStyle w:val="Compact"/>
            </w:pPr>
            <w:r>
              <w:t>Must</w:t>
            </w:r>
          </w:p>
        </w:tc>
        <w:tc>
          <w:tcPr>
            <w:tcW w:w="1727" w:type="dxa"/>
          </w:tcPr>
          <w:p w:rsidR="00377323" w:rsidRDefault="007F4605">
            <w:pPr>
              <w:pStyle w:val="Compact"/>
            </w:pPr>
            <w:r>
              <w:t>REQ-015</w:t>
            </w:r>
          </w:p>
        </w:tc>
      </w:tr>
      <w:tr w:rsidR="00377323">
        <w:tc>
          <w:tcPr>
            <w:tcW w:w="575" w:type="dxa"/>
          </w:tcPr>
          <w:p w:rsidR="00377323" w:rsidRDefault="007F4605">
            <w:pPr>
              <w:pStyle w:val="Compact"/>
            </w:pPr>
            <w:r>
              <w:t>REQ-017</w:t>
            </w:r>
          </w:p>
        </w:tc>
        <w:tc>
          <w:tcPr>
            <w:tcW w:w="1151" w:type="dxa"/>
          </w:tcPr>
          <w:p w:rsidR="00377323" w:rsidRDefault="007F4605">
            <w:pPr>
              <w:pStyle w:val="Compact"/>
            </w:pPr>
            <w:r>
              <w:t>Wallet &amp; Payment</w:t>
            </w:r>
          </w:p>
        </w:tc>
        <w:tc>
          <w:tcPr>
            <w:tcW w:w="1439" w:type="dxa"/>
          </w:tcPr>
          <w:p w:rsidR="00377323" w:rsidRDefault="007F4605">
            <w:pPr>
              <w:pStyle w:val="Compact"/>
            </w:pPr>
            <w:r>
              <w:t>UC-3</w:t>
            </w:r>
          </w:p>
        </w:tc>
        <w:tc>
          <w:tcPr>
            <w:tcW w:w="1583" w:type="dxa"/>
          </w:tcPr>
          <w:p w:rsidR="00377323" w:rsidRDefault="007F4605">
            <w:pPr>
              <w:pStyle w:val="Compact"/>
            </w:pPr>
            <w:r>
              <w:t>Payment / Wallet</w:t>
            </w:r>
          </w:p>
        </w:tc>
        <w:tc>
          <w:tcPr>
            <w:tcW w:w="1439" w:type="dxa"/>
          </w:tcPr>
          <w:p w:rsidR="00377323" w:rsidRDefault="007F4605">
            <w:pPr>
              <w:pStyle w:val="Compact"/>
            </w:pPr>
            <w:r>
              <w:t>Must</w:t>
            </w:r>
          </w:p>
        </w:tc>
        <w:tc>
          <w:tcPr>
            <w:tcW w:w="1727" w:type="dxa"/>
          </w:tcPr>
          <w:p w:rsidR="00377323" w:rsidRDefault="007F4605">
            <w:pPr>
              <w:pStyle w:val="Compact"/>
            </w:pPr>
            <w:r>
              <w:t>REQ-015</w:t>
            </w:r>
          </w:p>
        </w:tc>
      </w:tr>
      <w:tr w:rsidR="00377323">
        <w:tc>
          <w:tcPr>
            <w:tcW w:w="575" w:type="dxa"/>
          </w:tcPr>
          <w:p w:rsidR="00377323" w:rsidRDefault="007F4605">
            <w:pPr>
              <w:pStyle w:val="Compact"/>
            </w:pPr>
            <w:r>
              <w:t>REQ-018</w:t>
            </w:r>
          </w:p>
        </w:tc>
        <w:tc>
          <w:tcPr>
            <w:tcW w:w="1151" w:type="dxa"/>
          </w:tcPr>
          <w:p w:rsidR="00377323" w:rsidRDefault="007F4605">
            <w:pPr>
              <w:pStyle w:val="Compact"/>
            </w:pPr>
            <w:r>
              <w:t>Infrastructure</w:t>
            </w:r>
          </w:p>
        </w:tc>
        <w:tc>
          <w:tcPr>
            <w:tcW w:w="1439" w:type="dxa"/>
          </w:tcPr>
          <w:p w:rsidR="00377323" w:rsidRDefault="007F4605">
            <w:pPr>
              <w:pStyle w:val="Compact"/>
            </w:pPr>
            <w:r>
              <w:t>All</w:t>
            </w:r>
          </w:p>
        </w:tc>
        <w:tc>
          <w:tcPr>
            <w:tcW w:w="1583" w:type="dxa"/>
          </w:tcPr>
          <w:p w:rsidR="00377323" w:rsidRDefault="007F4605">
            <w:pPr>
              <w:pStyle w:val="Compact"/>
            </w:pPr>
            <w:r>
              <w:t>All Viewpoints</w:t>
            </w:r>
          </w:p>
        </w:tc>
        <w:tc>
          <w:tcPr>
            <w:tcW w:w="1439" w:type="dxa"/>
          </w:tcPr>
          <w:p w:rsidR="00377323" w:rsidRDefault="007F4605">
            <w:pPr>
              <w:pStyle w:val="Compact"/>
            </w:pPr>
            <w:r>
              <w:t>Must</w:t>
            </w:r>
          </w:p>
        </w:tc>
        <w:tc>
          <w:tcPr>
            <w:tcW w:w="1727" w:type="dxa"/>
          </w:tcPr>
          <w:p w:rsidR="00377323" w:rsidRDefault="007F4605">
            <w:pPr>
              <w:pStyle w:val="Compact"/>
            </w:pPr>
            <w:r>
              <w:t>—</w:t>
            </w:r>
          </w:p>
        </w:tc>
      </w:tr>
    </w:tbl>
    <w:p w:rsidR="00377323" w:rsidRDefault="007F4605">
      <w:pPr>
        <w:pStyle w:val="Balk3"/>
      </w:pPr>
      <w:bookmarkStart w:id="42" w:name="use-case-coverage-summary"/>
      <w:r>
        <w:lastRenderedPageBreak/>
        <w:t>Use Case Coverage Summary</w:t>
      </w:r>
    </w:p>
    <w:tbl>
      <w:tblPr>
        <w:tblStyle w:val="Table"/>
        <w:tblW w:w="5000" w:type="pct"/>
        <w:tblLayout w:type="fixed"/>
        <w:tblLook w:val="0020" w:firstRow="1" w:lastRow="0" w:firstColumn="0" w:lastColumn="0" w:noHBand="0" w:noVBand="0"/>
      </w:tblPr>
      <w:tblGrid>
        <w:gridCol w:w="3103"/>
        <w:gridCol w:w="6519"/>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2554" w:type="dxa"/>
          </w:tcPr>
          <w:p w:rsidR="00377323" w:rsidRDefault="007F4605">
            <w:pPr>
              <w:pStyle w:val="Compact"/>
            </w:pPr>
            <w:r>
              <w:t>Use Case</w:t>
            </w:r>
          </w:p>
        </w:tc>
        <w:tc>
          <w:tcPr>
            <w:tcW w:w="5365" w:type="dxa"/>
          </w:tcPr>
          <w:p w:rsidR="00377323" w:rsidRDefault="007F4605">
            <w:pPr>
              <w:pStyle w:val="Compact"/>
            </w:pPr>
            <w:r>
              <w:t>Requirements Covered</w:t>
            </w:r>
          </w:p>
        </w:tc>
      </w:tr>
      <w:tr w:rsidR="00377323">
        <w:tc>
          <w:tcPr>
            <w:tcW w:w="2554" w:type="dxa"/>
          </w:tcPr>
          <w:p w:rsidR="00377323" w:rsidRDefault="007F4605">
            <w:pPr>
              <w:pStyle w:val="Compact"/>
            </w:pPr>
            <w:r>
              <w:t>UC-1: Vehicle Registration &amp; Compatibility</w:t>
            </w:r>
          </w:p>
        </w:tc>
        <w:tc>
          <w:tcPr>
            <w:tcW w:w="5365" w:type="dxa"/>
          </w:tcPr>
          <w:p w:rsidR="00377323" w:rsidRDefault="007F4605">
            <w:pPr>
              <w:pStyle w:val="Compact"/>
            </w:pPr>
            <w:r>
              <w:t>REQ-001, REQ-004</w:t>
            </w:r>
          </w:p>
        </w:tc>
      </w:tr>
      <w:tr w:rsidR="00377323">
        <w:tc>
          <w:tcPr>
            <w:tcW w:w="2554" w:type="dxa"/>
          </w:tcPr>
          <w:p w:rsidR="00377323" w:rsidRDefault="007F4605">
            <w:pPr>
              <w:pStyle w:val="Compact"/>
            </w:pPr>
            <w:r>
              <w:t>UC-2: Station Search, Reservation &amp; Route</w:t>
            </w:r>
          </w:p>
        </w:tc>
        <w:tc>
          <w:tcPr>
            <w:tcW w:w="5365" w:type="dxa"/>
          </w:tcPr>
          <w:p w:rsidR="00377323" w:rsidRDefault="007F4605">
            <w:pPr>
              <w:pStyle w:val="Compact"/>
            </w:pPr>
            <w:r>
              <w:t>REQ-002, REQ-003, REQ-004, REQ-005, REQ-008, REQ-013, REQ-014</w:t>
            </w:r>
          </w:p>
        </w:tc>
      </w:tr>
      <w:tr w:rsidR="00377323">
        <w:tc>
          <w:tcPr>
            <w:tcW w:w="2554" w:type="dxa"/>
          </w:tcPr>
          <w:p w:rsidR="00377323" w:rsidRDefault="007F4605">
            <w:pPr>
              <w:pStyle w:val="Compact"/>
            </w:pPr>
            <w:r>
              <w:t>UC-3: Charging Session &amp; Payment</w:t>
            </w:r>
          </w:p>
        </w:tc>
        <w:tc>
          <w:tcPr>
            <w:tcW w:w="5365" w:type="dxa"/>
          </w:tcPr>
          <w:p w:rsidR="00377323" w:rsidRDefault="007F4605">
            <w:pPr>
              <w:pStyle w:val="Compact"/>
            </w:pPr>
            <w:r>
              <w:t>REQ-006, REQ-008, REQ-015, REQ-016, REQ-017</w:t>
            </w:r>
          </w:p>
        </w:tc>
      </w:tr>
    </w:tbl>
    <w:p w:rsidR="00377323" w:rsidRDefault="007F4605">
      <w:r>
        <w:pict>
          <v:rect id="_x0000_i1034" style="width:0;height:1.5pt" o:hralign="center" o:hrstd="t" o:hr="t"/>
        </w:pict>
      </w:r>
    </w:p>
    <w:p w:rsidR="00377323" w:rsidRDefault="007F4605">
      <w:pPr>
        <w:pStyle w:val="Balk2"/>
      </w:pPr>
      <w:bookmarkStart w:id="43" w:name="use-cases-of-the-main-scenarios"/>
      <w:bookmarkEnd w:id="41"/>
      <w:bookmarkEnd w:id="42"/>
      <w:r>
        <w:t>9. Use Cases of the Main Scenarios</w:t>
      </w:r>
    </w:p>
    <w:p w:rsidR="00377323" w:rsidRDefault="007F4605">
      <w:pPr>
        <w:pStyle w:val="Balk3"/>
      </w:pPr>
      <w:bookmarkStart w:id="44" w:name="Xacd133139d4769939c7abc3e69d606c5bfce2a6"/>
      <w:r>
        <w:t>UC-1: Vehicle Registration and Compatibility Validation</w:t>
      </w:r>
    </w:p>
    <w:tbl>
      <w:tblPr>
        <w:tblStyle w:val="Table"/>
        <w:tblW w:w="5000" w:type="pct"/>
        <w:tblLayout w:type="fixed"/>
        <w:tblLook w:val="0020" w:firstRow="1" w:lastRow="0" w:firstColumn="0" w:lastColumn="0" w:noHBand="0" w:noVBand="0"/>
      </w:tblPr>
      <w:tblGrid>
        <w:gridCol w:w="3936"/>
        <w:gridCol w:w="5686"/>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3240" w:type="dxa"/>
          </w:tcPr>
          <w:p w:rsidR="00377323" w:rsidRDefault="007F4605">
            <w:pPr>
              <w:pStyle w:val="Compact"/>
            </w:pPr>
            <w:r>
              <w:t>Section</w:t>
            </w:r>
          </w:p>
        </w:tc>
        <w:tc>
          <w:tcPr>
            <w:tcW w:w="4680" w:type="dxa"/>
          </w:tcPr>
          <w:p w:rsidR="00377323" w:rsidRDefault="007F4605">
            <w:pPr>
              <w:pStyle w:val="Compact"/>
            </w:pPr>
            <w:r>
              <w:t>Description</w:t>
            </w:r>
          </w:p>
        </w:tc>
      </w:tr>
      <w:tr w:rsidR="00377323">
        <w:tc>
          <w:tcPr>
            <w:tcW w:w="3240" w:type="dxa"/>
          </w:tcPr>
          <w:p w:rsidR="00377323" w:rsidRDefault="007F4605">
            <w:pPr>
              <w:pStyle w:val="Compact"/>
            </w:pPr>
            <w:r>
              <w:rPr>
                <w:b/>
                <w:bCs/>
              </w:rPr>
              <w:t>Use Case ID</w:t>
            </w:r>
          </w:p>
        </w:tc>
        <w:tc>
          <w:tcPr>
            <w:tcW w:w="4680" w:type="dxa"/>
          </w:tcPr>
          <w:p w:rsidR="00377323" w:rsidRDefault="007F4605">
            <w:pPr>
              <w:pStyle w:val="Compact"/>
            </w:pPr>
            <w:r>
              <w:t>UC-1</w:t>
            </w:r>
          </w:p>
        </w:tc>
      </w:tr>
      <w:tr w:rsidR="00377323">
        <w:tc>
          <w:tcPr>
            <w:tcW w:w="3240" w:type="dxa"/>
          </w:tcPr>
          <w:p w:rsidR="00377323" w:rsidRDefault="007F4605">
            <w:pPr>
              <w:pStyle w:val="Compact"/>
            </w:pPr>
            <w:r>
              <w:rPr>
                <w:b/>
                <w:bCs/>
              </w:rPr>
              <w:t>Use Case Name</w:t>
            </w:r>
          </w:p>
        </w:tc>
        <w:tc>
          <w:tcPr>
            <w:tcW w:w="4680" w:type="dxa"/>
          </w:tcPr>
          <w:p w:rsidR="00377323" w:rsidRDefault="007F4605">
            <w:pPr>
              <w:pStyle w:val="Compact"/>
            </w:pPr>
            <w:r>
              <w:t>Vehicle Registration and Compatibility Validation</w:t>
            </w:r>
          </w:p>
        </w:tc>
      </w:tr>
      <w:tr w:rsidR="00377323">
        <w:tc>
          <w:tcPr>
            <w:tcW w:w="3240" w:type="dxa"/>
          </w:tcPr>
          <w:p w:rsidR="00377323" w:rsidRDefault="007F4605">
            <w:pPr>
              <w:pStyle w:val="Compact"/>
            </w:pPr>
            <w:r>
              <w:rPr>
                <w:b/>
                <w:bCs/>
              </w:rPr>
              <w:t>Actors</w:t>
            </w:r>
          </w:p>
        </w:tc>
        <w:tc>
          <w:tcPr>
            <w:tcW w:w="4680" w:type="dxa"/>
          </w:tcPr>
          <w:p w:rsidR="00377323" w:rsidRDefault="007F4605">
            <w:pPr>
              <w:pStyle w:val="Compact"/>
            </w:pPr>
            <w:r>
              <w:t>EV Driver</w:t>
            </w:r>
          </w:p>
        </w:tc>
      </w:tr>
      <w:tr w:rsidR="00377323">
        <w:tc>
          <w:tcPr>
            <w:tcW w:w="3240" w:type="dxa"/>
          </w:tcPr>
          <w:p w:rsidR="00377323" w:rsidRDefault="007F4605">
            <w:pPr>
              <w:pStyle w:val="Compact"/>
            </w:pPr>
            <w:r>
              <w:rPr>
                <w:b/>
                <w:bCs/>
              </w:rPr>
              <w:t>Inputs</w:t>
            </w:r>
          </w:p>
        </w:tc>
        <w:tc>
          <w:tcPr>
            <w:tcW w:w="4680" w:type="dxa"/>
          </w:tcPr>
          <w:p w:rsidR="00377323" w:rsidRDefault="007F4605">
            <w:pPr>
              <w:pStyle w:val="Compact"/>
            </w:pPr>
            <w:r>
              <w:t>Vehicle brand (string), vehicle model (string), battery capacity in kWh (number), connector type (enum: Type 2, CCS, CHAdeMO), plate number (string, format: XX YYY XXXX)</w:t>
            </w:r>
          </w:p>
        </w:tc>
      </w:tr>
      <w:tr w:rsidR="00377323">
        <w:tc>
          <w:tcPr>
            <w:tcW w:w="3240" w:type="dxa"/>
          </w:tcPr>
          <w:p w:rsidR="00377323" w:rsidRDefault="007F4605">
            <w:pPr>
              <w:pStyle w:val="Compact"/>
            </w:pPr>
            <w:r>
              <w:rPr>
                <w:b/>
                <w:bCs/>
              </w:rPr>
              <w:t>Action</w:t>
            </w:r>
          </w:p>
        </w:tc>
        <w:tc>
          <w:tcPr>
            <w:tcW w:w="4680" w:type="dxa"/>
          </w:tcPr>
          <w:p w:rsidR="00377323" w:rsidRDefault="007F4605">
            <w:pPr>
              <w:pStyle w:val="Compact"/>
            </w:pPr>
            <w:r>
              <w:t>1. The EV Driver navigates to the Vehicle Registration scree</w:t>
            </w:r>
            <w:r>
              <w:t>n.</w:t>
            </w:r>
          </w:p>
        </w:tc>
      </w:tr>
      <w:tr w:rsidR="00377323">
        <w:tc>
          <w:tcPr>
            <w:tcW w:w="3240" w:type="dxa"/>
          </w:tcPr>
          <w:p w:rsidR="00377323" w:rsidRDefault="00377323">
            <w:pPr>
              <w:pStyle w:val="Compact"/>
            </w:pPr>
          </w:p>
        </w:tc>
        <w:tc>
          <w:tcPr>
            <w:tcW w:w="4680" w:type="dxa"/>
          </w:tcPr>
          <w:p w:rsidR="00377323" w:rsidRDefault="007F4605">
            <w:pPr>
              <w:pStyle w:val="Compact"/>
            </w:pPr>
            <w:r>
              <w:t>2. The driver enters the vehicle details: brand, model, battery capacity, connector type, and plate number.</w:t>
            </w:r>
          </w:p>
        </w:tc>
      </w:tr>
      <w:tr w:rsidR="00377323">
        <w:tc>
          <w:tcPr>
            <w:tcW w:w="3240" w:type="dxa"/>
          </w:tcPr>
          <w:p w:rsidR="00377323" w:rsidRDefault="00377323">
            <w:pPr>
              <w:pStyle w:val="Compact"/>
            </w:pPr>
          </w:p>
        </w:tc>
        <w:tc>
          <w:tcPr>
            <w:tcW w:w="4680" w:type="dxa"/>
          </w:tcPr>
          <w:p w:rsidR="00377323" w:rsidRDefault="007F4605">
            <w:pPr>
              <w:pStyle w:val="Compact"/>
            </w:pPr>
            <w:r>
              <w:t>3. The system validates that the connector type is one of the supported types (Type 2, CCS, CHAdeMO).</w:t>
            </w:r>
          </w:p>
        </w:tc>
      </w:tr>
      <w:tr w:rsidR="00377323">
        <w:tc>
          <w:tcPr>
            <w:tcW w:w="3240" w:type="dxa"/>
          </w:tcPr>
          <w:p w:rsidR="00377323" w:rsidRDefault="00377323">
            <w:pPr>
              <w:pStyle w:val="Compact"/>
            </w:pPr>
          </w:p>
        </w:tc>
        <w:tc>
          <w:tcPr>
            <w:tcW w:w="4680" w:type="dxa"/>
          </w:tcPr>
          <w:p w:rsidR="00377323" w:rsidRDefault="007F4605">
            <w:pPr>
              <w:pStyle w:val="Compact"/>
            </w:pPr>
            <w:r>
              <w:t>4. The system validates that the plat</w:t>
            </w:r>
            <w:r>
              <w:t>e number follows the correct format and is not already registered.</w:t>
            </w:r>
          </w:p>
        </w:tc>
      </w:tr>
      <w:tr w:rsidR="00377323">
        <w:tc>
          <w:tcPr>
            <w:tcW w:w="3240" w:type="dxa"/>
          </w:tcPr>
          <w:p w:rsidR="00377323" w:rsidRDefault="00377323">
            <w:pPr>
              <w:pStyle w:val="Compact"/>
            </w:pPr>
          </w:p>
        </w:tc>
        <w:tc>
          <w:tcPr>
            <w:tcW w:w="4680" w:type="dxa"/>
          </w:tcPr>
          <w:p w:rsidR="00377323" w:rsidRDefault="007F4605">
            <w:pPr>
              <w:pStyle w:val="Compact"/>
            </w:pPr>
            <w:r>
              <w:t>5. The system validates that the battery capacity is within a reasonable range (1–200 kWh).</w:t>
            </w:r>
          </w:p>
        </w:tc>
      </w:tr>
      <w:tr w:rsidR="00377323">
        <w:tc>
          <w:tcPr>
            <w:tcW w:w="3240" w:type="dxa"/>
          </w:tcPr>
          <w:p w:rsidR="00377323" w:rsidRDefault="00377323">
            <w:pPr>
              <w:pStyle w:val="Compact"/>
            </w:pPr>
          </w:p>
        </w:tc>
        <w:tc>
          <w:tcPr>
            <w:tcW w:w="4680" w:type="dxa"/>
          </w:tcPr>
          <w:p w:rsidR="00377323" w:rsidRDefault="007F4605">
            <w:pPr>
              <w:pStyle w:val="Compact"/>
            </w:pPr>
            <w:r>
              <w:t>6. The system stores the vehicle record and associates it with the driver’s account.</w:t>
            </w:r>
          </w:p>
        </w:tc>
      </w:tr>
      <w:tr w:rsidR="00377323">
        <w:tc>
          <w:tcPr>
            <w:tcW w:w="3240" w:type="dxa"/>
          </w:tcPr>
          <w:p w:rsidR="00377323" w:rsidRDefault="00377323">
            <w:pPr>
              <w:pStyle w:val="Compact"/>
            </w:pPr>
          </w:p>
        </w:tc>
        <w:tc>
          <w:tcPr>
            <w:tcW w:w="4680" w:type="dxa"/>
          </w:tcPr>
          <w:p w:rsidR="00377323" w:rsidRDefault="007F4605">
            <w:pPr>
              <w:pStyle w:val="Compact"/>
            </w:pPr>
            <w:r>
              <w:t>7. The system confirms successful registration and displays the vehicle in the driver’s vehicle list.</w:t>
            </w:r>
          </w:p>
        </w:tc>
      </w:tr>
      <w:tr w:rsidR="00377323">
        <w:tc>
          <w:tcPr>
            <w:tcW w:w="3240" w:type="dxa"/>
          </w:tcPr>
          <w:p w:rsidR="00377323" w:rsidRDefault="00377323">
            <w:pPr>
              <w:pStyle w:val="Compact"/>
            </w:pPr>
          </w:p>
        </w:tc>
        <w:tc>
          <w:tcPr>
            <w:tcW w:w="4680" w:type="dxa"/>
          </w:tcPr>
          <w:p w:rsidR="00377323" w:rsidRDefault="007F4605">
            <w:pPr>
              <w:pStyle w:val="Compact"/>
            </w:pPr>
            <w:r>
              <w:t>8. When the driver later makes a reservation, the system checks the registered vehicle’s connector type against the selected charger’s supported connect</w:t>
            </w:r>
            <w:r>
              <w:t>or types to ensure compatibility.</w:t>
            </w:r>
          </w:p>
        </w:tc>
      </w:tr>
      <w:tr w:rsidR="00377323">
        <w:tc>
          <w:tcPr>
            <w:tcW w:w="3240" w:type="dxa"/>
          </w:tcPr>
          <w:p w:rsidR="00377323" w:rsidRDefault="007F4605">
            <w:pPr>
              <w:pStyle w:val="Compact"/>
            </w:pPr>
            <w:r>
              <w:rPr>
                <w:b/>
                <w:bCs/>
              </w:rPr>
              <w:t>Outputs</w:t>
            </w:r>
          </w:p>
        </w:tc>
        <w:tc>
          <w:tcPr>
            <w:tcW w:w="4680" w:type="dxa"/>
          </w:tcPr>
          <w:p w:rsidR="00377323" w:rsidRDefault="007F4605">
            <w:pPr>
              <w:pStyle w:val="Compact"/>
            </w:pPr>
            <w:r>
              <w:t xml:space="preserve">Confirmation message of successful registration; the vehicle appears in the driver’s profile under “My Vehicles”; compatibility status </w:t>
            </w:r>
            <w:r>
              <w:lastRenderedPageBreak/>
              <w:t>(Compatible/Incompatible) is displayed during subsequent reservation attempts.</w:t>
            </w:r>
          </w:p>
        </w:tc>
      </w:tr>
      <w:tr w:rsidR="00377323">
        <w:tc>
          <w:tcPr>
            <w:tcW w:w="3240" w:type="dxa"/>
          </w:tcPr>
          <w:p w:rsidR="00377323" w:rsidRDefault="007F4605">
            <w:pPr>
              <w:pStyle w:val="Compact"/>
            </w:pPr>
            <w:r>
              <w:rPr>
                <w:b/>
                <w:bCs/>
              </w:rPr>
              <w:lastRenderedPageBreak/>
              <w:t>Exceptions</w:t>
            </w:r>
          </w:p>
        </w:tc>
        <w:tc>
          <w:tcPr>
            <w:tcW w:w="4680" w:type="dxa"/>
          </w:tcPr>
          <w:p w:rsidR="00377323" w:rsidRDefault="007F4605">
            <w:pPr>
              <w:pStyle w:val="Compact"/>
            </w:pPr>
            <w:r>
              <w:rPr>
                <w:b/>
                <w:bCs/>
              </w:rPr>
              <w:t>E1:</w:t>
            </w:r>
            <w:r>
              <w:t xml:space="preserve"> Connector type is not supported → System displays error: “Unsupported connector type. Please select Type 2, CCS, or CHAdeMO.”</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E2:</w:t>
            </w:r>
            <w:r>
              <w:t xml:space="preserve"> Plate number already registered → System displays error: “A vehicle with this plate number is already regis</w:t>
            </w:r>
            <w:r>
              <w:t>tered.”</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E3:</w:t>
            </w:r>
            <w:r>
              <w:t xml:space="preserve"> Invalid battery capacity (≤0 or &gt;200) → System displays error: “Battery capacity must be between 1 and 200 kWh.”</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E4:</w:t>
            </w:r>
            <w:r>
              <w:t xml:space="preserve"> Missing required fields → System highlights empty fields and displays: “Please fill in all required fields.”</w:t>
            </w:r>
          </w:p>
        </w:tc>
      </w:tr>
    </w:tbl>
    <w:p w:rsidR="00377323" w:rsidRDefault="007F4605">
      <w:r>
        <w:pict>
          <v:rect id="_x0000_i1035" style="width:0;height:1.5pt" o:hralign="center" o:hrstd="t" o:hr="t"/>
        </w:pict>
      </w:r>
    </w:p>
    <w:p w:rsidR="00377323" w:rsidRDefault="007F4605">
      <w:pPr>
        <w:pStyle w:val="Balk3"/>
      </w:pPr>
      <w:bookmarkStart w:id="45" w:name="Xa8deba7277f25a1daa9143824a9dcd5aee9929c"/>
      <w:bookmarkEnd w:id="44"/>
      <w:r>
        <w:t>UC-2: Stati</w:t>
      </w:r>
      <w:r>
        <w:t>on Search on Map, Reservation Creation, and Route Display</w:t>
      </w:r>
    </w:p>
    <w:tbl>
      <w:tblPr>
        <w:tblStyle w:val="Table"/>
        <w:tblW w:w="5000" w:type="pct"/>
        <w:tblLayout w:type="fixed"/>
        <w:tblLook w:val="0020" w:firstRow="1" w:lastRow="0" w:firstColumn="0" w:lastColumn="0" w:noHBand="0" w:noVBand="0"/>
      </w:tblPr>
      <w:tblGrid>
        <w:gridCol w:w="3936"/>
        <w:gridCol w:w="5686"/>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3240" w:type="dxa"/>
          </w:tcPr>
          <w:p w:rsidR="00377323" w:rsidRDefault="007F4605">
            <w:pPr>
              <w:pStyle w:val="Compact"/>
            </w:pPr>
            <w:r>
              <w:t>Section</w:t>
            </w:r>
          </w:p>
        </w:tc>
        <w:tc>
          <w:tcPr>
            <w:tcW w:w="4680" w:type="dxa"/>
          </w:tcPr>
          <w:p w:rsidR="00377323" w:rsidRDefault="007F4605">
            <w:pPr>
              <w:pStyle w:val="Compact"/>
            </w:pPr>
            <w:r>
              <w:t>Description</w:t>
            </w:r>
          </w:p>
        </w:tc>
      </w:tr>
      <w:tr w:rsidR="00377323">
        <w:tc>
          <w:tcPr>
            <w:tcW w:w="3240" w:type="dxa"/>
          </w:tcPr>
          <w:p w:rsidR="00377323" w:rsidRDefault="007F4605">
            <w:pPr>
              <w:pStyle w:val="Compact"/>
            </w:pPr>
            <w:r>
              <w:rPr>
                <w:b/>
                <w:bCs/>
              </w:rPr>
              <w:t>Use Case ID</w:t>
            </w:r>
          </w:p>
        </w:tc>
        <w:tc>
          <w:tcPr>
            <w:tcW w:w="4680" w:type="dxa"/>
          </w:tcPr>
          <w:p w:rsidR="00377323" w:rsidRDefault="007F4605">
            <w:pPr>
              <w:pStyle w:val="Compact"/>
            </w:pPr>
            <w:r>
              <w:t>UC-2</w:t>
            </w:r>
          </w:p>
        </w:tc>
      </w:tr>
      <w:tr w:rsidR="00377323">
        <w:tc>
          <w:tcPr>
            <w:tcW w:w="3240" w:type="dxa"/>
          </w:tcPr>
          <w:p w:rsidR="00377323" w:rsidRDefault="007F4605">
            <w:pPr>
              <w:pStyle w:val="Compact"/>
            </w:pPr>
            <w:r>
              <w:rPr>
                <w:b/>
                <w:bCs/>
              </w:rPr>
              <w:t>Use Case Name</w:t>
            </w:r>
          </w:p>
        </w:tc>
        <w:tc>
          <w:tcPr>
            <w:tcW w:w="4680" w:type="dxa"/>
          </w:tcPr>
          <w:p w:rsidR="00377323" w:rsidRDefault="007F4605">
            <w:pPr>
              <w:pStyle w:val="Compact"/>
            </w:pPr>
            <w:r>
              <w:t>Station Search on Map, Reservation Creation, and Route Display</w:t>
            </w:r>
          </w:p>
        </w:tc>
      </w:tr>
      <w:tr w:rsidR="00377323">
        <w:tc>
          <w:tcPr>
            <w:tcW w:w="3240" w:type="dxa"/>
          </w:tcPr>
          <w:p w:rsidR="00377323" w:rsidRDefault="007F4605">
            <w:pPr>
              <w:pStyle w:val="Compact"/>
            </w:pPr>
            <w:r>
              <w:rPr>
                <w:b/>
                <w:bCs/>
              </w:rPr>
              <w:t>Actors</w:t>
            </w:r>
          </w:p>
        </w:tc>
        <w:tc>
          <w:tcPr>
            <w:tcW w:w="4680" w:type="dxa"/>
          </w:tcPr>
          <w:p w:rsidR="00377323" w:rsidRDefault="007F4605">
            <w:pPr>
              <w:pStyle w:val="Compact"/>
            </w:pPr>
            <w:r>
              <w:t>EV Driver, Map and Navigation Service</w:t>
            </w:r>
          </w:p>
        </w:tc>
      </w:tr>
      <w:tr w:rsidR="00377323">
        <w:tc>
          <w:tcPr>
            <w:tcW w:w="3240" w:type="dxa"/>
          </w:tcPr>
          <w:p w:rsidR="00377323" w:rsidRDefault="007F4605">
            <w:pPr>
              <w:pStyle w:val="Compact"/>
            </w:pPr>
            <w:r>
              <w:rPr>
                <w:b/>
                <w:bCs/>
              </w:rPr>
              <w:t>Inputs</w:t>
            </w:r>
          </w:p>
        </w:tc>
        <w:tc>
          <w:tcPr>
            <w:tcW w:w="4680" w:type="dxa"/>
          </w:tcPr>
          <w:p w:rsidR="00377323" w:rsidRDefault="007F4605">
            <w:pPr>
              <w:pStyle w:val="Compact"/>
            </w:pPr>
            <w:r>
              <w:t>User’s current GPS coordinates (automatic via geolocation), filter criteria (connector type, power output, price range — optional), selected station ID, selected charger ID, selected registered vehicle, desired reservation date and time slot (start time, e</w:t>
            </w:r>
            <w:r>
              <w:t>nd time)</w:t>
            </w:r>
          </w:p>
        </w:tc>
      </w:tr>
      <w:tr w:rsidR="00377323">
        <w:tc>
          <w:tcPr>
            <w:tcW w:w="3240" w:type="dxa"/>
          </w:tcPr>
          <w:p w:rsidR="00377323" w:rsidRDefault="007F4605">
            <w:pPr>
              <w:pStyle w:val="Compact"/>
            </w:pPr>
            <w:r>
              <w:rPr>
                <w:b/>
                <w:bCs/>
              </w:rPr>
              <w:t>Action</w:t>
            </w:r>
          </w:p>
        </w:tc>
        <w:tc>
          <w:tcPr>
            <w:tcW w:w="4680" w:type="dxa"/>
          </w:tcPr>
          <w:p w:rsidR="00377323" w:rsidRDefault="007F4605">
            <w:pPr>
              <w:pStyle w:val="Compact"/>
            </w:pPr>
            <w:r>
              <w:t>1. The EV Driver opens the Map view. The system requests geolocation permission and obtains the user’s current coordinates.</w:t>
            </w:r>
          </w:p>
        </w:tc>
      </w:tr>
      <w:tr w:rsidR="00377323">
        <w:tc>
          <w:tcPr>
            <w:tcW w:w="3240" w:type="dxa"/>
          </w:tcPr>
          <w:p w:rsidR="00377323" w:rsidRDefault="00377323">
            <w:pPr>
              <w:pStyle w:val="Compact"/>
            </w:pPr>
          </w:p>
        </w:tc>
        <w:tc>
          <w:tcPr>
            <w:tcW w:w="4680" w:type="dxa"/>
          </w:tcPr>
          <w:p w:rsidR="00377323" w:rsidRDefault="007F4605">
            <w:pPr>
              <w:pStyle w:val="Compact"/>
            </w:pPr>
            <w:r>
              <w:t>2. The system renders an interactive Google Map centered on the user’s location, displaying all charging stations</w:t>
            </w:r>
            <w:r>
              <w:t xml:space="preserve"> as color-coded markers (green = Available, yellow = Occupied, red = Offline).</w:t>
            </w:r>
          </w:p>
        </w:tc>
      </w:tr>
      <w:tr w:rsidR="00377323">
        <w:tc>
          <w:tcPr>
            <w:tcW w:w="3240" w:type="dxa"/>
          </w:tcPr>
          <w:p w:rsidR="00377323" w:rsidRDefault="00377323">
            <w:pPr>
              <w:pStyle w:val="Compact"/>
            </w:pPr>
          </w:p>
        </w:tc>
        <w:tc>
          <w:tcPr>
            <w:tcW w:w="4680" w:type="dxa"/>
          </w:tcPr>
          <w:p w:rsidR="00377323" w:rsidRDefault="007F4605">
            <w:pPr>
              <w:pStyle w:val="Compact"/>
            </w:pPr>
            <w:r>
              <w:t>3. The driver optionally applies filters (connector type, power output, price range). The map updates to show only matching stations.</w:t>
            </w:r>
          </w:p>
        </w:tc>
      </w:tr>
      <w:tr w:rsidR="00377323">
        <w:tc>
          <w:tcPr>
            <w:tcW w:w="3240" w:type="dxa"/>
          </w:tcPr>
          <w:p w:rsidR="00377323" w:rsidRDefault="00377323">
            <w:pPr>
              <w:pStyle w:val="Compact"/>
            </w:pPr>
          </w:p>
        </w:tc>
        <w:tc>
          <w:tcPr>
            <w:tcW w:w="4680" w:type="dxa"/>
          </w:tcPr>
          <w:p w:rsidR="00377323" w:rsidRDefault="007F4605">
            <w:pPr>
              <w:pStyle w:val="Compact"/>
            </w:pPr>
            <w:r>
              <w:t>4. The system calculates and displays the distance from the user to each visible station.</w:t>
            </w:r>
          </w:p>
        </w:tc>
      </w:tr>
      <w:tr w:rsidR="00377323">
        <w:tc>
          <w:tcPr>
            <w:tcW w:w="3240" w:type="dxa"/>
          </w:tcPr>
          <w:p w:rsidR="00377323" w:rsidRDefault="00377323">
            <w:pPr>
              <w:pStyle w:val="Compact"/>
            </w:pPr>
          </w:p>
        </w:tc>
        <w:tc>
          <w:tcPr>
            <w:tcW w:w="4680" w:type="dxa"/>
          </w:tcPr>
          <w:p w:rsidR="00377323" w:rsidRDefault="007F4605">
            <w:pPr>
              <w:pStyle w:val="Compact"/>
            </w:pPr>
            <w:r>
              <w:t>5. The driver taps/clicks on a station marker to view station details (charger list, types, power outputs, pricing, connector types, operating hours).</w:t>
            </w:r>
          </w:p>
        </w:tc>
      </w:tr>
      <w:tr w:rsidR="00377323">
        <w:tc>
          <w:tcPr>
            <w:tcW w:w="3240" w:type="dxa"/>
          </w:tcPr>
          <w:p w:rsidR="00377323" w:rsidRDefault="00377323">
            <w:pPr>
              <w:pStyle w:val="Compact"/>
            </w:pPr>
          </w:p>
        </w:tc>
        <w:tc>
          <w:tcPr>
            <w:tcW w:w="4680" w:type="dxa"/>
          </w:tcPr>
          <w:p w:rsidR="00377323" w:rsidRDefault="007F4605">
            <w:pPr>
              <w:pStyle w:val="Compact"/>
            </w:pPr>
            <w:r>
              <w:t>6. The driv</w:t>
            </w:r>
            <w:r>
              <w:t>er selects an available charger and chooses “Reserve.”</w:t>
            </w:r>
          </w:p>
        </w:tc>
      </w:tr>
      <w:tr w:rsidR="00377323">
        <w:tc>
          <w:tcPr>
            <w:tcW w:w="3240" w:type="dxa"/>
          </w:tcPr>
          <w:p w:rsidR="00377323" w:rsidRDefault="00377323">
            <w:pPr>
              <w:pStyle w:val="Compact"/>
            </w:pPr>
          </w:p>
        </w:tc>
        <w:tc>
          <w:tcPr>
            <w:tcW w:w="4680" w:type="dxa"/>
          </w:tcPr>
          <w:p w:rsidR="00377323" w:rsidRDefault="007F4605">
            <w:pPr>
              <w:pStyle w:val="Compact"/>
            </w:pPr>
            <w:r>
              <w:t>7. The syste</w:t>
            </w:r>
            <w:bookmarkStart w:id="46" w:name="_GoBack"/>
            <w:bookmarkEnd w:id="46"/>
            <w:r>
              <w:t>m prompts the driver to select one of their registered vehicles.</w:t>
            </w:r>
          </w:p>
        </w:tc>
      </w:tr>
      <w:tr w:rsidR="00377323">
        <w:tc>
          <w:tcPr>
            <w:tcW w:w="3240" w:type="dxa"/>
          </w:tcPr>
          <w:p w:rsidR="00377323" w:rsidRDefault="00377323">
            <w:pPr>
              <w:pStyle w:val="Compact"/>
            </w:pPr>
          </w:p>
        </w:tc>
        <w:tc>
          <w:tcPr>
            <w:tcW w:w="4680" w:type="dxa"/>
          </w:tcPr>
          <w:p w:rsidR="00377323" w:rsidRDefault="007F4605">
            <w:pPr>
              <w:pStyle w:val="Compact"/>
            </w:pPr>
            <w:r>
              <w:t>8. The system checks compatibility between the selected vehicle’s connector type and the charger’s supported connectors.</w:t>
            </w:r>
            <w:r>
              <w:t xml:space="preserve"> If incompatible, the system warns the driver and blocks the reservation.</w:t>
            </w:r>
          </w:p>
        </w:tc>
      </w:tr>
      <w:tr w:rsidR="00377323">
        <w:tc>
          <w:tcPr>
            <w:tcW w:w="3240" w:type="dxa"/>
          </w:tcPr>
          <w:p w:rsidR="00377323" w:rsidRDefault="00377323">
            <w:pPr>
              <w:pStyle w:val="Compact"/>
            </w:pPr>
          </w:p>
        </w:tc>
        <w:tc>
          <w:tcPr>
            <w:tcW w:w="4680" w:type="dxa"/>
          </w:tcPr>
          <w:p w:rsidR="00377323" w:rsidRDefault="007F4605">
            <w:pPr>
              <w:pStyle w:val="Compact"/>
            </w:pPr>
            <w:r>
              <w:t>9. The driver selects a date and time slot (start and end time).</w:t>
            </w:r>
          </w:p>
        </w:tc>
      </w:tr>
      <w:tr w:rsidR="00377323">
        <w:tc>
          <w:tcPr>
            <w:tcW w:w="3240" w:type="dxa"/>
          </w:tcPr>
          <w:p w:rsidR="00377323" w:rsidRDefault="00377323">
            <w:pPr>
              <w:pStyle w:val="Compact"/>
            </w:pPr>
          </w:p>
        </w:tc>
        <w:tc>
          <w:tcPr>
            <w:tcW w:w="4680" w:type="dxa"/>
          </w:tcPr>
          <w:p w:rsidR="00377323" w:rsidRDefault="007F4605">
            <w:pPr>
              <w:pStyle w:val="Compact"/>
            </w:pPr>
            <w:r>
              <w:t>10. The system validates: (a) the time slot is within operating hours, (b) the session does not exceed 2 hours, (</w:t>
            </w:r>
            <w:r>
              <w:t>c) the reservation is not more than 24 hours in advance, (d) the time slot is not already booked.</w:t>
            </w:r>
          </w:p>
        </w:tc>
      </w:tr>
      <w:tr w:rsidR="00377323">
        <w:tc>
          <w:tcPr>
            <w:tcW w:w="3240" w:type="dxa"/>
          </w:tcPr>
          <w:p w:rsidR="00377323" w:rsidRDefault="00377323">
            <w:pPr>
              <w:pStyle w:val="Compact"/>
            </w:pPr>
          </w:p>
        </w:tc>
        <w:tc>
          <w:tcPr>
            <w:tcW w:w="4680" w:type="dxa"/>
          </w:tcPr>
          <w:p w:rsidR="00377323" w:rsidRDefault="007F4605">
            <w:pPr>
              <w:pStyle w:val="Compact"/>
            </w:pPr>
            <w:r>
              <w:t>11. The system checks that the driver’s wallet balance is sufficient for the estimated cost.</w:t>
            </w:r>
          </w:p>
        </w:tc>
      </w:tr>
      <w:tr w:rsidR="00377323">
        <w:tc>
          <w:tcPr>
            <w:tcW w:w="3240" w:type="dxa"/>
          </w:tcPr>
          <w:p w:rsidR="00377323" w:rsidRDefault="00377323">
            <w:pPr>
              <w:pStyle w:val="Compact"/>
            </w:pPr>
          </w:p>
        </w:tc>
        <w:tc>
          <w:tcPr>
            <w:tcW w:w="4680" w:type="dxa"/>
          </w:tcPr>
          <w:p w:rsidR="00377323" w:rsidRDefault="007F4605">
            <w:pPr>
              <w:pStyle w:val="Compact"/>
            </w:pPr>
            <w:r>
              <w:t>12. The system creates the reservation and sends a confirmation notification.</w:t>
            </w:r>
          </w:p>
        </w:tc>
      </w:tr>
      <w:tr w:rsidR="00377323">
        <w:tc>
          <w:tcPr>
            <w:tcW w:w="3240" w:type="dxa"/>
          </w:tcPr>
          <w:p w:rsidR="00377323" w:rsidRDefault="00377323">
            <w:pPr>
              <w:pStyle w:val="Compact"/>
            </w:pPr>
          </w:p>
        </w:tc>
        <w:tc>
          <w:tcPr>
            <w:tcW w:w="4680" w:type="dxa"/>
          </w:tcPr>
          <w:p w:rsidR="00377323" w:rsidRDefault="007F4605">
            <w:pPr>
              <w:pStyle w:val="Compact"/>
            </w:pPr>
            <w:r>
              <w:t>13. The system displays the route from the user’s current location to the station using Google Maps Directions API, including distance and estimated travel time.</w:t>
            </w:r>
          </w:p>
        </w:tc>
      </w:tr>
      <w:tr w:rsidR="00377323">
        <w:tc>
          <w:tcPr>
            <w:tcW w:w="3240" w:type="dxa"/>
          </w:tcPr>
          <w:p w:rsidR="00377323" w:rsidRDefault="007F4605">
            <w:pPr>
              <w:pStyle w:val="Compact"/>
            </w:pPr>
            <w:r>
              <w:rPr>
                <w:b/>
                <w:bCs/>
              </w:rPr>
              <w:t>Outputs</w:t>
            </w:r>
          </w:p>
        </w:tc>
        <w:tc>
          <w:tcPr>
            <w:tcW w:w="4680" w:type="dxa"/>
          </w:tcPr>
          <w:p w:rsidR="00377323" w:rsidRDefault="007F4605">
            <w:pPr>
              <w:pStyle w:val="Compact"/>
            </w:pPr>
            <w:r>
              <w:t>Reser</w:t>
            </w:r>
            <w:r>
              <w:t>vation confirmation with details (station name, charger ID, date, time, estimated cost); navigation route displayed on map with distance and ETA; confirmation notification sent to user.</w:t>
            </w:r>
          </w:p>
        </w:tc>
      </w:tr>
      <w:tr w:rsidR="00377323">
        <w:tc>
          <w:tcPr>
            <w:tcW w:w="3240" w:type="dxa"/>
          </w:tcPr>
          <w:p w:rsidR="00377323" w:rsidRDefault="007F4605">
            <w:pPr>
              <w:pStyle w:val="Compact"/>
            </w:pPr>
            <w:r>
              <w:rPr>
                <w:b/>
                <w:bCs/>
              </w:rPr>
              <w:t>Exceptions</w:t>
            </w:r>
          </w:p>
        </w:tc>
        <w:tc>
          <w:tcPr>
            <w:tcW w:w="4680" w:type="dxa"/>
          </w:tcPr>
          <w:p w:rsidR="00377323" w:rsidRDefault="007F4605">
            <w:pPr>
              <w:pStyle w:val="Compact"/>
            </w:pPr>
            <w:r>
              <w:rPr>
                <w:b/>
                <w:bCs/>
              </w:rPr>
              <w:t>E1:</w:t>
            </w:r>
            <w:r>
              <w:t xml:space="preserve"> Geolocation denied → System displays stations without </w:t>
            </w:r>
            <w:r>
              <w:t>distance info and prompts: “Enable location services for distance calculation and navigation.”</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E2:</w:t>
            </w:r>
            <w:r>
              <w:t xml:space="preserve"> Vehicle–charger incompatible → System displays: “Your vehicle’s connector (e.g., CHAdeMO) is not compatible with this charger (e.g., CCS only). Please sele</w:t>
            </w:r>
            <w:r>
              <w:t>ct a compatible charger.”</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E3:</w:t>
            </w:r>
            <w:r>
              <w:t xml:space="preserve"> Time slot exceeds 2 hours → System displays: “Maximum session duration is 2 hours. Please adjust your time slot.”</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E4:</w:t>
            </w:r>
            <w:r>
              <w:t xml:space="preserve"> Reservation more than 24 hours in advance → System displays: “Reservations can only be made within 24 ho</w:t>
            </w:r>
            <w:r>
              <w:t>urs of the desired time.”</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E5:</w:t>
            </w:r>
            <w:r>
              <w:t xml:space="preserve"> Time slot already booked (double-booking) → System displays: “This time slot is already reserved. Please select a different time.”</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E6:</w:t>
            </w:r>
            <w:r>
              <w:t xml:space="preserve"> Insufficient wallet balance → System displays: “</w:t>
            </w:r>
            <w:r>
              <w:t>Your wallet balance (X TL) is insufficient for the estimated cost (Y TL). Please top up your wallet.”</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E7:</w:t>
            </w:r>
            <w:r>
              <w:t xml:space="preserve"> Station is offline/under maintenance → System displays: “This station is currently offline. Please select another station.”</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E8:</w:t>
            </w:r>
            <w:r>
              <w:t xml:space="preserve"> No registered vehi</w:t>
            </w:r>
            <w:r>
              <w:t>cle → System redirects to vehicle registration: “Please register a vehicle before making a reservation.”</w:t>
            </w:r>
          </w:p>
        </w:tc>
      </w:tr>
    </w:tbl>
    <w:p w:rsidR="00377323" w:rsidRDefault="007F4605">
      <w:r>
        <w:pict>
          <v:rect id="_x0000_i1036" style="width:0;height:1.5pt" o:hralign="center" o:hrstd="t" o:hr="t"/>
        </w:pict>
      </w:r>
    </w:p>
    <w:p w:rsidR="00377323" w:rsidRDefault="007F4605">
      <w:pPr>
        <w:pStyle w:val="Balk3"/>
      </w:pPr>
      <w:bookmarkStart w:id="47" w:name="X56f535b8634dfd51b25d7e92882b030c1d66fa9"/>
      <w:bookmarkEnd w:id="45"/>
      <w:r>
        <w:t>UC-3: Charging Session Processing and Cost Calculation</w:t>
      </w:r>
    </w:p>
    <w:tbl>
      <w:tblPr>
        <w:tblStyle w:val="Table"/>
        <w:tblW w:w="5000" w:type="pct"/>
        <w:tblLayout w:type="fixed"/>
        <w:tblLook w:val="0020" w:firstRow="1" w:lastRow="0" w:firstColumn="0" w:lastColumn="0" w:noHBand="0" w:noVBand="0"/>
      </w:tblPr>
      <w:tblGrid>
        <w:gridCol w:w="3936"/>
        <w:gridCol w:w="5686"/>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3240" w:type="dxa"/>
          </w:tcPr>
          <w:p w:rsidR="00377323" w:rsidRDefault="007F4605">
            <w:pPr>
              <w:pStyle w:val="Compact"/>
            </w:pPr>
            <w:r>
              <w:t>Section</w:t>
            </w:r>
          </w:p>
        </w:tc>
        <w:tc>
          <w:tcPr>
            <w:tcW w:w="4680" w:type="dxa"/>
          </w:tcPr>
          <w:p w:rsidR="00377323" w:rsidRDefault="007F4605">
            <w:pPr>
              <w:pStyle w:val="Compact"/>
            </w:pPr>
            <w:r>
              <w:t>Description</w:t>
            </w:r>
          </w:p>
        </w:tc>
      </w:tr>
      <w:tr w:rsidR="00377323">
        <w:tc>
          <w:tcPr>
            <w:tcW w:w="3240" w:type="dxa"/>
          </w:tcPr>
          <w:p w:rsidR="00377323" w:rsidRDefault="007F4605">
            <w:pPr>
              <w:pStyle w:val="Compact"/>
            </w:pPr>
            <w:r>
              <w:rPr>
                <w:b/>
                <w:bCs/>
              </w:rPr>
              <w:t>Use Case ID</w:t>
            </w:r>
          </w:p>
        </w:tc>
        <w:tc>
          <w:tcPr>
            <w:tcW w:w="4680" w:type="dxa"/>
          </w:tcPr>
          <w:p w:rsidR="00377323" w:rsidRDefault="007F4605">
            <w:pPr>
              <w:pStyle w:val="Compact"/>
            </w:pPr>
            <w:r>
              <w:t>UC-3</w:t>
            </w:r>
          </w:p>
        </w:tc>
      </w:tr>
      <w:tr w:rsidR="00377323">
        <w:tc>
          <w:tcPr>
            <w:tcW w:w="3240" w:type="dxa"/>
          </w:tcPr>
          <w:p w:rsidR="00377323" w:rsidRDefault="007F4605">
            <w:pPr>
              <w:pStyle w:val="Compact"/>
            </w:pPr>
            <w:r>
              <w:rPr>
                <w:b/>
                <w:bCs/>
              </w:rPr>
              <w:t>Use Case Name</w:t>
            </w:r>
          </w:p>
        </w:tc>
        <w:tc>
          <w:tcPr>
            <w:tcW w:w="4680" w:type="dxa"/>
          </w:tcPr>
          <w:p w:rsidR="00377323" w:rsidRDefault="007F4605">
            <w:pPr>
              <w:pStyle w:val="Compact"/>
            </w:pPr>
            <w:r>
              <w:t>Charging Session Processing and Cost Calculation</w:t>
            </w:r>
          </w:p>
        </w:tc>
      </w:tr>
      <w:tr w:rsidR="00377323">
        <w:tc>
          <w:tcPr>
            <w:tcW w:w="3240" w:type="dxa"/>
          </w:tcPr>
          <w:p w:rsidR="00377323" w:rsidRDefault="007F4605">
            <w:pPr>
              <w:pStyle w:val="Compact"/>
            </w:pPr>
            <w:r>
              <w:rPr>
                <w:b/>
                <w:bCs/>
              </w:rPr>
              <w:t>Actors</w:t>
            </w:r>
          </w:p>
        </w:tc>
        <w:tc>
          <w:tcPr>
            <w:tcW w:w="4680" w:type="dxa"/>
          </w:tcPr>
          <w:p w:rsidR="00377323" w:rsidRDefault="007F4605">
            <w:pPr>
              <w:pStyle w:val="Compact"/>
            </w:pPr>
            <w:r>
              <w:t>EV Driver, Payment / Wallet Service</w:t>
            </w:r>
          </w:p>
        </w:tc>
      </w:tr>
      <w:tr w:rsidR="00377323">
        <w:tc>
          <w:tcPr>
            <w:tcW w:w="3240" w:type="dxa"/>
          </w:tcPr>
          <w:p w:rsidR="00377323" w:rsidRDefault="007F4605">
            <w:pPr>
              <w:pStyle w:val="Compact"/>
            </w:pPr>
            <w:r>
              <w:rPr>
                <w:b/>
                <w:bCs/>
              </w:rPr>
              <w:t>Inputs</w:t>
            </w:r>
          </w:p>
        </w:tc>
        <w:tc>
          <w:tcPr>
            <w:tcW w:w="4680" w:type="dxa"/>
          </w:tcPr>
          <w:p w:rsidR="00377323" w:rsidRDefault="007F4605">
            <w:pPr>
              <w:pStyle w:val="Compact"/>
            </w:pPr>
            <w:r>
              <w:t>Reservation ID, charging start trigger (user initiates or auto-start at reserved time), real-time energy meter readings (kWh), battery state of charge (SoC</w:t>
            </w:r>
            <w:r>
              <w:t xml:space="preserve"> %) at start and end</w:t>
            </w:r>
          </w:p>
        </w:tc>
      </w:tr>
      <w:tr w:rsidR="00377323">
        <w:tc>
          <w:tcPr>
            <w:tcW w:w="3240" w:type="dxa"/>
          </w:tcPr>
          <w:p w:rsidR="00377323" w:rsidRDefault="007F4605">
            <w:pPr>
              <w:pStyle w:val="Compact"/>
            </w:pPr>
            <w:r>
              <w:rPr>
                <w:b/>
                <w:bCs/>
              </w:rPr>
              <w:t>Action</w:t>
            </w:r>
          </w:p>
        </w:tc>
        <w:tc>
          <w:tcPr>
            <w:tcW w:w="4680" w:type="dxa"/>
          </w:tcPr>
          <w:p w:rsidR="00377323" w:rsidRDefault="007F4605">
            <w:pPr>
              <w:pStyle w:val="Compact"/>
            </w:pPr>
            <w:r>
              <w:t>1. At the reserved time, the EV Driver arrives at the station and initiates the charging session through the app (or the session auto-starts).</w:t>
            </w:r>
          </w:p>
        </w:tc>
      </w:tr>
      <w:tr w:rsidR="00377323">
        <w:tc>
          <w:tcPr>
            <w:tcW w:w="3240" w:type="dxa"/>
          </w:tcPr>
          <w:p w:rsidR="00377323" w:rsidRDefault="00377323">
            <w:pPr>
              <w:pStyle w:val="Compact"/>
            </w:pPr>
          </w:p>
        </w:tc>
        <w:tc>
          <w:tcPr>
            <w:tcW w:w="4680" w:type="dxa"/>
          </w:tcPr>
          <w:p w:rsidR="00377323" w:rsidRDefault="007F4605">
            <w:pPr>
              <w:pStyle w:val="Compact"/>
            </w:pPr>
            <w:r>
              <w:t>2. The system verifies the reservation is valid and the charger is available.</w:t>
            </w:r>
          </w:p>
        </w:tc>
      </w:tr>
      <w:tr w:rsidR="00377323">
        <w:tc>
          <w:tcPr>
            <w:tcW w:w="3240" w:type="dxa"/>
          </w:tcPr>
          <w:p w:rsidR="00377323" w:rsidRDefault="00377323">
            <w:pPr>
              <w:pStyle w:val="Compact"/>
            </w:pPr>
          </w:p>
        </w:tc>
        <w:tc>
          <w:tcPr>
            <w:tcW w:w="4680" w:type="dxa"/>
          </w:tcPr>
          <w:p w:rsidR="00377323" w:rsidRDefault="007F4605">
            <w:pPr>
              <w:pStyle w:val="Compact"/>
            </w:pPr>
            <w:r>
              <w:t>3. The system records the session start time and initial battery SoC (e.g., 20%).</w:t>
            </w:r>
          </w:p>
        </w:tc>
      </w:tr>
      <w:tr w:rsidR="00377323">
        <w:tc>
          <w:tcPr>
            <w:tcW w:w="3240" w:type="dxa"/>
          </w:tcPr>
          <w:p w:rsidR="00377323" w:rsidRDefault="00377323">
            <w:pPr>
              <w:pStyle w:val="Compact"/>
            </w:pPr>
          </w:p>
        </w:tc>
        <w:tc>
          <w:tcPr>
            <w:tcW w:w="4680" w:type="dxa"/>
          </w:tcPr>
          <w:p w:rsidR="00377323" w:rsidRDefault="007F4605">
            <w:pPr>
              <w:pStyle w:val="Compact"/>
            </w:pPr>
            <w:r>
              <w:t>4. During charging, the system continuously tracks and displays real-time progress: current kWh delivered, current SoC %, estimated time remaining, and running cost (kWh co</w:t>
            </w:r>
            <w:r>
              <w:t>nsumed × unit price).</w:t>
            </w:r>
          </w:p>
        </w:tc>
      </w:tr>
      <w:tr w:rsidR="00377323">
        <w:tc>
          <w:tcPr>
            <w:tcW w:w="3240" w:type="dxa"/>
          </w:tcPr>
          <w:p w:rsidR="00377323" w:rsidRDefault="00377323">
            <w:pPr>
              <w:pStyle w:val="Compact"/>
            </w:pPr>
          </w:p>
        </w:tc>
        <w:tc>
          <w:tcPr>
            <w:tcW w:w="4680" w:type="dxa"/>
          </w:tcPr>
          <w:p w:rsidR="00377323" w:rsidRDefault="007F4605">
            <w:pPr>
              <w:pStyle w:val="Compact"/>
            </w:pPr>
            <w:r>
              <w:t>5. The user can monitor the session status from the app at any time.</w:t>
            </w:r>
          </w:p>
        </w:tc>
      </w:tr>
      <w:tr w:rsidR="00377323">
        <w:tc>
          <w:tcPr>
            <w:tcW w:w="3240" w:type="dxa"/>
          </w:tcPr>
          <w:p w:rsidR="00377323" w:rsidRDefault="00377323">
            <w:pPr>
              <w:pStyle w:val="Compact"/>
            </w:pPr>
          </w:p>
        </w:tc>
        <w:tc>
          <w:tcPr>
            <w:tcW w:w="4680" w:type="dxa"/>
          </w:tcPr>
          <w:p w:rsidR="00377323" w:rsidRDefault="007F4605">
            <w:pPr>
              <w:pStyle w:val="Compact"/>
            </w:pPr>
            <w:r>
              <w:t>6. The system sends a “Charging Started” notification.</w:t>
            </w:r>
          </w:p>
        </w:tc>
      </w:tr>
      <w:tr w:rsidR="00377323">
        <w:tc>
          <w:tcPr>
            <w:tcW w:w="3240" w:type="dxa"/>
          </w:tcPr>
          <w:p w:rsidR="00377323" w:rsidRDefault="00377323">
            <w:pPr>
              <w:pStyle w:val="Compact"/>
            </w:pPr>
          </w:p>
        </w:tc>
        <w:tc>
          <w:tcPr>
            <w:tcW w:w="4680" w:type="dxa"/>
          </w:tcPr>
          <w:p w:rsidR="00377323" w:rsidRDefault="007F4605">
            <w:pPr>
              <w:pStyle w:val="Compact"/>
            </w:pPr>
            <w:r>
              <w:t>7. Charging completes when: (a) the battery reaches the target SoC, (b) the maximum session duration is reached, or (c) the user manually stops charging.</w:t>
            </w:r>
          </w:p>
        </w:tc>
      </w:tr>
      <w:tr w:rsidR="00377323">
        <w:tc>
          <w:tcPr>
            <w:tcW w:w="3240" w:type="dxa"/>
          </w:tcPr>
          <w:p w:rsidR="00377323" w:rsidRDefault="00377323">
            <w:pPr>
              <w:pStyle w:val="Compact"/>
            </w:pPr>
          </w:p>
        </w:tc>
        <w:tc>
          <w:tcPr>
            <w:tcW w:w="4680" w:type="dxa"/>
          </w:tcPr>
          <w:p w:rsidR="00377323" w:rsidRDefault="007F4605">
            <w:pPr>
              <w:pStyle w:val="Compact"/>
            </w:pPr>
            <w:r>
              <w:t>8. The system records the session end time and final battery SoC (e.g., 80%).</w:t>
            </w:r>
          </w:p>
        </w:tc>
      </w:tr>
      <w:tr w:rsidR="00377323">
        <w:tc>
          <w:tcPr>
            <w:tcW w:w="3240" w:type="dxa"/>
          </w:tcPr>
          <w:p w:rsidR="00377323" w:rsidRDefault="00377323">
            <w:pPr>
              <w:pStyle w:val="Compact"/>
            </w:pPr>
          </w:p>
        </w:tc>
        <w:tc>
          <w:tcPr>
            <w:tcW w:w="4680" w:type="dxa"/>
          </w:tcPr>
          <w:p w:rsidR="00377323" w:rsidRDefault="007F4605">
            <w:pPr>
              <w:pStyle w:val="Compact"/>
            </w:pPr>
            <w:r>
              <w:t>9. The system calcul</w:t>
            </w:r>
            <w:r>
              <w:t>ates the total cost: Total kWh consumed × unit price per kWh (e.g., 45 kWh × 4 TL/kWh = 180 TL).</w:t>
            </w:r>
          </w:p>
        </w:tc>
      </w:tr>
      <w:tr w:rsidR="00377323">
        <w:tc>
          <w:tcPr>
            <w:tcW w:w="3240" w:type="dxa"/>
          </w:tcPr>
          <w:p w:rsidR="00377323" w:rsidRDefault="00377323">
            <w:pPr>
              <w:pStyle w:val="Compact"/>
            </w:pPr>
          </w:p>
        </w:tc>
        <w:tc>
          <w:tcPr>
            <w:tcW w:w="4680" w:type="dxa"/>
          </w:tcPr>
          <w:p w:rsidR="00377323" w:rsidRDefault="007F4605">
            <w:pPr>
              <w:pStyle w:val="Compact"/>
            </w:pPr>
            <w:r>
              <w:t>10. The system deducts the total cost from the user’s wallet via the payment service.</w:t>
            </w:r>
          </w:p>
        </w:tc>
      </w:tr>
      <w:tr w:rsidR="00377323">
        <w:tc>
          <w:tcPr>
            <w:tcW w:w="3240" w:type="dxa"/>
          </w:tcPr>
          <w:p w:rsidR="00377323" w:rsidRDefault="00377323">
            <w:pPr>
              <w:pStyle w:val="Compact"/>
            </w:pPr>
          </w:p>
        </w:tc>
        <w:tc>
          <w:tcPr>
            <w:tcW w:w="4680" w:type="dxa"/>
          </w:tcPr>
          <w:p w:rsidR="00377323" w:rsidRDefault="007F4605">
            <w:pPr>
              <w:pStyle w:val="Compact"/>
            </w:pPr>
            <w:r>
              <w:t xml:space="preserve">11. The system generates a digital receipt containing: station name, </w:t>
            </w:r>
            <w:r>
              <w:t>charger ID, date/time, start SoC, end SoC, total kWh, unit price, total cost.</w:t>
            </w:r>
          </w:p>
        </w:tc>
      </w:tr>
      <w:tr w:rsidR="00377323">
        <w:tc>
          <w:tcPr>
            <w:tcW w:w="3240" w:type="dxa"/>
          </w:tcPr>
          <w:p w:rsidR="00377323" w:rsidRDefault="00377323">
            <w:pPr>
              <w:pStyle w:val="Compact"/>
            </w:pPr>
          </w:p>
        </w:tc>
        <w:tc>
          <w:tcPr>
            <w:tcW w:w="4680" w:type="dxa"/>
          </w:tcPr>
          <w:p w:rsidR="00377323" w:rsidRDefault="007F4605">
            <w:pPr>
              <w:pStyle w:val="Compact"/>
            </w:pPr>
            <w:r>
              <w:t>12. The system sends a “Charging Completed” notification with session summary.</w:t>
            </w:r>
          </w:p>
        </w:tc>
      </w:tr>
      <w:tr w:rsidR="00377323">
        <w:tc>
          <w:tcPr>
            <w:tcW w:w="3240" w:type="dxa"/>
          </w:tcPr>
          <w:p w:rsidR="00377323" w:rsidRDefault="00377323">
            <w:pPr>
              <w:pStyle w:val="Compact"/>
            </w:pPr>
          </w:p>
        </w:tc>
        <w:tc>
          <w:tcPr>
            <w:tcW w:w="4680" w:type="dxa"/>
          </w:tcPr>
          <w:p w:rsidR="00377323" w:rsidRDefault="007F4605">
            <w:pPr>
              <w:pStyle w:val="Compact"/>
            </w:pPr>
            <w:r>
              <w:t>13. The session is recorded in the user’s charging history.</w:t>
            </w:r>
          </w:p>
        </w:tc>
      </w:tr>
      <w:tr w:rsidR="00377323">
        <w:tc>
          <w:tcPr>
            <w:tcW w:w="3240" w:type="dxa"/>
          </w:tcPr>
          <w:p w:rsidR="00377323" w:rsidRDefault="00377323">
            <w:pPr>
              <w:pStyle w:val="Compact"/>
            </w:pPr>
          </w:p>
        </w:tc>
        <w:tc>
          <w:tcPr>
            <w:tcW w:w="4680" w:type="dxa"/>
          </w:tcPr>
          <w:p w:rsidR="00377323" w:rsidRDefault="007F4605">
            <w:pPr>
              <w:pStyle w:val="Compact"/>
            </w:pPr>
            <w:r>
              <w:t>14. The charger status is updated to “Available.”</w:t>
            </w:r>
          </w:p>
        </w:tc>
      </w:tr>
      <w:tr w:rsidR="00377323">
        <w:tc>
          <w:tcPr>
            <w:tcW w:w="3240" w:type="dxa"/>
          </w:tcPr>
          <w:p w:rsidR="00377323" w:rsidRDefault="007F4605">
            <w:pPr>
              <w:pStyle w:val="Compact"/>
            </w:pPr>
            <w:r>
              <w:rPr>
                <w:b/>
                <w:bCs/>
              </w:rPr>
              <w:t>Outputs</w:t>
            </w:r>
          </w:p>
        </w:tc>
        <w:tc>
          <w:tcPr>
            <w:tcW w:w="4680" w:type="dxa"/>
          </w:tcPr>
          <w:p w:rsidR="00377323" w:rsidRDefault="007F4605">
            <w:pPr>
              <w:pStyle w:val="Compact"/>
            </w:pPr>
            <w:r>
              <w:t>Real-time session dashboard (kWh, time, cost); session completion summary; digital receipt; updated wallet balance; charging history entry; notifications (started + completed).</w:t>
            </w:r>
          </w:p>
        </w:tc>
      </w:tr>
      <w:tr w:rsidR="00377323">
        <w:tc>
          <w:tcPr>
            <w:tcW w:w="3240" w:type="dxa"/>
          </w:tcPr>
          <w:p w:rsidR="00377323" w:rsidRDefault="007F4605">
            <w:pPr>
              <w:pStyle w:val="Compact"/>
            </w:pPr>
            <w:r>
              <w:rPr>
                <w:b/>
                <w:bCs/>
              </w:rPr>
              <w:t>Exceptions</w:t>
            </w:r>
          </w:p>
        </w:tc>
        <w:tc>
          <w:tcPr>
            <w:tcW w:w="4680" w:type="dxa"/>
          </w:tcPr>
          <w:p w:rsidR="00377323" w:rsidRDefault="007F4605">
            <w:pPr>
              <w:pStyle w:val="Compact"/>
            </w:pPr>
            <w:r>
              <w:rPr>
                <w:b/>
                <w:bCs/>
              </w:rPr>
              <w:t>E1:</w:t>
            </w:r>
            <w:r>
              <w:t xml:space="preserve"> Char</w:t>
            </w:r>
            <w:r>
              <w:t>ger malfunction during session → System stops session, calculates cost for kWh already delivered, sends notification: “Charging interrupted due to charger malfunction. You have been charged for X kWh consumed.”</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E2:</w:t>
            </w:r>
            <w:r>
              <w:t xml:space="preserve"> Insufficient wallet balance mid-session</w:t>
            </w:r>
            <w:r>
              <w:t xml:space="preserve"> → System stops charging, deducts available balance, generates receipt, notifies user: “Charging stopped — wallet balance depleted. Please top up.”</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E3:</w:t>
            </w:r>
            <w:r>
              <w:t xml:space="preserve"> Session exceeds maximum duration → System auto-stops at 2-hour mark, calculates final cost, notifies u</w:t>
            </w:r>
            <w:r>
              <w:t>ser: “Maximum session duration reached. Charging has been stopped.”</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E4:</w:t>
            </w:r>
            <w:r>
              <w:t xml:space="preserve"> User no-show (does not arrive within 15 minutes of reserved time) → System cancels reservation, frees the slot, notifies user: “Reservation expired — you did not start charging withi</w:t>
            </w:r>
            <w:r>
              <w:t>n 15 minutes.”</w:t>
            </w:r>
          </w:p>
        </w:tc>
      </w:tr>
      <w:tr w:rsidR="00377323">
        <w:tc>
          <w:tcPr>
            <w:tcW w:w="3240" w:type="dxa"/>
          </w:tcPr>
          <w:p w:rsidR="00377323" w:rsidRDefault="00377323">
            <w:pPr>
              <w:pStyle w:val="Compact"/>
            </w:pPr>
          </w:p>
        </w:tc>
        <w:tc>
          <w:tcPr>
            <w:tcW w:w="4680" w:type="dxa"/>
          </w:tcPr>
          <w:p w:rsidR="00377323" w:rsidRDefault="007F4605">
            <w:pPr>
              <w:pStyle w:val="Compact"/>
            </w:pPr>
            <w:r>
              <w:rPr>
                <w:b/>
                <w:bCs/>
              </w:rPr>
              <w:t>E5:</w:t>
            </w:r>
            <w:r>
              <w:t xml:space="preserve"> Network connectivity loss during session → System caches session data locally and syncs when connectivity is restored. Charging continues uninterrupted.</w:t>
            </w:r>
          </w:p>
        </w:tc>
      </w:tr>
    </w:tbl>
    <w:p w:rsidR="00377323" w:rsidRDefault="007F4605">
      <w:r>
        <w:pict>
          <v:rect id="_x0000_i1037" style="width:0;height:1.5pt" o:hralign="center" o:hrstd="t" o:hr="t"/>
        </w:pict>
      </w:r>
    </w:p>
    <w:p w:rsidR="00377323" w:rsidRDefault="007F4605">
      <w:pPr>
        <w:pStyle w:val="Balk2"/>
      </w:pPr>
      <w:bookmarkStart w:id="48" w:name="domain-model-uml-diagram"/>
      <w:bookmarkEnd w:id="43"/>
      <w:bookmarkEnd w:id="47"/>
      <w:r>
        <w:t>10. Domain Model (UML Diagram)</w:t>
      </w:r>
    </w:p>
    <w:p w:rsidR="00377323" w:rsidRDefault="007F4605">
      <w:pPr>
        <w:pStyle w:val="FirstParagraph"/>
      </w:pPr>
      <w:r>
        <w:t>The following domain model represents the key en</w:t>
      </w:r>
      <w:r>
        <w:t>tities, their attributes, and relationships within the system.</w:t>
      </w:r>
    </w:p>
    <w:p w:rsidR="00377323" w:rsidRDefault="007F4605">
      <w:pPr>
        <w:pStyle w:val="SourceCode"/>
      </w:pPr>
      <w:r>
        <w:rPr>
          <w:rStyle w:val="VerbatimChar"/>
        </w:rPr>
        <w:lastRenderedPageBreak/>
        <w:t>┌──────────────────────┐         ┌──────────────────────┐</w:t>
      </w:r>
      <w:r>
        <w:br/>
      </w:r>
      <w:r>
        <w:rPr>
          <w:rStyle w:val="VerbatimChar"/>
        </w:rPr>
        <w:t>│       User           │         │      Vehicle         │</w:t>
      </w:r>
      <w:r>
        <w:br/>
      </w:r>
      <w:r>
        <w:rPr>
          <w:rStyle w:val="VerbatimChar"/>
        </w:rPr>
        <w:t>├──────────────────────┤  1    * ├──────────────────────┤</w:t>
      </w:r>
      <w:r>
        <w:br/>
      </w:r>
      <w:r>
        <w:rPr>
          <w:rStyle w:val="VerbatimChar"/>
        </w:rPr>
        <w:t>│ userId: int          │────────▶│ vehicleId: int       │</w:t>
      </w:r>
      <w:r>
        <w:br/>
      </w:r>
      <w:r>
        <w:rPr>
          <w:rStyle w:val="VerbatimChar"/>
        </w:rPr>
        <w:t>│ name: string         │ owns    │ brand: string        │</w:t>
      </w:r>
      <w:r>
        <w:br/>
      </w:r>
      <w:r>
        <w:rPr>
          <w:rStyle w:val="VerbatimChar"/>
        </w:rPr>
        <w:t>│ email: string        │         │ model: string        │</w:t>
      </w:r>
      <w:r>
        <w:br/>
      </w:r>
      <w:r>
        <w:rPr>
          <w:rStyle w:val="VerbatimChar"/>
        </w:rPr>
        <w:t>│ phone: string        │         │ batteryCapacity: float│</w:t>
      </w:r>
      <w:r>
        <w:br/>
      </w:r>
      <w:r>
        <w:rPr>
          <w:rStyle w:val="VerbatimChar"/>
        </w:rPr>
        <w:t xml:space="preserve">│ role: UserRole       </w:t>
      </w:r>
      <w:r>
        <w:rPr>
          <w:rStyle w:val="VerbatimChar"/>
        </w:rPr>
        <w:t>│         │ connectorType: Enum  │</w:t>
      </w:r>
      <w:r>
        <w:br/>
      </w:r>
      <w:r>
        <w:rPr>
          <w:rStyle w:val="VerbatimChar"/>
        </w:rPr>
        <w:t>│ createdAt: datetime  │         │ plateNumber: string  │</w:t>
      </w:r>
      <w:r>
        <w:br/>
      </w:r>
      <w:r>
        <w:rPr>
          <w:rStyle w:val="VerbatimChar"/>
        </w:rPr>
        <w:t>└──────┬───────────────┘         └──────────┬───────────┘</w:t>
      </w:r>
      <w:r>
        <w:br/>
      </w:r>
      <w:r>
        <w:rPr>
          <w:rStyle w:val="VerbatimChar"/>
        </w:rPr>
        <w:t xml:space="preserve">       │                                    │</w:t>
      </w:r>
      <w:r>
        <w:br/>
      </w:r>
      <w:r>
        <w:rPr>
          <w:rStyle w:val="VerbatimChar"/>
        </w:rPr>
        <w:t xml:space="preserve">       │ has                                │ is used in</w:t>
      </w:r>
      <w:r>
        <w:br/>
      </w:r>
      <w:r>
        <w:rPr>
          <w:rStyle w:val="VerbatimChar"/>
        </w:rPr>
        <w:t xml:space="preserve">  </w:t>
      </w:r>
      <w:r>
        <w:rPr>
          <w:rStyle w:val="VerbatimChar"/>
        </w:rPr>
        <w:t xml:space="preserve">     ▼ 1                                 │</w:t>
      </w:r>
      <w:r>
        <w:br/>
      </w:r>
      <w:r>
        <w:rPr>
          <w:rStyle w:val="VerbatimChar"/>
        </w:rPr>
        <w:t>┌──────────────────────┐                    │</w:t>
      </w:r>
      <w:r>
        <w:br/>
      </w:r>
      <w:r>
        <w:rPr>
          <w:rStyle w:val="VerbatimChar"/>
        </w:rPr>
        <w:t>│      Wallet          │                    │</w:t>
      </w:r>
      <w:r>
        <w:br/>
      </w:r>
      <w:r>
        <w:rPr>
          <w:rStyle w:val="VerbatimChar"/>
        </w:rPr>
        <w:t>├──────────────────────┤                    │</w:t>
      </w:r>
      <w:r>
        <w:br/>
      </w:r>
      <w:r>
        <w:rPr>
          <w:rStyle w:val="VerbatimChar"/>
        </w:rPr>
        <w:t>│ walletId: int        │                    │</w:t>
      </w:r>
      <w:r>
        <w:br/>
      </w:r>
      <w:r>
        <w:rPr>
          <w:rStyle w:val="VerbatimChar"/>
        </w:rPr>
        <w:t xml:space="preserve">│ balance: decimal     │     </w:t>
      </w:r>
      <w:r>
        <w:rPr>
          <w:rStyle w:val="VerbatimChar"/>
        </w:rPr>
        <w:t xml:space="preserve">               │</w:t>
      </w:r>
      <w:r>
        <w:br/>
      </w:r>
      <w:r>
        <w:rPr>
          <w:rStyle w:val="VerbatimChar"/>
        </w:rPr>
        <w:t>│ currency: string     │                    │</w:t>
      </w:r>
      <w:r>
        <w:br/>
      </w:r>
      <w:r>
        <w:rPr>
          <w:rStyle w:val="VerbatimChar"/>
        </w:rPr>
        <w:t>└──────┬───────────────┘                    │</w:t>
      </w:r>
      <w:r>
        <w:br/>
      </w:r>
      <w:r>
        <w:rPr>
          <w:rStyle w:val="VerbatimChar"/>
        </w:rPr>
        <w:t xml:space="preserve">       │                                    │</w:t>
      </w:r>
      <w:r>
        <w:br/>
      </w:r>
      <w:r>
        <w:rPr>
          <w:rStyle w:val="VerbatimChar"/>
        </w:rPr>
        <w:t xml:space="preserve">       │ contains *                         │</w:t>
      </w:r>
      <w:r>
        <w:br/>
      </w:r>
      <w:r>
        <w:rPr>
          <w:rStyle w:val="VerbatimChar"/>
        </w:rPr>
        <w:t xml:space="preserve">       ▼                                    │</w:t>
      </w:r>
      <w:r>
        <w:br/>
      </w:r>
      <w:r>
        <w:rPr>
          <w:rStyle w:val="VerbatimChar"/>
        </w:rPr>
        <w:t>┌──────────────────────┐                    │</w:t>
      </w:r>
      <w:r>
        <w:br/>
      </w:r>
      <w:r>
        <w:rPr>
          <w:rStyle w:val="VerbatimChar"/>
        </w:rPr>
        <w:t>│   Transaction        │                    │</w:t>
      </w:r>
      <w:r>
        <w:br/>
      </w:r>
      <w:r>
        <w:rPr>
          <w:rStyle w:val="VerbatimChar"/>
        </w:rPr>
        <w:t>├──────────────────────┤                    │</w:t>
      </w:r>
      <w:r>
        <w:br/>
      </w:r>
      <w:r>
        <w:rPr>
          <w:rStyle w:val="VerbatimChar"/>
        </w:rPr>
        <w:t>│ transactionId: int   │                    │</w:t>
      </w:r>
      <w:r>
        <w:br/>
      </w:r>
      <w:r>
        <w:rPr>
          <w:rStyle w:val="VerbatimChar"/>
        </w:rPr>
        <w:t>│ type: Enum           │                    │</w:t>
      </w:r>
      <w:r>
        <w:br/>
      </w:r>
      <w:r>
        <w:rPr>
          <w:rStyle w:val="VerbatimChar"/>
        </w:rPr>
        <w:t xml:space="preserve">│ amount: decimal      │  </w:t>
      </w:r>
      <w:r>
        <w:rPr>
          <w:rStyle w:val="VerbatimChar"/>
        </w:rPr>
        <w:t xml:space="preserve">                  │</w:t>
      </w:r>
      <w:r>
        <w:br/>
      </w:r>
      <w:r>
        <w:rPr>
          <w:rStyle w:val="VerbatimChar"/>
        </w:rPr>
        <w:t>│ timestamp: datetime  │                    │</w:t>
      </w:r>
      <w:r>
        <w:br/>
      </w:r>
      <w:r>
        <w:rPr>
          <w:rStyle w:val="VerbatimChar"/>
        </w:rPr>
        <w:t>│ description: string  │                    │</w:t>
      </w:r>
      <w:r>
        <w:br/>
      </w:r>
      <w:r>
        <w:rPr>
          <w:rStyle w:val="VerbatimChar"/>
        </w:rPr>
        <w:t>│ receiptUrl: string   │                    │</w:t>
      </w:r>
      <w:r>
        <w:br/>
      </w:r>
      <w:r>
        <w:rPr>
          <w:rStyle w:val="VerbatimChar"/>
        </w:rPr>
        <w:t>└──────────────────────┘                    │</w:t>
      </w:r>
      <w:r>
        <w:br/>
      </w:r>
      <w:r>
        <w:rPr>
          <w:rStyle w:val="VerbatimChar"/>
        </w:rPr>
        <w:t xml:space="preserve">                                            │</w:t>
      </w:r>
      <w:r>
        <w:br/>
      </w:r>
      <w:r>
        <w:rPr>
          <w:rStyle w:val="VerbatimChar"/>
        </w:rPr>
        <w:t xml:space="preserve">      </w:t>
      </w:r>
      <w:r>
        <w:rPr>
          <w:rStyle w:val="VerbatimChar"/>
        </w:rPr>
        <w:t xml:space="preserve"> ┌────────────────────────────────────┘</w:t>
      </w:r>
      <w:r>
        <w:br/>
      </w:r>
      <w:r>
        <w:rPr>
          <w:rStyle w:val="VerbatimChar"/>
        </w:rPr>
        <w:t xml:space="preserve">       │</w:t>
      </w:r>
      <w:r>
        <w:br/>
      </w:r>
      <w:r>
        <w:rPr>
          <w:rStyle w:val="VerbatimChar"/>
        </w:rPr>
        <w:t xml:space="preserve">       ▼</w:t>
      </w:r>
      <w:r>
        <w:br/>
      </w:r>
      <w:r>
        <w:rPr>
          <w:rStyle w:val="VerbatimChar"/>
        </w:rPr>
        <w:t>┌──────────────────────┐  *    1 ┌──────────────────────┐</w:t>
      </w:r>
      <w:r>
        <w:br/>
      </w:r>
      <w:r>
        <w:rPr>
          <w:rStyle w:val="VerbatimChar"/>
        </w:rPr>
        <w:t>│    Reservation       │────────▶│     Charger          │</w:t>
      </w:r>
      <w:r>
        <w:br/>
      </w:r>
      <w:r>
        <w:rPr>
          <w:rStyle w:val="VerbatimChar"/>
        </w:rPr>
        <w:t>├──────────────────────┤ for     ├──────────────────────┤</w:t>
      </w:r>
      <w:r>
        <w:br/>
      </w:r>
      <w:r>
        <w:rPr>
          <w:rStyle w:val="VerbatimChar"/>
        </w:rPr>
        <w:t>│ reservationId: int   │</w:t>
      </w:r>
      <w:r>
        <w:rPr>
          <w:rStyle w:val="VerbatimChar"/>
        </w:rPr>
        <w:t xml:space="preserve">         │ chargerId: int       │</w:t>
      </w:r>
      <w:r>
        <w:br/>
      </w:r>
      <w:r>
        <w:rPr>
          <w:rStyle w:val="VerbatimChar"/>
        </w:rPr>
        <w:t>│ date: date           │         │ chargerCode: string  │</w:t>
      </w:r>
      <w:r>
        <w:br/>
      </w:r>
      <w:r>
        <w:rPr>
          <w:rStyle w:val="VerbatimChar"/>
        </w:rPr>
        <w:t>│ startTime: time      │    ┌───▶│ type: Enum (AC/DC)   │</w:t>
      </w:r>
      <w:r>
        <w:br/>
      </w:r>
      <w:r>
        <w:rPr>
          <w:rStyle w:val="VerbatimChar"/>
        </w:rPr>
        <w:t>│ endTime: time        │    │    │ powerOutput: float   │</w:t>
      </w:r>
      <w:r>
        <w:br/>
      </w:r>
      <w:r>
        <w:rPr>
          <w:rStyle w:val="VerbatimChar"/>
        </w:rPr>
        <w:t>│ status: Enum         │    │    │ connectorType</w:t>
      </w:r>
      <w:r>
        <w:rPr>
          <w:rStyle w:val="VerbatimChar"/>
        </w:rPr>
        <w:t>: Enum  │</w:t>
      </w:r>
      <w:r>
        <w:br/>
      </w:r>
      <w:r>
        <w:rPr>
          <w:rStyle w:val="VerbatimChar"/>
        </w:rPr>
        <w:t>│ estimatedCost: dec.  │    │    │ status: Enum         │</w:t>
      </w:r>
      <w:r>
        <w:br/>
      </w:r>
      <w:r>
        <w:rPr>
          <w:rStyle w:val="VerbatimChar"/>
        </w:rPr>
        <w:t>│ createdAt: datetime  │    │    │ pricePerKwh: decimal │</w:t>
      </w:r>
      <w:r>
        <w:br/>
      </w:r>
      <w:r>
        <w:rPr>
          <w:rStyle w:val="VerbatimChar"/>
        </w:rPr>
        <w:t>└──────┬───────────────┘    │    └──────────┬───────────┘</w:t>
      </w:r>
      <w:r>
        <w:br/>
      </w:r>
      <w:r>
        <w:rPr>
          <w:rStyle w:val="VerbatimChar"/>
        </w:rPr>
        <w:t xml:space="preserve">       │                    │               │</w:t>
      </w:r>
      <w:r>
        <w:br/>
      </w:r>
      <w:r>
        <w:rPr>
          <w:rStyle w:val="VerbatimChar"/>
        </w:rPr>
        <w:t xml:space="preserve">       │ leads to         </w:t>
      </w:r>
      <w:r>
        <w:rPr>
          <w:rStyle w:val="VerbatimChar"/>
        </w:rPr>
        <w:t xml:space="preserve">  │               │ belongs to</w:t>
      </w:r>
      <w:r>
        <w:br/>
      </w:r>
      <w:r>
        <w:rPr>
          <w:rStyle w:val="VerbatimChar"/>
        </w:rPr>
        <w:lastRenderedPageBreak/>
        <w:t xml:space="preserve">       ▼ 0..1              │               ▼ *        1</w:t>
      </w:r>
      <w:r>
        <w:br/>
      </w:r>
      <w:r>
        <w:rPr>
          <w:rStyle w:val="VerbatimChar"/>
        </w:rPr>
        <w:t>┌──────────────────────┐    │    ┌──────────────────────┐</w:t>
      </w:r>
      <w:r>
        <w:br/>
      </w:r>
      <w:r>
        <w:rPr>
          <w:rStyle w:val="VerbatimChar"/>
        </w:rPr>
        <w:t>│  ChargingSession     │────┘    │  ChargingStation     │</w:t>
      </w:r>
      <w:r>
        <w:br/>
      </w:r>
      <w:r>
        <w:rPr>
          <w:rStyle w:val="VerbatimChar"/>
        </w:rPr>
        <w:t>├──────────────────────┤ uses    ├───────────────────</w:t>
      </w:r>
      <w:r>
        <w:rPr>
          <w:rStyle w:val="VerbatimChar"/>
        </w:rPr>
        <w:t>───┤</w:t>
      </w:r>
      <w:r>
        <w:br/>
      </w:r>
      <w:r>
        <w:rPr>
          <w:rStyle w:val="VerbatimChar"/>
        </w:rPr>
        <w:t>│ sessionId: int       │         │ stationId: int       │</w:t>
      </w:r>
      <w:r>
        <w:br/>
      </w:r>
      <w:r>
        <w:rPr>
          <w:rStyle w:val="VerbatimChar"/>
        </w:rPr>
        <w:t>│ startSoC: float      │         │ name: string         │</w:t>
      </w:r>
      <w:r>
        <w:br/>
      </w:r>
      <w:r>
        <w:rPr>
          <w:rStyle w:val="VerbatimChar"/>
        </w:rPr>
        <w:t>│ endSoC: float        │         │ address: string      │</w:t>
      </w:r>
      <w:r>
        <w:br/>
      </w:r>
      <w:r>
        <w:rPr>
          <w:rStyle w:val="VerbatimChar"/>
        </w:rPr>
        <w:t>│ kwhConsumed: float   │         │ latitude: float      │</w:t>
      </w:r>
      <w:r>
        <w:br/>
      </w:r>
      <w:r>
        <w:rPr>
          <w:rStyle w:val="VerbatimChar"/>
        </w:rPr>
        <w:t>│ totalCost: decima</w:t>
      </w:r>
      <w:r>
        <w:rPr>
          <w:rStyle w:val="VerbatimChar"/>
        </w:rPr>
        <w:t>l   │         │ longitude: float     │</w:t>
      </w:r>
      <w:r>
        <w:br/>
      </w:r>
      <w:r>
        <w:rPr>
          <w:rStyle w:val="VerbatimChar"/>
        </w:rPr>
        <w:t>│ startTime: datetime  │         │ operatingHoursStart: │</w:t>
      </w:r>
      <w:r>
        <w:br/>
      </w:r>
      <w:r>
        <w:rPr>
          <w:rStyle w:val="VerbatimChar"/>
        </w:rPr>
        <w:t>│ endTime: datetime    │         │ operatingHoursEnd:   │</w:t>
      </w:r>
      <w:r>
        <w:br/>
      </w:r>
      <w:r>
        <w:rPr>
          <w:rStyle w:val="VerbatimChar"/>
        </w:rPr>
        <w:t>│ status: Enum         │         │ status: Enum         │</w:t>
      </w:r>
      <w:r>
        <w:br/>
      </w:r>
      <w:r>
        <w:rPr>
          <w:rStyle w:val="VerbatimChar"/>
        </w:rPr>
        <w:t>└──────────────────────┘         └──────┬──</w:t>
      </w:r>
      <w:r>
        <w:rPr>
          <w:rStyle w:val="VerbatimChar"/>
        </w:rPr>
        <w:t>────┬────────┘</w:t>
      </w:r>
      <w:r>
        <w:br/>
      </w:r>
      <w:r>
        <w:rPr>
          <w:rStyle w:val="VerbatimChar"/>
        </w:rPr>
        <w:t xml:space="preserve">                                        │      │</w:t>
      </w:r>
      <w:r>
        <w:br/>
      </w:r>
      <w:r>
        <w:rPr>
          <w:rStyle w:val="VerbatimChar"/>
        </w:rPr>
        <w:t xml:space="preserve">                          managed by 1  │      │ has *</w:t>
      </w:r>
      <w:r>
        <w:br/>
      </w:r>
      <w:r>
        <w:rPr>
          <w:rStyle w:val="VerbatimChar"/>
        </w:rPr>
        <w:t xml:space="preserve">                                        ▼      ▼</w:t>
      </w:r>
      <w:r>
        <w:br/>
      </w:r>
      <w:r>
        <w:rPr>
          <w:rStyle w:val="VerbatimChar"/>
        </w:rPr>
        <w:t xml:space="preserve">                              ┌────────────┐  ┌──────────────────────┐</w:t>
      </w:r>
      <w:r>
        <w:br/>
      </w:r>
      <w:r>
        <w:rPr>
          <w:rStyle w:val="VerbatimChar"/>
        </w:rPr>
        <w:t xml:space="preserve">                 </w:t>
      </w:r>
      <w:r>
        <w:rPr>
          <w:rStyle w:val="VerbatimChar"/>
        </w:rPr>
        <w:t xml:space="preserve">             │ Operator   │  │   IssueReport        │</w:t>
      </w:r>
      <w:r>
        <w:br/>
      </w:r>
      <w:r>
        <w:rPr>
          <w:rStyle w:val="VerbatimChar"/>
        </w:rPr>
        <w:t xml:space="preserve">                              │ (User with │  ├──────────────────────┤</w:t>
      </w:r>
      <w:r>
        <w:br/>
      </w:r>
      <w:r>
        <w:rPr>
          <w:rStyle w:val="VerbatimChar"/>
        </w:rPr>
        <w:t xml:space="preserve">                              │  operator  │  │ reportId: int        │</w:t>
      </w:r>
      <w:r>
        <w:br/>
      </w:r>
      <w:r>
        <w:rPr>
          <w:rStyle w:val="VerbatimChar"/>
        </w:rPr>
        <w:t xml:space="preserve">                              │  role)     │  │ category: string     │</w:t>
      </w:r>
      <w:r>
        <w:br/>
      </w:r>
      <w:r>
        <w:rPr>
          <w:rStyle w:val="VerbatimChar"/>
        </w:rPr>
        <w:t xml:space="preserve">                              └────────────┘  │ description: string  │</w:t>
      </w:r>
      <w:r>
        <w:br/>
      </w:r>
      <w:r>
        <w:rPr>
          <w:rStyle w:val="VerbatimChar"/>
        </w:rPr>
        <w:t xml:space="preserve">                                              │ status: Enum         │</w:t>
      </w:r>
      <w:r>
        <w:br/>
      </w:r>
      <w:r>
        <w:rPr>
          <w:rStyle w:val="VerbatimChar"/>
        </w:rPr>
        <w:t xml:space="preserve">                                           </w:t>
      </w:r>
      <w:r>
        <w:rPr>
          <w:rStyle w:val="VerbatimChar"/>
        </w:rPr>
        <w:t xml:space="preserve">   │ reportedBy: int      │</w:t>
      </w:r>
      <w:r>
        <w:br/>
      </w:r>
      <w:r>
        <w:rPr>
          <w:rStyle w:val="VerbatimChar"/>
        </w:rPr>
        <w:t>┌──────────────────────┐                      │ createdAt: datetime  │</w:t>
      </w:r>
      <w:r>
        <w:br/>
      </w:r>
      <w:r>
        <w:rPr>
          <w:rStyle w:val="VerbatimChar"/>
        </w:rPr>
        <w:t>│    Notification      │                      └──────────────────────┘</w:t>
      </w:r>
      <w:r>
        <w:br/>
      </w:r>
      <w:r>
        <w:rPr>
          <w:rStyle w:val="VerbatimChar"/>
        </w:rPr>
        <w:t>├──────────────────────┤</w:t>
      </w:r>
      <w:r>
        <w:br/>
      </w:r>
      <w:r>
        <w:rPr>
          <w:rStyle w:val="VerbatimChar"/>
        </w:rPr>
        <w:t>│ notificationId: int  │    ┌──────────────────────┐</w:t>
      </w:r>
      <w:r>
        <w:br/>
      </w:r>
      <w:r>
        <w:rPr>
          <w:rStyle w:val="VerbatimChar"/>
        </w:rPr>
        <w:t>│ userId</w:t>
      </w:r>
      <w:r>
        <w:rPr>
          <w:rStyle w:val="VerbatimChar"/>
        </w:rPr>
        <w:t>: int          │    │  FavoriteStation     │</w:t>
      </w:r>
      <w:r>
        <w:br/>
      </w:r>
      <w:r>
        <w:rPr>
          <w:rStyle w:val="VerbatimChar"/>
        </w:rPr>
        <w:t>│ type: Enum           │    ├──────────────────────┤</w:t>
      </w:r>
      <w:r>
        <w:br/>
      </w:r>
      <w:r>
        <w:rPr>
          <w:rStyle w:val="VerbatimChar"/>
        </w:rPr>
        <w:t>│ message: string      │    │ userId: int          │</w:t>
      </w:r>
      <w:r>
        <w:br/>
      </w:r>
      <w:r>
        <w:rPr>
          <w:rStyle w:val="VerbatimChar"/>
        </w:rPr>
        <w:t>│ isRead: boolean      │    │ stationId: int       │</w:t>
      </w:r>
      <w:r>
        <w:br/>
      </w:r>
      <w:r>
        <w:rPr>
          <w:rStyle w:val="VerbatimChar"/>
        </w:rPr>
        <w:t>│ createdAt: datetime  │    │ addedAt: datetime    │</w:t>
      </w:r>
      <w:r>
        <w:br/>
      </w:r>
      <w:r>
        <w:rPr>
          <w:rStyle w:val="VerbatimChar"/>
        </w:rPr>
        <w:t>└──────────────────────┘    └──────────────────────┘</w:t>
      </w:r>
    </w:p>
    <w:p w:rsidR="00377323" w:rsidRDefault="007F4605">
      <w:pPr>
        <w:pStyle w:val="Balk3"/>
      </w:pPr>
      <w:bookmarkStart w:id="49" w:name="entity-descriptions"/>
      <w:r>
        <w:t>Entity Descriptions</w:t>
      </w:r>
    </w:p>
    <w:tbl>
      <w:tblPr>
        <w:tblStyle w:val="Table"/>
        <w:tblW w:w="5000" w:type="pct"/>
        <w:tblLayout w:type="fixed"/>
        <w:tblLook w:val="0020" w:firstRow="1" w:lastRow="0" w:firstColumn="0" w:lastColumn="0" w:noHBand="0" w:noVBand="0"/>
      </w:tblPr>
      <w:tblGrid>
        <w:gridCol w:w="3666"/>
        <w:gridCol w:w="5956"/>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3017" w:type="dxa"/>
          </w:tcPr>
          <w:p w:rsidR="00377323" w:rsidRDefault="007F4605">
            <w:pPr>
              <w:pStyle w:val="Compact"/>
            </w:pPr>
            <w:r>
              <w:t>Entity</w:t>
            </w:r>
          </w:p>
        </w:tc>
        <w:tc>
          <w:tcPr>
            <w:tcW w:w="4902" w:type="dxa"/>
          </w:tcPr>
          <w:p w:rsidR="00377323" w:rsidRDefault="007F4605">
            <w:pPr>
              <w:pStyle w:val="Compact"/>
            </w:pPr>
            <w:r>
              <w:t>Description</w:t>
            </w:r>
          </w:p>
        </w:tc>
      </w:tr>
      <w:tr w:rsidR="00377323">
        <w:tc>
          <w:tcPr>
            <w:tcW w:w="3017" w:type="dxa"/>
          </w:tcPr>
          <w:p w:rsidR="00377323" w:rsidRDefault="007F4605">
            <w:pPr>
              <w:pStyle w:val="Compact"/>
            </w:pPr>
            <w:r>
              <w:rPr>
                <w:b/>
                <w:bCs/>
              </w:rPr>
              <w:t>User</w:t>
            </w:r>
          </w:p>
        </w:tc>
        <w:tc>
          <w:tcPr>
            <w:tcW w:w="4902" w:type="dxa"/>
          </w:tcPr>
          <w:p w:rsidR="00377323" w:rsidRDefault="007F4605">
            <w:pPr>
              <w:pStyle w:val="Compact"/>
            </w:pPr>
            <w:r>
              <w:t xml:space="preserve">Any system user (EV Driver, Station Operator, or Administrator), distinguished by </w:t>
            </w:r>
            <w:r>
              <w:rPr>
                <w:rStyle w:val="VerbatimChar"/>
              </w:rPr>
              <w:t>role</w:t>
            </w:r>
            <w:r>
              <w:t>.</w:t>
            </w:r>
          </w:p>
        </w:tc>
      </w:tr>
      <w:tr w:rsidR="00377323">
        <w:tc>
          <w:tcPr>
            <w:tcW w:w="3017" w:type="dxa"/>
          </w:tcPr>
          <w:p w:rsidR="00377323" w:rsidRDefault="007F4605">
            <w:pPr>
              <w:pStyle w:val="Compact"/>
            </w:pPr>
            <w:r>
              <w:rPr>
                <w:b/>
                <w:bCs/>
              </w:rPr>
              <w:t>Vehicle</w:t>
            </w:r>
          </w:p>
        </w:tc>
        <w:tc>
          <w:tcPr>
            <w:tcW w:w="4902" w:type="dxa"/>
          </w:tcPr>
          <w:p w:rsidR="00377323" w:rsidRDefault="007F4605">
            <w:pPr>
              <w:pStyle w:val="Compact"/>
            </w:pPr>
            <w:r>
              <w:t>An electric vehicle registered by an EV Driver. A user can o</w:t>
            </w:r>
            <w:r>
              <w:t>wn multiple vehicles.</w:t>
            </w:r>
          </w:p>
        </w:tc>
      </w:tr>
      <w:tr w:rsidR="00377323">
        <w:tc>
          <w:tcPr>
            <w:tcW w:w="3017" w:type="dxa"/>
          </w:tcPr>
          <w:p w:rsidR="00377323" w:rsidRDefault="007F4605">
            <w:pPr>
              <w:pStyle w:val="Compact"/>
            </w:pPr>
            <w:r>
              <w:rPr>
                <w:b/>
                <w:bCs/>
              </w:rPr>
              <w:t>Wallet</w:t>
            </w:r>
          </w:p>
        </w:tc>
        <w:tc>
          <w:tcPr>
            <w:tcW w:w="4902" w:type="dxa"/>
          </w:tcPr>
          <w:p w:rsidR="00377323" w:rsidRDefault="007F4605">
            <w:pPr>
              <w:pStyle w:val="Compact"/>
            </w:pPr>
            <w:r>
              <w:t>A digital wallet associated with a user, holding current balance. One wallet per user.</w:t>
            </w:r>
          </w:p>
        </w:tc>
      </w:tr>
      <w:tr w:rsidR="00377323">
        <w:tc>
          <w:tcPr>
            <w:tcW w:w="3017" w:type="dxa"/>
          </w:tcPr>
          <w:p w:rsidR="00377323" w:rsidRDefault="007F4605">
            <w:pPr>
              <w:pStyle w:val="Compact"/>
            </w:pPr>
            <w:r>
              <w:rPr>
                <w:b/>
                <w:bCs/>
              </w:rPr>
              <w:t>Transaction</w:t>
            </w:r>
          </w:p>
        </w:tc>
        <w:tc>
          <w:tcPr>
            <w:tcW w:w="4902" w:type="dxa"/>
          </w:tcPr>
          <w:p w:rsidR="00377323" w:rsidRDefault="007F4605">
            <w:pPr>
              <w:pStyle w:val="Compact"/>
            </w:pPr>
            <w:r>
              <w:t>A financial record (top-up, charge, refund) linked to a wallet.</w:t>
            </w:r>
          </w:p>
        </w:tc>
      </w:tr>
      <w:tr w:rsidR="00377323">
        <w:tc>
          <w:tcPr>
            <w:tcW w:w="3017" w:type="dxa"/>
          </w:tcPr>
          <w:p w:rsidR="00377323" w:rsidRDefault="007F4605">
            <w:pPr>
              <w:pStyle w:val="Compact"/>
            </w:pPr>
            <w:r>
              <w:rPr>
                <w:b/>
                <w:bCs/>
              </w:rPr>
              <w:t>ChargingStation</w:t>
            </w:r>
          </w:p>
        </w:tc>
        <w:tc>
          <w:tcPr>
            <w:tcW w:w="4902" w:type="dxa"/>
          </w:tcPr>
          <w:p w:rsidR="00377323" w:rsidRDefault="007F4605">
            <w:pPr>
              <w:pStyle w:val="Compact"/>
            </w:pPr>
            <w:r>
              <w:t>A physical location hosting one or more charg</w:t>
            </w:r>
            <w:r>
              <w:t>ers, with coordinates, address, and operating hours.</w:t>
            </w:r>
          </w:p>
        </w:tc>
      </w:tr>
      <w:tr w:rsidR="00377323">
        <w:tc>
          <w:tcPr>
            <w:tcW w:w="3017" w:type="dxa"/>
          </w:tcPr>
          <w:p w:rsidR="00377323" w:rsidRDefault="007F4605">
            <w:pPr>
              <w:pStyle w:val="Compact"/>
            </w:pPr>
            <w:r>
              <w:rPr>
                <w:b/>
                <w:bCs/>
              </w:rPr>
              <w:lastRenderedPageBreak/>
              <w:t>Charger</w:t>
            </w:r>
          </w:p>
        </w:tc>
        <w:tc>
          <w:tcPr>
            <w:tcW w:w="4902" w:type="dxa"/>
          </w:tcPr>
          <w:p w:rsidR="00377323" w:rsidRDefault="007F4605">
            <w:pPr>
              <w:pStyle w:val="Compact"/>
            </w:pPr>
            <w:r>
              <w:t>An individual charging unit within a station, with type (AC/DC), power output, connector type, status, and pricing.</w:t>
            </w:r>
          </w:p>
        </w:tc>
      </w:tr>
      <w:tr w:rsidR="00377323">
        <w:tc>
          <w:tcPr>
            <w:tcW w:w="3017" w:type="dxa"/>
          </w:tcPr>
          <w:p w:rsidR="00377323" w:rsidRDefault="007F4605">
            <w:pPr>
              <w:pStyle w:val="Compact"/>
            </w:pPr>
            <w:r>
              <w:rPr>
                <w:b/>
                <w:bCs/>
              </w:rPr>
              <w:t>Reservation</w:t>
            </w:r>
          </w:p>
        </w:tc>
        <w:tc>
          <w:tcPr>
            <w:tcW w:w="4902" w:type="dxa"/>
          </w:tcPr>
          <w:p w:rsidR="00377323" w:rsidRDefault="007F4605">
            <w:pPr>
              <w:pStyle w:val="Compact"/>
            </w:pPr>
            <w:r>
              <w:t>A booking for a specific charger at a specific date/time slot, linking User, Vehicle, and Charger.</w:t>
            </w:r>
          </w:p>
        </w:tc>
      </w:tr>
      <w:tr w:rsidR="00377323">
        <w:tc>
          <w:tcPr>
            <w:tcW w:w="3017" w:type="dxa"/>
          </w:tcPr>
          <w:p w:rsidR="00377323" w:rsidRDefault="007F4605">
            <w:pPr>
              <w:pStyle w:val="Compact"/>
            </w:pPr>
            <w:r>
              <w:rPr>
                <w:b/>
                <w:bCs/>
              </w:rPr>
              <w:t>ChargingSession</w:t>
            </w:r>
          </w:p>
        </w:tc>
        <w:tc>
          <w:tcPr>
            <w:tcW w:w="4902" w:type="dxa"/>
          </w:tcPr>
          <w:p w:rsidR="00377323" w:rsidRDefault="007F4605">
            <w:pPr>
              <w:pStyle w:val="Compact"/>
            </w:pPr>
            <w:r>
              <w:t>An active or completed charging event, recording energy consumed, cost, SoC changes, and timing.</w:t>
            </w:r>
          </w:p>
        </w:tc>
      </w:tr>
      <w:tr w:rsidR="00377323">
        <w:tc>
          <w:tcPr>
            <w:tcW w:w="3017" w:type="dxa"/>
          </w:tcPr>
          <w:p w:rsidR="00377323" w:rsidRDefault="007F4605">
            <w:pPr>
              <w:pStyle w:val="Compact"/>
            </w:pPr>
            <w:r>
              <w:rPr>
                <w:b/>
                <w:bCs/>
              </w:rPr>
              <w:t>IssueReport</w:t>
            </w:r>
          </w:p>
        </w:tc>
        <w:tc>
          <w:tcPr>
            <w:tcW w:w="4902" w:type="dxa"/>
          </w:tcPr>
          <w:p w:rsidR="00377323" w:rsidRDefault="007F4605">
            <w:pPr>
              <w:pStyle w:val="Compact"/>
            </w:pPr>
            <w:r>
              <w:t xml:space="preserve">A user-submitted report about </w:t>
            </w:r>
            <w:r>
              <w:t>a problem at a station, with category and resolution status.</w:t>
            </w:r>
          </w:p>
        </w:tc>
      </w:tr>
      <w:tr w:rsidR="00377323">
        <w:tc>
          <w:tcPr>
            <w:tcW w:w="3017" w:type="dxa"/>
          </w:tcPr>
          <w:p w:rsidR="00377323" w:rsidRDefault="007F4605">
            <w:pPr>
              <w:pStyle w:val="Compact"/>
            </w:pPr>
            <w:r>
              <w:rPr>
                <w:b/>
                <w:bCs/>
              </w:rPr>
              <w:t>Notification</w:t>
            </w:r>
          </w:p>
        </w:tc>
        <w:tc>
          <w:tcPr>
            <w:tcW w:w="4902" w:type="dxa"/>
          </w:tcPr>
          <w:p w:rsidR="00377323" w:rsidRDefault="007F4605">
            <w:pPr>
              <w:pStyle w:val="Compact"/>
            </w:pPr>
            <w:r>
              <w:t>A system-generated alert sent to a user.</w:t>
            </w:r>
          </w:p>
        </w:tc>
      </w:tr>
      <w:tr w:rsidR="00377323">
        <w:tc>
          <w:tcPr>
            <w:tcW w:w="3017" w:type="dxa"/>
          </w:tcPr>
          <w:p w:rsidR="00377323" w:rsidRDefault="007F4605">
            <w:pPr>
              <w:pStyle w:val="Compact"/>
            </w:pPr>
            <w:r>
              <w:rPr>
                <w:b/>
                <w:bCs/>
              </w:rPr>
              <w:t>FavoriteStation</w:t>
            </w:r>
          </w:p>
        </w:tc>
        <w:tc>
          <w:tcPr>
            <w:tcW w:w="4902" w:type="dxa"/>
          </w:tcPr>
          <w:p w:rsidR="00377323" w:rsidRDefault="007F4605">
            <w:pPr>
              <w:pStyle w:val="Compact"/>
            </w:pPr>
            <w:r>
              <w:t>A many-to-many link between Users and ChargingStations for quick access.</w:t>
            </w:r>
          </w:p>
        </w:tc>
      </w:tr>
    </w:tbl>
    <w:p w:rsidR="00377323" w:rsidRDefault="007F4605">
      <w:pPr>
        <w:pStyle w:val="Balk3"/>
      </w:pPr>
      <w:bookmarkStart w:id="50" w:name="key-relationships"/>
      <w:bookmarkEnd w:id="49"/>
      <w:r>
        <w:t>Key Relationships</w:t>
      </w:r>
    </w:p>
    <w:tbl>
      <w:tblPr>
        <w:tblStyle w:val="Table"/>
        <w:tblW w:w="5000" w:type="pct"/>
        <w:tblLayout w:type="fixed"/>
        <w:tblLook w:val="0020" w:firstRow="1" w:lastRow="0" w:firstColumn="0" w:lastColumn="0" w:noHBand="0" w:noVBand="0"/>
      </w:tblPr>
      <w:tblGrid>
        <w:gridCol w:w="3208"/>
        <w:gridCol w:w="3207"/>
        <w:gridCol w:w="3207"/>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2640" w:type="dxa"/>
          </w:tcPr>
          <w:p w:rsidR="00377323" w:rsidRDefault="007F4605">
            <w:pPr>
              <w:pStyle w:val="Compact"/>
            </w:pPr>
            <w:r>
              <w:t>Relationship</w:t>
            </w:r>
          </w:p>
        </w:tc>
        <w:tc>
          <w:tcPr>
            <w:tcW w:w="2640" w:type="dxa"/>
          </w:tcPr>
          <w:p w:rsidR="00377323" w:rsidRDefault="007F4605">
            <w:pPr>
              <w:pStyle w:val="Compact"/>
            </w:pPr>
            <w:r>
              <w:t>Cardinality</w:t>
            </w:r>
          </w:p>
        </w:tc>
        <w:tc>
          <w:tcPr>
            <w:tcW w:w="2640" w:type="dxa"/>
          </w:tcPr>
          <w:p w:rsidR="00377323" w:rsidRDefault="007F4605">
            <w:pPr>
              <w:pStyle w:val="Compact"/>
            </w:pPr>
            <w:r>
              <w:t>Descri</w:t>
            </w:r>
            <w:r>
              <w:t>ption</w:t>
            </w:r>
          </w:p>
        </w:tc>
      </w:tr>
      <w:tr w:rsidR="00377323">
        <w:tc>
          <w:tcPr>
            <w:tcW w:w="2640" w:type="dxa"/>
          </w:tcPr>
          <w:p w:rsidR="00377323" w:rsidRDefault="007F4605">
            <w:pPr>
              <w:pStyle w:val="Compact"/>
            </w:pPr>
            <w:r>
              <w:t>User → Vehicle</w:t>
            </w:r>
          </w:p>
        </w:tc>
        <w:tc>
          <w:tcPr>
            <w:tcW w:w="2640" w:type="dxa"/>
          </w:tcPr>
          <w:p w:rsidR="00377323" w:rsidRDefault="007F4605">
            <w:pPr>
              <w:pStyle w:val="Compact"/>
            </w:pPr>
            <w:r>
              <w:t>1 : *</w:t>
            </w:r>
          </w:p>
        </w:tc>
        <w:tc>
          <w:tcPr>
            <w:tcW w:w="2640" w:type="dxa"/>
          </w:tcPr>
          <w:p w:rsidR="00377323" w:rsidRDefault="007F4605">
            <w:pPr>
              <w:pStyle w:val="Compact"/>
            </w:pPr>
            <w:r>
              <w:t>A user can register multiple vehicles.</w:t>
            </w:r>
          </w:p>
        </w:tc>
      </w:tr>
      <w:tr w:rsidR="00377323">
        <w:tc>
          <w:tcPr>
            <w:tcW w:w="2640" w:type="dxa"/>
          </w:tcPr>
          <w:p w:rsidR="00377323" w:rsidRDefault="007F4605">
            <w:pPr>
              <w:pStyle w:val="Compact"/>
            </w:pPr>
            <w:r>
              <w:t>User → Wallet</w:t>
            </w:r>
          </w:p>
        </w:tc>
        <w:tc>
          <w:tcPr>
            <w:tcW w:w="2640" w:type="dxa"/>
          </w:tcPr>
          <w:p w:rsidR="00377323" w:rsidRDefault="007F4605">
            <w:pPr>
              <w:pStyle w:val="Compact"/>
            </w:pPr>
            <w:r>
              <w:t>1 : 1</w:t>
            </w:r>
          </w:p>
        </w:tc>
        <w:tc>
          <w:tcPr>
            <w:tcW w:w="2640" w:type="dxa"/>
          </w:tcPr>
          <w:p w:rsidR="00377323" w:rsidRDefault="007F4605">
            <w:pPr>
              <w:pStyle w:val="Compact"/>
            </w:pPr>
            <w:r>
              <w:t>Each user has exactly one wallet.</w:t>
            </w:r>
          </w:p>
        </w:tc>
      </w:tr>
      <w:tr w:rsidR="00377323">
        <w:tc>
          <w:tcPr>
            <w:tcW w:w="2640" w:type="dxa"/>
          </w:tcPr>
          <w:p w:rsidR="00377323" w:rsidRDefault="007F4605">
            <w:pPr>
              <w:pStyle w:val="Compact"/>
            </w:pPr>
            <w:r>
              <w:t>Wallet → Transaction</w:t>
            </w:r>
          </w:p>
        </w:tc>
        <w:tc>
          <w:tcPr>
            <w:tcW w:w="2640" w:type="dxa"/>
          </w:tcPr>
          <w:p w:rsidR="00377323" w:rsidRDefault="007F4605">
            <w:pPr>
              <w:pStyle w:val="Compact"/>
            </w:pPr>
            <w:r>
              <w:t>1 : *</w:t>
            </w:r>
          </w:p>
        </w:tc>
        <w:tc>
          <w:tcPr>
            <w:tcW w:w="2640" w:type="dxa"/>
          </w:tcPr>
          <w:p w:rsidR="00377323" w:rsidRDefault="007F4605">
            <w:pPr>
              <w:pStyle w:val="Compact"/>
            </w:pPr>
            <w:r>
              <w:t>A wallet can have many transactions.</w:t>
            </w:r>
          </w:p>
        </w:tc>
      </w:tr>
      <w:tr w:rsidR="00377323">
        <w:tc>
          <w:tcPr>
            <w:tcW w:w="2640" w:type="dxa"/>
          </w:tcPr>
          <w:p w:rsidR="00377323" w:rsidRDefault="007F4605">
            <w:pPr>
              <w:pStyle w:val="Compact"/>
            </w:pPr>
            <w:r>
              <w:t>Charger → Reservation</w:t>
            </w:r>
          </w:p>
        </w:tc>
        <w:tc>
          <w:tcPr>
            <w:tcW w:w="2640" w:type="dxa"/>
          </w:tcPr>
          <w:p w:rsidR="00377323" w:rsidRDefault="007F4605">
            <w:pPr>
              <w:pStyle w:val="Compact"/>
            </w:pPr>
            <w:r>
              <w:t>1 : *</w:t>
            </w:r>
          </w:p>
        </w:tc>
        <w:tc>
          <w:tcPr>
            <w:tcW w:w="2640" w:type="dxa"/>
          </w:tcPr>
          <w:p w:rsidR="00377323" w:rsidRDefault="007F4605">
            <w:pPr>
              <w:pStyle w:val="Compact"/>
            </w:pPr>
            <w:r>
              <w:t>A charger can have multiple reservations (different time slots).</w:t>
            </w:r>
          </w:p>
        </w:tc>
      </w:tr>
      <w:tr w:rsidR="00377323">
        <w:tc>
          <w:tcPr>
            <w:tcW w:w="2640" w:type="dxa"/>
          </w:tcPr>
          <w:p w:rsidR="00377323" w:rsidRDefault="007F4605">
            <w:pPr>
              <w:pStyle w:val="Compact"/>
            </w:pPr>
            <w:r>
              <w:t>Reservation → ChargingSession</w:t>
            </w:r>
          </w:p>
        </w:tc>
        <w:tc>
          <w:tcPr>
            <w:tcW w:w="2640" w:type="dxa"/>
          </w:tcPr>
          <w:p w:rsidR="00377323" w:rsidRDefault="007F4605">
            <w:pPr>
              <w:pStyle w:val="Compact"/>
            </w:pPr>
            <w:r>
              <w:t>1 : 0..1</w:t>
            </w:r>
          </w:p>
        </w:tc>
        <w:tc>
          <w:tcPr>
            <w:tcW w:w="2640" w:type="dxa"/>
          </w:tcPr>
          <w:p w:rsidR="00377323" w:rsidRDefault="007F4605">
            <w:pPr>
              <w:pStyle w:val="Compact"/>
            </w:pPr>
            <w:r>
              <w:t>A reservation may result in one session (or none if cancelled).</w:t>
            </w:r>
          </w:p>
        </w:tc>
      </w:tr>
      <w:tr w:rsidR="00377323">
        <w:tc>
          <w:tcPr>
            <w:tcW w:w="2640" w:type="dxa"/>
          </w:tcPr>
          <w:p w:rsidR="00377323" w:rsidRDefault="007F4605">
            <w:pPr>
              <w:pStyle w:val="Compact"/>
            </w:pPr>
            <w:r>
              <w:t>ChargingStation → Charger</w:t>
            </w:r>
          </w:p>
        </w:tc>
        <w:tc>
          <w:tcPr>
            <w:tcW w:w="2640" w:type="dxa"/>
          </w:tcPr>
          <w:p w:rsidR="00377323" w:rsidRDefault="007F4605">
            <w:pPr>
              <w:pStyle w:val="Compact"/>
            </w:pPr>
            <w:r>
              <w:t>1 : *</w:t>
            </w:r>
          </w:p>
        </w:tc>
        <w:tc>
          <w:tcPr>
            <w:tcW w:w="2640" w:type="dxa"/>
          </w:tcPr>
          <w:p w:rsidR="00377323" w:rsidRDefault="007F4605">
            <w:pPr>
              <w:pStyle w:val="Compact"/>
            </w:pPr>
            <w:r>
              <w:t>A station contains one or more chargers.</w:t>
            </w:r>
          </w:p>
        </w:tc>
      </w:tr>
      <w:tr w:rsidR="00377323">
        <w:tc>
          <w:tcPr>
            <w:tcW w:w="2640" w:type="dxa"/>
          </w:tcPr>
          <w:p w:rsidR="00377323" w:rsidRDefault="007F4605">
            <w:pPr>
              <w:pStyle w:val="Compact"/>
            </w:pPr>
            <w:r>
              <w:t>ChargingStation → IssueReport</w:t>
            </w:r>
          </w:p>
        </w:tc>
        <w:tc>
          <w:tcPr>
            <w:tcW w:w="2640" w:type="dxa"/>
          </w:tcPr>
          <w:p w:rsidR="00377323" w:rsidRDefault="007F4605">
            <w:pPr>
              <w:pStyle w:val="Compact"/>
            </w:pPr>
            <w:r>
              <w:t>1 : *</w:t>
            </w:r>
          </w:p>
        </w:tc>
        <w:tc>
          <w:tcPr>
            <w:tcW w:w="2640" w:type="dxa"/>
          </w:tcPr>
          <w:p w:rsidR="00377323" w:rsidRDefault="007F4605">
            <w:pPr>
              <w:pStyle w:val="Compact"/>
            </w:pPr>
            <w:r>
              <w:t>A station can have multiple issue reports.</w:t>
            </w:r>
          </w:p>
        </w:tc>
      </w:tr>
      <w:tr w:rsidR="00377323">
        <w:tc>
          <w:tcPr>
            <w:tcW w:w="2640" w:type="dxa"/>
          </w:tcPr>
          <w:p w:rsidR="00377323" w:rsidRDefault="007F4605">
            <w:pPr>
              <w:pStyle w:val="Compact"/>
            </w:pPr>
            <w:r>
              <w:t>User ↔ ChargingStation</w:t>
            </w:r>
          </w:p>
        </w:tc>
        <w:tc>
          <w:tcPr>
            <w:tcW w:w="2640" w:type="dxa"/>
          </w:tcPr>
          <w:p w:rsidR="00377323" w:rsidRDefault="007F4605">
            <w:pPr>
              <w:pStyle w:val="Compact"/>
            </w:pPr>
            <w:r>
              <w:t>* : *</w:t>
            </w:r>
          </w:p>
        </w:tc>
        <w:tc>
          <w:tcPr>
            <w:tcW w:w="2640" w:type="dxa"/>
          </w:tcPr>
          <w:p w:rsidR="00377323" w:rsidRDefault="007F4605">
            <w:pPr>
              <w:pStyle w:val="Compact"/>
            </w:pPr>
            <w:r>
              <w:t>Many-to-many via FavoriteStation.</w:t>
            </w:r>
          </w:p>
        </w:tc>
      </w:tr>
      <w:tr w:rsidR="00377323">
        <w:tc>
          <w:tcPr>
            <w:tcW w:w="2640" w:type="dxa"/>
          </w:tcPr>
          <w:p w:rsidR="00377323" w:rsidRDefault="007F4605">
            <w:pPr>
              <w:pStyle w:val="Compact"/>
            </w:pPr>
            <w:r>
              <w:t>Operator → ChargingStation</w:t>
            </w:r>
          </w:p>
        </w:tc>
        <w:tc>
          <w:tcPr>
            <w:tcW w:w="2640" w:type="dxa"/>
          </w:tcPr>
          <w:p w:rsidR="00377323" w:rsidRDefault="007F4605">
            <w:pPr>
              <w:pStyle w:val="Compact"/>
            </w:pPr>
            <w:r>
              <w:t>1 : *</w:t>
            </w:r>
          </w:p>
        </w:tc>
        <w:tc>
          <w:tcPr>
            <w:tcW w:w="2640" w:type="dxa"/>
          </w:tcPr>
          <w:p w:rsidR="00377323" w:rsidRDefault="007F4605">
            <w:pPr>
              <w:pStyle w:val="Compact"/>
            </w:pPr>
            <w:r>
              <w:t>An operator manages one or more stations.</w:t>
            </w:r>
          </w:p>
        </w:tc>
      </w:tr>
    </w:tbl>
    <w:p w:rsidR="00377323" w:rsidRDefault="007F4605">
      <w:pPr>
        <w:pStyle w:val="Balk3"/>
      </w:pPr>
      <w:bookmarkStart w:id="51" w:name="enumerations"/>
      <w:bookmarkEnd w:id="50"/>
      <w:r>
        <w:t>Enumerations</w:t>
      </w:r>
    </w:p>
    <w:tbl>
      <w:tblPr>
        <w:tblStyle w:val="Table"/>
        <w:tblW w:w="5000" w:type="pct"/>
        <w:tblLayout w:type="fixed"/>
        <w:tblLook w:val="0020" w:firstRow="1" w:lastRow="0" w:firstColumn="0" w:lastColumn="0" w:noHBand="0" w:noVBand="0"/>
      </w:tblPr>
      <w:tblGrid>
        <w:gridCol w:w="5571"/>
        <w:gridCol w:w="4051"/>
      </w:tblGrid>
      <w:tr w:rsidR="00377323" w:rsidTr="00377323">
        <w:trPr>
          <w:cnfStyle w:val="100000000000" w:firstRow="1" w:lastRow="0" w:firstColumn="0" w:lastColumn="0" w:oddVBand="0" w:evenVBand="0" w:oddHBand="0" w:evenHBand="0" w:firstRowFirstColumn="0" w:firstRowLastColumn="0" w:lastRowFirstColumn="0" w:lastRowLastColumn="0"/>
          <w:tblHeader/>
        </w:trPr>
        <w:tc>
          <w:tcPr>
            <w:tcW w:w="4585" w:type="dxa"/>
          </w:tcPr>
          <w:p w:rsidR="00377323" w:rsidRDefault="007F4605">
            <w:pPr>
              <w:pStyle w:val="Compact"/>
            </w:pPr>
            <w:r>
              <w:t>Enum Name</w:t>
            </w:r>
          </w:p>
        </w:tc>
        <w:tc>
          <w:tcPr>
            <w:tcW w:w="3334" w:type="dxa"/>
          </w:tcPr>
          <w:p w:rsidR="00377323" w:rsidRDefault="007F4605">
            <w:pPr>
              <w:pStyle w:val="Compact"/>
            </w:pPr>
            <w:r>
              <w:t>Values</w:t>
            </w:r>
          </w:p>
        </w:tc>
      </w:tr>
      <w:tr w:rsidR="00377323">
        <w:tc>
          <w:tcPr>
            <w:tcW w:w="4585" w:type="dxa"/>
          </w:tcPr>
          <w:p w:rsidR="00377323" w:rsidRDefault="007F4605">
            <w:pPr>
              <w:pStyle w:val="Compact"/>
            </w:pPr>
            <w:r>
              <w:rPr>
                <w:b/>
                <w:bCs/>
              </w:rPr>
              <w:t>UserRole</w:t>
            </w:r>
          </w:p>
        </w:tc>
        <w:tc>
          <w:tcPr>
            <w:tcW w:w="3334" w:type="dxa"/>
          </w:tcPr>
          <w:p w:rsidR="00377323" w:rsidRDefault="007F4605">
            <w:pPr>
              <w:pStyle w:val="Compact"/>
            </w:pPr>
            <w:r>
              <w:t>EV_DRIVER, STATION_OPERATOR, ADMINISTRATOR</w:t>
            </w:r>
          </w:p>
        </w:tc>
      </w:tr>
      <w:tr w:rsidR="00377323">
        <w:tc>
          <w:tcPr>
            <w:tcW w:w="4585" w:type="dxa"/>
          </w:tcPr>
          <w:p w:rsidR="00377323" w:rsidRDefault="007F4605">
            <w:pPr>
              <w:pStyle w:val="Compact"/>
            </w:pPr>
            <w:r>
              <w:rPr>
                <w:b/>
                <w:bCs/>
              </w:rPr>
              <w:lastRenderedPageBreak/>
              <w:t>ConnectorType</w:t>
            </w:r>
          </w:p>
        </w:tc>
        <w:tc>
          <w:tcPr>
            <w:tcW w:w="3334" w:type="dxa"/>
          </w:tcPr>
          <w:p w:rsidR="00377323" w:rsidRDefault="007F4605">
            <w:pPr>
              <w:pStyle w:val="Compact"/>
            </w:pPr>
            <w:r>
              <w:t>TYPE_2, CCS, CHADEMO</w:t>
            </w:r>
          </w:p>
        </w:tc>
      </w:tr>
      <w:tr w:rsidR="00377323">
        <w:tc>
          <w:tcPr>
            <w:tcW w:w="4585" w:type="dxa"/>
          </w:tcPr>
          <w:p w:rsidR="00377323" w:rsidRDefault="007F4605">
            <w:pPr>
              <w:pStyle w:val="Compact"/>
            </w:pPr>
            <w:r>
              <w:rPr>
                <w:b/>
                <w:bCs/>
              </w:rPr>
              <w:t>ChargerType</w:t>
            </w:r>
          </w:p>
        </w:tc>
        <w:tc>
          <w:tcPr>
            <w:tcW w:w="3334" w:type="dxa"/>
          </w:tcPr>
          <w:p w:rsidR="00377323" w:rsidRDefault="007F4605">
            <w:pPr>
              <w:pStyle w:val="Compact"/>
            </w:pPr>
            <w:r>
              <w:t>AC, DC</w:t>
            </w:r>
          </w:p>
        </w:tc>
      </w:tr>
      <w:tr w:rsidR="00377323">
        <w:tc>
          <w:tcPr>
            <w:tcW w:w="4585" w:type="dxa"/>
          </w:tcPr>
          <w:p w:rsidR="00377323" w:rsidRDefault="007F4605">
            <w:pPr>
              <w:pStyle w:val="Compact"/>
            </w:pPr>
            <w:r>
              <w:rPr>
                <w:b/>
                <w:bCs/>
              </w:rPr>
              <w:t>ChargerStatus</w:t>
            </w:r>
          </w:p>
        </w:tc>
        <w:tc>
          <w:tcPr>
            <w:tcW w:w="3334" w:type="dxa"/>
          </w:tcPr>
          <w:p w:rsidR="00377323" w:rsidRDefault="007F4605">
            <w:pPr>
              <w:pStyle w:val="Compact"/>
            </w:pPr>
            <w:r>
              <w:t>AVAILABLE, OCCUPIED, OFFLINE, MAINTENANCE</w:t>
            </w:r>
          </w:p>
        </w:tc>
      </w:tr>
      <w:tr w:rsidR="00377323">
        <w:tc>
          <w:tcPr>
            <w:tcW w:w="4585" w:type="dxa"/>
          </w:tcPr>
          <w:p w:rsidR="00377323" w:rsidRDefault="007F4605">
            <w:pPr>
              <w:pStyle w:val="Compact"/>
            </w:pPr>
            <w:r>
              <w:rPr>
                <w:b/>
                <w:bCs/>
              </w:rPr>
              <w:t>ReservationStatus</w:t>
            </w:r>
          </w:p>
        </w:tc>
        <w:tc>
          <w:tcPr>
            <w:tcW w:w="3334" w:type="dxa"/>
          </w:tcPr>
          <w:p w:rsidR="00377323" w:rsidRDefault="007F4605">
            <w:pPr>
              <w:pStyle w:val="Compact"/>
            </w:pPr>
            <w:r>
              <w:t>CONFIRMED, CANCELLED, COMPLETED, EXPIRED, NO_SHOW</w:t>
            </w:r>
          </w:p>
        </w:tc>
      </w:tr>
      <w:tr w:rsidR="00377323">
        <w:tc>
          <w:tcPr>
            <w:tcW w:w="4585" w:type="dxa"/>
          </w:tcPr>
          <w:p w:rsidR="00377323" w:rsidRDefault="007F4605">
            <w:pPr>
              <w:pStyle w:val="Compact"/>
            </w:pPr>
            <w:r>
              <w:rPr>
                <w:b/>
                <w:bCs/>
              </w:rPr>
              <w:t>SessionStatus</w:t>
            </w:r>
          </w:p>
        </w:tc>
        <w:tc>
          <w:tcPr>
            <w:tcW w:w="3334" w:type="dxa"/>
          </w:tcPr>
          <w:p w:rsidR="00377323" w:rsidRDefault="007F4605">
            <w:pPr>
              <w:pStyle w:val="Compact"/>
            </w:pPr>
            <w:r>
              <w:t>IN_PROG</w:t>
            </w:r>
            <w:r>
              <w:t>RESS, COMPLETED, INTERRUPTED</w:t>
            </w:r>
          </w:p>
        </w:tc>
      </w:tr>
      <w:tr w:rsidR="00377323">
        <w:tc>
          <w:tcPr>
            <w:tcW w:w="4585" w:type="dxa"/>
          </w:tcPr>
          <w:p w:rsidR="00377323" w:rsidRDefault="007F4605">
            <w:pPr>
              <w:pStyle w:val="Compact"/>
            </w:pPr>
            <w:r>
              <w:rPr>
                <w:b/>
                <w:bCs/>
              </w:rPr>
              <w:t>TransactionType</w:t>
            </w:r>
          </w:p>
        </w:tc>
        <w:tc>
          <w:tcPr>
            <w:tcW w:w="3334" w:type="dxa"/>
          </w:tcPr>
          <w:p w:rsidR="00377323" w:rsidRDefault="007F4605">
            <w:pPr>
              <w:pStyle w:val="Compact"/>
            </w:pPr>
            <w:r>
              <w:t>TOP_UP, CHARGE, REFUND</w:t>
            </w:r>
          </w:p>
        </w:tc>
      </w:tr>
      <w:tr w:rsidR="00377323">
        <w:tc>
          <w:tcPr>
            <w:tcW w:w="4585" w:type="dxa"/>
          </w:tcPr>
          <w:p w:rsidR="00377323" w:rsidRDefault="007F4605">
            <w:pPr>
              <w:pStyle w:val="Compact"/>
            </w:pPr>
            <w:r>
              <w:rPr>
                <w:b/>
                <w:bCs/>
              </w:rPr>
              <w:t>IssueStatus</w:t>
            </w:r>
          </w:p>
        </w:tc>
        <w:tc>
          <w:tcPr>
            <w:tcW w:w="3334" w:type="dxa"/>
          </w:tcPr>
          <w:p w:rsidR="00377323" w:rsidRDefault="007F4605">
            <w:pPr>
              <w:pStyle w:val="Compact"/>
            </w:pPr>
            <w:r>
              <w:t>OPEN, IN_PROGRESS, RESOLVED</w:t>
            </w:r>
          </w:p>
        </w:tc>
      </w:tr>
      <w:tr w:rsidR="00377323">
        <w:tc>
          <w:tcPr>
            <w:tcW w:w="4585" w:type="dxa"/>
          </w:tcPr>
          <w:p w:rsidR="00377323" w:rsidRDefault="007F4605">
            <w:pPr>
              <w:pStyle w:val="Compact"/>
            </w:pPr>
            <w:r>
              <w:rPr>
                <w:b/>
                <w:bCs/>
              </w:rPr>
              <w:t>NotificationType</w:t>
            </w:r>
          </w:p>
        </w:tc>
        <w:tc>
          <w:tcPr>
            <w:tcW w:w="3334" w:type="dxa"/>
          </w:tcPr>
          <w:p w:rsidR="00377323" w:rsidRDefault="007F4605">
            <w:pPr>
              <w:pStyle w:val="Compact"/>
            </w:pPr>
            <w:r>
              <w:t>RESERVATION_CONFIRMED, CHARGING_STARTED, CHARGING_COMPLETED, LOW_BALANCE, RESERVATION_CANCELLED</w:t>
            </w:r>
          </w:p>
        </w:tc>
      </w:tr>
    </w:tbl>
    <w:p w:rsidR="00377323" w:rsidRDefault="007F4605">
      <w:r>
        <w:pict>
          <v:rect id="_x0000_i1038" style="width:0;height:1.5pt" o:hralign="center" o:hrstd="t" o:hr="t"/>
        </w:pict>
      </w:r>
    </w:p>
    <w:p w:rsidR="00377323" w:rsidRDefault="007F4605">
      <w:pPr>
        <w:pStyle w:val="Balk2"/>
      </w:pPr>
      <w:bookmarkStart w:id="52" w:name="conclusion"/>
      <w:bookmarkEnd w:id="48"/>
      <w:bookmarkEnd w:id="51"/>
      <w:r>
        <w:t>11. Conclusion</w:t>
      </w:r>
    </w:p>
    <w:p w:rsidR="00377323" w:rsidRDefault="007F4605">
      <w:pPr>
        <w:pStyle w:val="FirstParagraph"/>
      </w:pPr>
      <w:r>
        <w:t xml:space="preserve">This Requirements Analysis Report provides a focused foundation for the EV Charging Station Network Management System. Through viewpoint-oriented analysis, we have identified </w:t>
      </w:r>
      <w:r>
        <w:rPr>
          <w:b/>
          <w:bCs/>
        </w:rPr>
        <w:t>18 requirements</w:t>
      </w:r>
      <w:r>
        <w:t xml:space="preserve"> </w:t>
      </w:r>
      <w:r>
        <w:t>across five principal viewpoints: EV Driver, Station Operator, Administrator, Map and Navigation Service, and Payment / Wallet Service.</w:t>
      </w:r>
    </w:p>
    <w:p w:rsidR="00377323" w:rsidRDefault="007F4605">
      <w:pPr>
        <w:pStyle w:val="Balk3"/>
      </w:pPr>
      <w:bookmarkStart w:id="53" w:name="key-findings"/>
      <w:r>
        <w:t>Key Findings</w:t>
      </w:r>
    </w:p>
    <w:p w:rsidR="00377323" w:rsidRDefault="007F4605">
      <w:pPr>
        <w:numPr>
          <w:ilvl w:val="0"/>
          <w:numId w:val="7"/>
        </w:numPr>
      </w:pPr>
      <w:r>
        <w:rPr>
          <w:b/>
          <w:bCs/>
        </w:rPr>
        <w:t>Core Functionality:</w:t>
      </w:r>
      <w:r>
        <w:t xml:space="preserve"> 15 functional requirements cover the complete system workflow — from vehicle registrati</w:t>
      </w:r>
      <w:r>
        <w:t>on and map-based station discovery, through reservation and real-time charging session tracking, to payment processing and administrative reporting.</w:t>
      </w:r>
    </w:p>
    <w:p w:rsidR="00377323" w:rsidRDefault="007F4605">
      <w:pPr>
        <w:numPr>
          <w:ilvl w:val="0"/>
          <w:numId w:val="7"/>
        </w:numPr>
      </w:pPr>
      <w:r>
        <w:rPr>
          <w:b/>
          <w:bCs/>
        </w:rPr>
        <w:t>Viewpoint Coverage:</w:t>
      </w:r>
      <w:r>
        <w:t xml:space="preserve"> The EV Driver viewpoint carries the largest share (8 requirements) as the primary syste</w:t>
      </w:r>
      <w:r>
        <w:t>m user. Station Operator (2), Administrator (2), Map and Navigation Service (2), and Payment / Wallet Service (3) viewpoints ensure all external interfaces and management capabilities are addressed.</w:t>
      </w:r>
    </w:p>
    <w:p w:rsidR="00377323" w:rsidRDefault="007F4605">
      <w:pPr>
        <w:numPr>
          <w:ilvl w:val="0"/>
          <w:numId w:val="7"/>
        </w:numPr>
      </w:pPr>
      <w:r>
        <w:rPr>
          <w:b/>
          <w:bCs/>
        </w:rPr>
        <w:t>Domain Constraints:</w:t>
      </w:r>
      <w:r>
        <w:t xml:space="preserve"> Domain requirements capture industry-</w:t>
      </w:r>
      <w:r>
        <w:t>specific rules including standard connector types (Type 2, CCS, CHAdeMO), power output levels (22kW, 50kW, 150kW), the cost calculation formula (kWh × unit price), and Turkish energy regulation compliance.</w:t>
      </w:r>
    </w:p>
    <w:p w:rsidR="00377323" w:rsidRDefault="007F4605">
      <w:pPr>
        <w:numPr>
          <w:ilvl w:val="0"/>
          <w:numId w:val="7"/>
        </w:numPr>
      </w:pPr>
      <w:r>
        <w:rPr>
          <w:b/>
          <w:bCs/>
        </w:rPr>
        <w:t>Stability:</w:t>
      </w:r>
      <w:r>
        <w:t xml:space="preserve"> 14 requirements (77.8%) are enduring, i</w:t>
      </w:r>
      <w:r>
        <w:t>ndicating a stable core design. The 4 volatile requirements relate to configurable business rules, evolving connector standards, and pricing structures.</w:t>
      </w:r>
    </w:p>
    <w:p w:rsidR="00377323" w:rsidRDefault="007F4605">
      <w:pPr>
        <w:numPr>
          <w:ilvl w:val="0"/>
          <w:numId w:val="7"/>
        </w:numPr>
      </w:pPr>
      <w:r>
        <w:rPr>
          <w:b/>
          <w:bCs/>
        </w:rPr>
        <w:lastRenderedPageBreak/>
        <w:t>Stakeholder Validation:</w:t>
      </w:r>
      <w:r>
        <w:t xml:space="preserve"> Interviews confirmed that real-time availability, cost transparency, and automa</w:t>
      </w:r>
      <w:r>
        <w:t>ted maintenance workflows are the highest-priority features.</w:t>
      </w:r>
    </w:p>
    <w:p w:rsidR="00377323" w:rsidRDefault="007F4605">
      <w:pPr>
        <w:numPr>
          <w:ilvl w:val="0"/>
          <w:numId w:val="7"/>
        </w:numPr>
      </w:pPr>
      <w:r>
        <w:rPr>
          <w:b/>
          <w:bCs/>
        </w:rPr>
        <w:t>Core Use Cases:</w:t>
      </w:r>
      <w:r>
        <w:t xml:space="preserve"> Three substantial use cases define the primary system workflows:</w:t>
      </w:r>
    </w:p>
    <w:p w:rsidR="00377323" w:rsidRDefault="007F4605">
      <w:pPr>
        <w:pStyle w:val="Compact"/>
        <w:numPr>
          <w:ilvl w:val="1"/>
          <w:numId w:val="8"/>
        </w:numPr>
      </w:pPr>
      <w:r>
        <w:rPr>
          <w:b/>
          <w:bCs/>
        </w:rPr>
        <w:t>UC-1 (Vehicle Registration):</w:t>
      </w:r>
      <w:r>
        <w:t xml:space="preserve"> Establishes the vehicle–charger compatibility foundation.</w:t>
      </w:r>
    </w:p>
    <w:p w:rsidR="00377323" w:rsidRDefault="007F4605">
      <w:pPr>
        <w:pStyle w:val="Compact"/>
        <w:numPr>
          <w:ilvl w:val="1"/>
          <w:numId w:val="8"/>
        </w:numPr>
      </w:pPr>
      <w:r>
        <w:rPr>
          <w:b/>
          <w:bCs/>
        </w:rPr>
        <w:t>UC-2 (Station Search &amp; Rese</w:t>
      </w:r>
      <w:r>
        <w:rPr>
          <w:b/>
          <w:bCs/>
        </w:rPr>
        <w:t>rvation):</w:t>
      </w:r>
      <w:r>
        <w:t xml:space="preserve"> Integrates map interaction, filtering, compatibility validation, conflict handling, and route display.</w:t>
      </w:r>
    </w:p>
    <w:p w:rsidR="00377323" w:rsidRDefault="007F4605">
      <w:pPr>
        <w:pStyle w:val="Compact"/>
        <w:numPr>
          <w:ilvl w:val="1"/>
          <w:numId w:val="8"/>
        </w:numPr>
      </w:pPr>
      <w:r>
        <w:rPr>
          <w:b/>
          <w:bCs/>
        </w:rPr>
        <w:t>UC-3 (Charging Session &amp; Payment):</w:t>
      </w:r>
      <w:r>
        <w:t xml:space="preserve"> Covers real-time tracking, cost calculation, automatic payment, and receipt generation.</w:t>
      </w:r>
    </w:p>
    <w:p w:rsidR="00377323" w:rsidRDefault="007F4605">
      <w:pPr>
        <w:pStyle w:val="Balk3"/>
      </w:pPr>
      <w:bookmarkStart w:id="54" w:name="next-steps"/>
      <w:bookmarkEnd w:id="53"/>
      <w:r>
        <w:t>Next Steps</w:t>
      </w:r>
    </w:p>
    <w:p w:rsidR="00377323" w:rsidRDefault="007F4605">
      <w:pPr>
        <w:pStyle w:val="Compact"/>
        <w:numPr>
          <w:ilvl w:val="0"/>
          <w:numId w:val="9"/>
        </w:numPr>
      </w:pPr>
      <w:r>
        <w:rPr>
          <w:b/>
          <w:bCs/>
        </w:rPr>
        <w:t>System De</w:t>
      </w:r>
      <w:r>
        <w:rPr>
          <w:b/>
          <w:bCs/>
        </w:rPr>
        <w:t>sign:</w:t>
      </w:r>
      <w:r>
        <w:t xml:space="preserve"> The domain model and requirements will drive architectural decisions and database schema design.</w:t>
      </w:r>
    </w:p>
    <w:p w:rsidR="00377323" w:rsidRDefault="007F4605">
      <w:pPr>
        <w:pStyle w:val="Compact"/>
        <w:numPr>
          <w:ilvl w:val="0"/>
          <w:numId w:val="9"/>
        </w:numPr>
      </w:pPr>
      <w:r>
        <w:rPr>
          <w:b/>
          <w:bCs/>
        </w:rPr>
        <w:t>Prototype Implementation:</w:t>
      </w:r>
      <w:r>
        <w:t xml:space="preserve"> The three use cases will form the core of the prototype demonstration.</w:t>
      </w:r>
    </w:p>
    <w:p w:rsidR="00377323" w:rsidRDefault="007F4605">
      <w:pPr>
        <w:pStyle w:val="Compact"/>
        <w:numPr>
          <w:ilvl w:val="0"/>
          <w:numId w:val="9"/>
        </w:numPr>
      </w:pPr>
      <w:r>
        <w:rPr>
          <w:b/>
          <w:bCs/>
        </w:rPr>
        <w:t>Testing:</w:t>
      </w:r>
      <w:r>
        <w:t xml:space="preserve"> Test cases will be derived from the use case ex</w:t>
      </w:r>
      <w:r>
        <w:t>ceptions documented herein.</w:t>
      </w:r>
    </w:p>
    <w:p w:rsidR="00377323" w:rsidRDefault="007F4605">
      <w:r>
        <w:pict>
          <v:rect id="_x0000_i1039" style="width:0;height:1.5pt" o:hralign="center" o:hrstd="t" o:hr="t"/>
        </w:pict>
      </w:r>
    </w:p>
    <w:p w:rsidR="00377323" w:rsidRDefault="007F4605">
      <w:pPr>
        <w:pStyle w:val="FirstParagraph"/>
      </w:pPr>
      <w:r>
        <w:rPr>
          <w:i/>
          <w:iCs/>
        </w:rPr>
        <w:t>Prepared for Fundamentals of Software Engineering — Spring 2026</w:t>
      </w:r>
      <w:r>
        <w:t xml:space="preserve"> </w:t>
      </w:r>
      <w:r>
        <w:rPr>
          <w:i/>
          <w:iCs/>
        </w:rPr>
        <w:t>Ege University, Department of Computer Engineering</w:t>
      </w:r>
      <w:bookmarkEnd w:id="0"/>
      <w:bookmarkEnd w:id="52"/>
      <w:bookmarkEnd w:id="54"/>
    </w:p>
    <w:sectPr w:rsidR="00377323">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605" w:rsidRDefault="007F4605">
      <w:pPr>
        <w:spacing w:after="0"/>
      </w:pPr>
      <w:r>
        <w:separator/>
      </w:r>
    </w:p>
  </w:endnote>
  <w:endnote w:type="continuationSeparator" w:id="0">
    <w:p w:rsidR="007F4605" w:rsidRDefault="007F46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605" w:rsidRDefault="007F4605">
      <w:r>
        <w:separator/>
      </w:r>
    </w:p>
  </w:footnote>
  <w:footnote w:type="continuationSeparator" w:id="0">
    <w:p w:rsidR="007F4605" w:rsidRDefault="007F460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F080E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3AD6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7B6D6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23"/>
    <w:rsid w:val="00133C8C"/>
    <w:rsid w:val="002801BE"/>
    <w:rsid w:val="00377323"/>
    <w:rsid w:val="00443592"/>
    <w:rsid w:val="007F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891408-3A00-4C45-9ACB-196359480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6916</Words>
  <Characters>39427</Characters>
  <Application>Microsoft Office Word</Application>
  <DocSecurity>0</DocSecurity>
  <Lines>328</Lines>
  <Paragraphs>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Casper</dc:creator>
  <cp:keywords/>
  <cp:lastModifiedBy>Casper</cp:lastModifiedBy>
  <cp:revision>2</cp:revision>
  <dcterms:created xsi:type="dcterms:W3CDTF">2026-03-11T11:28:00Z</dcterms:created>
  <dcterms:modified xsi:type="dcterms:W3CDTF">2026-03-11T11:28:00Z</dcterms:modified>
</cp:coreProperties>
</file>