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D2E" w:rsidRDefault="00C54D2E" w:rsidP="00C54D2E">
      <w:pPr>
        <w:pStyle w:val="NormalWeb"/>
      </w:pPr>
      <w:r>
        <w:t>Evet, kontrol ettim: 2 saat aralıklı slot seçimi gerekli değil. Requirement tarafında istenen şey “rezervasyon maksimum 2 saat olsun”; “slotlar sadece 2 saatlik bloklarla gelsin” diye bir zorunluluk yok.</w:t>
      </w:r>
    </w:p>
    <w:p w:rsidR="00C54D2E" w:rsidRDefault="00C54D2E" w:rsidP="00C54D2E">
      <w:pPr>
        <w:pStyle w:val="NormalWeb"/>
      </w:pPr>
      <w:r>
        <w:t>Kodda durum şu:</w:t>
      </w:r>
    </w:p>
    <w:p w:rsidR="00C54D2E" w:rsidRDefault="00C54D2E" w:rsidP="00C54D2E">
      <w:pPr>
        <w:pStyle w:val="NormalWeb"/>
      </w:pPr>
      <w:r>
        <w:t>server/domain.ts (line 97): süre 0dan büyük olmalı.</w:t>
      </w:r>
    </w:p>
    <w:p w:rsidR="00C54D2E" w:rsidRDefault="00C54D2E" w:rsidP="00C54D2E">
      <w:pPr>
        <w:pStyle w:val="NormalWeb"/>
      </w:pPr>
      <w:r>
        <w:t>server/domain.ts (line 101): süre &gt; 2 saat olursa bloklanıyor.</w:t>
      </w:r>
    </w:p>
    <w:p w:rsidR="00C54D2E" w:rsidRDefault="00C54D2E" w:rsidP="00C54D2E">
      <w:pPr>
        <w:pStyle w:val="NormalWeb"/>
      </w:pPr>
      <w:r>
        <w:t>server/domain.ts (line 105): rezervasyon 24 saat içinde olmalı.</w:t>
      </w:r>
    </w:p>
    <w:p w:rsidR="00C54D2E" w:rsidRDefault="00C54D2E" w:rsidP="00C54D2E">
      <w:pPr>
        <w:pStyle w:val="NormalWeb"/>
      </w:pPr>
      <w:r>
        <w:t>server/domain.ts (line 109): istasyon çalışma saatleri içinde olmalı.</w:t>
      </w:r>
    </w:p>
    <w:p w:rsidR="00C54D2E" w:rsidRDefault="00C54D2E" w:rsidP="00C54D2E">
      <w:pPr>
        <w:pStyle w:val="NormalWeb"/>
      </w:pPr>
      <w:r>
        <w:t>src/App.tsx (line 1596): frontend buildSlots() şu an slotları minutes += 120 ile üretiyor.</w:t>
      </w:r>
    </w:p>
    <w:p w:rsidR="00C54D2E" w:rsidRDefault="00C54D2E" w:rsidP="00C54D2E">
      <w:pPr>
        <w:pStyle w:val="NormalWeb"/>
      </w:pPr>
      <w:r>
        <w:t>src/App.tsx (line 1608): her slotun bitişi +2 saat yapılıyor.</w:t>
      </w:r>
    </w:p>
    <w:p w:rsidR="00C54D2E" w:rsidRDefault="00C54D2E" w:rsidP="00C54D2E">
      <w:pPr>
        <w:pStyle w:val="NormalWeb"/>
      </w:pPr>
      <w:r>
        <w:t>Yani kısıt backend’de doğru: maksimum 2 saat. Ama frontend bunu fazla katı yapmış: sadece 2 saatlik ve 2 saat aralıklı seçenekler gösteriyor.</w:t>
      </w:r>
    </w:p>
    <w:p w:rsidR="00C54D2E" w:rsidRDefault="00C54D2E" w:rsidP="00C54D2E">
      <w:pPr>
        <w:pStyle w:val="NormalWeb"/>
      </w:pPr>
      <w:r>
        <w:t>Daha iyi çözüm:</w:t>
      </w:r>
    </w:p>
    <w:p w:rsidR="00C54D2E" w:rsidRDefault="00C54D2E" w:rsidP="00C54D2E">
      <w:pPr>
        <w:pStyle w:val="NormalWeb"/>
      </w:pPr>
      <w:r>
        <w:t>Başlangıç slotları 30 dakika aralıklarla gelsin: 10:00, 10:30, 11:00, 11:30 gibi.</w:t>
      </w:r>
    </w:p>
    <w:p w:rsidR="00C54D2E" w:rsidRDefault="00C54D2E" w:rsidP="00C54D2E">
      <w:pPr>
        <w:pStyle w:val="NormalWeb"/>
      </w:pPr>
      <w:r>
        <w:t>Kullanıcı süre seçebilsin: 30 min, 60 min, 90 min, 120 min.</w:t>
      </w:r>
    </w:p>
    <w:p w:rsidR="00C54D2E" w:rsidRDefault="00C54D2E" w:rsidP="00C54D2E">
      <w:pPr>
        <w:pStyle w:val="NormalWeb"/>
      </w:pPr>
      <w:r>
        <w:t>Backend zaten &gt;2 saat, 24 saat dışı, çakışma, çalışma saati dışı durumlarını engelliyor.</w:t>
      </w:r>
    </w:p>
    <w:p w:rsidR="00C54D2E" w:rsidRDefault="00C54D2E" w:rsidP="00C54D2E">
      <w:pPr>
        <w:pStyle w:val="NormalWeb"/>
      </w:pPr>
      <w:r>
        <w:t>Bence en doğru UX bu olur: daha esnek, daha gerçekçi, requirement dışına çıkmıyor. Mevcut 2 saatlik slot grid’i “demo kolaylığı” gibi duruyor ama ürün davranışı olarak gereksiz kısıtlayıcı. bunu implement et. Bence driver’da “Activity and system / System health and audit records” görünmesi mantıklı değil. Driver ürün kullanıcısı; araç, charger bulma, rezervasyon, charging, wallet/history ve bildirim görmeli. Sistem sağlığı, audit kayıtları, availability target gibi şeyler admin/security/operations tarafının işi.</w:t>
      </w:r>
    </w:p>
    <w:p w:rsidR="00C54D2E" w:rsidRDefault="00C54D2E" w:rsidP="00C54D2E">
      <w:pPr>
        <w:pStyle w:val="NormalWeb"/>
      </w:pPr>
      <w:r>
        <w:t>Dosyada şu an durum:</w:t>
      </w:r>
    </w:p>
    <w:p w:rsidR="00C54D2E" w:rsidRDefault="00C54D2E" w:rsidP="00C54D2E">
      <w:pPr>
        <w:pStyle w:val="NormalWeb"/>
      </w:pPr>
      <w:r>
        <w:t>src/App.tsx (line 85): Activity nav item olarak herkese açık tanımlı.</w:t>
      </w:r>
    </w:p>
    <w:p w:rsidR="00C54D2E" w:rsidRDefault="00C54D2E" w:rsidP="00C54D2E">
      <w:pPr>
        <w:pStyle w:val="NormalWeb"/>
      </w:pPr>
      <w:r>
        <w:t>src/App.tsx (line 176): role filtreleme sadece ops ekranını driver’dan saklıyor; evidence/activity saklanmıyor.</w:t>
      </w:r>
    </w:p>
    <w:p w:rsidR="00C54D2E" w:rsidRDefault="00C54D2E" w:rsidP="00C54D2E">
      <w:pPr>
        <w:pStyle w:val="NormalWeb"/>
      </w:pPr>
      <w:r>
        <w:t>src/App.tsx (line 1371): EvidenceStep içinde global System summary, audit-list, service status gösteriliyor.</w:t>
      </w:r>
    </w:p>
    <w:p w:rsidR="00C54D2E" w:rsidRDefault="00C54D2E" w:rsidP="00C54D2E">
      <w:pPr>
        <w:pStyle w:val="NormalWeb"/>
      </w:pPr>
      <w:r>
        <w:t>server/app.ts (line 138): /api/bootstrap audit kayıtlarını çekiyor.</w:t>
      </w:r>
    </w:p>
    <w:p w:rsidR="00C54D2E" w:rsidRDefault="00C54D2E" w:rsidP="00C54D2E">
      <w:pPr>
        <w:pStyle w:val="NormalWeb"/>
      </w:pPr>
      <w:r>
        <w:t>server/app.ts (line 166): audit verisini response içinde role bakmadan gönderiyor.</w:t>
      </w:r>
    </w:p>
    <w:p w:rsidR="00C54D2E" w:rsidRDefault="00C54D2E" w:rsidP="00C54D2E">
      <w:pPr>
        <w:pStyle w:val="NormalWeb"/>
      </w:pPr>
      <w:r>
        <w:lastRenderedPageBreak/>
        <w:t>Requirement tarafı da bunu destekliyor:</w:t>
      </w:r>
    </w:p>
    <w:p w:rsidR="00C54D2E" w:rsidRDefault="00C54D2E" w:rsidP="00C54D2E">
      <w:pPr>
        <w:pStyle w:val="NormalWeb"/>
      </w:pPr>
      <w:r>
        <w:t>src/shared/requirements.ts (line 17): EDR-10 driver için charging history.</w:t>
      </w:r>
    </w:p>
    <w:p w:rsidR="00C54D2E" w:rsidRDefault="00C54D2E" w:rsidP="00C54D2E">
      <w:pPr>
        <w:pStyle w:val="NormalWeb"/>
      </w:pPr>
      <w:r>
        <w:t>src/shared/requirements.ts (line 20): EDR-13 driver için notifications.</w:t>
      </w:r>
    </w:p>
    <w:p w:rsidR="00C54D2E" w:rsidRDefault="00C54D2E" w:rsidP="00C54D2E">
      <w:pPr>
        <w:pStyle w:val="NormalWeb"/>
      </w:pPr>
      <w:r>
        <w:t>src/shared/requirements.ts (line 38): ADR-07 audit log admin requirement.</w:t>
      </w:r>
    </w:p>
    <w:p w:rsidR="00C54D2E" w:rsidRDefault="00C54D2E" w:rsidP="00C54D2E">
      <w:pPr>
        <w:pStyle w:val="NormalWeb"/>
      </w:pPr>
      <w:r>
        <w:t>src/shared/requirements.ts (line 39): ADR-08 availability target admin requirement.</w:t>
      </w:r>
    </w:p>
    <w:p w:rsidR="00C54D2E" w:rsidRDefault="00C54D2E" w:rsidP="00C54D2E">
      <w:pPr>
        <w:pStyle w:val="NormalWeb"/>
      </w:pPr>
      <w:r>
        <w:t>src/shared/requirements.ts (line 68): SDR-03 security-relevant records.</w:t>
      </w:r>
    </w:p>
    <w:p w:rsidR="00C54D2E" w:rsidRDefault="00C54D2E" w:rsidP="00C54D2E">
      <w:pPr>
        <w:pStyle w:val="NormalWeb"/>
      </w:pPr>
      <w:r>
        <w:t>En doğru ayrım:</w:t>
      </w:r>
    </w:p>
    <w:p w:rsidR="00C54D2E" w:rsidRDefault="00C54D2E" w:rsidP="00C54D2E">
      <w:pPr>
        <w:pStyle w:val="NormalWeb"/>
      </w:pPr>
      <w:r>
        <w:t>Driver: My EV, Find Charger, Charging, Wallet</w:t>
      </w:r>
    </w:p>
    <w:p w:rsidR="00C54D2E" w:rsidRDefault="00C54D2E" w:rsidP="00C54D2E">
      <w:pPr>
        <w:pStyle w:val="NormalWeb"/>
      </w:pPr>
      <w:r>
        <w:t>Operator: Operations; gerekirse sınırlı “Operations Activity” ama global audit değil</w:t>
      </w:r>
    </w:p>
    <w:p w:rsidR="00C54D2E" w:rsidRDefault="00C54D2E" w:rsidP="00C54D2E">
      <w:pPr>
        <w:pStyle w:val="NormalWeb"/>
      </w:pPr>
      <w:r>
        <w:t>Admin: Operations, Activity/System</w:t>
      </w:r>
    </w:p>
    <w:p w:rsidR="00C54D2E" w:rsidRDefault="00C54D2E" w:rsidP="00C54D2E">
      <w:pPr>
        <w:pStyle w:val="NormalWeb"/>
      </w:pPr>
      <w:r>
        <w:t>Yani driver’da System summary, Service status, Audit records kaldırılmalı. Ayrıca sadece menüden saklamak yetmez; /api/bootstrap driver’a audit verisini boş veya sadece kendi user activity’si olacak şekilde dönmeli. bunu da implement et. ayrıca bunlara ek olarak bu debug reporta uygun fixlemeler yap: DEBUG REPORT — Group28 EV Charging Prototype</w:t>
      </w:r>
    </w:p>
    <w:p w:rsidR="00C54D2E" w:rsidRDefault="00C54D2E" w:rsidP="00C54D2E">
      <w:pPr>
        <w:pStyle w:val="NormalWeb"/>
      </w:pPr>
      <w:r>
        <w:t>Sources:</w:t>
      </w:r>
    </w:p>
    <w:p w:rsidR="00C54D2E" w:rsidRDefault="00C54D2E" w:rsidP="00C54D2E">
      <w:pPr>
        <w:pStyle w:val="NormalWeb"/>
      </w:pPr>
      <w:r>
        <w:t>Group28.pdf §3, EV Charging Station Network Management System – Ege.pdf, FSE_26_Assignment Outline.docx.pdf</w:t>
      </w:r>
    </w:p>
    <w:p w:rsidR="00C54D2E" w:rsidRDefault="00C54D2E" w:rsidP="00C54D2E">
      <w:pPr>
        <w:pStyle w:val="NormalWeb"/>
      </w:pPr>
      <w:r>
        <w:t>A. DATABASE — prisma/schema.prisma</w:t>
      </w:r>
    </w:p>
    <w:p w:rsidR="00C54D2E" w:rsidRDefault="00C54D2E" w:rsidP="00C54D2E">
      <w:pPr>
        <w:pStyle w:val="NormalWeb"/>
      </w:pPr>
      <w:r>
        <w:t># Issue Group28 ref Fix</w:t>
      </w:r>
    </w:p>
    <w:p w:rsidR="00C54D2E" w:rsidRDefault="00C54D2E" w:rsidP="00C54D2E">
      <w:pPr>
        <w:pStyle w:val="NormalWeb"/>
      </w:pPr>
      <w:r>
        <w:t>A1 All money fields are typed as Float: Wallet.balance, Transaction.amount, Reservation.estimatedCost, Reservation.refundAmount, ChargingSession.unitPrice, ChargingSession.totalCost, Charger.pricePerKwh. This is lossy. Domain model §10 specifies Money. GRR-03, ADR-07 Switch to Decimal using Prisma @db.Decimal, or store integer cents.</w:t>
      </w:r>
    </w:p>
    <w:p w:rsidR="00C54D2E" w:rsidRDefault="00C54D2E" w:rsidP="00C54D2E">
      <w:pPr>
        <w:pStyle w:val="NormalWeb"/>
      </w:pPr>
      <w:r>
        <w:t>A2 No @@unique([stationId, code]) on Charger. Duplicate charger codes per station are possible. EDR-04, SOR-02 Add composite unique constraint.</w:t>
      </w:r>
    </w:p>
    <w:p w:rsidR="00C54D2E" w:rsidRDefault="00C54D2E" w:rsidP="00C54D2E">
      <w:pPr>
        <w:pStyle w:val="NormalWeb"/>
      </w:pPr>
      <w:r>
        <w:t>A3 Missing indexes on hot paths: Reservation(chargerId, status, startTime), ChargingSession(userId), Notification(userId, createdAt), Transaction(walletId, createdAt), AuditLog(createdAt). MNS-07, ADR-03/04, EDR-13 Add @@index declarations.</w:t>
      </w:r>
    </w:p>
    <w:p w:rsidR="00C54D2E" w:rsidRDefault="00C54D2E" w:rsidP="00C54D2E">
      <w:pPr>
        <w:pStyle w:val="NormalWeb"/>
      </w:pPr>
      <w:r>
        <w:t>A4 Notification.read diverges from the §10 domain model field isRead. §10 Rename for traceability.</w:t>
      </w:r>
    </w:p>
    <w:p w:rsidR="00C54D2E" w:rsidRDefault="00C54D2E" w:rsidP="00C54D2E">
      <w:pPr>
        <w:pStyle w:val="NormalWeb"/>
      </w:pPr>
      <w:r>
        <w:lastRenderedPageBreak/>
        <w:t>A5 Transaction.createdAt vs §10 occuredAt; receiptNumber vs §10 receiptUrl. §10 Align names or document the deliberate mapping.</w:t>
      </w:r>
    </w:p>
    <w:p w:rsidR="00C54D2E" w:rsidRDefault="00C54D2E" w:rsidP="00C54D2E">
      <w:pPr>
        <w:pStyle w:val="NormalWeb"/>
      </w:pPr>
      <w:r>
        <w:t>A6 No retention enforcement for ADR-07, which requires transactions/audit data to be retained for at least 5 years. Currently documented only as a control. ADR-07 Add a documented retention policy or scheduled cleanup that respects the 5-year rule.</w:t>
      </w:r>
    </w:p>
    <w:p w:rsidR="00C54D2E" w:rsidRDefault="00C54D2E" w:rsidP="00C54D2E">
      <w:pPr>
        <w:pStyle w:val="NormalWeb"/>
      </w:pPr>
      <w:r>
        <w:t>B. FUNCTIONAL GAPS vs Group28 §3</w:t>
      </w:r>
    </w:p>
    <w:p w:rsidR="00C54D2E" w:rsidRDefault="00C54D2E" w:rsidP="00C54D2E">
      <w:pPr>
        <w:pStyle w:val="NormalWeb"/>
      </w:pPr>
      <w:r>
        <w:t># Req Where Problem Fix</w:t>
      </w:r>
    </w:p>
    <w:p w:rsidR="00C54D2E" w:rsidRDefault="00C54D2E" w:rsidP="00C54D2E">
      <w:pPr>
        <w:pStyle w:val="NormalWeb"/>
      </w:pPr>
      <w:r>
        <w:t>B1 MNS-04 src/App.tsx demoDistances around L92 Distances are hardcoded per station id, not computed. Compute distance using Haversine from geolocation, or use Distance Matrix API.</w:t>
      </w:r>
    </w:p>
    <w:p w:rsidR="00C54D2E" w:rsidRDefault="00C54D2E" w:rsidP="00C54D2E">
      <w:pPr>
        <w:pStyle w:val="NormalWeb"/>
      </w:pPr>
      <w:r>
        <w:t>B2 MNS-05 src/App.tsx, googleMapsDirectionsUrl around L1550 Origin is hardcoded as 38.4320,27.1450. Use live navigator.geolocation user position.</w:t>
      </w:r>
    </w:p>
    <w:p w:rsidR="00C54D2E" w:rsidRDefault="00C54D2E" w:rsidP="00C54D2E">
      <w:pPr>
        <w:pStyle w:val="NormalWeb"/>
      </w:pPr>
      <w:r>
        <w:t>B3 MNS-06 src/App.tsx refresh logic No 5-second auto-refresh on availability changes. Manual button only. Add polling interval, e.g. every 5 seconds on /api/stations, or use SSE/WebSocket.</w:t>
      </w:r>
    </w:p>
    <w:p w:rsidR="00C54D2E" w:rsidRDefault="00C54D2E" w:rsidP="00C54D2E">
      <w:pPr>
        <w:pStyle w:val="NormalWeb"/>
      </w:pPr>
      <w:r>
        <w:t>B4 EDR-13 server/app.ts PATCH /api/operator/stations/:id Station status changes do not notify favorited or reserved users. After station status change, enqueue Notification rows for users with future reservations and favorites.</w:t>
      </w:r>
    </w:p>
    <w:p w:rsidR="00C54D2E" w:rsidRDefault="00C54D2E" w:rsidP="00C54D2E">
      <w:pPr>
        <w:pStyle w:val="NormalWeb"/>
      </w:pPr>
      <w:r>
        <w:t>B5 EDR-16 UI manual no-show button only No auto-job to mark NO_SHOW after 15 minutes. Group28 says the system shall mark it. Add background sweep via cron or setInterval, marking CONFIRMED reservations whose start + 15min &lt; now and no session started.</w:t>
      </w:r>
    </w:p>
    <w:p w:rsidR="00C54D2E" w:rsidRDefault="00C54D2E" w:rsidP="00C54D2E">
      <w:pPr>
        <w:pStyle w:val="NormalWeb"/>
      </w:pPr>
      <w:r>
        <w:t>B6 EDR-09 server/app.ts session start/complete Real-time progress is client-computed from sliders; server has no live timer. Add projection endpoint computing kWh from elapsed time × powerKw, or use polling/SSE updates for current kWh, SoC, and cost.</w:t>
      </w:r>
    </w:p>
    <w:p w:rsidR="00C54D2E" w:rsidRDefault="00C54D2E" w:rsidP="00C54D2E">
      <w:pPr>
        <w:pStyle w:val="NormalWeb"/>
      </w:pPr>
      <w:r>
        <w:t>B7 PWS-04 server/app.ts cancel handler, around L317/L328 refundAmount is always 0; refund transaction amount is always 0. Refund captured amount. Since there is currently no prepayment, either implement debit on confirm + refund on cancel, or document that refund only applies when a charge was already made.</w:t>
      </w:r>
    </w:p>
    <w:p w:rsidR="00C54D2E" w:rsidRDefault="00C54D2E" w:rsidP="00C54D2E">
      <w:pPr>
        <w:pStyle w:val="NormalWeb"/>
      </w:pPr>
      <w:r>
        <w:t>B8 EDR-17 server/app.ts complete handler “Auto-stop at target SoC” is implemented only by clamping endSoc on completion. There is no mid-session enforcement. Same as B6: with live timer, cap session when projected SoC reaches targetSoc.</w:t>
      </w:r>
    </w:p>
    <w:p w:rsidR="00C54D2E" w:rsidRDefault="00C54D2E" w:rsidP="00C54D2E">
      <w:pPr>
        <w:pStyle w:val="NormalWeb"/>
      </w:pPr>
      <w:r>
        <w:t>C. BACKEND BUGS — server/app.ts</w:t>
      </w:r>
    </w:p>
    <w:p w:rsidR="00C54D2E" w:rsidRDefault="00C54D2E" w:rsidP="00C54D2E">
      <w:pPr>
        <w:pStyle w:val="NormalWeb"/>
      </w:pPr>
      <w:r>
        <w:t># Issue Group28 ref</w:t>
      </w:r>
    </w:p>
    <w:p w:rsidR="00C54D2E" w:rsidRDefault="00C54D2E" w:rsidP="00C54D2E">
      <w:pPr>
        <w:pStyle w:val="NormalWeb"/>
      </w:pPr>
      <w:r>
        <w:lastRenderedPageBreak/>
        <w:t>C1 /api/bootstrap hardcodes userId: "user-driver" for wallet around L134 and favorites around L151, regardless of role or x-demo-user-id. Operator/Admin views may show driver wallet. SDR-01, SDR-05, ADR-06</w:t>
      </w:r>
    </w:p>
    <w:p w:rsidR="00C54D2E" w:rsidRDefault="00C54D2E" w:rsidP="00C54D2E">
      <w:pPr>
        <w:pStyle w:val="NormalWeb"/>
      </w:pPr>
      <w:r>
        <w:t>C2 GET /api/audit around L831 has no requireRole. Any client can read the full audit log. SDR-05, ADR-07</w:t>
      </w:r>
    </w:p>
    <w:p w:rsidR="00C54D2E" w:rsidRDefault="00C54D2E" w:rsidP="00C54D2E">
      <w:pPr>
        <w:pStyle w:val="NormalWeb"/>
      </w:pPr>
      <w:r>
        <w:t>C3 GET /api/admin/reports allows STATION_OPERATOR around L678. Group28 ADR-03/04/05 are administrator requirements. ADR-03/04/05</w:t>
      </w:r>
    </w:p>
    <w:p w:rsidR="00C54D2E" w:rsidRDefault="00C54D2E" w:rsidP="00C54D2E">
      <w:pPr>
        <w:pStyle w:val="NormalWeb"/>
      </w:pPr>
      <w:r>
        <w:t>C4 isWithinOperatingHours in server/domain.ts around L131 breaks when station hours cross midnight or when station is 24h, because operatingEnd &lt;= operatingStart. EDR-08</w:t>
      </w:r>
    </w:p>
    <w:p w:rsidR="00C54D2E" w:rsidRDefault="00C54D2E" w:rsidP="00C54D2E">
      <w:pPr>
        <w:pStyle w:val="NormalWeb"/>
      </w:pPr>
      <w:r>
        <w:t>C5 DELETE /api/favorites reads body. Express 5 supports it, but UI only sends POST /api/favorites; no remove path is wired. Favorite removal is not reachable from UI. EDR-11</w:t>
      </w:r>
    </w:p>
    <w:p w:rsidR="00C54D2E" w:rsidRDefault="00C54D2E" w:rsidP="00C54D2E">
      <w:pPr>
        <w:pStyle w:val="NormalWeb"/>
      </w:pPr>
      <w:r>
        <w:t>C6 POST /api/wallet/top-up, /api/issues, /api/favorites, /api/reservations, /api/sessions/* are not role-guarded. Any role with a known userId can call them. SDR-01, SDR-02</w:t>
      </w:r>
    </w:p>
    <w:p w:rsidR="00C54D2E" w:rsidRDefault="00C54D2E" w:rsidP="00C54D2E">
      <w:pPr>
        <w:pStyle w:val="NormalWeb"/>
      </w:pPr>
      <w:r>
        <w:t>C7 requireRole requires req.header("x-demo-role") === actor.role, which locks operator-id from being used in Driver mode. That may be intended, but combined with C6, driver endpoints remain fully open. SDR-02</w:t>
      </w:r>
    </w:p>
    <w:p w:rsidR="00C54D2E" w:rsidRDefault="00C54D2E" w:rsidP="00C54D2E">
      <w:pPr>
        <w:pStyle w:val="NormalWeb"/>
      </w:pPr>
      <w:r>
        <w:t>C8 Charger is set to RESERVED on confirm around L293 without checking whether it is already IN_USE. This may overwrite live state. SOR-01</w:t>
      </w:r>
    </w:p>
    <w:p w:rsidR="00C54D2E" w:rsidRDefault="00C54D2E" w:rsidP="00C54D2E">
      <w:pPr>
        <w:pStyle w:val="NormalWeb"/>
      </w:pPr>
      <w:r>
        <w:t>D. RBAC / SECURITY — Group28 §3.8</w:t>
      </w:r>
    </w:p>
    <w:p w:rsidR="00C54D2E" w:rsidRDefault="00C54D2E" w:rsidP="00C54D2E">
      <w:pPr>
        <w:pStyle w:val="NormalWeb"/>
      </w:pPr>
      <w:r>
        <w:t># Issue</w:t>
      </w:r>
    </w:p>
    <w:p w:rsidR="00C54D2E" w:rsidRDefault="00C54D2E" w:rsidP="00C54D2E">
      <w:pPr>
        <w:pStyle w:val="NormalWeb"/>
      </w:pPr>
      <w:r>
        <w:t>D1 SDR-01 “require login” is documented as “pre-authenticated demo identity” via x-demo-user-id. This is trivially spoofable. The assignment outline may allow skipping login, but RBAC still relies on this header. See C6/C7.</w:t>
      </w:r>
    </w:p>
    <w:p w:rsidR="00C54D2E" w:rsidRDefault="00C54D2E" w:rsidP="00C54D2E">
      <w:pPr>
        <w:pStyle w:val="NormalWeb"/>
      </w:pPr>
      <w:r>
        <w:t>D2 SDR-04 “repeated failed login attempts” exists only through manual /api/security/simulate-failed-login. There is no real failed-login counter or threshold.</w:t>
      </w:r>
    </w:p>
    <w:p w:rsidR="00C54D2E" w:rsidRDefault="00C54D2E" w:rsidP="00C54D2E">
      <w:pPr>
        <w:pStyle w:val="NormalWeb"/>
      </w:pPr>
      <w:r>
        <w:t>D3 ADR-07 “tamper-evident audit log” is currently plain append-only via Prisma. There is no hash chain or signature. Either mark this as a documented limitation or add a hash chain using prevHash + entryHash.</w:t>
      </w:r>
    </w:p>
    <w:p w:rsidR="00C54D2E" w:rsidRDefault="00C54D2E" w:rsidP="00C54D2E">
      <w:pPr>
        <w:pStyle w:val="NormalWeb"/>
      </w:pPr>
      <w:r>
        <w:t>E. TESTS — tests/api.test.ts</w:t>
      </w:r>
    </w:p>
    <w:p w:rsidR="00C54D2E" w:rsidRDefault="00C54D2E" w:rsidP="00C54D2E">
      <w:pPr>
        <w:pStyle w:val="NormalWeb"/>
      </w:pPr>
      <w:r>
        <w:t># Issue</w:t>
      </w:r>
    </w:p>
    <w:p w:rsidR="00C54D2E" w:rsidRDefault="00C54D2E" w:rsidP="00C54D2E">
      <w:pPr>
        <w:pStyle w:val="NormalWeb"/>
      </w:pPr>
      <w:r>
        <w:t>E1 Tests are order-dependent. UC-2 reads vehicle data from UC-1 by plate. This may become flaky if test order changes. Use per-test setup.</w:t>
      </w:r>
    </w:p>
    <w:p w:rsidR="00C54D2E" w:rsidRDefault="00C54D2E" w:rsidP="00C54D2E">
      <w:pPr>
        <w:pStyle w:val="NormalWeb"/>
      </w:pPr>
      <w:r>
        <w:lastRenderedPageBreak/>
        <w:t>E2 Missing negative tests for EDR-07 incompatible connector end-to-end via API, EDR-08 24h advance and double-booking via API, MNS-04/05/06, EDR-13 favorite availability notification, and C1 wallet leak.</w:t>
      </w:r>
    </w:p>
    <w:p w:rsidR="00C54D2E" w:rsidRDefault="00C54D2E" w:rsidP="00C54D2E">
      <w:pPr>
        <w:pStyle w:val="NormalWeb"/>
      </w:pPr>
      <w:r>
        <w:t>E3 UIR-* and PWS-09 are review-only. There are no automated assertions.</w:t>
      </w:r>
    </w:p>
    <w:p w:rsidR="00C54D2E" w:rsidRDefault="00C54D2E" w:rsidP="00C54D2E">
      <w:pPr>
        <w:pStyle w:val="NormalWeb"/>
      </w:pPr>
      <w:r>
        <w:t>F. ASSIGNMENT OUTLINE — FSE_26_Assignment Outline.docx.pdf</w:t>
      </w:r>
    </w:p>
    <w:p w:rsidR="00C54D2E" w:rsidRDefault="00C54D2E" w:rsidP="00C54D2E">
      <w:pPr>
        <w:pStyle w:val="NormalWeb"/>
      </w:pPr>
      <w:r>
        <w:t># Outline clause Status</w:t>
      </w:r>
    </w:p>
    <w:p w:rsidR="00C54D2E" w:rsidRDefault="00C54D2E" w:rsidP="00C54D2E">
      <w:pPr>
        <w:pStyle w:val="NormalWeb"/>
      </w:pPr>
      <w:r>
        <w:t>F1 “Implement only the use case specified in the project topics document” — vehicle registration + reservation workflow + route + session cost. Met for happy path. B1/B2/B3/B5 are partially fake: distances, origin, refresh, and no-show.</w:t>
      </w:r>
    </w:p>
    <w:p w:rsidR="00C54D2E" w:rsidRDefault="00C54D2E" w:rsidP="00C54D2E">
      <w:pPr>
        <w:pStyle w:val="NormalWeb"/>
      </w:pPr>
      <w:r>
        <w:t>F2 “Provide a clear message ‘This function has not been implemented yet’ for any unaddressed use cases.” Missing for B1/B2/B3 fake implementations. Either implement them or surface explicit not-implemented notice in UI.</w:t>
      </w:r>
    </w:p>
    <w:p w:rsidR="00C54D2E" w:rsidRDefault="00C54D2E" w:rsidP="00C54D2E">
      <w:pPr>
        <w:pStyle w:val="NormalWeb"/>
      </w:pPr>
      <w:r>
        <w:t>F3 Three primary use cases substantial. Met. UC-1/2/3 in Group28 §9 are all implemented.</w:t>
      </w:r>
    </w:p>
    <w:p w:rsidR="00C54D2E" w:rsidRDefault="00C54D2E" w:rsidP="00C54D2E">
      <w:pPr>
        <w:pStyle w:val="NormalWeb"/>
      </w:pPr>
      <w:r>
        <w:t>F4 Architecture / UI / Testing overview deliverables. Out of scope of code review. Ensure presentation mirrors actual code limitations above.</w:t>
      </w:r>
    </w:p>
    <w:p w:rsidR="00C54D2E" w:rsidRDefault="00C54D2E" w:rsidP="00C54D2E">
      <w:pPr>
        <w:pStyle w:val="NormalWeb"/>
      </w:pPr>
      <w:r>
        <w:t>G. DOMAIN MODEL DRIFT vs Group28 §10</w:t>
      </w:r>
    </w:p>
    <w:p w:rsidR="00C54D2E" w:rsidRDefault="00C54D2E" w:rsidP="00C54D2E">
      <w:pPr>
        <w:pStyle w:val="NormalWeb"/>
      </w:pPr>
      <w:r>
        <w:t># PDF says Code</w:t>
      </w:r>
    </w:p>
    <w:p w:rsidR="00C54D2E" w:rsidRDefault="00C54D2E" w:rsidP="00C54D2E">
      <w:pPr>
        <w:pStyle w:val="NormalWeb"/>
      </w:pPr>
      <w:r>
        <w:t>G1 Notification.isRead Notification.read</w:t>
      </w:r>
    </w:p>
    <w:p w:rsidR="00C54D2E" w:rsidRDefault="00C54D2E" w:rsidP="00C54D2E">
      <w:pPr>
        <w:pStyle w:val="NormalWeb"/>
      </w:pPr>
      <w:r>
        <w:t>G2 Transaction.occuredAt, receiptUrl createdAt, receiptNumber</w:t>
      </w:r>
    </w:p>
    <w:p w:rsidR="00C54D2E" w:rsidRDefault="00C54D2E" w:rsidP="00C54D2E">
      <w:pPr>
        <w:pStyle w:val="NormalWeb"/>
      </w:pPr>
      <w:r>
        <w:t>G3 ChargingStation.availableChargers derived Derived only client-side</w:t>
      </w:r>
    </w:p>
    <w:p w:rsidR="00C54D2E" w:rsidRDefault="00C54D2E" w:rsidP="00C54D2E">
      <w:pPr>
        <w:pStyle w:val="NormalWeb"/>
      </w:pPr>
      <w:r>
        <w:t>G4 ReservationStatus: PENDING, CONFIRMED, CANCELLED, COMPLETED Adds NO_SHOW. This is an extension; reflect it in §10 if kept.</w:t>
      </w:r>
    </w:p>
    <w:p w:rsidR="00C54D2E" w:rsidRDefault="00C54D2E" w:rsidP="00C54D2E">
      <w:pPr>
        <w:pStyle w:val="NormalWeb"/>
      </w:pPr>
      <w:r>
        <w:t>Priority Order for Fixes</w:t>
      </w:r>
    </w:p>
    <w:p w:rsidR="00C54D2E" w:rsidRDefault="00C54D2E" w:rsidP="00C54D2E">
      <w:pPr>
        <w:pStyle w:val="NormalWeb"/>
      </w:pPr>
      <w:r>
        <w:t>C1, C2, C3 — security and data leaks.</w:t>
      </w:r>
    </w:p>
    <w:p w:rsidR="00C54D2E" w:rsidRDefault="00C54D2E" w:rsidP="00C54D2E">
      <w:pPr>
        <w:pStyle w:val="NormalWeb"/>
      </w:pPr>
      <w:r>
        <w:t>B1, B2 — Group28 explicitly required map features; demo-critical.</w:t>
      </w:r>
    </w:p>
    <w:p w:rsidR="00C54D2E" w:rsidRDefault="00C54D2E" w:rsidP="00C54D2E">
      <w:pPr>
        <w:pStyle w:val="NormalWeb"/>
      </w:pPr>
      <w:r>
        <w:t>A1, A2, A3 — database integrity.</w:t>
      </w:r>
    </w:p>
    <w:p w:rsidR="00C54D2E" w:rsidRDefault="00C54D2E" w:rsidP="00C54D2E">
      <w:pPr>
        <w:pStyle w:val="NormalWeb"/>
      </w:pPr>
      <w:r>
        <w:t>B4, B5, B7 — clear functional gaps.</w:t>
      </w:r>
    </w:p>
    <w:p w:rsidR="00C54D2E" w:rsidRDefault="00C54D2E" w:rsidP="00C54D2E">
      <w:pPr>
        <w:pStyle w:val="NormalWeb"/>
      </w:pPr>
      <w:r>
        <w:t>B3, B6, B8 — real-time behaviour.</w:t>
      </w:r>
    </w:p>
    <w:p w:rsidR="00C54D2E" w:rsidRDefault="00C54D2E" w:rsidP="00C54D2E">
      <w:pPr>
        <w:pStyle w:val="NormalWeb"/>
      </w:pPr>
      <w:r>
        <w:t>C4–C8, D2, D3, E1–E3, F2 — correctness, hygiene, and presentation honesty.</w:t>
      </w:r>
    </w:p>
    <w:p w:rsidR="00C54D2E" w:rsidRDefault="00C54D2E" w:rsidP="00C54D2E">
      <w:pPr>
        <w:pStyle w:val="NormalWeb"/>
      </w:pPr>
      <w:r>
        <w:lastRenderedPageBreak/>
        <w:t xml:space="preserve">G1–G4 — rename fields or document mappings. </w:t>
      </w:r>
    </w:p>
    <w:p w:rsidR="0075573E" w:rsidRDefault="0075573E">
      <w:bookmarkStart w:id="0" w:name="_GoBack"/>
      <w:bookmarkEnd w:id="0"/>
    </w:p>
    <w:sectPr w:rsidR="007557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F5E"/>
    <w:rsid w:val="0075573E"/>
    <w:rsid w:val="00C54D2E"/>
    <w:rsid w:val="00DB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95092-571D-4175-950D-00A05F1E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9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1504</Words>
  <Characters>8574</Characters>
  <Application>Microsoft Office Word</Application>
  <DocSecurity>0</DocSecurity>
  <Lines>71</Lines>
  <Paragraphs>20</Paragraphs>
  <ScaleCrop>false</ScaleCrop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Casper</cp:lastModifiedBy>
  <cp:revision>2</cp:revision>
  <dcterms:created xsi:type="dcterms:W3CDTF">2026-05-01T11:59:00Z</dcterms:created>
  <dcterms:modified xsi:type="dcterms:W3CDTF">2026-05-01T11:59:00Z</dcterms:modified>
</cp:coreProperties>
</file>