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22" w:after="322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48"/>
          <w:shd w:fill="auto" w:val="clear"/>
        </w:rPr>
        <w:t xml:space="preserve">Proje 3: Veritaban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8"/>
          <w:shd w:fill="auto" w:val="clear"/>
        </w:rPr>
        <w:t xml:space="preserve">ı G</w:t>
      </w:r>
      <w:r>
        <w:rPr>
          <w:rFonts w:ascii="Aptos" w:hAnsi="Aptos" w:cs="Aptos" w:eastAsia="Aptos"/>
          <w:b/>
          <w:color w:val="0F4761"/>
          <w:spacing w:val="0"/>
          <w:position w:val="0"/>
          <w:sz w:val="48"/>
          <w:shd w:fill="auto" w:val="clear"/>
        </w:rPr>
        <w:t xml:space="preserve">üvenli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8"/>
          <w:shd w:fill="auto" w:val="clear"/>
        </w:rPr>
        <w:t xml:space="preserve">ği ve Erişim Kontrol</w:t>
      </w:r>
      <w:r>
        <w:rPr>
          <w:rFonts w:ascii="Aptos" w:hAnsi="Aptos" w:cs="Aptos" w:eastAsia="Aptos"/>
          <w:b/>
          <w:color w:val="0F4761"/>
          <w:spacing w:val="0"/>
          <w:position w:val="0"/>
          <w:sz w:val="48"/>
          <w:shd w:fill="auto" w:val="clear"/>
        </w:rPr>
        <w:t xml:space="preserve">ü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ırlayan: Mert Efe Kandemir, Kaan Kaya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Numara: 21290233, 21290436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Teslim: 25.04.2025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https://github.com/mertefekandemir/-BLM4522-Ag-Tabanli-Paralel-Dagitim-Sistemleri</w:t>
        </w:r>
      </w:hyperlink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1. Giri</w:t>
      </w:r>
      <w:r>
        <w:rPr>
          <w:rFonts w:ascii="Arial" w:hAnsi="Arial" w:cs="Arial" w:eastAsia="Arial"/>
          <w:b/>
          <w:color w:val="0F4761"/>
          <w:spacing w:val="0"/>
          <w:position w:val="0"/>
          <w:sz w:val="36"/>
          <w:shd w:fill="auto" w:val="clear"/>
        </w:rPr>
        <w:t xml:space="preserve">ş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 proje kapsam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nda, veritaban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güvenli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 ve eri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 kontrolü teknikleri incelenmi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tir. Veritaban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güvenli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i, kurumsal bilgi sistemlerinin en kritik unsurlar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ndan biridir. Projemizde, kullan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erişimi, veri şifreleme ve 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üvenlik duvar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yönetimi gibi konular ele 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ış, SQL Server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üzerinde güvenlik önlemleri uygulanm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2. Eri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  <w:t xml:space="preserve">şim Y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önetimi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şim 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önetimi 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amas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ında, kullanıcıların verilere erişim yetkilerini kontrol etmek 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çin SQL Server Authentication ve Windows Authentication kullan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ıştır. Farklı kullanıcı 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ürleri olu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turulmu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 ve bu kullanıcılara farklı yetki seviyeleri atanmıştır.</w:t>
      </w:r>
      <w:r>
        <w:object w:dxaOrig="8856" w:dyaOrig="8985">
          <v:rect xmlns:o="urn:schemas-microsoft-com:office:office" xmlns:v="urn:schemas-microsoft-com:vml" id="rectole0000000000" style="width:442.800000pt;height:449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3. Veri 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  <w:t xml:space="preserve">Şifreleme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şifreleme aşamasında, veritabanındaki hassas bilgilerin korunması 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çin SQL Server'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şifreleme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özellikleri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ılmıştır. Bu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örnekte, sütun düzeyinde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şifreleme uygulayarak hassas kişisel verileri koruyoruz.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179" w:dyaOrig="8438">
          <v:rect xmlns:o="urn:schemas-microsoft-com:office:office" xmlns:v="urn:schemas-microsoft-com:vml" id="rectole0000000001" style="width:408.950000pt;height:421.9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8352">
          <v:rect xmlns:o="urn:schemas-microsoft-com:office:office" xmlns:v="urn:schemas-microsoft-com:vml" id="rectole0000000002" style="width:449.250000pt;height:417.6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4. SQL Injection Testleri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SQL Injection sald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ırılarına karşı veritabanının korunması 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çin çe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şitli testler yapılmış ve 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üvenlik önlemleri 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ınmıştır. Stored Procedure kullanımı, parametreli sorgular ve input validation teknikleri uygulanmıştır.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387" w:dyaOrig="7113">
          <v:rect xmlns:o="urn:schemas-microsoft-com:office:office" xmlns:v="urn:schemas-microsoft-com:vml" id="rectole0000000003" style="width:369.350000pt;height:355.6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5. Audit Loglar</w:t>
      </w:r>
      <w:r>
        <w:rPr>
          <w:rFonts w:ascii="Arial" w:hAnsi="Arial" w:cs="Arial" w:eastAsia="Arial"/>
          <w:b/>
          <w:color w:val="0F4761"/>
          <w:spacing w:val="0"/>
          <w:position w:val="0"/>
          <w:sz w:val="36"/>
          <w:shd w:fill="auto" w:val="clear"/>
        </w:rPr>
        <w:t xml:space="preserve">ı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 aktivitelerini izlemek 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çin SQL Server Audit özellikleri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ılmıştır. Veri değişiklikleri, erişim denemeleri ve 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üvenlik olaylar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kaydedilmiş ve incelenmiştir.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121" w:dyaOrig="8985">
          <v:rect xmlns:o="urn:schemas-microsoft-com:office:office" xmlns:v="urn:schemas-microsoft-com:vml" id="rectole0000000004" style="width:406.050000pt;height:449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6. Güvenlik Duvar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  <w:t xml:space="preserve">ı Yapılandırma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SQL Server güvenlik duvar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yapılandırılarak, sadece belirli IP adreslerinden veya ağlardan erişime izin verilmiştir. Bu sayede yetkisiz erişimler engellenmiştir.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7430">
          <v:rect xmlns:o="urn:schemas-microsoft-com:office:office" xmlns:v="urn:schemas-microsoft-com:vml" id="rectole0000000005" style="width:449.250000pt;height:371.5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7. Sonuç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 projede, veritaban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üvenli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 ve erişim kontrol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şarıyla uygulanmıştır. Kullanıcı yetkilendirme, veri şifreleme, SQL injection koruması ve audit logları kullanılarak veritabanı sistemi 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üvenli hale getirilmi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ştir. Sonu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çta, veritaban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ındaki hassas bilgiler yetkisiz erişimlerden korunmuş ve olası 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üvenlik ihlalleri takip edilebilir hale getirilmi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ştir.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Projenin ana kazan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ımları şunlar olmuştur:</w:t>
      </w:r>
    </w:p>
    <w:p>
      <w:pPr>
        <w:numPr>
          <w:ilvl w:val="0"/>
          <w:numId w:val="21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Farkl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kullanıcı 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ürleri ve yetki seviyeleri ile eri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şim kontrol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ğlanmıştır.</w:t>
      </w:r>
    </w:p>
    <w:p>
      <w:pPr>
        <w:numPr>
          <w:ilvl w:val="0"/>
          <w:numId w:val="21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TDE ve sütun düzeyinde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şifreleme ile hassas veriler korunmuştur.</w:t>
      </w:r>
    </w:p>
    <w:p>
      <w:pPr>
        <w:numPr>
          <w:ilvl w:val="0"/>
          <w:numId w:val="21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SQL Injection sald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ırılarına karşı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önlemler 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ınmıştır.</w:t>
      </w:r>
    </w:p>
    <w:p>
      <w:pPr>
        <w:numPr>
          <w:ilvl w:val="0"/>
          <w:numId w:val="21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Audit loglar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ile veritabanı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üzerindeki tüm aktiviteler izlenmi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ştir.</w:t>
      </w:r>
    </w:p>
    <w:p>
      <w:pPr>
        <w:numPr>
          <w:ilvl w:val="0"/>
          <w:numId w:val="21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Güvenlik duvar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ayarları ile yetkisiz network erişimleri engellenmiştir.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 güvenlik önlemleri sayesinde, veritaban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sistemi hem 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 hem de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 tehditlere karşı korunaklı hale getirilmiştir.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styles.xml" Id="docRId14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mertefekandemir/-BLM4522-Ag-Tabanli-Paralel-Dagitim-Sistemleri" Id="docRId0" Type="http://schemas.openxmlformats.org/officeDocument/2006/relationships/hyperlink" /><Relationship Target="media/image5.wmf" Id="docRId12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