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3E0CA" w14:textId="42B27A2E" w:rsidR="00C9402D" w:rsidRDefault="00BA330F" w:rsidP="002C1B13">
      <w:p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</w:t>
      </w:r>
      <w:r w:rsidR="009D2943"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>ct</w:t>
      </w:r>
      <w:r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2943"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</w:t>
      </w:r>
      <w:r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8692C" w:rsidRPr="00A869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8692C" w:rsidRPr="00A8692C">
        <w:rPr>
          <w:rFonts w:ascii="Times New Roman" w:hAnsi="Times New Roman" w:cs="Times New Roman"/>
          <w:sz w:val="24"/>
          <w:szCs w:val="24"/>
          <w:lang w:val="en-US"/>
        </w:rPr>
        <w:t>To develop a simulation engine which enables users to create various combat scenarios</w:t>
      </w:r>
      <w:r w:rsidR="00A8692C">
        <w:rPr>
          <w:rFonts w:ascii="Times New Roman" w:hAnsi="Times New Roman" w:cs="Times New Roman"/>
          <w:sz w:val="24"/>
          <w:szCs w:val="24"/>
          <w:lang w:val="en-US"/>
        </w:rPr>
        <w:t xml:space="preserve"> on the map, provides observation of the TDL communications occurred during the execution and helps them to develop real-world strategies according to the results of the tests and simulations. </w:t>
      </w:r>
    </w:p>
    <w:p w14:paraId="54061EDC" w14:textId="77777777" w:rsidR="002C1B13" w:rsidRPr="002C1B13" w:rsidRDefault="002C1B13" w:rsidP="002C1B13">
      <w:p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4CA998" w14:textId="2CDE912F" w:rsidR="00A534B9" w:rsidRPr="00A534B9" w:rsidRDefault="00C9402D" w:rsidP="002C1B13">
      <w:p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A5B6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</w:t>
      </w:r>
      <w:r w:rsidR="002C1B13" w:rsidRPr="003A5B69">
        <w:rPr>
          <w:rFonts w:ascii="Times New Roman" w:hAnsi="Times New Roman" w:cs="Times New Roman"/>
          <w:b/>
          <w:bCs/>
          <w:sz w:val="24"/>
          <w:szCs w:val="24"/>
          <w:lang w:val="en-US"/>
        </w:rPr>
        <w:t>ect Requirements</w:t>
      </w:r>
      <w:r w:rsidRPr="00C9402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534B9">
        <w:rPr>
          <w:rFonts w:ascii="Times New Roman" w:hAnsi="Times New Roman" w:cs="Times New Roman"/>
          <w:sz w:val="24"/>
          <w:szCs w:val="24"/>
        </w:rPr>
        <w:tab/>
      </w:r>
    </w:p>
    <w:p w14:paraId="427F7FBB" w14:textId="1FC159EF" w:rsidR="00366071" w:rsidRPr="0083128A" w:rsidRDefault="00366071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128A">
        <w:rPr>
          <w:rFonts w:ascii="Times New Roman" w:hAnsi="Times New Roman" w:cs="Times New Roman"/>
          <w:sz w:val="24"/>
          <w:szCs w:val="24"/>
          <w:lang w:val="en-US"/>
        </w:rPr>
        <w:t xml:space="preserve">The simulation will be visualized on a 2D </w:t>
      </w:r>
      <w:proofErr w:type="spellStart"/>
      <w:r w:rsidRPr="0083128A">
        <w:rPr>
          <w:rFonts w:ascii="Times New Roman" w:hAnsi="Times New Roman" w:cs="Times New Roman"/>
          <w:sz w:val="24"/>
          <w:szCs w:val="24"/>
          <w:lang w:val="en-US"/>
        </w:rPr>
        <w:t>Türkiye</w:t>
      </w:r>
      <w:proofErr w:type="spellEnd"/>
      <w:r w:rsidRPr="0083128A">
        <w:rPr>
          <w:rFonts w:ascii="Times New Roman" w:hAnsi="Times New Roman" w:cs="Times New Roman"/>
          <w:sz w:val="24"/>
          <w:szCs w:val="24"/>
          <w:lang w:val="en-US"/>
        </w:rPr>
        <w:t xml:space="preserve"> map.</w:t>
      </w:r>
    </w:p>
    <w:p w14:paraId="02F917EE" w14:textId="78A07A41" w:rsidR="00366071" w:rsidRPr="00703914" w:rsidRDefault="0083128A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03914">
        <w:rPr>
          <w:rFonts w:ascii="Times New Roman" w:hAnsi="Times New Roman" w:cs="Times New Roman"/>
          <w:sz w:val="24"/>
          <w:szCs w:val="24"/>
          <w:lang w:val="en-US"/>
        </w:rPr>
        <w:t>Users will be able to create new scenarios, save or load saved scenarios and make changes on these files.</w:t>
      </w:r>
    </w:p>
    <w:p w14:paraId="3F7F0DB8" w14:textId="7A3604FC" w:rsidR="0083128A" w:rsidRDefault="00703914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Users will be able to pause, resume and reset the running scenario.</w:t>
      </w:r>
      <w:r w:rsidR="00DD164E">
        <w:rPr>
          <w:rFonts w:ascii="Times New Roman" w:hAnsi="Times New Roman" w:cs="Times New Roman"/>
          <w:sz w:val="24"/>
          <w:szCs w:val="24"/>
          <w:lang w:val="en-US"/>
        </w:rPr>
        <w:t xml:space="preserve"> The changes will be made either during the runtime or at the pause.</w:t>
      </w:r>
    </w:p>
    <w:p w14:paraId="256D4DB1" w14:textId="40B03AB6" w:rsidR="00703914" w:rsidRDefault="00DD164E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During the development of a scenario, military units will be able to be added and their behaviors will be controllable on the map.</w:t>
      </w:r>
    </w:p>
    <w:p w14:paraId="43C91F4D" w14:textId="54E31652" w:rsidR="00DD164E" w:rsidRDefault="00DD164E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Military units will be separated as ground, naval and air units and their movement will be constrained by the land and sea borders.</w:t>
      </w:r>
    </w:p>
    <w:p w14:paraId="501AC4CB" w14:textId="1B60ABD8" w:rsidR="00DD164E" w:rsidRDefault="00DD164E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side of the units will be selectable as ally or enemy.</w:t>
      </w:r>
    </w:p>
    <w:p w14:paraId="66AD3630" w14:textId="564EFB73" w:rsidR="00DD164E" w:rsidRDefault="00DD164E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movement directions and speed values of the units will be adjustable and users will be able to set move points for the units.</w:t>
      </w:r>
    </w:p>
    <w:p w14:paraId="2F11570D" w14:textId="2B574FB5" w:rsidR="00DD164E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Name, type, side, position, velocity and the other component details of the units will be adjustable.</w:t>
      </w:r>
    </w:p>
    <w:p w14:paraId="4F998B06" w14:textId="681324A6" w:rsidR="00BA791D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situation changes and important events will be displayed in writing.</w:t>
      </w:r>
    </w:p>
    <w:p w14:paraId="4171E479" w14:textId="171CD87E" w:rsidR="00BA791D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Units will use their removable radar component to detect and report their enemy units.</w:t>
      </w:r>
    </w:p>
    <w:p w14:paraId="6D433F50" w14:textId="39C257B0" w:rsidR="00BA791D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Units will be able to attack detected enemies and report the results.</w:t>
      </w:r>
    </w:p>
    <w:p w14:paraId="6FAABDC5" w14:textId="6C1A1B19" w:rsidR="00BA791D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Units will be able to follow another unit.</w:t>
      </w:r>
    </w:p>
    <w:p w14:paraId="2D845A93" w14:textId="77CE61CD" w:rsidR="00BA791D" w:rsidRPr="002C1B13" w:rsidRDefault="00BA791D" w:rsidP="002C1B13">
      <w:pPr>
        <w:pStyle w:val="ListParagraph"/>
        <w:numPr>
          <w:ilvl w:val="0"/>
          <w:numId w:val="1"/>
        </w:numPr>
        <w:tabs>
          <w:tab w:val="left" w:pos="239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791D">
        <w:rPr>
          <w:rFonts w:ascii="Times New Roman" w:hAnsi="Times New Roman" w:cs="Times New Roman"/>
          <w:sz w:val="24"/>
          <w:szCs w:val="24"/>
          <w:lang w:val="en-US"/>
        </w:rPr>
        <w:t>The communication occurred by the units who have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TDL feature will be done by message sending system, and these messages will be displayed with their content details.</w:t>
      </w:r>
      <w:r w:rsidRPr="00BA79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BA791D" w:rsidRPr="002C1B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0DA86" w14:textId="77777777" w:rsidR="005C0B1D" w:rsidRDefault="005C0B1D" w:rsidP="007100A1">
      <w:pPr>
        <w:spacing w:after="0" w:line="240" w:lineRule="auto"/>
      </w:pPr>
      <w:r>
        <w:separator/>
      </w:r>
    </w:p>
  </w:endnote>
  <w:endnote w:type="continuationSeparator" w:id="0">
    <w:p w14:paraId="04E8BB57" w14:textId="77777777" w:rsidR="005C0B1D" w:rsidRDefault="005C0B1D" w:rsidP="0071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B7427" w14:textId="016A35E4" w:rsidR="007100A1" w:rsidRPr="00AC5148" w:rsidRDefault="005C0B1D" w:rsidP="00AC5148">
    <w:pPr>
      <w:pStyle w:val="Footer"/>
    </w:pPr>
    <w:r>
      <w:fldChar w:fldCharType="begin" w:fldLock="1"/>
    </w:r>
    <w:r>
      <w:instrText xml:space="preserve"> DOCPROPERTY bjFooterEvenPageDocProperty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DBF52" w14:textId="7587135D" w:rsidR="007100A1" w:rsidRPr="00AC5148" w:rsidRDefault="005C0B1D" w:rsidP="00AC5148">
    <w:pPr>
      <w:pStyle w:val="Footer"/>
    </w:pPr>
    <w:r>
      <w:fldChar w:fldCharType="begin" w:fldLock="1"/>
    </w:r>
    <w:r>
      <w:instrText xml:space="preserve"> DOCPROPERTY bjFooterBothDocProperty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3FC1E" w14:textId="1FF50062" w:rsidR="007100A1" w:rsidRPr="00AC5148" w:rsidRDefault="005C0B1D" w:rsidP="00AC5148">
    <w:pPr>
      <w:pStyle w:val="Footer"/>
    </w:pPr>
    <w:r>
      <w:fldChar w:fldCharType="begin" w:fldLock="1"/>
    </w:r>
    <w:r>
      <w:instrText xml:space="preserve"> DOCPROPERTY bjFooterFirstPageDocProperty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0CE4F" w14:textId="77777777" w:rsidR="005C0B1D" w:rsidRDefault="005C0B1D" w:rsidP="007100A1">
      <w:pPr>
        <w:spacing w:after="0" w:line="240" w:lineRule="auto"/>
      </w:pPr>
      <w:r>
        <w:separator/>
      </w:r>
    </w:p>
  </w:footnote>
  <w:footnote w:type="continuationSeparator" w:id="0">
    <w:p w14:paraId="495E49AF" w14:textId="77777777" w:rsidR="005C0B1D" w:rsidRDefault="005C0B1D" w:rsidP="00710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8D239" w14:textId="49708934" w:rsidR="007100A1" w:rsidRPr="00AC5148" w:rsidRDefault="005C0B1D" w:rsidP="00AC5148">
    <w:pPr>
      <w:pStyle w:val="Header"/>
    </w:pPr>
    <w:r>
      <w:fldChar w:fldCharType="begin" w:fldLock="1"/>
    </w:r>
    <w:r>
      <w:instrText xml:space="preserve"> DOCPROPERTY bjHeaderEvenPageDocProperty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63871" w14:textId="4DF1929E" w:rsidR="007100A1" w:rsidRPr="00AC5148" w:rsidRDefault="005C0B1D" w:rsidP="00AC5148">
    <w:pPr>
      <w:pStyle w:val="Header"/>
    </w:pPr>
    <w:r>
      <w:fldChar w:fldCharType="begin" w:fldLock="1"/>
    </w:r>
    <w:r>
      <w:instrText xml:space="preserve"> DOCPROPERTY bjHeaderBothDocProperty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62E4" w14:textId="5DB51900" w:rsidR="007100A1" w:rsidRPr="00AC5148" w:rsidRDefault="005C0B1D" w:rsidP="00AC5148">
    <w:pPr>
      <w:pStyle w:val="Header"/>
    </w:pPr>
    <w:r>
      <w:fldChar w:fldCharType="begin" w:fldLock="1"/>
    </w:r>
    <w:r>
      <w:instrText xml:space="preserve"> DOCPROPERTY bjHeaderFirstPageDocProperty \* MERGEFORMAT </w:instrText>
    </w:r>
    <w:r>
      <w:fldChar w:fldCharType="separate"/>
    </w:r>
    <w:r w:rsidR="00AC5148" w:rsidRPr="009473F0">
      <w:rPr>
        <w:rFonts w:ascii="Arial" w:hAnsi="Arial" w:cs="Arial"/>
        <w:b/>
        <w:bCs/>
        <w:color w:val="000000"/>
        <w:sz w:val="18"/>
        <w:szCs w:val="18"/>
        <w:u w:val="single"/>
        <w:lang w:val="en-US"/>
      </w:rPr>
      <w:t>TASNİF DIŞI</w:t>
    </w:r>
    <w:r w:rsidR="00AC5148" w:rsidRPr="009473F0">
      <w:rPr>
        <w:rFonts w:ascii="Arial" w:hAnsi="Arial" w:cs="Arial"/>
        <w:b/>
        <w:bCs/>
        <w:color w:val="0000FF"/>
        <w:sz w:val="18"/>
        <w:szCs w:val="18"/>
        <w:u w:val="single"/>
        <w:lang w:val="en-US"/>
      </w:rPr>
      <w:t xml:space="preserve"> </w:t>
    </w:r>
    <w:r w:rsidR="00AC5148" w:rsidRPr="009473F0">
      <w:rPr>
        <w:rFonts w:ascii="Arial" w:hAnsi="Arial" w:cs="Arial"/>
        <w:bCs/>
        <w:color w:val="663987"/>
        <w:sz w:val="18"/>
        <w:szCs w:val="18"/>
        <w:u w:val="single"/>
        <w:lang w:val="en-US"/>
      </w:rPr>
      <w:t xml:space="preserve">/ </w:t>
    </w:r>
    <w:r w:rsidR="00AC5148" w:rsidRPr="009473F0"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t>UNCLASSIFIED</w:t>
    </w:r>
    <w:r>
      <w:rPr>
        <w:rFonts w:ascii="Arial" w:hAnsi="Arial" w:cs="Arial"/>
        <w:bCs/>
        <w:i/>
        <w:color w:val="663987"/>
        <w:sz w:val="18"/>
        <w:szCs w:val="18"/>
        <w:u w:val="single"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F2DAF"/>
    <w:multiLevelType w:val="hybridMultilevel"/>
    <w:tmpl w:val="001EEB0A"/>
    <w:lvl w:ilvl="0" w:tplc="94C61AD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85"/>
    <w:rsid w:val="00065C10"/>
    <w:rsid w:val="000C2E32"/>
    <w:rsid w:val="000F0D3F"/>
    <w:rsid w:val="002C1B13"/>
    <w:rsid w:val="003418A7"/>
    <w:rsid w:val="00366071"/>
    <w:rsid w:val="003A5B69"/>
    <w:rsid w:val="00430C57"/>
    <w:rsid w:val="004D11A3"/>
    <w:rsid w:val="005C0B1D"/>
    <w:rsid w:val="005E1A64"/>
    <w:rsid w:val="00664DCE"/>
    <w:rsid w:val="00664FA2"/>
    <w:rsid w:val="006F286A"/>
    <w:rsid w:val="00703914"/>
    <w:rsid w:val="007100A1"/>
    <w:rsid w:val="00740A28"/>
    <w:rsid w:val="0074156D"/>
    <w:rsid w:val="0083128A"/>
    <w:rsid w:val="008E3685"/>
    <w:rsid w:val="008E40B8"/>
    <w:rsid w:val="009D2943"/>
    <w:rsid w:val="00A145CF"/>
    <w:rsid w:val="00A534B9"/>
    <w:rsid w:val="00A54D8D"/>
    <w:rsid w:val="00A8692C"/>
    <w:rsid w:val="00AA09AD"/>
    <w:rsid w:val="00AC339E"/>
    <w:rsid w:val="00AC5148"/>
    <w:rsid w:val="00AF360B"/>
    <w:rsid w:val="00B214E9"/>
    <w:rsid w:val="00BA330F"/>
    <w:rsid w:val="00BA791D"/>
    <w:rsid w:val="00C9402D"/>
    <w:rsid w:val="00CA4EC9"/>
    <w:rsid w:val="00D364CE"/>
    <w:rsid w:val="00DD164E"/>
    <w:rsid w:val="00E343FE"/>
    <w:rsid w:val="00F0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794214"/>
  <w15:chartTrackingRefBased/>
  <w15:docId w15:val="{5AD17B2F-4C64-486E-8350-30EF8274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02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534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34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34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34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34B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0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0A1"/>
  </w:style>
  <w:style w:type="paragraph" w:styleId="Footer">
    <w:name w:val="footer"/>
    <w:basedOn w:val="Normal"/>
    <w:link w:val="FooterChar"/>
    <w:uiPriority w:val="99"/>
    <w:unhideWhenUsed/>
    <w:rsid w:val="00710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753fb180-a0f1-47ee-bb6b-5956a4b631ac" origin="userSelected">
  <element uid="id_classification_nonbusiness" value=""/>
</sisl>
</file>

<file path=customXml/itemProps1.xml><?xml version="1.0" encoding="utf-8"?>
<ds:datastoreItem xmlns:ds="http://schemas.openxmlformats.org/officeDocument/2006/customXml" ds:itemID="{34C3BADA-BD96-4BE8-BB59-76C8A019774C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HAVELSAN A.S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KAVILCIOĞLU</dc:creator>
  <cp:keywords/>
  <dc:description/>
  <cp:lastModifiedBy>MERT KAVILCIOĞLU</cp:lastModifiedBy>
  <cp:revision>2</cp:revision>
  <dcterms:created xsi:type="dcterms:W3CDTF">2025-12-10T12:23:00Z</dcterms:created>
  <dcterms:modified xsi:type="dcterms:W3CDTF">2025-12-10T12:23:00Z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a8f6ee8e-8835-4b56-befc-441aa70bc76b</vt:lpwstr>
  </property>
  <property fmtid="{D5CDD505-2E9C-101B-9397-08002B2CF9AE}" pid="3" name="bjClsUserRVM">
    <vt:lpwstr>[]</vt:lpwstr>
  </property>
  <property fmtid="{D5CDD505-2E9C-101B-9397-08002B2CF9AE}" pid="4" name="bjSaver">
    <vt:lpwstr>h6VVxUDXmPcWcjkpZprlxiEOuHgnYBjR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policy="753fb180-a0f1-47ee-bb6b-5956a4b631ac" origin="userSelected" xmlns="http://www.boldonj</vt:lpwstr>
  </property>
  <property fmtid="{D5CDD505-2E9C-101B-9397-08002B2CF9AE}" pid="6" name="bjDocumentLabelXML-0">
    <vt:lpwstr>ames.com/2008/01/sie/internal/label"&gt;&lt;element uid="id_classification_nonbusiness" value="" /&gt;&lt;/sisl&gt;</vt:lpwstr>
  </property>
  <property fmtid="{D5CDD505-2E9C-101B-9397-08002B2CF9AE}" pid="7" name="bjDocumentSecurityLabel">
    <vt:lpwstr>TASNİF DIŞI</vt:lpwstr>
  </property>
  <property fmtid="{D5CDD505-2E9C-101B-9397-08002B2CF9AE}" pid="8" name="bjHeaderBothDocProperty">
    <vt:lpwstr>TASNİF DIŞI / UNCLASSIFIED</vt:lpwstr>
  </property>
  <property fmtid="{D5CDD505-2E9C-101B-9397-08002B2CF9AE}" pid="9" name="bjHeaderFirstPageDocProperty">
    <vt:lpwstr>TASNİF DIŞI / UNCLASSIFIED</vt:lpwstr>
  </property>
  <property fmtid="{D5CDD505-2E9C-101B-9397-08002B2CF9AE}" pid="10" name="bjHeaderEvenPageDocProperty">
    <vt:lpwstr>TASNİF DIŞI / UNCLASSIFIED</vt:lpwstr>
  </property>
  <property fmtid="{D5CDD505-2E9C-101B-9397-08002B2CF9AE}" pid="11" name="bjFooterBothDocProperty">
    <vt:lpwstr>TASNİF DIŞI / UNCLASSIFIED</vt:lpwstr>
  </property>
  <property fmtid="{D5CDD505-2E9C-101B-9397-08002B2CF9AE}" pid="12" name="bjFooterFirstPageDocProperty">
    <vt:lpwstr>TASNİF DIŞI / UNCLASSIFIED</vt:lpwstr>
  </property>
  <property fmtid="{D5CDD505-2E9C-101B-9397-08002B2CF9AE}" pid="13" name="bjFooterEvenPageDocProperty">
    <vt:lpwstr>TASNİF DIŞI / UNCLASSIFIED</vt:lpwstr>
  </property>
</Properties>
</file>