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pBdr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pBdr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Example 1:</w:t>
      </w:r>
    </w:p>
    <w:p>
      <w:pPr>
        <w:pStyle w:val="PreformattedText"/>
        <w:pBdr/>
        <w:rPr/>
      </w:pPr>
      <w:r>
        <w:rPr>
          <w:rStyle w:val="StrongEmphasis"/>
        </w:rPr>
        <w:t>Input</w:t>
      </w:r>
    </w:p>
    <w:p>
      <w:pPr>
        <w:pStyle w:val="PreformattedText"/>
        <w:pBdr/>
        <w:rPr/>
      </w:pPr>
      <w:r>
        <w:rPr/>
        <w:t>["MyQueue", "push", "push", "peek", "pop", "empty"]</w:t>
      </w:r>
    </w:p>
    <w:p>
      <w:pPr>
        <w:pStyle w:val="PreformattedText"/>
        <w:pBdr/>
        <w:rPr/>
      </w:pPr>
      <w:r>
        <w:rPr/>
        <w:t>[[], [1], [2], [], [], []]</w:t>
      </w:r>
    </w:p>
    <w:p>
      <w:pPr>
        <w:pStyle w:val="PreformattedText"/>
        <w:pBdr/>
        <w:rPr/>
      </w:pPr>
      <w:r>
        <w:rPr>
          <w:rStyle w:val="StrongEmphasis"/>
        </w:rPr>
        <w:t>Output</w:t>
      </w:r>
    </w:p>
    <w:p>
      <w:pPr>
        <w:pStyle w:val="PreformattedText"/>
        <w:pBdr/>
        <w:rPr/>
      </w:pPr>
      <w:r>
        <w:rPr/>
        <w:t>[null, null, null, 1, 1, false]</w:t>
      </w:r>
    </w:p>
    <w:p>
      <w:pPr>
        <w:pStyle w:val="PreformattedText"/>
        <w:pBdr/>
        <w:rPr/>
      </w:pPr>
      <w:r>
        <w:rPr/>
      </w:r>
    </w:p>
    <w:p>
      <w:pPr>
        <w:pStyle w:val="PreformattedText"/>
        <w:pBdr/>
        <w:rPr/>
      </w:pPr>
      <w:r>
        <w:rPr>
          <w:rStyle w:val="StrongEmphasis"/>
        </w:rPr>
        <w:t>Explanation</w:t>
      </w:r>
    </w:p>
    <w:p>
      <w:pPr>
        <w:pStyle w:val="PreformattedText"/>
        <w:pBdr/>
        <w:rPr/>
      </w:pPr>
      <w:r>
        <w:rPr/>
        <w:t>MyQueue myQueue = new MyQueue();</w:t>
      </w:r>
    </w:p>
    <w:p>
      <w:pPr>
        <w:pStyle w:val="PreformattedText"/>
        <w:pBdr/>
        <w:rPr/>
      </w:pPr>
      <w:r>
        <w:rPr/>
        <w:t>myQueue.push(1); // queue is: [1]</w:t>
      </w:r>
    </w:p>
    <w:p>
      <w:pPr>
        <w:pStyle w:val="PreformattedText"/>
        <w:pBdr/>
        <w:rPr/>
      </w:pPr>
      <w:r>
        <w:rPr/>
        <w:t>myQueue.push(2); // queue is: [1, 2] (leftmost is front of the queue)</w:t>
      </w:r>
    </w:p>
    <w:p>
      <w:pPr>
        <w:pStyle w:val="PreformattedText"/>
        <w:pBdr/>
        <w:rPr/>
      </w:pPr>
      <w:r>
        <w:rPr/>
        <w:t>myQueue.peek(); // return 1</w:t>
      </w:r>
    </w:p>
    <w:p>
      <w:pPr>
        <w:pStyle w:val="PreformattedText"/>
        <w:pBdr/>
        <w:rPr/>
      </w:pPr>
      <w:r>
        <w:rPr/>
        <w:t>myQueue.pop(); // return 1, queue is [2]</w:t>
      </w:r>
    </w:p>
    <w:p>
      <w:pPr>
        <w:pStyle w:val="PreformattedText"/>
        <w:pBdr/>
        <w:spacing w:before="0" w:after="283"/>
        <w:rPr/>
      </w:pPr>
      <w:r>
        <w:rPr/>
        <w:t>myQueue.empty(); // return false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14</Pages>
  <Words>1951</Words>
  <Characters>8604</Characters>
  <CharactersWithSpaces>10305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2023-07-24T11:40:52Z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