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142" w:firstLine="0"/>
        <w:jc w:val="center"/>
        <w:rPr>
          <w:rFonts w:ascii="Times New Roman" w:hAnsi="Times New Roman" w:cs="Times New Roman" w:eastAsia="Times New Roman"/>
          <w:color w:val="auto"/>
          <w:spacing w:val="0"/>
          <w:position w:val="0"/>
          <w:sz w:val="24"/>
          <w:shd w:fill="auto" w:val="clear"/>
        </w:rPr>
      </w:pPr>
      <w:r>
        <w:object w:dxaOrig="6235" w:dyaOrig="3240">
          <v:rect xmlns:o="urn:schemas-microsoft-com:office:office" xmlns:v="urn:schemas-microsoft-com:vml" id="rectole0000000000" style="width:311.750000pt;height:16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tabs>
          <w:tab w:val="left" w:pos="1635" w:leader="none"/>
        </w:tabs>
        <w:spacing w:before="0" w:after="0" w:line="240"/>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2"/>
          <w:shd w:fill="auto" w:val="clear"/>
        </w:rPr>
        <w:t xml:space="preserve">Artifical Intelligence Project Report</w:t>
      </w:r>
    </w:p>
    <w:p>
      <w:pPr>
        <w:tabs>
          <w:tab w:val="left" w:pos="1635" w:leader="none"/>
        </w:tabs>
        <w:spacing w:before="0" w:after="0" w:line="240"/>
        <w:ind w:right="0" w:left="0" w:firstLine="0"/>
        <w:jc w:val="center"/>
        <w:rPr>
          <w:rFonts w:ascii="Times New Roman" w:hAnsi="Times New Roman" w:cs="Times New Roman" w:eastAsia="Times New Roman"/>
          <w:b/>
          <w:color w:val="auto"/>
          <w:spacing w:val="0"/>
          <w:position w:val="0"/>
          <w:sz w:val="52"/>
          <w:shd w:fill="auto" w:val="clear"/>
        </w:rPr>
      </w:pPr>
    </w:p>
    <w:p>
      <w:pPr>
        <w:tabs>
          <w:tab w:val="left" w:pos="1635"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Project Name : </w:t>
      </w:r>
      <w:r>
        <w:rPr>
          <w:rFonts w:ascii="Times New Roman" w:hAnsi="Times New Roman" w:cs="Times New Roman" w:eastAsia="Times New Roman"/>
          <w:color w:val="auto"/>
          <w:spacing w:val="0"/>
          <w:position w:val="0"/>
          <w:sz w:val="32"/>
          <w:shd w:fill="auto" w:val="clear"/>
        </w:rPr>
        <w:t xml:space="preserve">Brain Tumor Classificaiton</w:t>
      </w:r>
    </w:p>
    <w:p>
      <w:pPr>
        <w:tabs>
          <w:tab w:val="left" w:pos="1635" w:leader="none"/>
        </w:tabs>
        <w:spacing w:before="0" w:after="0" w:line="240"/>
        <w:ind w:right="0" w:left="0" w:firstLine="0"/>
        <w:jc w:val="center"/>
        <w:rPr>
          <w:rFonts w:ascii="Times New Roman" w:hAnsi="Times New Roman" w:cs="Times New Roman" w:eastAsia="Times New Roman"/>
          <w:color w:val="auto"/>
          <w:spacing w:val="0"/>
          <w:position w:val="0"/>
          <w:sz w:val="32"/>
          <w:shd w:fill="auto" w:val="clear"/>
        </w:rPr>
      </w:pPr>
    </w:p>
    <w:p>
      <w:pPr>
        <w:tabs>
          <w:tab w:val="left" w:pos="1635" w:leader="none"/>
        </w:tabs>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ab/>
        <w:t xml:space="preserve">Project Members:</w:t>
      </w:r>
    </w:p>
    <w:p>
      <w:pPr>
        <w:tabs>
          <w:tab w:val="left" w:pos="1635"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t xml:space="preserve">Musa ALAGÖZ </w:t>
        <w:tab/>
        <w:tab/>
        <w:t xml:space="preserve">- 200101080</w:t>
      </w:r>
    </w:p>
    <w:p>
      <w:pPr>
        <w:tabs>
          <w:tab w:val="left" w:pos="1635" w:leader="none"/>
        </w:tabs>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ab/>
        <w:t xml:space="preserve">Mert Metin ERDEML</w:t>
      </w:r>
      <w:r>
        <w:rPr>
          <w:rFonts w:ascii="Times New Roman" w:hAnsi="Times New Roman" w:cs="Times New Roman" w:eastAsia="Times New Roman"/>
          <w:color w:val="auto"/>
          <w:spacing w:val="0"/>
          <w:position w:val="0"/>
          <w:sz w:val="32"/>
          <w:shd w:fill="auto" w:val="clear"/>
        </w:rPr>
        <w:t xml:space="preserve">İ  </w:t>
        <w:tab/>
        <w:t xml:space="preserve">- 200101050</w:t>
      </w:r>
    </w:p>
    <w:p>
      <w:pPr>
        <w:tabs>
          <w:tab w:val="left" w:pos="1635" w:leader="none"/>
        </w:tabs>
        <w:spacing w:before="0" w:after="0" w:line="240"/>
        <w:ind w:right="0" w:left="3192" w:firstLine="0"/>
        <w:jc w:val="center"/>
        <w:rPr>
          <w:rFonts w:ascii="Times New Roman" w:hAnsi="Times New Roman" w:cs="Times New Roman" w:eastAsia="Times New Roman"/>
          <w:color w:val="auto"/>
          <w:spacing w:val="0"/>
          <w:position w:val="0"/>
          <w:sz w:val="32"/>
          <w:shd w:fill="auto" w:val="clear"/>
        </w:rPr>
      </w:pPr>
    </w:p>
    <w:p>
      <w:pPr>
        <w:tabs>
          <w:tab w:val="left" w:pos="1635" w:leader="none"/>
        </w:tabs>
        <w:spacing w:before="0" w:after="0" w:line="240"/>
        <w:ind w:right="0" w:left="3192" w:firstLine="0"/>
        <w:jc w:val="center"/>
        <w:rPr>
          <w:rFonts w:ascii="Times New Roman" w:hAnsi="Times New Roman" w:cs="Times New Roman" w:eastAsia="Times New Roman"/>
          <w:color w:val="auto"/>
          <w:spacing w:val="0"/>
          <w:position w:val="0"/>
          <w:sz w:val="32"/>
          <w:shd w:fill="auto" w:val="clear"/>
        </w:rPr>
      </w:pPr>
    </w:p>
    <w:p>
      <w:pPr>
        <w:tabs>
          <w:tab w:val="left" w:pos="1635" w:leader="none"/>
        </w:tabs>
        <w:spacing w:before="0" w:after="0" w:line="240"/>
        <w:ind w:right="0" w:left="3192" w:firstLine="0"/>
        <w:jc w:val="center"/>
        <w:rPr>
          <w:rFonts w:ascii="Times New Roman" w:hAnsi="Times New Roman" w:cs="Times New Roman" w:eastAsia="Times New Roman"/>
          <w:color w:val="auto"/>
          <w:spacing w:val="0"/>
          <w:position w:val="0"/>
          <w:sz w:val="32"/>
          <w:shd w:fill="auto" w:val="clear"/>
        </w:rPr>
      </w:pPr>
    </w:p>
    <w:p>
      <w:pPr>
        <w:tabs>
          <w:tab w:val="left" w:pos="1635" w:leader="none"/>
        </w:tabs>
        <w:spacing w:before="0" w:after="0" w:line="240"/>
        <w:ind w:right="0" w:left="3192" w:firstLine="0"/>
        <w:jc w:val="center"/>
        <w:rPr>
          <w:rFonts w:ascii="Times New Roman" w:hAnsi="Times New Roman" w:cs="Times New Roman" w:eastAsia="Times New Roman"/>
          <w:color w:val="auto"/>
          <w:spacing w:val="0"/>
          <w:position w:val="0"/>
          <w:sz w:val="32"/>
          <w:shd w:fill="auto" w:val="clear"/>
        </w:rPr>
      </w:pPr>
    </w:p>
    <w:p>
      <w:pPr>
        <w:tabs>
          <w:tab w:val="left" w:pos="1635" w:leader="none"/>
        </w:tabs>
        <w:spacing w:before="0" w:after="0" w:line="240"/>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Instructor</w:t>
      </w:r>
      <w:r>
        <w:rPr>
          <w:rFonts w:ascii="Times New Roman" w:hAnsi="Times New Roman" w:cs="Times New Roman" w:eastAsia="Times New Roman"/>
          <w:color w:val="auto"/>
          <w:spacing w:val="0"/>
          <w:position w:val="0"/>
          <w:sz w:val="32"/>
          <w:shd w:fill="auto" w:val="clear"/>
        </w:rPr>
        <w:t xml:space="preserve"> : Esra SARAÇ E</w:t>
      </w:r>
      <w:r>
        <w:rPr>
          <w:rFonts w:ascii="Times New Roman" w:hAnsi="Times New Roman" w:cs="Times New Roman" w:eastAsia="Times New Roman"/>
          <w:color w:val="auto"/>
          <w:spacing w:val="0"/>
          <w:position w:val="0"/>
          <w:sz w:val="32"/>
          <w:shd w:fill="auto" w:val="clear"/>
        </w:rPr>
        <w:t xml:space="preserve">ŞSİZ</w:t>
      </w:r>
    </w:p>
    <w:p>
      <w:pPr>
        <w:tabs>
          <w:tab w:val="left" w:pos="1635" w:leader="none"/>
        </w:tabs>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8"/>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40"/>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40"/>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40"/>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40"/>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40"/>
          <w:shd w:fill="auto" w:val="clear"/>
        </w:rPr>
      </w:pPr>
    </w:p>
    <w:p>
      <w:pPr>
        <w:tabs>
          <w:tab w:val="left" w:pos="1635" w:leader="none"/>
        </w:tabs>
        <w:spacing w:before="0" w:after="0" w:line="240"/>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Contents</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1-Intorduction</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1.1 Objective of the Project</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1.2 Problem Definition</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1.3 Motivation and Significance of the Study</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 Literature Review</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2.1 Previous Research on MRI Brain Tumor Classification</w:t>
      </w:r>
      <w:r>
        <w:rPr>
          <w:rFonts w:ascii="Times New Roman" w:hAnsi="Times New Roman" w:cs="Times New Roman" w:eastAsia="Times New Roman"/>
          <w:color w:val="auto"/>
          <w:spacing w:val="0"/>
          <w:position w:val="0"/>
          <w:sz w:val="24"/>
          <w:shd w:fill="auto" w:val="clear"/>
        </w:rPr>
        <w:tab/>
        <w:t xml:space="preserve">4</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2.2 Effectiveness of CNNs in Brain Tumor Classification</w:t>
      </w:r>
      <w:r>
        <w:rPr>
          <w:rFonts w:ascii="Times New Roman" w:hAnsi="Times New Roman" w:cs="Times New Roman" w:eastAsia="Times New Roman"/>
          <w:color w:val="auto"/>
          <w:spacing w:val="0"/>
          <w:position w:val="0"/>
          <w:sz w:val="24"/>
          <w:shd w:fill="auto" w:val="clear"/>
        </w:rPr>
        <w:tab/>
        <w:t xml:space="preserve">5</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 Methodology</w:t>
      </w:r>
      <w:r>
        <w:rPr>
          <w:rFonts w:ascii="Times New Roman" w:hAnsi="Times New Roman" w:cs="Times New Roman" w:eastAsia="Times New Roman"/>
          <w:color w:val="auto"/>
          <w:spacing w:val="0"/>
          <w:position w:val="0"/>
          <w:sz w:val="24"/>
          <w:shd w:fill="auto" w:val="clear"/>
        </w:rPr>
        <w:tab/>
        <w:t xml:space="preserve">6</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3.1 Dataset</w:t>
      </w:r>
      <w:r>
        <w:rPr>
          <w:rFonts w:ascii="Times New Roman" w:hAnsi="Times New Roman" w:cs="Times New Roman" w:eastAsia="Times New Roman"/>
          <w:color w:val="auto"/>
          <w:spacing w:val="0"/>
          <w:position w:val="0"/>
          <w:sz w:val="24"/>
          <w:shd w:fill="auto" w:val="clear"/>
        </w:rPr>
        <w:tab/>
        <w:t xml:space="preserve">6</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3.2 Data Preprocessing</w:t>
      </w:r>
      <w:r>
        <w:rPr>
          <w:rFonts w:ascii="Times New Roman" w:hAnsi="Times New Roman" w:cs="Times New Roman" w:eastAsia="Times New Roman"/>
          <w:color w:val="auto"/>
          <w:spacing w:val="0"/>
          <w:position w:val="0"/>
          <w:sz w:val="24"/>
          <w:shd w:fill="auto" w:val="clear"/>
        </w:rPr>
        <w:tab/>
        <w:t xml:space="preserve">6</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3.3 Modeling and Algorithms</w:t>
      </w:r>
      <w:r>
        <w:rPr>
          <w:rFonts w:ascii="Times New Roman" w:hAnsi="Times New Roman" w:cs="Times New Roman" w:eastAsia="Times New Roman"/>
          <w:color w:val="auto"/>
          <w:spacing w:val="0"/>
          <w:position w:val="0"/>
          <w:sz w:val="24"/>
          <w:shd w:fill="auto" w:val="clear"/>
        </w:rPr>
        <w:tab/>
        <w:t xml:space="preserve">7</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3.4 Training and Validation Process</w:t>
      </w:r>
      <w:r>
        <w:rPr>
          <w:rFonts w:ascii="Times New Roman" w:hAnsi="Times New Roman" w:cs="Times New Roman" w:eastAsia="Times New Roman"/>
          <w:color w:val="auto"/>
          <w:spacing w:val="0"/>
          <w:position w:val="0"/>
          <w:sz w:val="24"/>
          <w:shd w:fill="auto" w:val="clear"/>
        </w:rPr>
        <w:tab/>
        <w:t xml:space="preserve">10</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Training Phase:</w:t>
      </w:r>
      <w:r>
        <w:rPr>
          <w:rFonts w:ascii="Times New Roman" w:hAnsi="Times New Roman" w:cs="Times New Roman" w:eastAsia="Times New Roman"/>
          <w:color w:val="auto"/>
          <w:spacing w:val="0"/>
          <w:position w:val="0"/>
          <w:sz w:val="24"/>
          <w:shd w:fill="auto" w:val="clear"/>
        </w:rPr>
        <w:tab/>
        <w:t xml:space="preserve">10</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Validation Phase:</w:t>
      </w:r>
      <w:r>
        <w:rPr>
          <w:rFonts w:ascii="Times New Roman" w:hAnsi="Times New Roman" w:cs="Times New Roman" w:eastAsia="Times New Roman"/>
          <w:color w:val="auto"/>
          <w:spacing w:val="0"/>
          <w:position w:val="0"/>
          <w:sz w:val="24"/>
          <w:shd w:fill="auto" w:val="clear"/>
        </w:rPr>
        <w:tab/>
        <w:t xml:space="preserve">11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Performance Evaluation</w:t>
      </w:r>
      <w:r>
        <w:rPr>
          <w:rFonts w:ascii="Times New Roman" w:hAnsi="Times New Roman" w:cs="Times New Roman" w:eastAsia="Times New Roman"/>
          <w:color w:val="auto"/>
          <w:spacing w:val="0"/>
          <w:position w:val="0"/>
          <w:sz w:val="24"/>
          <w:shd w:fill="auto" w:val="clear"/>
        </w:rPr>
        <w:tab/>
        <w:t xml:space="preserve">13</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 Experiments and Analysis</w:t>
      </w:r>
      <w:r>
        <w:rPr>
          <w:rFonts w:ascii="Times New Roman" w:hAnsi="Times New Roman" w:cs="Times New Roman" w:eastAsia="Times New Roman"/>
          <w:color w:val="auto"/>
          <w:spacing w:val="0"/>
          <w:position w:val="0"/>
          <w:sz w:val="24"/>
          <w:shd w:fill="auto" w:val="clear"/>
        </w:rPr>
        <w:tab/>
        <w:t xml:space="preserve">13</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4.1 Model Performance Evaluation</w:t>
      </w:r>
      <w:r>
        <w:rPr>
          <w:rFonts w:ascii="Times New Roman" w:hAnsi="Times New Roman" w:cs="Times New Roman" w:eastAsia="Times New Roman"/>
          <w:color w:val="auto"/>
          <w:spacing w:val="0"/>
          <w:position w:val="0"/>
          <w:sz w:val="24"/>
          <w:shd w:fill="auto" w:val="clear"/>
        </w:rPr>
        <w:tab/>
        <w:t xml:space="preserve">13</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Confusion Matrix</w:t>
      </w:r>
      <w:r>
        <w:rPr>
          <w:rFonts w:ascii="Times New Roman" w:hAnsi="Times New Roman" w:cs="Times New Roman" w:eastAsia="Times New Roman"/>
          <w:color w:val="auto"/>
          <w:spacing w:val="0"/>
          <w:position w:val="0"/>
          <w:sz w:val="24"/>
          <w:shd w:fill="auto" w:val="clear"/>
        </w:rPr>
        <w:tab/>
        <w:t xml:space="preserve">13</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Normalized Confusion Matrix</w:t>
      </w:r>
      <w:r>
        <w:rPr>
          <w:rFonts w:ascii="Times New Roman" w:hAnsi="Times New Roman" w:cs="Times New Roman" w:eastAsia="Times New Roman"/>
          <w:color w:val="auto"/>
          <w:spacing w:val="0"/>
          <w:position w:val="0"/>
          <w:sz w:val="24"/>
          <w:shd w:fill="auto" w:val="clear"/>
        </w:rPr>
        <w:tab/>
        <w:t xml:space="preserve">14</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Per-Class Accuracy</w:t>
      </w:r>
      <w:r>
        <w:rPr>
          <w:rFonts w:ascii="Times New Roman" w:hAnsi="Times New Roman" w:cs="Times New Roman" w:eastAsia="Times New Roman"/>
          <w:color w:val="auto"/>
          <w:spacing w:val="0"/>
          <w:position w:val="0"/>
          <w:sz w:val="24"/>
          <w:shd w:fill="auto" w:val="clear"/>
        </w:rPr>
        <w:tab/>
        <w:t xml:space="preserve">15</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Precision and Recall per Class</w:t>
      </w:r>
      <w:r>
        <w:rPr>
          <w:rFonts w:ascii="Times New Roman" w:hAnsi="Times New Roman" w:cs="Times New Roman" w:eastAsia="Times New Roman"/>
          <w:color w:val="auto"/>
          <w:spacing w:val="0"/>
          <w:position w:val="0"/>
          <w:sz w:val="24"/>
          <w:shd w:fill="auto" w:val="clear"/>
        </w:rPr>
        <w:tab/>
        <w:t xml:space="preserve">16</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ROC Curve</w:t>
      </w:r>
      <w:r>
        <w:rPr>
          <w:rFonts w:ascii="Times New Roman" w:hAnsi="Times New Roman" w:cs="Times New Roman" w:eastAsia="Times New Roman"/>
          <w:color w:val="auto"/>
          <w:spacing w:val="0"/>
          <w:position w:val="0"/>
          <w:sz w:val="24"/>
          <w:shd w:fill="auto" w:val="clear"/>
        </w:rPr>
        <w:tab/>
        <w:t xml:space="preserve">17</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4.2 Model Weight Distribution</w:t>
      </w:r>
      <w:r>
        <w:rPr>
          <w:rFonts w:ascii="Times New Roman" w:hAnsi="Times New Roman" w:cs="Times New Roman" w:eastAsia="Times New Roman"/>
          <w:color w:val="auto"/>
          <w:spacing w:val="0"/>
          <w:position w:val="0"/>
          <w:sz w:val="24"/>
          <w:shd w:fill="auto" w:val="clear"/>
        </w:rPr>
        <w:tab/>
        <w:t xml:space="preserve">18</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cnn_layers.0.bias and cnn_layers.0.weight</w:t>
      </w:r>
      <w:r>
        <w:rPr>
          <w:rFonts w:ascii="Times New Roman" w:hAnsi="Times New Roman" w:cs="Times New Roman" w:eastAsia="Times New Roman"/>
          <w:color w:val="auto"/>
          <w:spacing w:val="0"/>
          <w:position w:val="0"/>
          <w:sz w:val="24"/>
          <w:shd w:fill="auto" w:val="clear"/>
        </w:rPr>
        <w:tab/>
        <w:t xml:space="preserve">18</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cnn_layers.3.bias and cnn_layers.3.weight</w:t>
      </w:r>
      <w:r>
        <w:rPr>
          <w:rFonts w:ascii="Times New Roman" w:hAnsi="Times New Roman" w:cs="Times New Roman" w:eastAsia="Times New Roman"/>
          <w:color w:val="auto"/>
          <w:spacing w:val="0"/>
          <w:position w:val="0"/>
          <w:sz w:val="24"/>
          <w:shd w:fill="auto" w:val="clear"/>
        </w:rPr>
        <w:tab/>
        <w:t xml:space="preserve">20</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cnn_layers.6.bias and cnn_layers.6.weight</w:t>
      </w:r>
      <w:r>
        <w:rPr>
          <w:rFonts w:ascii="Times New Roman" w:hAnsi="Times New Roman" w:cs="Times New Roman" w:eastAsia="Times New Roman"/>
          <w:color w:val="auto"/>
          <w:spacing w:val="0"/>
          <w:position w:val="0"/>
          <w:sz w:val="24"/>
          <w:shd w:fill="auto" w:val="clear"/>
        </w:rPr>
        <w:tab/>
        <w:t xml:space="preserve">21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fc_layers.1.bias and fc_layers.1.weight</w:t>
      </w:r>
      <w:r>
        <w:rPr>
          <w:rFonts w:ascii="Times New Roman" w:hAnsi="Times New Roman" w:cs="Times New Roman" w:eastAsia="Times New Roman"/>
          <w:color w:val="auto"/>
          <w:spacing w:val="0"/>
          <w:position w:val="0"/>
          <w:sz w:val="24"/>
          <w:shd w:fill="auto" w:val="clear"/>
        </w:rPr>
        <w:tab/>
        <w:t xml:space="preserve">22</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fc_layers.4.bias and fc_layers.4.weight</w:t>
      </w:r>
      <w:r>
        <w:rPr>
          <w:rFonts w:ascii="Times New Roman" w:hAnsi="Times New Roman" w:cs="Times New Roman" w:eastAsia="Times New Roman"/>
          <w:color w:val="auto"/>
          <w:spacing w:val="0"/>
          <w:position w:val="0"/>
          <w:sz w:val="24"/>
          <w:shd w:fill="auto" w:val="clear"/>
        </w:rPr>
        <w:tab/>
        <w:t xml:space="preserve">23</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 Results</w:t>
      </w:r>
      <w:r>
        <w:rPr>
          <w:rFonts w:ascii="Times New Roman" w:hAnsi="Times New Roman" w:cs="Times New Roman" w:eastAsia="Times New Roman"/>
          <w:color w:val="auto"/>
          <w:spacing w:val="0"/>
          <w:position w:val="0"/>
          <w:sz w:val="24"/>
          <w:shd w:fill="auto" w:val="clear"/>
        </w:rPr>
        <w:tab/>
        <w:t xml:space="preserve">25</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5.1 Training and Validation Results</w:t>
      </w:r>
      <w:r>
        <w:rPr>
          <w:rFonts w:ascii="Times New Roman" w:hAnsi="Times New Roman" w:cs="Times New Roman" w:eastAsia="Times New Roman"/>
          <w:color w:val="auto"/>
          <w:spacing w:val="0"/>
          <w:position w:val="0"/>
          <w:sz w:val="24"/>
          <w:shd w:fill="auto" w:val="clear"/>
        </w:rPr>
        <w:tab/>
        <w:t xml:space="preserve">25</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Training vs Validation Loss</w:t>
      </w:r>
      <w:r>
        <w:rPr>
          <w:rFonts w:ascii="Times New Roman" w:hAnsi="Times New Roman" w:cs="Times New Roman" w:eastAsia="Times New Roman"/>
          <w:color w:val="auto"/>
          <w:spacing w:val="0"/>
          <w:position w:val="0"/>
          <w:sz w:val="24"/>
          <w:shd w:fill="auto" w:val="clear"/>
        </w:rPr>
        <w:tab/>
        <w:t xml:space="preserve">25</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Training Set Class Distribution</w:t>
      </w:r>
      <w:r>
        <w:rPr>
          <w:rFonts w:ascii="Times New Roman" w:hAnsi="Times New Roman" w:cs="Times New Roman" w:eastAsia="Times New Roman"/>
          <w:color w:val="auto"/>
          <w:spacing w:val="0"/>
          <w:position w:val="0"/>
          <w:sz w:val="24"/>
          <w:shd w:fill="auto" w:val="clear"/>
        </w:rPr>
        <w:tab/>
        <w:t xml:space="preserve">26</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Validation Set Class Distribution</w:t>
      </w:r>
      <w:r>
        <w:rPr>
          <w:rFonts w:ascii="Times New Roman" w:hAnsi="Times New Roman" w:cs="Times New Roman" w:eastAsia="Times New Roman"/>
          <w:color w:val="auto"/>
          <w:spacing w:val="0"/>
          <w:position w:val="0"/>
          <w:sz w:val="24"/>
          <w:shd w:fill="auto" w:val="clear"/>
        </w:rPr>
        <w:tab/>
        <w:t xml:space="preserve">27</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5.2 Model Performance Evaluation</w:t>
      </w:r>
      <w:r>
        <w:rPr>
          <w:rFonts w:ascii="Times New Roman" w:hAnsi="Times New Roman" w:cs="Times New Roman" w:eastAsia="Times New Roman"/>
          <w:color w:val="auto"/>
          <w:spacing w:val="0"/>
          <w:position w:val="0"/>
          <w:sz w:val="24"/>
          <w:shd w:fill="auto" w:val="clear"/>
        </w:rPr>
        <w:tab/>
        <w:t xml:space="preserve">28</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Correct Predictions</w:t>
      </w:r>
      <w:r>
        <w:rPr>
          <w:rFonts w:ascii="Times New Roman" w:hAnsi="Times New Roman" w:cs="Times New Roman" w:eastAsia="Times New Roman"/>
          <w:color w:val="auto"/>
          <w:spacing w:val="0"/>
          <w:position w:val="0"/>
          <w:sz w:val="24"/>
          <w:shd w:fill="auto" w:val="clear"/>
        </w:rPr>
        <w:tab/>
        <w:t xml:space="preserve">28</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Incorrect Predictions</w:t>
      </w:r>
      <w:r>
        <w:rPr>
          <w:rFonts w:ascii="Times New Roman" w:hAnsi="Times New Roman" w:cs="Times New Roman" w:eastAsia="Times New Roman"/>
          <w:color w:val="auto"/>
          <w:spacing w:val="0"/>
          <w:position w:val="0"/>
          <w:sz w:val="24"/>
          <w:shd w:fill="auto" w:val="clear"/>
        </w:rPr>
        <w:tab/>
        <w:t xml:space="preserve">29</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6. Discussion and Future Work</w:t>
      </w:r>
      <w:r>
        <w:rPr>
          <w:rFonts w:ascii="Times New Roman" w:hAnsi="Times New Roman" w:cs="Times New Roman" w:eastAsia="Times New Roman"/>
          <w:color w:val="auto"/>
          <w:spacing w:val="0"/>
          <w:position w:val="0"/>
          <w:sz w:val="24"/>
          <w:shd w:fill="auto" w:val="clear"/>
        </w:rPr>
        <w:tab/>
        <w:t xml:space="preserve">30</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6.1 Limitations of the Work</w:t>
      </w:r>
      <w:r>
        <w:rPr>
          <w:rFonts w:ascii="Times New Roman" w:hAnsi="Times New Roman" w:cs="Times New Roman" w:eastAsia="Times New Roman"/>
          <w:color w:val="auto"/>
          <w:spacing w:val="0"/>
          <w:position w:val="0"/>
          <w:sz w:val="24"/>
          <w:shd w:fill="auto" w:val="clear"/>
        </w:rPr>
        <w:tab/>
        <w:t xml:space="preserve">30</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Limited Dataset</w:t>
      </w:r>
      <w:r>
        <w:rPr>
          <w:rFonts w:ascii="Times New Roman" w:hAnsi="Times New Roman" w:cs="Times New Roman" w:eastAsia="Times New Roman"/>
          <w:color w:val="auto"/>
          <w:spacing w:val="0"/>
          <w:position w:val="0"/>
          <w:sz w:val="24"/>
          <w:shd w:fill="auto" w:val="clear"/>
        </w:rPr>
        <w:tab/>
        <w:t xml:space="preserve">30</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Misclassifications</w:t>
      </w:r>
      <w:r>
        <w:rPr>
          <w:rFonts w:ascii="Times New Roman" w:hAnsi="Times New Roman" w:cs="Times New Roman" w:eastAsia="Times New Roman"/>
          <w:color w:val="auto"/>
          <w:spacing w:val="0"/>
          <w:position w:val="0"/>
          <w:sz w:val="24"/>
          <w:shd w:fill="auto" w:val="clear"/>
        </w:rPr>
        <w:tab/>
        <w:t xml:space="preserve">31</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6.2 Suggestions for Future Improvements</w:t>
      </w:r>
      <w:r>
        <w:rPr>
          <w:rFonts w:ascii="Times New Roman" w:hAnsi="Times New Roman" w:cs="Times New Roman" w:eastAsia="Times New Roman"/>
          <w:color w:val="auto"/>
          <w:spacing w:val="0"/>
          <w:position w:val="0"/>
          <w:sz w:val="24"/>
          <w:shd w:fill="auto" w:val="clear"/>
        </w:rPr>
        <w:tab/>
        <w:t xml:space="preserve">31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Larger Dataset</w:t>
      </w:r>
      <w:r>
        <w:rPr>
          <w:rFonts w:ascii="Times New Roman" w:hAnsi="Times New Roman" w:cs="Times New Roman" w:eastAsia="Times New Roman"/>
          <w:color w:val="auto"/>
          <w:spacing w:val="0"/>
          <w:position w:val="0"/>
          <w:sz w:val="24"/>
          <w:shd w:fill="auto" w:val="clear"/>
        </w:rPr>
        <w:tab/>
        <w:t xml:space="preserve">31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Network Architecture Improvement</w:t>
      </w:r>
      <w:r>
        <w:rPr>
          <w:rFonts w:ascii="Times New Roman" w:hAnsi="Times New Roman" w:cs="Times New Roman" w:eastAsia="Times New Roman"/>
          <w:color w:val="auto"/>
          <w:spacing w:val="0"/>
          <w:position w:val="0"/>
          <w:sz w:val="24"/>
          <w:shd w:fill="auto" w:val="clear"/>
        </w:rPr>
        <w:tab/>
        <w:t xml:space="preserve">31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Evaluation on Real-World Data</w:t>
      </w:r>
      <w:r>
        <w:rPr>
          <w:rFonts w:ascii="Times New Roman" w:hAnsi="Times New Roman" w:cs="Times New Roman" w:eastAsia="Times New Roman"/>
          <w:color w:val="auto"/>
          <w:spacing w:val="0"/>
          <w:position w:val="0"/>
          <w:sz w:val="24"/>
          <w:shd w:fill="auto" w:val="clear"/>
        </w:rPr>
        <w:tab/>
        <w:t xml:space="preserve">31</w:t>
      </w:r>
    </w:p>
    <w:p>
      <w:pPr>
        <w:tabs>
          <w:tab w:val="left" w:pos="1100" w:leader="none"/>
          <w:tab w:val="right" w:pos="9062" w:leader="dot"/>
        </w:tabs>
        <w:spacing w:before="0" w:after="100" w:line="240"/>
        <w:ind w:right="0" w:left="48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Incorporation of Other Modalities</w:t>
      </w:r>
      <w:r>
        <w:rPr>
          <w:rFonts w:ascii="Times New Roman" w:hAnsi="Times New Roman" w:cs="Times New Roman" w:eastAsia="Times New Roman"/>
          <w:color w:val="auto"/>
          <w:spacing w:val="0"/>
          <w:position w:val="0"/>
          <w:sz w:val="24"/>
          <w:shd w:fill="auto" w:val="clear"/>
        </w:rPr>
        <w:tab/>
        <w:t xml:space="preserve">31</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7. Conclusion</w:t>
      </w:r>
      <w:r>
        <w:rPr>
          <w:rFonts w:ascii="Times New Roman" w:hAnsi="Times New Roman" w:cs="Times New Roman" w:eastAsia="Times New Roman"/>
          <w:color w:val="auto"/>
          <w:spacing w:val="0"/>
          <w:position w:val="0"/>
          <w:sz w:val="24"/>
          <w:shd w:fill="auto" w:val="clear"/>
        </w:rPr>
        <w:tab/>
        <w:t xml:space="preserve">32</w:t>
      </w:r>
    </w:p>
    <w:p>
      <w:pPr>
        <w:tabs>
          <w:tab w:val="left" w:pos="660" w:leader="none"/>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1.</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High Accuracy and Generalization</w:t>
      </w:r>
      <w:r>
        <w:rPr>
          <w:rFonts w:ascii="Times New Roman" w:hAnsi="Times New Roman" w:cs="Times New Roman" w:eastAsia="Times New Roman"/>
          <w:color w:val="auto"/>
          <w:spacing w:val="0"/>
          <w:position w:val="0"/>
          <w:sz w:val="24"/>
          <w:shd w:fill="auto" w:val="clear"/>
        </w:rPr>
        <w:tab/>
        <w:t xml:space="preserve">32</w:t>
      </w:r>
    </w:p>
    <w:p>
      <w:pPr>
        <w:tabs>
          <w:tab w:val="left" w:pos="660" w:leader="none"/>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2.</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Grad-CAM Visualizations and Model Transparency</w:t>
      </w:r>
      <w:r>
        <w:rPr>
          <w:rFonts w:ascii="Times New Roman" w:hAnsi="Times New Roman" w:cs="Times New Roman" w:eastAsia="Times New Roman"/>
          <w:color w:val="auto"/>
          <w:spacing w:val="0"/>
          <w:position w:val="0"/>
          <w:sz w:val="24"/>
          <w:shd w:fill="auto" w:val="clear"/>
        </w:rPr>
        <w:tab/>
        <w:t xml:space="preserve">32</w:t>
      </w:r>
    </w:p>
    <w:p>
      <w:pPr>
        <w:tabs>
          <w:tab w:val="left" w:pos="660" w:leader="none"/>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3.</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Model Weight Distribution and Learning Behavior</w:t>
      </w:r>
      <w:r>
        <w:rPr>
          <w:rFonts w:ascii="Times New Roman" w:hAnsi="Times New Roman" w:cs="Times New Roman" w:eastAsia="Times New Roman"/>
          <w:color w:val="auto"/>
          <w:spacing w:val="0"/>
          <w:position w:val="0"/>
          <w:sz w:val="24"/>
          <w:shd w:fill="auto" w:val="clear"/>
        </w:rPr>
        <w:tab/>
        <w:t xml:space="preserve">32</w:t>
      </w:r>
    </w:p>
    <w:p>
      <w:pPr>
        <w:tabs>
          <w:tab w:val="left" w:pos="660" w:leader="none"/>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4.</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Potential for Clinical Use</w:t>
      </w:r>
      <w:r>
        <w:rPr>
          <w:rFonts w:ascii="Times New Roman" w:hAnsi="Times New Roman" w:cs="Times New Roman" w:eastAsia="Times New Roman"/>
          <w:color w:val="auto"/>
          <w:spacing w:val="0"/>
          <w:position w:val="0"/>
          <w:sz w:val="24"/>
          <w:shd w:fill="auto" w:val="clear"/>
        </w:rPr>
        <w:tab/>
        <w:t xml:space="preserve">32</w:t>
      </w:r>
    </w:p>
    <w:p>
      <w:pPr>
        <w:tabs>
          <w:tab w:val="left" w:pos="660" w:leader="none"/>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5.</w:t>
      </w:r>
      <w:r>
        <w:rPr>
          <w:rFonts w:ascii="Calibri" w:hAnsi="Calibri" w:cs="Calibri" w:eastAsia="Calibri"/>
          <w:color w:val="auto"/>
          <w:spacing w:val="0"/>
          <w:position w:val="0"/>
          <w:sz w:val="22"/>
          <w:shd w:fill="auto" w:val="clear"/>
        </w:rPr>
        <w:tab/>
      </w:r>
      <w:r>
        <w:rPr>
          <w:rFonts w:ascii="Times New Roman" w:hAnsi="Times New Roman" w:cs="Times New Roman" w:eastAsia="Times New Roman"/>
          <w:color w:val="0000FF"/>
          <w:spacing w:val="0"/>
          <w:position w:val="0"/>
          <w:sz w:val="24"/>
          <w:u w:val="single"/>
          <w:shd w:fill="auto" w:val="clear"/>
        </w:rPr>
        <w:t xml:space="preserve">Future Improvements and Challenges</w:t>
      </w:r>
      <w:r>
        <w:rPr>
          <w:rFonts w:ascii="Times New Roman" w:hAnsi="Times New Roman" w:cs="Times New Roman" w:eastAsia="Times New Roman"/>
          <w:color w:val="auto"/>
          <w:spacing w:val="0"/>
          <w:position w:val="0"/>
          <w:sz w:val="24"/>
          <w:shd w:fill="auto" w:val="clear"/>
        </w:rPr>
        <w:tab/>
        <w:t xml:space="preserve">33</w:t>
      </w:r>
    </w:p>
    <w:p>
      <w:pPr>
        <w:tabs>
          <w:tab w:val="right" w:pos="9062" w:leader="dot"/>
        </w:tabs>
        <w:spacing w:before="0" w:after="100" w:line="240"/>
        <w:ind w:right="0" w:left="24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Summary and Final Remarks</w:t>
      </w:r>
      <w:r>
        <w:rPr>
          <w:rFonts w:ascii="Times New Roman" w:hAnsi="Times New Roman" w:cs="Times New Roman" w:eastAsia="Times New Roman"/>
          <w:color w:val="auto"/>
          <w:spacing w:val="0"/>
          <w:position w:val="0"/>
          <w:sz w:val="24"/>
          <w:shd w:fill="auto" w:val="clear"/>
        </w:rPr>
        <w:tab/>
        <w:t xml:space="preserve">33</w:t>
      </w:r>
    </w:p>
    <w:p>
      <w:pPr>
        <w:tabs>
          <w:tab w:val="right" w:pos="9062" w:leader="dot"/>
        </w:tabs>
        <w:spacing w:before="0" w:after="100" w:line="240"/>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FF"/>
          <w:spacing w:val="0"/>
          <w:position w:val="0"/>
          <w:sz w:val="24"/>
          <w:u w:val="single"/>
          <w:shd w:fill="auto" w:val="clear"/>
        </w:rPr>
        <w:t xml:space="preserve">References</w:t>
      </w:r>
      <w:r>
        <w:rPr>
          <w:rFonts w:ascii="Times New Roman" w:hAnsi="Times New Roman" w:cs="Times New Roman" w:eastAsia="Times New Roman"/>
          <w:color w:val="auto"/>
          <w:spacing w:val="0"/>
          <w:position w:val="0"/>
          <w:sz w:val="24"/>
          <w:shd w:fill="auto" w:val="clear"/>
        </w:rPr>
        <w:tab/>
        <w:t xml:space="preserve">33</w:t>
      </w: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tabs>
          <w:tab w:val="left" w:pos="1635" w:leader="none"/>
        </w:tabs>
        <w:spacing w:before="0" w:after="0" w:line="240"/>
        <w:ind w:right="0" w:left="0" w:firstLine="0"/>
        <w:jc w:val="both"/>
        <w:rPr>
          <w:rFonts w:ascii="Times New Roman" w:hAnsi="Times New Roman" w:cs="Times New Roman" w:eastAsia="Times New Roman"/>
          <w:b/>
          <w:color w:val="auto"/>
          <w:spacing w:val="0"/>
          <w:position w:val="0"/>
          <w:sz w:val="32"/>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1-Intorduction </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1.1 Objective of the Project</w:t>
      </w:r>
    </w:p>
    <w:p>
      <w:pPr>
        <w:spacing w:before="100" w:after="100" w:line="240"/>
        <w:ind w:right="0" w:left="480" w:firstLine="0"/>
        <w:jc w:val="both"/>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color w:val="auto"/>
          <w:spacing w:val="0"/>
          <w:position w:val="0"/>
          <w:sz w:val="24"/>
          <w:shd w:fill="auto" w:val="clear"/>
        </w:rPr>
        <w:t xml:space="preserve">The goal of this project is to classify brain tumors using MRI images with a deep learning model, specifically a Convolutional Neural Network (CNN). The model aims to classify different types of brain tumors, such as glioma, meningioma, pituitary, and no tumor. This can significantly contribute to speeding up medical imaging processes and enhancing diagnostic accuracy.</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 Problem Definition</w:t>
      </w:r>
    </w:p>
    <w:p>
      <w:pPr>
        <w:spacing w:before="100" w:after="100" w:line="240"/>
        <w:ind w:right="0" w:left="48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Brain tumor classification helps in identifying various types of tumors accurately. In this project, we use MRI images for training and validation to classify brain tumors. The model’s performance is evaluated using various metrics like accuracy, precision, recall, and F1 score.</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 Motivation and Significance of the Study</w:t>
      </w: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Accurate and rapid classification of brain tumors plays a crucial role in clinical settings. This project aims to develop a system that can assist doctors in diagnosing brain tumors, thus speeding up the diagnostic process and reducing error rates.</w:t>
      </w:r>
    </w:p>
    <w:p>
      <w:pPr>
        <w:tabs>
          <w:tab w:val="left" w:pos="1635" w:leader="none"/>
        </w:tabs>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Literature Review</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2.1 Previous Research on MRI Brain Tumor Classification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Recent studies have shown that deep learning techniques, especially CNNs, have made significant advancements in medical imaging. Many studies have employed CNN models to classify brain tumors accurately using MRI images. This project also utilizes this approach to achieve high accuracy in tumor classification.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Here are four key research studies and their findings related to brain tumor classification using MRI:</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"Comparative Analysis of Classification Algorithms for Brain Tumor Detection from Magnetic Resonance Images"</w:t>
      </w:r>
    </w:p>
    <w:p>
      <w:pPr>
        <w:numPr>
          <w:ilvl w:val="0"/>
          <w:numId w:val="4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Authors</w:t>
      </w:r>
      <w:r>
        <w:rPr>
          <w:rFonts w:ascii="Times New Roman" w:hAnsi="Times New Roman" w:cs="Times New Roman" w:eastAsia="Times New Roman"/>
          <w:color w:val="auto"/>
          <w:spacing w:val="0"/>
          <w:position w:val="0"/>
          <w:sz w:val="24"/>
          <w:shd w:fill="auto" w:val="clear"/>
        </w:rPr>
        <w:t xml:space="preserve">: Oruç Altay K</w:t>
      </w:r>
      <w:r>
        <w:rPr>
          <w:rFonts w:ascii="Times New Roman" w:hAnsi="Times New Roman" w:cs="Times New Roman" w:eastAsia="Times New Roman"/>
          <w:color w:val="auto"/>
          <w:spacing w:val="0"/>
          <w:position w:val="0"/>
          <w:sz w:val="24"/>
          <w:shd w:fill="auto" w:val="clear"/>
        </w:rPr>
        <w:t xml:space="preserve">ırlı, Merve Sansarcı, Osman </w:t>
      </w:r>
      <w:r>
        <w:rPr>
          <w:rFonts w:ascii="Times New Roman" w:hAnsi="Times New Roman" w:cs="Times New Roman" w:eastAsia="Times New Roman"/>
          <w:color w:val="auto"/>
          <w:spacing w:val="0"/>
          <w:position w:val="0"/>
          <w:sz w:val="24"/>
          <w:shd w:fill="auto" w:val="clear"/>
        </w:rPr>
        <w:t xml:space="preserve">Özkaraca, Gürcan Çetin</w:t>
      </w:r>
    </w:p>
    <w:p>
      <w:pPr>
        <w:numPr>
          <w:ilvl w:val="0"/>
          <w:numId w:val="4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Year</w:t>
      </w:r>
      <w:r>
        <w:rPr>
          <w:rFonts w:ascii="Times New Roman" w:hAnsi="Times New Roman" w:cs="Times New Roman" w:eastAsia="Times New Roman"/>
          <w:color w:val="auto"/>
          <w:spacing w:val="0"/>
          <w:position w:val="0"/>
          <w:sz w:val="24"/>
          <w:shd w:fill="auto" w:val="clear"/>
        </w:rPr>
        <w:t xml:space="preserve">: 2023</w:t>
      </w:r>
    </w:p>
    <w:p>
      <w:pPr>
        <w:numPr>
          <w:ilvl w:val="0"/>
          <w:numId w:val="4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r>
        <w:rPr>
          <w:rFonts w:ascii="Times New Roman" w:hAnsi="Times New Roman" w:cs="Times New Roman" w:eastAsia="Times New Roman"/>
          <w:color w:val="auto"/>
          <w:spacing w:val="0"/>
          <w:position w:val="0"/>
          <w:sz w:val="24"/>
          <w:shd w:fill="auto" w:val="clear"/>
        </w:rPr>
        <w:t xml:space="preserve">: This study compares various classification algorithms for detecting brain tumors from MRI images. The highest accuracy was achieved using the Linear Support Vector Machine (SVM) algorithm, with Chi-Square feature extraction (K</w:t>
      </w:r>
      <w:r>
        <w:rPr>
          <w:rFonts w:ascii="Times New Roman" w:hAnsi="Times New Roman" w:cs="Times New Roman" w:eastAsia="Times New Roman"/>
          <w:color w:val="auto"/>
          <w:spacing w:val="0"/>
          <w:position w:val="0"/>
          <w:sz w:val="24"/>
          <w:shd w:fill="auto" w:val="clear"/>
        </w:rPr>
        <w:t xml:space="preserve">ırlı, Sansarcı, </w:t>
      </w:r>
      <w:r>
        <w:rPr>
          <w:rFonts w:ascii="Times New Roman" w:hAnsi="Times New Roman" w:cs="Times New Roman" w:eastAsia="Times New Roman"/>
          <w:color w:val="auto"/>
          <w:spacing w:val="0"/>
          <w:position w:val="0"/>
          <w:sz w:val="24"/>
          <w:shd w:fill="auto" w:val="clear"/>
        </w:rPr>
        <w:t xml:space="preserve">Özkaraca, &amp; Çetin, 2023).</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"Classification of Brain Tumors Using a Four-Class Dataset"</w:t>
      </w:r>
    </w:p>
    <w:p>
      <w:pPr>
        <w:numPr>
          <w:ilvl w:val="0"/>
          <w:numId w:val="5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Author</w:t>
      </w:r>
      <w:r>
        <w:rPr>
          <w:rFonts w:ascii="Times New Roman" w:hAnsi="Times New Roman" w:cs="Times New Roman" w:eastAsia="Times New Roman"/>
          <w:color w:val="auto"/>
          <w:spacing w:val="0"/>
          <w:position w:val="0"/>
          <w:sz w:val="24"/>
          <w:shd w:fill="auto" w:val="clear"/>
        </w:rPr>
        <w:t xml:space="preserve">: Zihni Kaya</w:t>
      </w:r>
    </w:p>
    <w:p>
      <w:pPr>
        <w:numPr>
          <w:ilvl w:val="0"/>
          <w:numId w:val="5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Year</w:t>
      </w:r>
      <w:r>
        <w:rPr>
          <w:rFonts w:ascii="Times New Roman" w:hAnsi="Times New Roman" w:cs="Times New Roman" w:eastAsia="Times New Roman"/>
          <w:color w:val="auto"/>
          <w:spacing w:val="0"/>
          <w:position w:val="0"/>
          <w:sz w:val="24"/>
          <w:shd w:fill="auto" w:val="clear"/>
        </w:rPr>
        <w:t xml:space="preserve">: 2024</w:t>
      </w:r>
    </w:p>
    <w:p>
      <w:pPr>
        <w:numPr>
          <w:ilvl w:val="0"/>
          <w:numId w:val="5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r>
        <w:rPr>
          <w:rFonts w:ascii="Times New Roman" w:hAnsi="Times New Roman" w:cs="Times New Roman" w:eastAsia="Times New Roman"/>
          <w:color w:val="auto"/>
          <w:spacing w:val="0"/>
          <w:position w:val="0"/>
          <w:sz w:val="24"/>
          <w:shd w:fill="auto" w:val="clear"/>
        </w:rPr>
        <w:t xml:space="preserve">: Using the Inception-ResNet-V2 convolutional neural network model, the study achieved a 99.5% accuracy rate on a four-class dataset (Kaya, 2024).</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"Brain Tumor Detection Using Deep Learning Approaches"</w:t>
      </w:r>
    </w:p>
    <w:p>
      <w:pPr>
        <w:numPr>
          <w:ilvl w:val="0"/>
          <w:numId w:val="52"/>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Author</w:t>
      </w:r>
      <w:r>
        <w:rPr>
          <w:rFonts w:ascii="Times New Roman" w:hAnsi="Times New Roman" w:cs="Times New Roman" w:eastAsia="Times New Roman"/>
          <w:color w:val="auto"/>
          <w:spacing w:val="0"/>
          <w:position w:val="0"/>
          <w:sz w:val="24"/>
          <w:shd w:fill="auto" w:val="clear"/>
        </w:rPr>
        <w:t xml:space="preserve">: Cafer Asl</w:t>
      </w:r>
      <w:r>
        <w:rPr>
          <w:rFonts w:ascii="Times New Roman" w:hAnsi="Times New Roman" w:cs="Times New Roman" w:eastAsia="Times New Roman"/>
          <w:color w:val="auto"/>
          <w:spacing w:val="0"/>
          <w:position w:val="0"/>
          <w:sz w:val="24"/>
          <w:shd w:fill="auto" w:val="clear"/>
        </w:rPr>
        <w:t xml:space="preserve">ım</w:t>
      </w:r>
    </w:p>
    <w:p>
      <w:pPr>
        <w:numPr>
          <w:ilvl w:val="0"/>
          <w:numId w:val="52"/>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Year</w:t>
      </w:r>
      <w:r>
        <w:rPr>
          <w:rFonts w:ascii="Times New Roman" w:hAnsi="Times New Roman" w:cs="Times New Roman" w:eastAsia="Times New Roman"/>
          <w:color w:val="auto"/>
          <w:spacing w:val="0"/>
          <w:position w:val="0"/>
          <w:sz w:val="24"/>
          <w:shd w:fill="auto" w:val="clear"/>
        </w:rPr>
        <w:t xml:space="preserve">: 2024</w:t>
      </w:r>
    </w:p>
    <w:p>
      <w:pPr>
        <w:numPr>
          <w:ilvl w:val="0"/>
          <w:numId w:val="52"/>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r>
        <w:rPr>
          <w:rFonts w:ascii="Times New Roman" w:hAnsi="Times New Roman" w:cs="Times New Roman" w:eastAsia="Times New Roman"/>
          <w:color w:val="auto"/>
          <w:spacing w:val="0"/>
          <w:position w:val="0"/>
          <w:sz w:val="24"/>
          <w:shd w:fill="auto" w:val="clear"/>
        </w:rPr>
        <w:t xml:space="preserve">: The study found that deep learning methods, particularly convolutional neural networks (CNNs), provide high accuracy and reliability for detecting and classifying brain tumors (Asl</w:t>
      </w:r>
      <w:r>
        <w:rPr>
          <w:rFonts w:ascii="Times New Roman" w:hAnsi="Times New Roman" w:cs="Times New Roman" w:eastAsia="Times New Roman"/>
          <w:color w:val="auto"/>
          <w:spacing w:val="0"/>
          <w:position w:val="0"/>
          <w:sz w:val="24"/>
          <w:shd w:fill="auto" w:val="clear"/>
        </w:rPr>
        <w:t xml:space="preserve">ım, 2024).</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"Brain Tumor Classification from MRI Using mRMR-Based Feature Selection"</w:t>
      </w:r>
    </w:p>
    <w:p>
      <w:pPr>
        <w:numPr>
          <w:ilvl w:val="0"/>
          <w:numId w:val="54"/>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Author</w:t>
      </w:r>
      <w:r>
        <w:rPr>
          <w:rFonts w:ascii="Times New Roman" w:hAnsi="Times New Roman" w:cs="Times New Roman" w:eastAsia="Times New Roman"/>
          <w:color w:val="auto"/>
          <w:spacing w:val="0"/>
          <w:position w:val="0"/>
          <w:sz w:val="24"/>
          <w:shd w:fill="auto" w:val="clear"/>
        </w:rPr>
        <w:t xml:space="preserve">: Burak Ta</w:t>
      </w:r>
      <w:r>
        <w:rPr>
          <w:rFonts w:ascii="Times New Roman" w:hAnsi="Times New Roman" w:cs="Times New Roman" w:eastAsia="Times New Roman"/>
          <w:color w:val="auto"/>
          <w:spacing w:val="0"/>
          <w:position w:val="0"/>
          <w:sz w:val="24"/>
          <w:shd w:fill="auto" w:val="clear"/>
        </w:rPr>
        <w:t xml:space="preserve">şcı</w:t>
      </w:r>
    </w:p>
    <w:p>
      <w:pPr>
        <w:numPr>
          <w:ilvl w:val="0"/>
          <w:numId w:val="54"/>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Year</w:t>
      </w:r>
      <w:r>
        <w:rPr>
          <w:rFonts w:ascii="Times New Roman" w:hAnsi="Times New Roman" w:cs="Times New Roman" w:eastAsia="Times New Roman"/>
          <w:color w:val="auto"/>
          <w:spacing w:val="0"/>
          <w:position w:val="0"/>
          <w:sz w:val="24"/>
          <w:shd w:fill="auto" w:val="clear"/>
        </w:rPr>
        <w:t xml:space="preserve">: 2022</w:t>
      </w:r>
    </w:p>
    <w:p>
      <w:pPr>
        <w:numPr>
          <w:ilvl w:val="0"/>
          <w:numId w:val="54"/>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Findings</w:t>
      </w:r>
      <w:r>
        <w:rPr>
          <w:rFonts w:ascii="Times New Roman" w:hAnsi="Times New Roman" w:cs="Times New Roman" w:eastAsia="Times New Roman"/>
          <w:color w:val="auto"/>
          <w:spacing w:val="0"/>
          <w:position w:val="0"/>
          <w:sz w:val="24"/>
          <w:shd w:fill="auto" w:val="clear"/>
        </w:rPr>
        <w:t xml:space="preserve">: Using the mRMR algorithm for feature selection, the study achieved a classification accuracy of 95.76% for brain tumors from MRI images (Ta</w:t>
      </w:r>
      <w:r>
        <w:rPr>
          <w:rFonts w:ascii="Times New Roman" w:hAnsi="Times New Roman" w:cs="Times New Roman" w:eastAsia="Times New Roman"/>
          <w:color w:val="auto"/>
          <w:spacing w:val="0"/>
          <w:position w:val="0"/>
          <w:sz w:val="24"/>
          <w:shd w:fill="auto" w:val="clear"/>
        </w:rPr>
        <w:t xml:space="preserve">şcı, 2022).</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studies demonstrate the effectiveness and potential of deep learning and machine learning techniques for classifying brain tumors using MRI images.</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2.2 Effectiveness of CNNs in Brain Tumor Classification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Convolutional Neural Networks (CNNs) are deep learning structures capable of extracting features from images, making them highly effective for analyzing medical images such as Magnetic Resonance Imaging (MRI). CNNs have shown remarkable success in classifying brain tumors, achieving high accuracy rates.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Several studies have demonstrated the effectiveness of CNNs in classifying brain tumors. A study published in </w:t>
      </w:r>
      <w:r>
        <w:rPr>
          <w:rFonts w:ascii="Times New Roman" w:hAnsi="Times New Roman" w:cs="Times New Roman" w:eastAsia="Times New Roman"/>
          <w:i/>
          <w:color w:val="auto"/>
          <w:spacing w:val="0"/>
          <w:position w:val="0"/>
          <w:sz w:val="24"/>
          <w:shd w:fill="auto" w:val="clear"/>
        </w:rPr>
        <w:t xml:space="preserve">Diagnostics</w:t>
      </w:r>
      <w:r>
        <w:rPr>
          <w:rFonts w:ascii="Times New Roman" w:hAnsi="Times New Roman" w:cs="Times New Roman" w:eastAsia="Times New Roman"/>
          <w:color w:val="auto"/>
          <w:spacing w:val="0"/>
          <w:position w:val="0"/>
          <w:sz w:val="24"/>
          <w:shd w:fill="auto" w:val="clear"/>
        </w:rPr>
        <w:t xml:space="preserve"> in 2024 introduced a hyperparameter-tuned CNN model that achieved an accuracy of 97% across different datasets (MDPI, 2024). Another study, published in 2024, presented a multiscale CNN model for both classification and segmentation of brain tumors. This model processed MRI images at various spatial scales, reaching an accuracy of 97.3% (Arxiv, 2024).</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Advantages of CNNs in Medical Imaging</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CNNs offer several advantages in medical imaging:</w:t>
      </w:r>
    </w:p>
    <w:p>
      <w:pPr>
        <w:numPr>
          <w:ilvl w:val="0"/>
          <w:numId w:val="5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Automatic Feature Extraction</w:t>
      </w:r>
      <w:r>
        <w:rPr>
          <w:rFonts w:ascii="Times New Roman" w:hAnsi="Times New Roman" w:cs="Times New Roman" w:eastAsia="Times New Roman"/>
          <w:color w:val="auto"/>
          <w:spacing w:val="0"/>
          <w:position w:val="0"/>
          <w:sz w:val="24"/>
          <w:shd w:fill="auto" w:val="clear"/>
        </w:rPr>
        <w:t xml:space="preserve">: CNNs can automatically learn hierarchical features from raw image data, reducing the need for manual feature engineering.</w:t>
      </w:r>
    </w:p>
    <w:p>
      <w:pPr>
        <w:numPr>
          <w:ilvl w:val="0"/>
          <w:numId w:val="5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High Accuracy</w:t>
      </w:r>
      <w:r>
        <w:rPr>
          <w:rFonts w:ascii="Times New Roman" w:hAnsi="Times New Roman" w:cs="Times New Roman" w:eastAsia="Times New Roman"/>
          <w:color w:val="auto"/>
          <w:spacing w:val="0"/>
          <w:position w:val="0"/>
          <w:sz w:val="24"/>
          <w:shd w:fill="auto" w:val="clear"/>
        </w:rPr>
        <w:t xml:space="preserve">: CNNs often outperform traditional machine learning methods, achieving superior accuracy rates.</w:t>
      </w:r>
    </w:p>
    <w:p>
      <w:pPr>
        <w:numPr>
          <w:ilvl w:val="0"/>
          <w:numId w:val="5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Scalability</w:t>
      </w:r>
      <w:r>
        <w:rPr>
          <w:rFonts w:ascii="Times New Roman" w:hAnsi="Times New Roman" w:cs="Times New Roman" w:eastAsia="Times New Roman"/>
          <w:color w:val="auto"/>
          <w:spacing w:val="0"/>
          <w:position w:val="0"/>
          <w:sz w:val="24"/>
          <w:shd w:fill="auto" w:val="clear"/>
        </w:rPr>
        <w:t xml:space="preserve">: CNNs can efficiently handle large datasets, which is critical for medical imaging applications.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Challenges and Future Directions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Despite their effectiveness, CNNs face several challenges:</w:t>
      </w:r>
    </w:p>
    <w:p>
      <w:pPr>
        <w:numPr>
          <w:ilvl w:val="0"/>
          <w:numId w:val="6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Quality and Quantity</w:t>
      </w:r>
      <w:r>
        <w:rPr>
          <w:rFonts w:ascii="Times New Roman" w:hAnsi="Times New Roman" w:cs="Times New Roman" w:eastAsia="Times New Roman"/>
          <w:color w:val="auto"/>
          <w:spacing w:val="0"/>
          <w:position w:val="0"/>
          <w:sz w:val="24"/>
          <w:shd w:fill="auto" w:val="clear"/>
        </w:rPr>
        <w:t xml:space="preserve">: High-quality, annotated datasets are essential for training accurate models.</w:t>
      </w:r>
    </w:p>
    <w:p>
      <w:pPr>
        <w:numPr>
          <w:ilvl w:val="0"/>
          <w:numId w:val="6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Model Interpretability</w:t>
      </w:r>
      <w:r>
        <w:rPr>
          <w:rFonts w:ascii="Times New Roman" w:hAnsi="Times New Roman" w:cs="Times New Roman" w:eastAsia="Times New Roman"/>
          <w:color w:val="auto"/>
          <w:spacing w:val="0"/>
          <w:position w:val="0"/>
          <w:sz w:val="24"/>
          <w:shd w:fill="auto" w:val="clear"/>
        </w:rPr>
        <w:t xml:space="preserve">: Understanding how CNNs make decisions is crucial for their acceptance in clinical environments.</w:t>
      </w:r>
    </w:p>
    <w:p>
      <w:pPr>
        <w:numPr>
          <w:ilvl w:val="0"/>
          <w:numId w:val="6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Generalization</w:t>
      </w:r>
      <w:r>
        <w:rPr>
          <w:rFonts w:ascii="Times New Roman" w:hAnsi="Times New Roman" w:cs="Times New Roman" w:eastAsia="Times New Roman"/>
          <w:color w:val="auto"/>
          <w:spacing w:val="0"/>
          <w:position w:val="0"/>
          <w:sz w:val="24"/>
          <w:shd w:fill="auto" w:val="clear"/>
        </w:rPr>
        <w:t xml:space="preserve">: Models must generalize well across different populations and imaging conditions.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Future research is focusing on addressing these challenges by developing more robust models, improving data annotation techniques, and enhancing the interpretability of CNNs to facilitate their integration into clinical practice.</w:t>
      </w: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Methodology</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3.1 Dataset</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utilized the </w:t>
      </w:r>
      <w:r>
        <w:rPr>
          <w:rFonts w:ascii="Times New Roman" w:hAnsi="Times New Roman" w:cs="Times New Roman" w:eastAsia="Times New Roman"/>
          <w:b/>
          <w:color w:val="auto"/>
          <w:spacing w:val="0"/>
          <w:position w:val="0"/>
          <w:sz w:val="24"/>
          <w:shd w:fill="auto" w:val="clear"/>
        </w:rPr>
        <w:t xml:space="preserve">MRI Brain Tumor Dataset</w:t>
      </w:r>
      <w:r>
        <w:rPr>
          <w:rFonts w:ascii="Times New Roman" w:hAnsi="Times New Roman" w:cs="Times New Roman" w:eastAsia="Times New Roman"/>
          <w:color w:val="auto"/>
          <w:spacing w:val="0"/>
          <w:position w:val="0"/>
          <w:sz w:val="24"/>
          <w:shd w:fill="auto" w:val="clear"/>
        </w:rPr>
        <w:t xml:space="preserve"> sourced from Kaggle. The dataset includes four different brain tumor types: </w:t>
      </w:r>
      <w:r>
        <w:rPr>
          <w:rFonts w:ascii="Times New Roman" w:hAnsi="Times New Roman" w:cs="Times New Roman" w:eastAsia="Times New Roman"/>
          <w:b/>
          <w:color w:val="auto"/>
          <w:spacing w:val="0"/>
          <w:position w:val="0"/>
          <w:sz w:val="24"/>
          <w:shd w:fill="auto" w:val="clear"/>
        </w:rPr>
        <w:t xml:space="preserve">glioma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meningioma</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pituitary tumor</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no tumor</w:t>
      </w:r>
      <w:r>
        <w:rPr>
          <w:rFonts w:ascii="Times New Roman" w:hAnsi="Times New Roman" w:cs="Times New Roman" w:eastAsia="Times New Roman"/>
          <w:color w:val="auto"/>
          <w:spacing w:val="0"/>
          <w:position w:val="0"/>
          <w:sz w:val="24"/>
          <w:shd w:fill="auto" w:val="clear"/>
        </w:rPr>
        <w:t xml:space="preserve"> (healthy). The dataset contains over 3000 MRI images, each of which corresponds to one of these four categories. These images were originally collected to help train machine learning models in medical image classification tasks.</w:t>
      </w:r>
    </w:p>
    <w:p>
      <w:pPr>
        <w:numPr>
          <w:ilvl w:val="0"/>
          <w:numId w:val="6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 Distribution</w:t>
      </w:r>
      <w:r>
        <w:rPr>
          <w:rFonts w:ascii="Times New Roman" w:hAnsi="Times New Roman" w:cs="Times New Roman" w:eastAsia="Times New Roman"/>
          <w:color w:val="auto"/>
          <w:spacing w:val="0"/>
          <w:position w:val="0"/>
          <w:sz w:val="24"/>
          <w:shd w:fill="auto" w:val="clear"/>
        </w:rPr>
        <w:t xml:space="preserve">: The dataset is relatively balanced, with each class having a comparable number of images. However, slight class imbalances may exist in some subsets, which were addressed by applying data augmentation techniques during training.</w:t>
      </w:r>
    </w:p>
    <w:p>
      <w:pPr>
        <w:numPr>
          <w:ilvl w:val="0"/>
          <w:numId w:val="6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Image Properties</w:t>
      </w:r>
      <w:r>
        <w:rPr>
          <w:rFonts w:ascii="Times New Roman" w:hAnsi="Times New Roman" w:cs="Times New Roman" w:eastAsia="Times New Roman"/>
          <w:color w:val="auto"/>
          <w:spacing w:val="0"/>
          <w:position w:val="0"/>
          <w:sz w:val="24"/>
          <w:shd w:fill="auto" w:val="clear"/>
        </w:rPr>
        <w:t xml:space="preserve">: The MRI images are in grayscale, with a variety of resolutions. The images have been pre-processed to make them suitable for training in a CNN model.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3.2 Data Preprocessing</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 preprocessing is a critical step in ensuring the model receives clean, consistent, and optimized data. The following preprocessing steps were applied to the dataset:</w:t>
      </w:r>
    </w:p>
    <w:p>
      <w:pPr>
        <w:numPr>
          <w:ilvl w:val="0"/>
          <w:numId w:val="6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Resizing</w:t>
      </w:r>
      <w:r>
        <w:rPr>
          <w:rFonts w:ascii="Times New Roman" w:hAnsi="Times New Roman" w:cs="Times New Roman" w:eastAsia="Times New Roman"/>
          <w:color w:val="auto"/>
          <w:spacing w:val="0"/>
          <w:position w:val="0"/>
          <w:sz w:val="24"/>
          <w:shd w:fill="auto" w:val="clear"/>
        </w:rPr>
        <w:t xml:space="preserve">: All images were resized to a uniform size of </w:t>
      </w:r>
      <w:r>
        <w:rPr>
          <w:rFonts w:ascii="Times New Roman" w:hAnsi="Times New Roman" w:cs="Times New Roman" w:eastAsia="Times New Roman"/>
          <w:b/>
          <w:color w:val="auto"/>
          <w:spacing w:val="0"/>
          <w:position w:val="0"/>
          <w:sz w:val="24"/>
          <w:shd w:fill="auto" w:val="clear"/>
        </w:rPr>
        <w:t xml:space="preserve">224x224 pixels</w:t>
      </w:r>
      <w:r>
        <w:rPr>
          <w:rFonts w:ascii="Times New Roman" w:hAnsi="Times New Roman" w:cs="Times New Roman" w:eastAsia="Times New Roman"/>
          <w:color w:val="auto"/>
          <w:spacing w:val="0"/>
          <w:position w:val="0"/>
          <w:sz w:val="24"/>
          <w:shd w:fill="auto" w:val="clear"/>
        </w:rPr>
        <w:t xml:space="preserve"> to ensure consistent input dimensions to the neural network. This step is crucial because CNN models expect fixed input dimensions, and resizing ensures that the model can efficiently process the images.</w:t>
      </w:r>
    </w:p>
    <w:p>
      <w:pPr>
        <w:numPr>
          <w:ilvl w:val="0"/>
          <w:numId w:val="6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Normalization</w:t>
      </w:r>
      <w:r>
        <w:rPr>
          <w:rFonts w:ascii="Times New Roman" w:hAnsi="Times New Roman" w:cs="Times New Roman" w:eastAsia="Times New Roman"/>
          <w:color w:val="auto"/>
          <w:spacing w:val="0"/>
          <w:position w:val="0"/>
          <w:sz w:val="24"/>
          <w:shd w:fill="auto" w:val="clear"/>
        </w:rPr>
        <w:t xml:space="preserve">: The pixel values of the MRI images were normalized to a range of </w:t>
      </w:r>
      <w:r>
        <w:rPr>
          <w:rFonts w:ascii="Times New Roman" w:hAnsi="Times New Roman" w:cs="Times New Roman" w:eastAsia="Times New Roman"/>
          <w:b/>
          <w:color w:val="auto"/>
          <w:spacing w:val="0"/>
          <w:position w:val="0"/>
          <w:sz w:val="24"/>
          <w:shd w:fill="auto" w:val="clear"/>
        </w:rPr>
        <w:t xml:space="preserve">[0, 1]</w:t>
      </w:r>
      <w:r>
        <w:rPr>
          <w:rFonts w:ascii="Times New Roman" w:hAnsi="Times New Roman" w:cs="Times New Roman" w:eastAsia="Times New Roman"/>
          <w:color w:val="auto"/>
          <w:spacing w:val="0"/>
          <w:position w:val="0"/>
          <w:sz w:val="24"/>
          <w:shd w:fill="auto" w:val="clear"/>
        </w:rPr>
        <w:t xml:space="preserve">. This was achieved by dividing the pixel values by 255 (since pixel values are initially in the range [0, 255]). Normalization is important because it helps the model converge faster during training by reducing the variance in the data.</w:t>
      </w:r>
    </w:p>
    <w:p>
      <w:pPr>
        <w:numPr>
          <w:ilvl w:val="0"/>
          <w:numId w:val="6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Augmentation</w:t>
      </w:r>
      <w:r>
        <w:rPr>
          <w:rFonts w:ascii="Times New Roman" w:hAnsi="Times New Roman" w:cs="Times New Roman" w:eastAsia="Times New Roman"/>
          <w:color w:val="auto"/>
          <w:spacing w:val="0"/>
          <w:position w:val="0"/>
          <w:sz w:val="24"/>
          <w:shd w:fill="auto" w:val="clear"/>
        </w:rPr>
        <w:t xml:space="preserve">: To enhance the model's generalization capabilities and prevent overfitting, </w:t>
      </w:r>
      <w:r>
        <w:rPr>
          <w:rFonts w:ascii="Times New Roman" w:hAnsi="Times New Roman" w:cs="Times New Roman" w:eastAsia="Times New Roman"/>
          <w:b/>
          <w:color w:val="auto"/>
          <w:spacing w:val="0"/>
          <w:position w:val="0"/>
          <w:sz w:val="24"/>
          <w:shd w:fill="auto" w:val="clear"/>
        </w:rPr>
        <w:t xml:space="preserve">data augmentation</w:t>
      </w:r>
      <w:r>
        <w:rPr>
          <w:rFonts w:ascii="Times New Roman" w:hAnsi="Times New Roman" w:cs="Times New Roman" w:eastAsia="Times New Roman"/>
          <w:color w:val="auto"/>
          <w:spacing w:val="0"/>
          <w:position w:val="0"/>
          <w:sz w:val="24"/>
          <w:shd w:fill="auto" w:val="clear"/>
        </w:rPr>
        <w:t xml:space="preserve"> techniques were applied:</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Rotation</w:t>
      </w:r>
      <w:r>
        <w:rPr>
          <w:rFonts w:ascii="Times New Roman" w:hAnsi="Times New Roman" w:cs="Times New Roman" w:eastAsia="Times New Roman"/>
          <w:color w:val="auto"/>
          <w:spacing w:val="0"/>
          <w:position w:val="0"/>
          <w:sz w:val="24"/>
          <w:shd w:fill="auto" w:val="clear"/>
        </w:rPr>
        <w:t xml:space="preserve">: Random rotations of up to 20 degrees were applied to the images to simulate variations in image orientations.</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Flipping</w:t>
      </w:r>
      <w:r>
        <w:rPr>
          <w:rFonts w:ascii="Times New Roman" w:hAnsi="Times New Roman" w:cs="Times New Roman" w:eastAsia="Times New Roman"/>
          <w:color w:val="auto"/>
          <w:spacing w:val="0"/>
          <w:position w:val="0"/>
          <w:sz w:val="24"/>
          <w:shd w:fill="auto" w:val="clear"/>
        </w:rPr>
        <w:t xml:space="preserve">: Horizontal and vertical flipping of images helped the model learn rotational invariance.</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Zooming</w:t>
      </w:r>
      <w:r>
        <w:rPr>
          <w:rFonts w:ascii="Times New Roman" w:hAnsi="Times New Roman" w:cs="Times New Roman" w:eastAsia="Times New Roman"/>
          <w:color w:val="auto"/>
          <w:spacing w:val="0"/>
          <w:position w:val="0"/>
          <w:sz w:val="24"/>
          <w:shd w:fill="auto" w:val="clear"/>
        </w:rPr>
        <w:t xml:space="preserve">: A small random zoom was applied to images to help the model focus on relevant features at different scales.</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Shifting</w:t>
      </w:r>
      <w:r>
        <w:rPr>
          <w:rFonts w:ascii="Times New Roman" w:hAnsi="Times New Roman" w:cs="Times New Roman" w:eastAsia="Times New Roman"/>
          <w:color w:val="auto"/>
          <w:spacing w:val="0"/>
          <w:position w:val="0"/>
          <w:sz w:val="24"/>
          <w:shd w:fill="auto" w:val="clear"/>
        </w:rPr>
        <w:t xml:space="preserve">: The images were randomly shifted horizontally and vertically to simulate slight displacements in the MRI scans.</w:t>
      </w:r>
    </w:p>
    <w:p>
      <w:pPr>
        <w:numPr>
          <w:ilvl w:val="0"/>
          <w:numId w:val="6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Splitting the Dataset</w:t>
      </w:r>
      <w:r>
        <w:rPr>
          <w:rFonts w:ascii="Times New Roman" w:hAnsi="Times New Roman" w:cs="Times New Roman" w:eastAsia="Times New Roman"/>
          <w:color w:val="auto"/>
          <w:spacing w:val="0"/>
          <w:position w:val="0"/>
          <w:sz w:val="24"/>
          <w:shd w:fill="auto" w:val="clear"/>
        </w:rPr>
        <w:t xml:space="preserve">: The dataset was split into training, validation, and test sets:</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Set</w:t>
      </w:r>
      <w:r>
        <w:rPr>
          <w:rFonts w:ascii="Times New Roman" w:hAnsi="Times New Roman" w:cs="Times New Roman" w:eastAsia="Times New Roman"/>
          <w:color w:val="auto"/>
          <w:spacing w:val="0"/>
          <w:position w:val="0"/>
          <w:sz w:val="24"/>
          <w:shd w:fill="auto" w:val="clear"/>
        </w:rPr>
        <w:t xml:space="preserve">: 80% of the images were used for training the model.</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Set</w:t>
      </w:r>
      <w:r>
        <w:rPr>
          <w:rFonts w:ascii="Times New Roman" w:hAnsi="Times New Roman" w:cs="Times New Roman" w:eastAsia="Times New Roman"/>
          <w:color w:val="auto"/>
          <w:spacing w:val="0"/>
          <w:position w:val="0"/>
          <w:sz w:val="24"/>
          <w:shd w:fill="auto" w:val="clear"/>
        </w:rPr>
        <w:t xml:space="preserve">: 10% of the images were held out for validation during training.</w:t>
      </w:r>
    </w:p>
    <w:p>
      <w:pPr>
        <w:numPr>
          <w:ilvl w:val="0"/>
          <w:numId w:val="6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 Set</w:t>
      </w:r>
      <w:r>
        <w:rPr>
          <w:rFonts w:ascii="Times New Roman" w:hAnsi="Times New Roman" w:cs="Times New Roman" w:eastAsia="Times New Roman"/>
          <w:color w:val="auto"/>
          <w:spacing w:val="0"/>
          <w:position w:val="0"/>
          <w:sz w:val="24"/>
          <w:shd w:fill="auto" w:val="clear"/>
        </w:rPr>
        <w:t xml:space="preserve">: The remaining 10% of the images were reserved for final testing to evaluate the model's performance.</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3.3 Modeling and Algorithms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is based on a </w:t>
      </w:r>
      <w:r>
        <w:rPr>
          <w:rFonts w:ascii="Times New Roman" w:hAnsi="Times New Roman" w:cs="Times New Roman" w:eastAsia="Times New Roman"/>
          <w:b/>
          <w:color w:val="auto"/>
          <w:spacing w:val="0"/>
          <w:position w:val="0"/>
          <w:sz w:val="24"/>
          <w:shd w:fill="auto" w:val="clear"/>
        </w:rPr>
        <w:t xml:space="preserve">Convolutional Neural Network (CNN)</w:t>
      </w:r>
      <w:r>
        <w:rPr>
          <w:rFonts w:ascii="Times New Roman" w:hAnsi="Times New Roman" w:cs="Times New Roman" w:eastAsia="Times New Roman"/>
          <w:color w:val="auto"/>
          <w:spacing w:val="0"/>
          <w:position w:val="0"/>
          <w:sz w:val="24"/>
          <w:shd w:fill="auto" w:val="clear"/>
        </w:rPr>
        <w:t xml:space="preserve">, which is a type of deep learning model specifically designed for processing image data. The CNN architecture used in this project consists of the following layers:</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Convolutional Layers</w:t>
      </w:r>
      <w:r>
        <w:rPr>
          <w:rFonts w:ascii="Times New Roman" w:hAnsi="Times New Roman" w:cs="Times New Roman" w:eastAsia="Times New Roman"/>
          <w:color w:val="auto"/>
          <w:spacing w:val="0"/>
          <w:position w:val="0"/>
          <w:sz w:val="24"/>
          <w:shd w:fill="auto" w:val="clear"/>
        </w:rPr>
        <w:t xml:space="preserve">: These layers automatically extract features from the input images. They apply filters (kernels) to detect various image features, such as edges, textures, and patterns.</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First Convolutional Layer</w:t>
      </w:r>
      <w:r>
        <w:rPr>
          <w:rFonts w:ascii="Times New Roman" w:hAnsi="Times New Roman" w:cs="Times New Roman" w:eastAsia="Times New Roman"/>
          <w:color w:val="auto"/>
          <w:spacing w:val="0"/>
          <w:position w:val="0"/>
          <w:sz w:val="24"/>
          <w:shd w:fill="auto" w:val="clear"/>
        </w:rPr>
        <w:t xml:space="preserve">: The first layer uses </w:t>
      </w:r>
      <w:r>
        <w:rPr>
          <w:rFonts w:ascii="Times New Roman" w:hAnsi="Times New Roman" w:cs="Times New Roman" w:eastAsia="Times New Roman"/>
          <w:b/>
          <w:color w:val="auto"/>
          <w:spacing w:val="0"/>
          <w:position w:val="0"/>
          <w:sz w:val="24"/>
          <w:shd w:fill="auto" w:val="clear"/>
        </w:rPr>
        <w:t xml:space="preserve">32 filters</w:t>
      </w:r>
      <w:r>
        <w:rPr>
          <w:rFonts w:ascii="Times New Roman" w:hAnsi="Times New Roman" w:cs="Times New Roman" w:eastAsia="Times New Roman"/>
          <w:color w:val="auto"/>
          <w:spacing w:val="0"/>
          <w:position w:val="0"/>
          <w:sz w:val="24"/>
          <w:shd w:fill="auto" w:val="clear"/>
        </w:rPr>
        <w:t xml:space="preserve"> of size </w:t>
      </w:r>
      <w:r>
        <w:rPr>
          <w:rFonts w:ascii="Times New Roman" w:hAnsi="Times New Roman" w:cs="Times New Roman" w:eastAsia="Times New Roman"/>
          <w:b/>
          <w:color w:val="auto"/>
          <w:spacing w:val="0"/>
          <w:position w:val="0"/>
          <w:sz w:val="24"/>
          <w:shd w:fill="auto" w:val="clear"/>
        </w:rPr>
        <w:t xml:space="preserve">3x3</w:t>
      </w:r>
      <w:r>
        <w:rPr>
          <w:rFonts w:ascii="Times New Roman" w:hAnsi="Times New Roman" w:cs="Times New Roman" w:eastAsia="Times New Roman"/>
          <w:color w:val="auto"/>
          <w:spacing w:val="0"/>
          <w:position w:val="0"/>
          <w:sz w:val="24"/>
          <w:shd w:fill="auto" w:val="clear"/>
        </w:rPr>
        <w:t xml:space="preserve">, followed by a </w:t>
      </w:r>
      <w:r>
        <w:rPr>
          <w:rFonts w:ascii="Times New Roman" w:hAnsi="Times New Roman" w:cs="Times New Roman" w:eastAsia="Times New Roman"/>
          <w:b/>
          <w:color w:val="auto"/>
          <w:spacing w:val="0"/>
          <w:position w:val="0"/>
          <w:sz w:val="24"/>
          <w:shd w:fill="auto" w:val="clear"/>
        </w:rPr>
        <w:t xml:space="preserve">ReLU activation function</w:t>
      </w:r>
      <w:r>
        <w:rPr>
          <w:rFonts w:ascii="Times New Roman" w:hAnsi="Times New Roman" w:cs="Times New Roman" w:eastAsia="Times New Roman"/>
          <w:color w:val="auto"/>
          <w:spacing w:val="0"/>
          <w:position w:val="0"/>
          <w:sz w:val="24"/>
          <w:shd w:fill="auto" w:val="clear"/>
        </w:rPr>
        <w:t xml:space="preserve"> to introduce non-linearity. This layer is responsible for detecting basic image features.</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Second Convolutional Layer</w:t>
      </w:r>
      <w:r>
        <w:rPr>
          <w:rFonts w:ascii="Times New Roman" w:hAnsi="Times New Roman" w:cs="Times New Roman" w:eastAsia="Times New Roman"/>
          <w:color w:val="auto"/>
          <w:spacing w:val="0"/>
          <w:position w:val="0"/>
          <w:sz w:val="24"/>
          <w:shd w:fill="auto" w:val="clear"/>
        </w:rPr>
        <w:t xml:space="preserve">: The second layer uses </w:t>
      </w:r>
      <w:r>
        <w:rPr>
          <w:rFonts w:ascii="Times New Roman" w:hAnsi="Times New Roman" w:cs="Times New Roman" w:eastAsia="Times New Roman"/>
          <w:b/>
          <w:color w:val="auto"/>
          <w:spacing w:val="0"/>
          <w:position w:val="0"/>
          <w:sz w:val="24"/>
          <w:shd w:fill="auto" w:val="clear"/>
        </w:rPr>
        <w:t xml:space="preserve">64 filters</w:t>
      </w:r>
      <w:r>
        <w:rPr>
          <w:rFonts w:ascii="Times New Roman" w:hAnsi="Times New Roman" w:cs="Times New Roman" w:eastAsia="Times New Roman"/>
          <w:color w:val="auto"/>
          <w:spacing w:val="0"/>
          <w:position w:val="0"/>
          <w:sz w:val="24"/>
          <w:shd w:fill="auto" w:val="clear"/>
        </w:rPr>
        <w:t xml:space="preserve"> of size </w:t>
      </w:r>
      <w:r>
        <w:rPr>
          <w:rFonts w:ascii="Times New Roman" w:hAnsi="Times New Roman" w:cs="Times New Roman" w:eastAsia="Times New Roman"/>
          <w:b/>
          <w:color w:val="auto"/>
          <w:spacing w:val="0"/>
          <w:position w:val="0"/>
          <w:sz w:val="24"/>
          <w:shd w:fill="auto" w:val="clear"/>
        </w:rPr>
        <w:t xml:space="preserve">3x3</w:t>
      </w:r>
      <w:r>
        <w:rPr>
          <w:rFonts w:ascii="Times New Roman" w:hAnsi="Times New Roman" w:cs="Times New Roman" w:eastAsia="Times New Roman"/>
          <w:color w:val="auto"/>
          <w:spacing w:val="0"/>
          <w:position w:val="0"/>
          <w:sz w:val="24"/>
          <w:shd w:fill="auto" w:val="clear"/>
        </w:rPr>
        <w:t xml:space="preserve">, followed by another </w:t>
      </w:r>
      <w:r>
        <w:rPr>
          <w:rFonts w:ascii="Times New Roman" w:hAnsi="Times New Roman" w:cs="Times New Roman" w:eastAsia="Times New Roman"/>
          <w:b/>
          <w:color w:val="auto"/>
          <w:spacing w:val="0"/>
          <w:position w:val="0"/>
          <w:sz w:val="24"/>
          <w:shd w:fill="auto" w:val="clear"/>
        </w:rPr>
        <w:t xml:space="preserve">ReLU activation function</w:t>
      </w:r>
      <w:r>
        <w:rPr>
          <w:rFonts w:ascii="Times New Roman" w:hAnsi="Times New Roman" w:cs="Times New Roman" w:eastAsia="Times New Roman"/>
          <w:color w:val="auto"/>
          <w:spacing w:val="0"/>
          <w:position w:val="0"/>
          <w:sz w:val="24"/>
          <w:shd w:fill="auto" w:val="clear"/>
        </w:rPr>
        <w:t xml:space="preserve">. This layer extracts more complex patterns and higher-level features.</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Third Convolutional Layer</w:t>
      </w:r>
      <w:r>
        <w:rPr>
          <w:rFonts w:ascii="Times New Roman" w:hAnsi="Times New Roman" w:cs="Times New Roman" w:eastAsia="Times New Roman"/>
          <w:color w:val="auto"/>
          <w:spacing w:val="0"/>
          <w:position w:val="0"/>
          <w:sz w:val="24"/>
          <w:shd w:fill="auto" w:val="clear"/>
        </w:rPr>
        <w:t xml:space="preserve">: The third convolutional layer uses </w:t>
      </w:r>
      <w:r>
        <w:rPr>
          <w:rFonts w:ascii="Times New Roman" w:hAnsi="Times New Roman" w:cs="Times New Roman" w:eastAsia="Times New Roman"/>
          <w:b/>
          <w:color w:val="auto"/>
          <w:spacing w:val="0"/>
          <w:position w:val="0"/>
          <w:sz w:val="24"/>
          <w:shd w:fill="auto" w:val="clear"/>
        </w:rPr>
        <w:t xml:space="preserve">128 filters</w:t>
      </w:r>
      <w:r>
        <w:rPr>
          <w:rFonts w:ascii="Times New Roman" w:hAnsi="Times New Roman" w:cs="Times New Roman" w:eastAsia="Times New Roman"/>
          <w:color w:val="auto"/>
          <w:spacing w:val="0"/>
          <w:position w:val="0"/>
          <w:sz w:val="24"/>
          <w:shd w:fill="auto" w:val="clear"/>
        </w:rPr>
        <w:t xml:space="preserve"> of size </w:t>
      </w:r>
      <w:r>
        <w:rPr>
          <w:rFonts w:ascii="Times New Roman" w:hAnsi="Times New Roman" w:cs="Times New Roman" w:eastAsia="Times New Roman"/>
          <w:b/>
          <w:color w:val="auto"/>
          <w:spacing w:val="0"/>
          <w:position w:val="0"/>
          <w:sz w:val="24"/>
          <w:shd w:fill="auto" w:val="clear"/>
        </w:rPr>
        <w:t xml:space="preserve">3x3</w:t>
      </w:r>
      <w:r>
        <w:rPr>
          <w:rFonts w:ascii="Times New Roman" w:hAnsi="Times New Roman" w:cs="Times New Roman" w:eastAsia="Times New Roman"/>
          <w:color w:val="auto"/>
          <w:spacing w:val="0"/>
          <w:position w:val="0"/>
          <w:sz w:val="24"/>
          <w:shd w:fill="auto" w:val="clear"/>
        </w:rPr>
        <w:t xml:space="preserve">, allowing the network to extract increasingly abstract features as the model deepens.</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Pooling Layers</w:t>
      </w:r>
      <w:r>
        <w:rPr>
          <w:rFonts w:ascii="Times New Roman" w:hAnsi="Times New Roman" w:cs="Times New Roman" w:eastAsia="Times New Roman"/>
          <w:color w:val="auto"/>
          <w:spacing w:val="0"/>
          <w:position w:val="0"/>
          <w:sz w:val="24"/>
          <w:shd w:fill="auto" w:val="clear"/>
        </w:rPr>
        <w:t xml:space="preserve">: Max-pooling operations were used after each convolutional layer to reduce the spatial dimensions of the images, preserving only the most important features. This helps in reducing the computational cost and prevents overfitting.</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Max-Pooling</w:t>
      </w:r>
      <w:r>
        <w:rPr>
          <w:rFonts w:ascii="Times New Roman" w:hAnsi="Times New Roman" w:cs="Times New Roman" w:eastAsia="Times New Roman"/>
          <w:color w:val="auto"/>
          <w:spacing w:val="0"/>
          <w:position w:val="0"/>
          <w:sz w:val="24"/>
          <w:shd w:fill="auto" w:val="clear"/>
        </w:rPr>
        <w:t xml:space="preserve">: A pool size of </w:t>
      </w:r>
      <w:r>
        <w:rPr>
          <w:rFonts w:ascii="Times New Roman" w:hAnsi="Times New Roman" w:cs="Times New Roman" w:eastAsia="Times New Roman"/>
          <w:b/>
          <w:color w:val="auto"/>
          <w:spacing w:val="0"/>
          <w:position w:val="0"/>
          <w:sz w:val="24"/>
          <w:shd w:fill="auto" w:val="clear"/>
        </w:rPr>
        <w:t xml:space="preserve">2x2</w:t>
      </w:r>
      <w:r>
        <w:rPr>
          <w:rFonts w:ascii="Times New Roman" w:hAnsi="Times New Roman" w:cs="Times New Roman" w:eastAsia="Times New Roman"/>
          <w:color w:val="auto"/>
          <w:spacing w:val="0"/>
          <w:position w:val="0"/>
          <w:sz w:val="24"/>
          <w:shd w:fill="auto" w:val="clear"/>
        </w:rPr>
        <w:t xml:space="preserve"> was used after each convolutional block to downsample the feature maps.</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Fully Connected Layers</w:t>
      </w:r>
      <w:r>
        <w:rPr>
          <w:rFonts w:ascii="Times New Roman" w:hAnsi="Times New Roman" w:cs="Times New Roman" w:eastAsia="Times New Roman"/>
          <w:color w:val="auto"/>
          <w:spacing w:val="0"/>
          <w:position w:val="0"/>
          <w:sz w:val="24"/>
          <w:shd w:fill="auto" w:val="clear"/>
        </w:rPr>
        <w:t xml:space="preserve">: After the convolutional layers, the network transitions to fully connected layers:</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First Fully Connected Layer</w:t>
      </w:r>
      <w:r>
        <w:rPr>
          <w:rFonts w:ascii="Times New Roman" w:hAnsi="Times New Roman" w:cs="Times New Roman" w:eastAsia="Times New Roman"/>
          <w:color w:val="auto"/>
          <w:spacing w:val="0"/>
          <w:position w:val="0"/>
          <w:sz w:val="24"/>
          <w:shd w:fill="auto" w:val="clear"/>
        </w:rPr>
        <w:t xml:space="preserve">: The output of the final convolutional layer is flattened and passed through a fully connected layer with </w:t>
      </w:r>
      <w:r>
        <w:rPr>
          <w:rFonts w:ascii="Times New Roman" w:hAnsi="Times New Roman" w:cs="Times New Roman" w:eastAsia="Times New Roman"/>
          <w:b/>
          <w:color w:val="auto"/>
          <w:spacing w:val="0"/>
          <w:position w:val="0"/>
          <w:sz w:val="24"/>
          <w:shd w:fill="auto" w:val="clear"/>
        </w:rPr>
        <w:t xml:space="preserve">256 neurons</w:t>
      </w:r>
      <w:r>
        <w:rPr>
          <w:rFonts w:ascii="Times New Roman" w:hAnsi="Times New Roman" w:cs="Times New Roman" w:eastAsia="Times New Roman"/>
          <w:color w:val="auto"/>
          <w:spacing w:val="0"/>
          <w:position w:val="0"/>
          <w:sz w:val="24"/>
          <w:shd w:fill="auto" w:val="clear"/>
        </w:rPr>
        <w:t xml:space="preserve">.</w:t>
      </w:r>
    </w:p>
    <w:p>
      <w:pPr>
        <w:numPr>
          <w:ilvl w:val="0"/>
          <w:numId w:val="76"/>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Second Fully Connected Layer</w:t>
      </w:r>
      <w:r>
        <w:rPr>
          <w:rFonts w:ascii="Times New Roman" w:hAnsi="Times New Roman" w:cs="Times New Roman" w:eastAsia="Times New Roman"/>
          <w:color w:val="auto"/>
          <w:spacing w:val="0"/>
          <w:position w:val="0"/>
          <w:sz w:val="24"/>
          <w:shd w:fill="auto" w:val="clear"/>
        </w:rPr>
        <w:t xml:space="preserve">: This layer is responsible for converting the high-level features into a prediction. It has </w:t>
      </w:r>
      <w:r>
        <w:rPr>
          <w:rFonts w:ascii="Times New Roman" w:hAnsi="Times New Roman" w:cs="Times New Roman" w:eastAsia="Times New Roman"/>
          <w:b/>
          <w:color w:val="auto"/>
          <w:spacing w:val="0"/>
          <w:position w:val="0"/>
          <w:sz w:val="24"/>
          <w:shd w:fill="auto" w:val="clear"/>
        </w:rPr>
        <w:t xml:space="preserve">4 output neurons</w:t>
      </w:r>
      <w:r>
        <w:rPr>
          <w:rFonts w:ascii="Times New Roman" w:hAnsi="Times New Roman" w:cs="Times New Roman" w:eastAsia="Times New Roman"/>
          <w:color w:val="auto"/>
          <w:spacing w:val="0"/>
          <w:position w:val="0"/>
          <w:sz w:val="24"/>
          <w:shd w:fill="auto" w:val="clear"/>
        </w:rPr>
        <w:t xml:space="preserve">, corresponding to the four tumor classes (glioma, meningioma, pituitary, and no tumor).</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Layer</w:t>
      </w:r>
      <w:r>
        <w:rPr>
          <w:rFonts w:ascii="Times New Roman" w:hAnsi="Times New Roman" w:cs="Times New Roman" w:eastAsia="Times New Roman"/>
          <w:color w:val="auto"/>
          <w:spacing w:val="0"/>
          <w:position w:val="0"/>
          <w:sz w:val="24"/>
          <w:shd w:fill="auto" w:val="clear"/>
        </w:rPr>
        <w:t xml:space="preserve">: The final layer applies a </w:t>
      </w:r>
      <w:r>
        <w:rPr>
          <w:rFonts w:ascii="Times New Roman" w:hAnsi="Times New Roman" w:cs="Times New Roman" w:eastAsia="Times New Roman"/>
          <w:b/>
          <w:color w:val="auto"/>
          <w:spacing w:val="0"/>
          <w:position w:val="0"/>
          <w:sz w:val="24"/>
          <w:shd w:fill="auto" w:val="clear"/>
        </w:rPr>
        <w:t xml:space="preserve">softmax activation function</w:t>
      </w:r>
      <w:r>
        <w:rPr>
          <w:rFonts w:ascii="Times New Roman" w:hAnsi="Times New Roman" w:cs="Times New Roman" w:eastAsia="Times New Roman"/>
          <w:color w:val="auto"/>
          <w:spacing w:val="0"/>
          <w:position w:val="0"/>
          <w:sz w:val="24"/>
          <w:shd w:fill="auto" w:val="clear"/>
        </w:rPr>
        <w:t xml:space="preserve">, which converts the model's raw output scores into class probabilities. The class with the highest probability is chosen as the predicted tumor type.</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Optimizer</w:t>
      </w:r>
      <w:r>
        <w:rPr>
          <w:rFonts w:ascii="Times New Roman" w:hAnsi="Times New Roman" w:cs="Times New Roman" w:eastAsia="Times New Roman"/>
          <w:color w:val="auto"/>
          <w:spacing w:val="0"/>
          <w:position w:val="0"/>
          <w:sz w:val="24"/>
          <w:shd w:fill="auto" w:val="clear"/>
        </w:rPr>
        <w:t xml:space="preserve">: The model was trained using the </w:t>
      </w:r>
      <w:r>
        <w:rPr>
          <w:rFonts w:ascii="Times New Roman" w:hAnsi="Times New Roman" w:cs="Times New Roman" w:eastAsia="Times New Roman"/>
          <w:b/>
          <w:color w:val="auto"/>
          <w:spacing w:val="0"/>
          <w:position w:val="0"/>
          <w:sz w:val="24"/>
          <w:shd w:fill="auto" w:val="clear"/>
        </w:rPr>
        <w:t xml:space="preserve">Adam optimizer</w:t>
      </w:r>
      <w:r>
        <w:rPr>
          <w:rFonts w:ascii="Times New Roman" w:hAnsi="Times New Roman" w:cs="Times New Roman" w:eastAsia="Times New Roman"/>
          <w:color w:val="auto"/>
          <w:spacing w:val="0"/>
          <w:position w:val="0"/>
          <w:sz w:val="24"/>
          <w:shd w:fill="auto" w:val="clear"/>
        </w:rPr>
        <w:t xml:space="preserve">, which combines the advantages of both </w:t>
      </w:r>
      <w:r>
        <w:rPr>
          <w:rFonts w:ascii="Times New Roman" w:hAnsi="Times New Roman" w:cs="Times New Roman" w:eastAsia="Times New Roman"/>
          <w:b/>
          <w:color w:val="auto"/>
          <w:spacing w:val="0"/>
          <w:position w:val="0"/>
          <w:sz w:val="24"/>
          <w:shd w:fill="auto" w:val="clear"/>
        </w:rPr>
        <w:t xml:space="preserve">AdaGrad</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RMSProp</w:t>
      </w:r>
      <w:r>
        <w:rPr>
          <w:rFonts w:ascii="Times New Roman" w:hAnsi="Times New Roman" w:cs="Times New Roman" w:eastAsia="Times New Roman"/>
          <w:color w:val="auto"/>
          <w:spacing w:val="0"/>
          <w:position w:val="0"/>
          <w:sz w:val="24"/>
          <w:shd w:fill="auto" w:val="clear"/>
        </w:rPr>
        <w:t xml:space="preserve"> to achieve faster convergence during training.</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Loss Function</w:t>
      </w:r>
      <w:r>
        <w:rPr>
          <w:rFonts w:ascii="Times New Roman" w:hAnsi="Times New Roman" w:cs="Times New Roman" w:eastAsia="Times New Roman"/>
          <w:color w:val="auto"/>
          <w:spacing w:val="0"/>
          <w:position w:val="0"/>
          <w:sz w:val="24"/>
          <w:shd w:fill="auto" w:val="clear"/>
        </w:rPr>
        <w:t xml:space="preserve">: The </w:t>
      </w:r>
      <w:r>
        <w:rPr>
          <w:rFonts w:ascii="Times New Roman" w:hAnsi="Times New Roman" w:cs="Times New Roman" w:eastAsia="Times New Roman"/>
          <w:b/>
          <w:color w:val="auto"/>
          <w:spacing w:val="0"/>
          <w:position w:val="0"/>
          <w:sz w:val="24"/>
          <w:shd w:fill="auto" w:val="clear"/>
        </w:rPr>
        <w:t xml:space="preserve">categorical cross-entropy loss</w:t>
      </w:r>
      <w:r>
        <w:rPr>
          <w:rFonts w:ascii="Times New Roman" w:hAnsi="Times New Roman" w:cs="Times New Roman" w:eastAsia="Times New Roman"/>
          <w:color w:val="auto"/>
          <w:spacing w:val="0"/>
          <w:position w:val="0"/>
          <w:sz w:val="24"/>
          <w:shd w:fill="auto" w:val="clear"/>
        </w:rPr>
        <w:t xml:space="preserve"> was used, as this is appropriate for multi-class classification problems.</w:t>
      </w:r>
    </w:p>
    <w:p>
      <w:pPr>
        <w:numPr>
          <w:ilvl w:val="0"/>
          <w:numId w:val="76"/>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Regularization</w:t>
      </w:r>
      <w:r>
        <w:rPr>
          <w:rFonts w:ascii="Times New Roman" w:hAnsi="Times New Roman" w:cs="Times New Roman" w:eastAsia="Times New Roman"/>
          <w:color w:val="auto"/>
          <w:spacing w:val="0"/>
          <w:position w:val="0"/>
          <w:sz w:val="24"/>
          <w:shd w:fill="auto" w:val="clear"/>
        </w:rPr>
        <w:t xml:space="preserve">: Dropout regularization was applied after the fully connected layers to reduce overfitting by randomly disabling a fraction of neurons during training.</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object w:dxaOrig="8420" w:dyaOrig="12576">
          <v:rect xmlns:o="urn:schemas-microsoft-com:office:office" xmlns:v="urn:schemas-microsoft-com:vml" id="rectole0000000001" style="width:421.000000pt;height:628.8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3.4 Training and Validation Process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was trained using a batch size of </w:t>
      </w:r>
      <w:r>
        <w:rPr>
          <w:rFonts w:ascii="Times New Roman" w:hAnsi="Times New Roman" w:cs="Times New Roman" w:eastAsia="Times New Roman"/>
          <w:b/>
          <w:color w:val="auto"/>
          <w:spacing w:val="0"/>
          <w:position w:val="0"/>
          <w:sz w:val="24"/>
          <w:shd w:fill="auto" w:val="clear"/>
        </w:rPr>
        <w:t xml:space="preserve">32 images</w:t>
      </w:r>
      <w:r>
        <w:rPr>
          <w:rFonts w:ascii="Times New Roman" w:hAnsi="Times New Roman" w:cs="Times New Roman" w:eastAsia="Times New Roman"/>
          <w:color w:val="auto"/>
          <w:spacing w:val="0"/>
          <w:position w:val="0"/>
          <w:sz w:val="24"/>
          <w:shd w:fill="auto" w:val="clear"/>
        </w:rPr>
        <w:t xml:space="preserve">, and the training process was carried out for </w:t>
      </w:r>
      <w:r>
        <w:rPr>
          <w:rFonts w:ascii="Times New Roman" w:hAnsi="Times New Roman" w:cs="Times New Roman" w:eastAsia="Times New Roman"/>
          <w:b/>
          <w:color w:val="auto"/>
          <w:spacing w:val="0"/>
          <w:position w:val="0"/>
          <w:sz w:val="24"/>
          <w:shd w:fill="auto" w:val="clear"/>
        </w:rPr>
        <w:t xml:space="preserve">50 epochs</w:t>
      </w:r>
      <w:r>
        <w:rPr>
          <w:rFonts w:ascii="Times New Roman" w:hAnsi="Times New Roman" w:cs="Times New Roman" w:eastAsia="Times New Roman"/>
          <w:color w:val="auto"/>
          <w:spacing w:val="0"/>
          <w:position w:val="0"/>
          <w:sz w:val="24"/>
          <w:shd w:fill="auto" w:val="clear"/>
        </w:rPr>
        <w:t xml:space="preserve">. The following steps outline the process in more detail:</w:t>
      </w:r>
    </w:p>
    <w:p>
      <w:pPr>
        <w:numPr>
          <w:ilvl w:val="0"/>
          <w:numId w:val="86"/>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Phase:</w:t>
      </w:r>
      <w:r>
        <w:rPr>
          <w:rFonts w:ascii="Times New Roman" w:hAnsi="Times New Roman" w:cs="Times New Roman" w:eastAsia="Times New Roman"/>
          <w:color w:val="auto"/>
          <w:spacing w:val="0"/>
          <w:position w:val="0"/>
          <w:sz w:val="24"/>
          <w:shd w:fill="auto" w:val="clear"/>
        </w:rPr>
        <w:t xml:space="preserve"> During the training phase, the model was provided with the training images along with their corresponding labels. The optimizer updated the model’s weights using </w:t>
      </w:r>
      <w:r>
        <w:rPr>
          <w:rFonts w:ascii="Times New Roman" w:hAnsi="Times New Roman" w:cs="Times New Roman" w:eastAsia="Times New Roman"/>
          <w:b/>
          <w:color w:val="auto"/>
          <w:spacing w:val="0"/>
          <w:position w:val="0"/>
          <w:sz w:val="24"/>
          <w:shd w:fill="auto" w:val="clear"/>
        </w:rPr>
        <w:t xml:space="preserve">backpropagation</w:t>
      </w:r>
      <w:r>
        <w:rPr>
          <w:rFonts w:ascii="Times New Roman" w:hAnsi="Times New Roman" w:cs="Times New Roman" w:eastAsia="Times New Roman"/>
          <w:color w:val="auto"/>
          <w:spacing w:val="0"/>
          <w:position w:val="0"/>
          <w:sz w:val="24"/>
          <w:shd w:fill="auto" w:val="clear"/>
        </w:rPr>
        <w:t xml:space="preserve"> and </w:t>
      </w:r>
      <w:r>
        <w:rPr>
          <w:rFonts w:ascii="Times New Roman" w:hAnsi="Times New Roman" w:cs="Times New Roman" w:eastAsia="Times New Roman"/>
          <w:b/>
          <w:color w:val="auto"/>
          <w:spacing w:val="0"/>
          <w:position w:val="0"/>
          <w:sz w:val="24"/>
          <w:shd w:fill="auto" w:val="clear"/>
        </w:rPr>
        <w:t xml:space="preserve">gradient descent</w:t>
      </w:r>
      <w:r>
        <w:rPr>
          <w:rFonts w:ascii="Times New Roman" w:hAnsi="Times New Roman" w:cs="Times New Roman" w:eastAsia="Times New Roman"/>
          <w:color w:val="auto"/>
          <w:spacing w:val="0"/>
          <w:position w:val="0"/>
          <w:sz w:val="24"/>
          <w:shd w:fill="auto" w:val="clear"/>
        </w:rPr>
        <w:t xml:space="preserve">.</w:t>
      </w:r>
    </w:p>
    <w:p>
      <w:pPr>
        <w:numPr>
          <w:ilvl w:val="0"/>
          <w:numId w:val="86"/>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Loss</w:t>
      </w:r>
      <w:r>
        <w:rPr>
          <w:rFonts w:ascii="Times New Roman" w:hAnsi="Times New Roman" w:cs="Times New Roman" w:eastAsia="Times New Roman"/>
          <w:color w:val="auto"/>
          <w:spacing w:val="0"/>
          <w:position w:val="0"/>
          <w:sz w:val="24"/>
          <w:shd w:fill="auto" w:val="clear"/>
        </w:rPr>
        <w:t xml:space="preserve">: The model’s loss was calculated using the categorical cross-entropy loss function. The goal was to minimize this loss during training.</w:t>
      </w:r>
    </w:p>
    <w:p>
      <w:pPr>
        <w:numPr>
          <w:ilvl w:val="0"/>
          <w:numId w:val="86"/>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Accuracy</w:t>
      </w:r>
      <w:r>
        <w:rPr>
          <w:rFonts w:ascii="Times New Roman" w:hAnsi="Times New Roman" w:cs="Times New Roman" w:eastAsia="Times New Roman"/>
          <w:color w:val="auto"/>
          <w:spacing w:val="0"/>
          <w:position w:val="0"/>
          <w:sz w:val="24"/>
          <w:shd w:fill="auto" w:val="clear"/>
        </w:rPr>
        <w:t xml:space="preserve">: The model’s accuracy was tracked during each epoch to monitor its ability to correctly classify the training images.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8294" w:dyaOrig="6635">
          <v:rect xmlns:o="urn:schemas-microsoft-com:office:office" xmlns:v="urn:schemas-microsoft-com:vml" id="rectole0000000002" style="width:414.700000pt;height:331.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7478" w:dyaOrig="7478">
          <v:rect xmlns:o="urn:schemas-microsoft-com:office:office" xmlns:v="urn:schemas-microsoft-com:vml" id="rectole0000000003" style="width:373.900000pt;height:373.9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89"/>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Phase:</w:t>
      </w:r>
      <w:r>
        <w:rPr>
          <w:rFonts w:ascii="Times New Roman" w:hAnsi="Times New Roman" w:cs="Times New Roman" w:eastAsia="Times New Roman"/>
          <w:color w:val="auto"/>
          <w:spacing w:val="0"/>
          <w:position w:val="0"/>
          <w:sz w:val="24"/>
          <w:shd w:fill="auto" w:val="clear"/>
        </w:rPr>
        <w:t xml:space="preserve"> After each epoch, the model was evaluated on the validation set to monitor its performance on unseen data. This process allowed us to track the model’s generalization ability and prevent overfitting.</w:t>
      </w:r>
    </w:p>
    <w:p>
      <w:pPr>
        <w:numPr>
          <w:ilvl w:val="0"/>
          <w:numId w:val="89"/>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Loss</w:t>
      </w:r>
      <w:r>
        <w:rPr>
          <w:rFonts w:ascii="Times New Roman" w:hAnsi="Times New Roman" w:cs="Times New Roman" w:eastAsia="Times New Roman"/>
          <w:color w:val="auto"/>
          <w:spacing w:val="0"/>
          <w:position w:val="0"/>
          <w:sz w:val="24"/>
          <w:shd w:fill="auto" w:val="clear"/>
        </w:rPr>
        <w:t xml:space="preserve">: The loss for the validation set was calculated after each epoch. If the validation loss increased while the training loss continued to decrease, it indicated that the model was overfitting, and we could stop training early (early stopping).</w:t>
      </w:r>
    </w:p>
    <w:p>
      <w:pPr>
        <w:numPr>
          <w:ilvl w:val="0"/>
          <w:numId w:val="89"/>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Accuracy</w:t>
      </w:r>
      <w:r>
        <w:rPr>
          <w:rFonts w:ascii="Times New Roman" w:hAnsi="Times New Roman" w:cs="Times New Roman" w:eastAsia="Times New Roman"/>
          <w:color w:val="auto"/>
          <w:spacing w:val="0"/>
          <w:position w:val="0"/>
          <w:sz w:val="24"/>
          <w:shd w:fill="auto" w:val="clear"/>
        </w:rPr>
        <w:t xml:space="preserve">: Validation accuracy was tracked to assess how well the model was generalizing to new, unseen data.</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5952" w:dyaOrig="5952">
          <v:rect xmlns:o="urn:schemas-microsoft-com:office:office" xmlns:v="urn:schemas-microsoft-com:vml" id="rectole0000000004" style="width:297.600000pt;height:297.6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5956" w:dyaOrig="4464">
          <v:rect xmlns:o="urn:schemas-microsoft-com:office:office" xmlns:v="urn:schemas-microsoft-com:vml" id="rectole0000000005" style="width:297.800000pt;height:22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5994" w:dyaOrig="4492">
          <v:rect xmlns:o="urn:schemas-microsoft-com:office:office" xmlns:v="urn:schemas-microsoft-com:vml" id="rectole0000000006" style="width:299.700000pt;height:224.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numPr>
          <w:ilvl w:val="0"/>
          <w:numId w:val="92"/>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Performance Evaluation</w:t>
      </w:r>
      <w:r>
        <w:rPr>
          <w:rFonts w:ascii="Times New Roman" w:hAnsi="Times New Roman" w:cs="Times New Roman" w:eastAsia="Times New Roman"/>
          <w:color w:val="auto"/>
          <w:spacing w:val="0"/>
          <w:position w:val="0"/>
          <w:sz w:val="24"/>
          <w:shd w:fill="auto" w:val="clear"/>
        </w:rPr>
        <w:t xml:space="preserve">: After training, the final model was evaluated on the test set to obtain the final performance metrics. This included the confusion matrix, classification report, and accuracy metrics.</w:t>
      </w:r>
    </w:p>
    <w:p>
      <w:pPr>
        <w:numPr>
          <w:ilvl w:val="0"/>
          <w:numId w:val="92"/>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r>
        <w:rPr>
          <w:rFonts w:ascii="Times New Roman" w:hAnsi="Times New Roman" w:cs="Times New Roman" w:eastAsia="Times New Roman"/>
          <w:color w:val="auto"/>
          <w:spacing w:val="0"/>
          <w:position w:val="0"/>
          <w:sz w:val="24"/>
          <w:shd w:fill="auto" w:val="clear"/>
        </w:rPr>
        <w:t xml:space="preserve">: The confusion matrix was used to assess the model's true positive, false positive, true negative, and false negative predictions.</w:t>
      </w:r>
    </w:p>
    <w:p>
      <w:pPr>
        <w:numPr>
          <w:ilvl w:val="0"/>
          <w:numId w:val="92"/>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Precision and Recall</w:t>
      </w:r>
      <w:r>
        <w:rPr>
          <w:rFonts w:ascii="Times New Roman" w:hAnsi="Times New Roman" w:cs="Times New Roman" w:eastAsia="Times New Roman"/>
          <w:color w:val="auto"/>
          <w:spacing w:val="0"/>
          <w:position w:val="0"/>
          <w:sz w:val="24"/>
          <w:shd w:fill="auto" w:val="clear"/>
        </w:rPr>
        <w:t xml:space="preserve">: Precision and recall were calculated for each class to measure the model's ability to correctly identify each tumor type while avoiding false positives.</w:t>
      </w:r>
    </w:p>
    <w:p>
      <w:pPr>
        <w:spacing w:before="100" w:after="100" w:line="240"/>
        <w:ind w:right="0" w:left="1440" w:firstLine="0"/>
        <w:jc w:val="both"/>
        <w:rPr>
          <w:rFonts w:ascii="Times New Roman" w:hAnsi="Times New Roman" w:cs="Times New Roman" w:eastAsia="Times New Roman"/>
          <w:color w:val="auto"/>
          <w:spacing w:val="0"/>
          <w:position w:val="0"/>
          <w:sz w:val="24"/>
          <w:shd w:fill="auto" w:val="clear"/>
        </w:rPr>
      </w:pPr>
    </w:p>
    <w:p>
      <w:pPr>
        <w:numPr>
          <w:ilvl w:val="0"/>
          <w:numId w:val="9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Early Stopping</w:t>
      </w:r>
      <w:r>
        <w:rPr>
          <w:rFonts w:ascii="Times New Roman" w:hAnsi="Times New Roman" w:cs="Times New Roman" w:eastAsia="Times New Roman"/>
          <w:color w:val="auto"/>
          <w:spacing w:val="0"/>
          <w:position w:val="0"/>
          <w:sz w:val="24"/>
          <w:shd w:fill="auto" w:val="clear"/>
        </w:rPr>
        <w:t xml:space="preserve">: An early stopping mechanism was implemented to prevent overfitting by halting the training process if the validation accuracy did not improve for </w:t>
      </w:r>
      <w:r>
        <w:rPr>
          <w:rFonts w:ascii="Times New Roman" w:hAnsi="Times New Roman" w:cs="Times New Roman" w:eastAsia="Times New Roman"/>
          <w:b/>
          <w:color w:val="auto"/>
          <w:spacing w:val="0"/>
          <w:position w:val="0"/>
          <w:sz w:val="24"/>
          <w:shd w:fill="auto" w:val="clear"/>
        </w:rPr>
        <w:t xml:space="preserve">5 consecutive epochs</w:t>
      </w:r>
      <w:r>
        <w:rPr>
          <w:rFonts w:ascii="Times New Roman" w:hAnsi="Times New Roman" w:cs="Times New Roman" w:eastAsia="Times New Roman"/>
          <w:color w:val="auto"/>
          <w:spacing w:val="0"/>
          <w:position w:val="0"/>
          <w:sz w:val="24"/>
          <w:shd w:fill="auto" w:val="clear"/>
        </w:rPr>
        <w:t xml:space="preserve">.</w:t>
      </w: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 Experiments and Analysis</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4.1 Model Performance Evaluation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performance of the model was assessed using a variety of metrics such as accuracy, precision, recall, F1 score, and visualizations through confusion matrices and ROC curves. These evaluations provide a comprehensive understanding of the model's performance across different tumor types and its ability to generalize.</w:t>
      </w:r>
    </w:p>
    <w:p>
      <w:pPr>
        <w:numPr>
          <w:ilvl w:val="0"/>
          <w:numId w:val="99"/>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Confusion Matrix</w:t>
      </w:r>
      <w:r>
        <w:rPr>
          <w:rFonts w:ascii="Times New Roman" w:hAnsi="Times New Roman" w:cs="Times New Roman" w:eastAsia="Times New Roman"/>
          <w:color w:val="auto"/>
          <w:spacing w:val="0"/>
          <w:position w:val="0"/>
          <w:sz w:val="24"/>
          <w:shd w:fill="auto" w:val="clear"/>
        </w:rPr>
        <w:t xml:space="preserve">:</w:t>
      </w:r>
    </w:p>
    <w:p>
      <w:pPr>
        <w:numPr>
          <w:ilvl w:val="0"/>
          <w:numId w:val="99"/>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confusion matrix provides a detailed view of the model’s classification performance. It shows the number of correct and incorrect predictions for each class, which allows us to determine how well the model distinguishes between the different tumor types.</w:t>
      </w:r>
    </w:p>
    <w:p>
      <w:pPr>
        <w:numPr>
          <w:ilvl w:val="0"/>
          <w:numId w:val="99"/>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well-balanced confusion matrix indicates that the model is performing effectively in terms of both sensitivity and specificity for each class.</w:t>
      </w:r>
    </w:p>
    <w:p>
      <w:pPr>
        <w:spacing w:before="100" w:after="100" w:line="240"/>
        <w:ind w:right="0" w:left="1440" w:firstLine="0"/>
        <w:jc w:val="both"/>
        <w:rPr>
          <w:rFonts w:ascii="Times New Roman" w:hAnsi="Times New Roman" w:cs="Times New Roman" w:eastAsia="Times New Roman"/>
          <w:color w:val="auto"/>
          <w:spacing w:val="0"/>
          <w:position w:val="0"/>
          <w:sz w:val="24"/>
          <w:shd w:fill="auto" w:val="clear"/>
        </w:rPr>
      </w:pPr>
      <w:r>
        <w:object w:dxaOrig="7420" w:dyaOrig="5561">
          <v:rect xmlns:o="urn:schemas-microsoft-com:office:office" xmlns:v="urn:schemas-microsoft-com:vml" id="rectole0000000007" style="width:371.000000pt;height:278.0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auto"/>
          <w:spacing w:val="0"/>
          <w:position w:val="0"/>
          <w:sz w:val="24"/>
          <w:shd w:fill="auto" w:val="clear"/>
        </w:rPr>
        <w:br/>
        <w:t xml:space="preserve">(This image visually shows how well the model has classified each tumor type compared to the true labels.)</w:t>
      </w:r>
    </w:p>
    <w:p>
      <w:pPr>
        <w:numPr>
          <w:ilvl w:val="0"/>
          <w:numId w:val="102"/>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Normalized Confusion Matrix</w:t>
      </w:r>
      <w:r>
        <w:rPr>
          <w:rFonts w:ascii="Times New Roman" w:hAnsi="Times New Roman" w:cs="Times New Roman" w:eastAsia="Times New Roman"/>
          <w:color w:val="auto"/>
          <w:spacing w:val="0"/>
          <w:position w:val="0"/>
          <w:sz w:val="24"/>
          <w:shd w:fill="auto" w:val="clear"/>
        </w:rPr>
        <w:t xml:space="preserve">:</w:t>
      </w:r>
    </w:p>
    <w:p>
      <w:pPr>
        <w:numPr>
          <w:ilvl w:val="0"/>
          <w:numId w:val="102"/>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normalized confusion matrix is useful in cases where there are class imbalances. It provides the proportions of correct and incorrect predictions relative to the total number of instances in each class.</w:t>
      </w:r>
    </w:p>
    <w:p>
      <w:pPr>
        <w:numPr>
          <w:ilvl w:val="0"/>
          <w:numId w:val="102"/>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Normalizing the matrix helps us better understand how the model performs for each class as a percentage of the total images, not just the raw count.</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7449" w:dyaOrig="5583">
          <v:rect xmlns:o="urn:schemas-microsoft-com:office:office" xmlns:v="urn:schemas-microsoft-com:vml" id="rectole0000000008" style="width:372.450000pt;height:279.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Times New Roman" w:hAnsi="Times New Roman" w:cs="Times New Roman" w:eastAsia="Times New Roman"/>
          <w:color w:val="auto"/>
          <w:spacing w:val="0"/>
          <w:position w:val="0"/>
          <w:sz w:val="24"/>
          <w:shd w:fill="auto" w:val="clear"/>
        </w:rPr>
        <w:t xml:space="preserve">(This image helps us visualize the normalized accuracy for each class, providing a more balanced comparison.)</w:t>
      </w:r>
    </w:p>
    <w:p>
      <w:pPr>
        <w:numPr>
          <w:ilvl w:val="0"/>
          <w:numId w:val="105"/>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Per-Class Accuracy</w:t>
      </w:r>
      <w:r>
        <w:rPr>
          <w:rFonts w:ascii="Times New Roman" w:hAnsi="Times New Roman" w:cs="Times New Roman" w:eastAsia="Times New Roman"/>
          <w:color w:val="auto"/>
          <w:spacing w:val="0"/>
          <w:position w:val="0"/>
          <w:sz w:val="24"/>
          <w:shd w:fill="auto" w:val="clear"/>
        </w:rPr>
        <w:t xml:space="preserve">:</w:t>
      </w:r>
    </w:p>
    <w:p>
      <w:pPr>
        <w:numPr>
          <w:ilvl w:val="0"/>
          <w:numId w:val="105"/>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Per-class accuracy measures the model’s performance for each individual class (tumor type). This is an important metric when dealing with multi-class classification tasks, as it helps to identify which classes are being underperforming.</w:t>
      </w:r>
    </w:p>
    <w:p>
      <w:pPr>
        <w:numPr>
          <w:ilvl w:val="0"/>
          <w:numId w:val="105"/>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evaluating per-class accuracy, we can detect if the model has biases toward any particular class, which could be due to data imbalances or insufficient training on certain classes.</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8709" w:dyaOrig="6527">
          <v:rect xmlns:o="urn:schemas-microsoft-com:office:office" xmlns:v="urn:schemas-microsoft-com:vml" id="rectole0000000009" style="width:435.450000pt;height:326.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Times New Roman" w:hAnsi="Times New Roman" w:cs="Times New Roman" w:eastAsia="Times New Roman"/>
          <w:color w:val="auto"/>
          <w:spacing w:val="0"/>
          <w:position w:val="0"/>
          <w:sz w:val="24"/>
          <w:shd w:fill="auto" w:val="clear"/>
        </w:rPr>
        <w:t xml:space="preserve">(This image visualizes the accuracy for each class and helps assess how the model is handling each type of tumor.)</w:t>
      </w:r>
    </w:p>
    <w:p>
      <w:pPr>
        <w:numPr>
          <w:ilvl w:val="0"/>
          <w:numId w:val="108"/>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Precision and Recall per Class</w:t>
      </w:r>
      <w:r>
        <w:rPr>
          <w:rFonts w:ascii="Times New Roman" w:hAnsi="Times New Roman" w:cs="Times New Roman" w:eastAsia="Times New Roman"/>
          <w:color w:val="auto"/>
          <w:spacing w:val="0"/>
          <w:position w:val="0"/>
          <w:sz w:val="24"/>
          <w:shd w:fill="auto" w:val="clear"/>
        </w:rPr>
        <w:t xml:space="preserve">:</w:t>
      </w:r>
    </w:p>
    <w:p>
      <w:pPr>
        <w:numPr>
          <w:ilvl w:val="0"/>
          <w:numId w:val="108"/>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Precision</w:t>
      </w:r>
      <w:r>
        <w:rPr>
          <w:rFonts w:ascii="Times New Roman" w:hAnsi="Times New Roman" w:cs="Times New Roman" w:eastAsia="Times New Roman"/>
          <w:color w:val="auto"/>
          <w:spacing w:val="0"/>
          <w:position w:val="0"/>
          <w:sz w:val="24"/>
          <w:shd w:fill="auto" w:val="clear"/>
        </w:rPr>
        <w:t xml:space="preserve"> refers to the proportion of positive predictions that were actually correct, while </w:t>
      </w:r>
      <w:r>
        <w:rPr>
          <w:rFonts w:ascii="Times New Roman" w:hAnsi="Times New Roman" w:cs="Times New Roman" w:eastAsia="Times New Roman"/>
          <w:b/>
          <w:color w:val="auto"/>
          <w:spacing w:val="0"/>
          <w:position w:val="0"/>
          <w:sz w:val="24"/>
          <w:shd w:fill="auto" w:val="clear"/>
        </w:rPr>
        <w:t xml:space="preserve">recall</w:t>
      </w:r>
      <w:r>
        <w:rPr>
          <w:rFonts w:ascii="Times New Roman" w:hAnsi="Times New Roman" w:cs="Times New Roman" w:eastAsia="Times New Roman"/>
          <w:color w:val="auto"/>
          <w:spacing w:val="0"/>
          <w:position w:val="0"/>
          <w:sz w:val="24"/>
          <w:shd w:fill="auto" w:val="clear"/>
        </w:rPr>
        <w:t xml:space="preserve"> (also known as sensitivity) refers to the proportion of actual positives that were correctly identified. These metrics are particularly useful in medical diagnostics to minimize false positives and false negatives.</w:t>
      </w:r>
    </w:p>
    <w:p>
      <w:pPr>
        <w:numPr>
          <w:ilvl w:val="0"/>
          <w:numId w:val="108"/>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Evaluating precision and recall for each class allows us to understand how well the model is avoiding false positives and false negatives for each tumor type.</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8044" w:dyaOrig="6029">
          <v:rect xmlns:o="urn:schemas-microsoft-com:office:office" xmlns:v="urn:schemas-microsoft-com:vml" id="rectole0000000010" style="width:402.200000pt;height:301.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color w:val="auto"/>
          <w:spacing w:val="0"/>
          <w:position w:val="0"/>
          <w:sz w:val="24"/>
          <w:shd w:fill="auto" w:val="clear"/>
        </w:rPr>
        <w:t xml:space="preserve">(This image provides a detailed view of the precision and recall values for each class, helping assess the model’s overall effectiveness.)</w:t>
      </w:r>
    </w:p>
    <w:p>
      <w:pPr>
        <w:numPr>
          <w:ilvl w:val="0"/>
          <w:numId w:val="111"/>
        </w:numPr>
        <w:tabs>
          <w:tab w:val="left" w:pos="928" w:leader="none"/>
        </w:tabs>
        <w:spacing w:before="100" w:after="100" w:line="240"/>
        <w:ind w:right="0" w:left="92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ROC Curve</w:t>
      </w:r>
      <w:r>
        <w:rPr>
          <w:rFonts w:ascii="Times New Roman" w:hAnsi="Times New Roman" w:cs="Times New Roman" w:eastAsia="Times New Roman"/>
          <w:color w:val="auto"/>
          <w:spacing w:val="0"/>
          <w:position w:val="0"/>
          <w:sz w:val="24"/>
          <w:shd w:fill="auto" w:val="clear"/>
        </w:rPr>
        <w:t xml:space="preserve">:</w:t>
      </w:r>
    </w:p>
    <w:p>
      <w:pPr>
        <w:numPr>
          <w:ilvl w:val="0"/>
          <w:numId w:val="111"/>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t>
      </w:r>
      <w:r>
        <w:rPr>
          <w:rFonts w:ascii="Times New Roman" w:hAnsi="Times New Roman" w:cs="Times New Roman" w:eastAsia="Times New Roman"/>
          <w:b/>
          <w:color w:val="auto"/>
          <w:spacing w:val="0"/>
          <w:position w:val="0"/>
          <w:sz w:val="24"/>
          <w:shd w:fill="auto" w:val="clear"/>
        </w:rPr>
        <w:t xml:space="preserve">Receiver Operating Characteristic (ROC)</w:t>
      </w:r>
      <w:r>
        <w:rPr>
          <w:rFonts w:ascii="Times New Roman" w:hAnsi="Times New Roman" w:cs="Times New Roman" w:eastAsia="Times New Roman"/>
          <w:color w:val="auto"/>
          <w:spacing w:val="0"/>
          <w:position w:val="0"/>
          <w:sz w:val="24"/>
          <w:shd w:fill="auto" w:val="clear"/>
        </w:rPr>
        <w:t xml:space="preserve"> curve is a graphical representation of a model’s ability to distinguish between classes at different thresholds. The </w:t>
      </w:r>
      <w:r>
        <w:rPr>
          <w:rFonts w:ascii="Times New Roman" w:hAnsi="Times New Roman" w:cs="Times New Roman" w:eastAsia="Times New Roman"/>
          <w:b/>
          <w:color w:val="auto"/>
          <w:spacing w:val="0"/>
          <w:position w:val="0"/>
          <w:sz w:val="24"/>
          <w:shd w:fill="auto" w:val="clear"/>
        </w:rPr>
        <w:t xml:space="preserve">Area Under the Curve (AUC)</w:t>
      </w:r>
      <w:r>
        <w:rPr>
          <w:rFonts w:ascii="Times New Roman" w:hAnsi="Times New Roman" w:cs="Times New Roman" w:eastAsia="Times New Roman"/>
          <w:color w:val="auto"/>
          <w:spacing w:val="0"/>
          <w:position w:val="0"/>
          <w:sz w:val="24"/>
          <w:shd w:fill="auto" w:val="clear"/>
        </w:rPr>
        <w:t xml:space="preserve"> quantifies the overall ability of the model to discriminate between positive and negative classes. An AUC close to 1 indicates a model with strong discriminatory power.</w:t>
      </w:r>
    </w:p>
    <w:p>
      <w:pPr>
        <w:numPr>
          <w:ilvl w:val="0"/>
          <w:numId w:val="111"/>
        </w:numPr>
        <w:tabs>
          <w:tab w:val="left" w:pos="1648" w:leader="none"/>
        </w:tabs>
        <w:spacing w:before="100" w:after="100" w:line="240"/>
        <w:ind w:right="0" w:left="1648"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ROC curve for each class will show how the model performs as we vary the decision threshold, allowing us to assess the trade-off between sensitivity and specificity.</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7920" w:dyaOrig="5935">
          <v:rect xmlns:o="urn:schemas-microsoft-com:office:office" xmlns:v="urn:schemas-microsoft-com:vml" id="rectole0000000011" style="width:396.000000pt;height:296.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Times New Roman" w:hAnsi="Times New Roman" w:cs="Times New Roman" w:eastAsia="Times New Roman"/>
          <w:color w:val="auto"/>
          <w:spacing w:val="0"/>
          <w:position w:val="0"/>
          <w:sz w:val="24"/>
          <w:shd w:fill="auto" w:val="clear"/>
        </w:rPr>
        <w:t xml:space="preserve">(This image shows the ROC curve, helping to visualize the model’s overall classification ability and the AUC for each class.)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4.2 Model Weight Distribution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distribution of the model’s weights provides insights into how the model is learning and which layers are most influential in the classification process. Analyzing the weight distribution can help identify whether the model is converging properly and whether certain layers are learning more effectively than others.</w:t>
      </w:r>
    </w:p>
    <w:p>
      <w:pPr>
        <w:numPr>
          <w:ilvl w:val="0"/>
          <w:numId w:val="117"/>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cnn_layers.0.bias and cnn_layers.0.weight</w:t>
      </w:r>
      <w:r>
        <w:rPr>
          <w:rFonts w:ascii="Times New Roman" w:hAnsi="Times New Roman" w:cs="Times New Roman" w:eastAsia="Times New Roman"/>
          <w:color w:val="auto"/>
          <w:spacing w:val="0"/>
          <w:position w:val="0"/>
          <w:sz w:val="24"/>
          <w:shd w:fill="auto" w:val="clear"/>
        </w:rPr>
        <w:t xml:space="preserve">:</w:t>
      </w:r>
    </w:p>
    <w:p>
      <w:pPr>
        <w:numPr>
          <w:ilvl w:val="0"/>
          <w:numId w:val="11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weights and biases of the first convolutional layer determine how the network is learning to detect initial image features, such as edges or simple patterns.</w:t>
      </w:r>
    </w:p>
    <w:p>
      <w:pPr>
        <w:numPr>
          <w:ilvl w:val="0"/>
          <w:numId w:val="11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Observing the distribution of these values can help us understand whether the model is focusing on the right features from the start.</w:t>
      </w:r>
    </w:p>
    <w:p>
      <w:pPr>
        <w:numPr>
          <w:ilvl w:val="0"/>
          <w:numId w:val="11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object w:dxaOrig="8851" w:dyaOrig="6633">
          <v:rect xmlns:o="urn:schemas-microsoft-com:office:office" xmlns:v="urn:schemas-microsoft-com:vml" id="rectole0000000012" style="width:442.550000pt;height:331.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8851" w:dyaOrig="6633">
          <v:rect xmlns:o="urn:schemas-microsoft-com:office:office" xmlns:v="urn:schemas-microsoft-com:vml" id="rectole0000000013" style="width:442.550000pt;height:331.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Times New Roman" w:hAnsi="Times New Roman" w:cs="Times New Roman" w:eastAsia="Times New Roman"/>
          <w:color w:val="auto"/>
          <w:spacing w:val="0"/>
          <w:position w:val="0"/>
          <w:sz w:val="24"/>
          <w:shd w:fill="auto" w:val="clear"/>
        </w:rPr>
        <w:t xml:space="preserve">(These images show the weight distribution for the first convolutional layer, highlighting how it learns basic features.)</w:t>
      </w:r>
    </w:p>
    <w:p>
      <w:pPr>
        <w:numPr>
          <w:ilvl w:val="0"/>
          <w:numId w:val="117"/>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cnn_layers.3.bias and cnn_layers.3.weight</w:t>
      </w:r>
      <w:r>
        <w:rPr>
          <w:rFonts w:ascii="Times New Roman" w:hAnsi="Times New Roman" w:cs="Times New Roman" w:eastAsia="Times New Roman"/>
          <w:color w:val="auto"/>
          <w:spacing w:val="0"/>
          <w:position w:val="0"/>
          <w:sz w:val="24"/>
          <w:shd w:fill="auto" w:val="clear"/>
        </w:rPr>
        <w:t xml:space="preserve">:</w:t>
      </w:r>
    </w:p>
    <w:p>
      <w:pPr>
        <w:numPr>
          <w:ilvl w:val="0"/>
          <w:numId w:val="11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 to the first layer, the weights and biases in the third convolutional layer are responsible for detecting more complex patterns and higher-level features.</w:t>
      </w:r>
    </w:p>
    <w:p>
      <w:pPr>
        <w:numPr>
          <w:ilvl w:val="0"/>
          <w:numId w:val="11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Analyzing this layer's distribution helps determine whether the model is learning progressively abstract features as expected.</w:t>
      </w:r>
    </w:p>
    <w:p>
      <w:pPr>
        <w:spacing w:before="100" w:after="100" w:line="240"/>
        <w:ind w:right="0" w:left="1440" w:firstLine="0"/>
        <w:jc w:val="both"/>
        <w:rPr>
          <w:rFonts w:ascii="Times New Roman" w:hAnsi="Times New Roman" w:cs="Times New Roman" w:eastAsia="Times New Roman"/>
          <w:color w:val="auto"/>
          <w:spacing w:val="0"/>
          <w:position w:val="0"/>
          <w:sz w:val="24"/>
          <w:shd w:fill="auto" w:val="clear"/>
        </w:rPr>
      </w:pPr>
      <w:r>
        <w:object w:dxaOrig="7315" w:dyaOrig="5482">
          <v:rect xmlns:o="urn:schemas-microsoft-com:office:office" xmlns:v="urn:schemas-microsoft-com:vml" id="rectole0000000014" style="width:365.750000pt;height:274.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6835" w:dyaOrig="5122">
          <v:rect xmlns:o="urn:schemas-microsoft-com:office:office" xmlns:v="urn:schemas-microsoft-com:vml" id="rectole0000000015" style="width:341.750000pt;height:256.1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Times New Roman" w:hAnsi="Times New Roman" w:cs="Times New Roman" w:eastAsia="Times New Roman"/>
          <w:color w:val="auto"/>
          <w:spacing w:val="0"/>
          <w:position w:val="0"/>
          <w:sz w:val="24"/>
          <w:shd w:fill="auto" w:val="clear"/>
        </w:rPr>
        <w:t xml:space="preserve">(These images help assess the learning behavior in the middle layers of the model.)</w:t>
      </w:r>
    </w:p>
    <w:p>
      <w:pPr>
        <w:numPr>
          <w:ilvl w:val="0"/>
          <w:numId w:val="122"/>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cnn_layers.6.bias and cnn_layers.6.weight</w:t>
      </w:r>
      <w:r>
        <w:rPr>
          <w:rFonts w:ascii="Times New Roman" w:hAnsi="Times New Roman" w:cs="Times New Roman" w:eastAsia="Times New Roman"/>
          <w:color w:val="auto"/>
          <w:spacing w:val="0"/>
          <w:position w:val="0"/>
          <w:sz w:val="24"/>
          <w:shd w:fill="auto" w:val="clear"/>
        </w:rPr>
        <w:t xml:space="preserve">:</w:t>
      </w:r>
    </w:p>
    <w:p>
      <w:pPr>
        <w:numPr>
          <w:ilvl w:val="0"/>
          <w:numId w:val="122"/>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this stage, the model should be extracting increasingly complex patterns. The distribution of weights in this layer reflects how well the model is handling more abstract and intricate image features.</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7699" w:dyaOrig="5770">
          <v:rect xmlns:o="urn:schemas-microsoft-com:office:office" xmlns:v="urn:schemas-microsoft-com:vml" id="rectole0000000016" style="width:384.950000pt;height:288.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8025" w:dyaOrig="6015">
          <v:rect xmlns:o="urn:schemas-microsoft-com:office:office" xmlns:v="urn:schemas-microsoft-com:vml" id="rectole0000000017" style="width:401.250000pt;height:300.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Times New Roman" w:hAnsi="Times New Roman" w:cs="Times New Roman" w:eastAsia="Times New Roman"/>
          <w:color w:val="auto"/>
          <w:spacing w:val="0"/>
          <w:position w:val="0"/>
          <w:sz w:val="24"/>
          <w:shd w:fill="auto" w:val="clear"/>
        </w:rPr>
        <w:t xml:space="preserve">(These images help evaluate the behavior of the deeper layers of the CNN.)</w:t>
      </w:r>
    </w:p>
    <w:p>
      <w:pPr>
        <w:numPr>
          <w:ilvl w:val="0"/>
          <w:numId w:val="12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fc_layers.1.bias and fc_layers.1.weight</w:t>
      </w:r>
      <w:r>
        <w:rPr>
          <w:rFonts w:ascii="Times New Roman" w:hAnsi="Times New Roman" w:cs="Times New Roman" w:eastAsia="Times New Roman"/>
          <w:color w:val="auto"/>
          <w:spacing w:val="0"/>
          <w:position w:val="0"/>
          <w:sz w:val="24"/>
          <w:shd w:fill="auto" w:val="clear"/>
        </w:rPr>
        <w:t xml:space="preserve">:</w:t>
      </w:r>
    </w:p>
    <w:p>
      <w:pPr>
        <w:numPr>
          <w:ilvl w:val="0"/>
          <w:numId w:val="125"/>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weights and biases of the fully connected (fc) layers are responsible for combining the features extracted by the convolutional layers into a final classification. These values indicate how well the model is using these learned features to make predictions.</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7736" w:dyaOrig="5798">
          <v:rect xmlns:o="urn:schemas-microsoft-com:office:office" xmlns:v="urn:schemas-microsoft-com:vml" id="rectole0000000018" style="width:386.800000pt;height:289.9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object w:dxaOrig="7727" w:dyaOrig="5791">
          <v:rect xmlns:o="urn:schemas-microsoft-com:office:office" xmlns:v="urn:schemas-microsoft-com:vml" id="rectole0000000019" style="width:386.350000pt;height:289.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Times New Roman" w:hAnsi="Times New Roman" w:cs="Times New Roman" w:eastAsia="Times New Roman"/>
          <w:color w:val="auto"/>
          <w:spacing w:val="0"/>
          <w:position w:val="0"/>
          <w:sz w:val="24"/>
          <w:shd w:fill="auto" w:val="clear"/>
        </w:rPr>
        <w:t xml:space="preserve">(These images show the weight distribution for the first fully connected layer, giving insights into how features are combined for final classification.)</w:t>
      </w:r>
    </w:p>
    <w:p>
      <w:pPr>
        <w:numPr>
          <w:ilvl w:val="0"/>
          <w:numId w:val="12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fc_layers.4.bias and fc_layers.4.weight</w:t>
      </w:r>
      <w:r>
        <w:rPr>
          <w:rFonts w:ascii="Times New Roman" w:hAnsi="Times New Roman" w:cs="Times New Roman" w:eastAsia="Times New Roman"/>
          <w:color w:val="auto"/>
          <w:spacing w:val="0"/>
          <w:position w:val="0"/>
          <w:sz w:val="24"/>
          <w:shd w:fill="auto" w:val="clear"/>
        </w:rPr>
        <w:t xml:space="preserve">:</w:t>
      </w:r>
    </w:p>
    <w:p>
      <w:pPr>
        <w:numPr>
          <w:ilvl w:val="0"/>
          <w:numId w:val="128"/>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 to the previous fully connected layers, the weights and biases in this layer play a key role in generating the final classification decision. Analyzing these helps us understand the model's decision-making process before the output layer.</w:t>
      </w:r>
    </w:p>
    <w:p>
      <w:pPr>
        <w:spacing w:before="100" w:after="100" w:line="240"/>
        <w:ind w:right="0" w:left="1440" w:firstLine="0"/>
        <w:jc w:val="both"/>
        <w:rPr>
          <w:rFonts w:ascii="Times New Roman" w:hAnsi="Times New Roman" w:cs="Times New Roman" w:eastAsia="Times New Roman"/>
          <w:color w:val="auto"/>
          <w:spacing w:val="0"/>
          <w:position w:val="0"/>
          <w:sz w:val="24"/>
          <w:shd w:fill="auto" w:val="clear"/>
        </w:rPr>
      </w:pPr>
      <w:r>
        <w:object w:dxaOrig="8851" w:dyaOrig="6633">
          <v:rect xmlns:o="urn:schemas-microsoft-com:office:office" xmlns:v="urn:schemas-microsoft-com:vml" id="rectole0000000020" style="width:442.550000pt;height:331.6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object w:dxaOrig="8851" w:dyaOrig="6633">
          <v:rect xmlns:o="urn:schemas-microsoft-com:office:office" xmlns:v="urn:schemas-microsoft-com:vml" id="rectole0000000021" style="width:442.550000pt;height:331.6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Times New Roman" w:hAnsi="Times New Roman" w:cs="Times New Roman" w:eastAsia="Times New Roman"/>
          <w:color w:val="auto"/>
          <w:spacing w:val="0"/>
          <w:position w:val="0"/>
          <w:sz w:val="24"/>
          <w:shd w:fill="auto" w:val="clear"/>
        </w:rPr>
        <w:t xml:space="preserve">(These images show how the final fully connected layers are distributing weights as part of the classification process.)</w:t>
      </w:r>
    </w:p>
    <w:p>
      <w:pPr>
        <w:spacing w:before="100" w:after="100" w:line="240"/>
        <w:ind w:right="0" w:left="0" w:firstLine="0"/>
        <w:jc w:val="both"/>
        <w:rPr>
          <w:rFonts w:ascii="Times New Roman" w:hAnsi="Times New Roman" w:cs="Times New Roman" w:eastAsia="Times New Roman"/>
          <w:b/>
          <w:color w:val="auto"/>
          <w:spacing w:val="0"/>
          <w:position w:val="0"/>
          <w:sz w:val="36"/>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Results</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5.1 Training and Validation Results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training process showed a steady decrease in training loss and an increase in validation accuracy, which indicates that the model was learning effectively and generalizing well. As the model trained, it progressively adapted to the data, leading to improved performance on both training and validation sets. The final accuracy on the validation set exceeded 95%, which demonstrates that the model can make accurate predictions on unseen data.</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Key observations:</w:t>
      </w:r>
    </w:p>
    <w:p>
      <w:pPr>
        <w:numPr>
          <w:ilvl w:val="0"/>
          <w:numId w:val="13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Loss</w:t>
      </w:r>
      <w:r>
        <w:rPr>
          <w:rFonts w:ascii="Times New Roman" w:hAnsi="Times New Roman" w:cs="Times New Roman" w:eastAsia="Times New Roman"/>
          <w:color w:val="auto"/>
          <w:spacing w:val="0"/>
          <w:position w:val="0"/>
          <w:sz w:val="24"/>
          <w:shd w:fill="auto" w:val="clear"/>
        </w:rPr>
        <w:t xml:space="preserve"> steadily decreased, indicating that the model was minimizing errors over time.</w:t>
      </w:r>
    </w:p>
    <w:p>
      <w:pPr>
        <w:numPr>
          <w:ilvl w:val="0"/>
          <w:numId w:val="13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Accuracy</w:t>
      </w:r>
      <w:r>
        <w:rPr>
          <w:rFonts w:ascii="Times New Roman" w:hAnsi="Times New Roman" w:cs="Times New Roman" w:eastAsia="Times New Roman"/>
          <w:color w:val="auto"/>
          <w:spacing w:val="0"/>
          <w:position w:val="0"/>
          <w:sz w:val="24"/>
          <w:shd w:fill="auto" w:val="clear"/>
        </w:rPr>
        <w:t xml:space="preserve"> steadily increased, confirming that the model was able to generalize well beyond the training data.</w:t>
      </w:r>
    </w:p>
    <w:p>
      <w:pPr>
        <w:numPr>
          <w:ilvl w:val="0"/>
          <w:numId w:val="135"/>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vs Validation Loss</w:t>
      </w:r>
      <w:r>
        <w:rPr>
          <w:rFonts w:ascii="Times New Roman" w:hAnsi="Times New Roman" w:cs="Times New Roman" w:eastAsia="Times New Roman"/>
          <w:color w:val="auto"/>
          <w:spacing w:val="0"/>
          <w:position w:val="0"/>
          <w:sz w:val="24"/>
          <w:shd w:fill="auto" w:val="clear"/>
        </w:rPr>
        <w:t xml:space="preserve">:</w:t>
      </w:r>
    </w:p>
    <w:p>
      <w:pPr>
        <w:numPr>
          <w:ilvl w:val="0"/>
          <w:numId w:val="135"/>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graph visualizes the loss during the training and validation phases, allowing us to monitor whether the model is overfitting. A significant gap between training and validation loss would suggest overfitting, but in this case, the losses decrease consistently, confirming stable training.</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7105" w:dyaOrig="5325">
          <v:rect xmlns:o="urn:schemas-microsoft-com:office:office" xmlns:v="urn:schemas-microsoft-com:vml" id="rectole0000000022" style="width:355.250000pt;height:266.2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Times New Roman" w:hAnsi="Times New Roman" w:cs="Times New Roman" w:eastAsia="Times New Roman"/>
          <w:color w:val="auto"/>
          <w:spacing w:val="0"/>
          <w:position w:val="0"/>
          <w:sz w:val="24"/>
          <w:shd w:fill="auto" w:val="clear"/>
        </w:rPr>
        <w:t xml:space="preserve">(This image visualizes the loss over the course of the training and validation process, showing how well the model is learning.)</w:t>
      </w:r>
    </w:p>
    <w:p>
      <w:pPr>
        <w:numPr>
          <w:ilvl w:val="0"/>
          <w:numId w:val="138"/>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Training Set Class Distribution</w:t>
      </w:r>
      <w:r>
        <w:rPr>
          <w:rFonts w:ascii="Times New Roman" w:hAnsi="Times New Roman" w:cs="Times New Roman" w:eastAsia="Times New Roman"/>
          <w:color w:val="auto"/>
          <w:spacing w:val="0"/>
          <w:position w:val="0"/>
          <w:sz w:val="24"/>
          <w:shd w:fill="auto" w:val="clear"/>
        </w:rPr>
        <w:t xml:space="preserve">:</w:t>
      </w:r>
    </w:p>
    <w:p>
      <w:pPr>
        <w:numPr>
          <w:ilvl w:val="0"/>
          <w:numId w:val="138"/>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distribution of classes in the training set shows how well the dataset represents each tumor type. A balanced class distribution ensures that the model has enough data from each class to learn.</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6672" w:dyaOrig="6672">
          <v:rect xmlns:o="urn:schemas-microsoft-com:office:office" xmlns:v="urn:schemas-microsoft-com:vml" id="rectole0000000023" style="width:333.600000pt;height:333.6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image visualizes the distribution of tumor classes in the training set, helping to understand if any class imbalance exists.)</w:t>
      </w:r>
    </w:p>
    <w:p>
      <w:pPr>
        <w:numPr>
          <w:ilvl w:val="0"/>
          <w:numId w:val="141"/>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Validation Set Class Distribution</w:t>
      </w:r>
      <w:r>
        <w:rPr>
          <w:rFonts w:ascii="Times New Roman" w:hAnsi="Times New Roman" w:cs="Times New Roman" w:eastAsia="Times New Roman"/>
          <w:color w:val="auto"/>
          <w:spacing w:val="0"/>
          <w:position w:val="0"/>
          <w:sz w:val="24"/>
          <w:shd w:fill="auto" w:val="clear"/>
        </w:rPr>
        <w:t xml:space="preserve">:</w:t>
      </w:r>
    </w:p>
    <w:p>
      <w:pPr>
        <w:numPr>
          <w:ilvl w:val="0"/>
          <w:numId w:val="141"/>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Similar to the training set, the class distribution in the validation set helps us assess whether the model is evaluating classes in a balanced manner. A well-distributed validation set supports a fair evaluation of the model's generalization capabilities.</w: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object w:dxaOrig="6729" w:dyaOrig="6729">
          <v:rect xmlns:o="urn:schemas-microsoft-com:office:office" xmlns:v="urn:schemas-microsoft-com:vml" id="rectole0000000024" style="width:336.450000pt;height:336.4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100" w:after="100" w:line="240"/>
        <w:ind w:right="0" w:left="108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image shows the distribution of tumor classes in the validation set, ensuring that each class is adequately represented during validation.)</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5.2 Model Performance Evaluation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assess the model’s performance, both correct and incorrect predictions were visualized. This allows us to identify where the model succeeded and where it struggled, providing insights into areas for improvement.</w:t>
      </w:r>
    </w:p>
    <w:p>
      <w:pPr>
        <w:numPr>
          <w:ilvl w:val="0"/>
          <w:numId w:val="147"/>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Correct Predictions</w:t>
      </w:r>
      <w:r>
        <w:rPr>
          <w:rFonts w:ascii="Times New Roman" w:hAnsi="Times New Roman" w:cs="Times New Roman" w:eastAsia="Times New Roman"/>
          <w:color w:val="auto"/>
          <w:spacing w:val="0"/>
          <w:position w:val="0"/>
          <w:sz w:val="24"/>
          <w:shd w:fill="auto" w:val="clear"/>
        </w:rPr>
        <w:t xml:space="preserve">:</w:t>
      </w:r>
    </w:p>
    <w:p>
      <w:pPr>
        <w:numPr>
          <w:ilvl w:val="0"/>
          <w:numId w:val="14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visualization shows the images for which the model made correct predictions. By analyzing these correct predictions, we can observe which types of brain tumors the model is most confident about and whether it is consistently identifying features associated with each class.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3980" w:dyaOrig="2983">
          <v:rect xmlns:o="urn:schemas-microsoft-com:office:office" xmlns:v="urn:schemas-microsoft-com:vml" id="rectole0000000025" style="width:199.000000pt;height:149.1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r>
        <w:object w:dxaOrig="4003" w:dyaOrig="2647">
          <v:rect xmlns:o="urn:schemas-microsoft-com:office:office" xmlns:v="urn:schemas-microsoft-com:vml" id="rectole0000000026" style="width:200.150000pt;height:132.35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object w:dxaOrig="4034" w:dyaOrig="3024">
          <v:rect xmlns:o="urn:schemas-microsoft-com:office:office" xmlns:v="urn:schemas-microsoft-com:vml" id="rectole0000000027" style="width:201.700000pt;height:151.2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object w:dxaOrig="4213" w:dyaOrig="3158">
          <v:rect xmlns:o="urn:schemas-microsoft-com:office:office" xmlns:v="urn:schemas-microsoft-com:vml" id="rectole0000000028" style="width:210.650000pt;height:157.9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r>
        <w:rPr>
          <w:rFonts w:ascii="Times New Roman" w:hAnsi="Times New Roman" w:cs="Times New Roman" w:eastAsia="Times New Roman"/>
          <w:color w:val="auto"/>
          <w:spacing w:val="0"/>
          <w:position w:val="0"/>
          <w:sz w:val="24"/>
          <w:shd w:fill="auto" w:val="clear"/>
        </w:rPr>
        <w:br/>
        <w:t xml:space="preserve">(These images showcase examples of the model’s correct predictions, helping us visualize the model’s accuracy in action.)</w:t>
      </w:r>
    </w:p>
    <w:p>
      <w:pPr>
        <w:numPr>
          <w:ilvl w:val="0"/>
          <w:numId w:val="150"/>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Incorrect Predictions</w:t>
      </w:r>
      <w:r>
        <w:rPr>
          <w:rFonts w:ascii="Times New Roman" w:hAnsi="Times New Roman" w:cs="Times New Roman" w:eastAsia="Times New Roman"/>
          <w:color w:val="auto"/>
          <w:spacing w:val="0"/>
          <w:position w:val="0"/>
          <w:sz w:val="24"/>
          <w:shd w:fill="auto" w:val="clear"/>
        </w:rPr>
        <w:t xml:space="preserve">:</w:t>
      </w:r>
    </w:p>
    <w:p>
      <w:pPr>
        <w:numPr>
          <w:ilvl w:val="0"/>
          <w:numId w:val="150"/>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visualizations highlight the images where the model made incorrect predictions. By analyzing these examples, we can identify common patterns or features that caused the misclassifications. This can inform further improvements in the model’s design, such as data augmentation or fine-tuning the model on specific features.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3548" w:dyaOrig="2659">
          <v:rect xmlns:o="urn:schemas-microsoft-com:office:office" xmlns:v="urn:schemas-microsoft-com:vml" id="rectole0000000029" style="width:177.400000pt;height:132.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r>
        <w:object w:dxaOrig="3548" w:dyaOrig="2659">
          <v:rect xmlns:o="urn:schemas-microsoft-com:office:office" xmlns:v="urn:schemas-microsoft-com:vml" id="rectole0000000030" style="width:177.400000pt;height:132.9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r>
        <w:object w:dxaOrig="3522" w:dyaOrig="2640">
          <v:rect xmlns:o="urn:schemas-microsoft-com:office:office" xmlns:v="urn:schemas-microsoft-com:vml" id="rectole0000000031" style="width:176.100000pt;height:132.0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r>
        <w:object w:dxaOrig="3560" w:dyaOrig="2668">
          <v:rect xmlns:o="urn:schemas-microsoft-com:office:office" xmlns:v="urn:schemas-microsoft-com:vml" id="rectole0000000032" style="width:178.000000pt;height:133.4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r>
        <w:rPr>
          <w:rFonts w:ascii="Times New Roman" w:hAnsi="Times New Roman" w:cs="Times New Roman" w:eastAsia="Times New Roman"/>
          <w:color w:val="auto"/>
          <w:spacing w:val="0"/>
          <w:position w:val="0"/>
          <w:sz w:val="24"/>
          <w:shd w:fill="auto" w:val="clear"/>
        </w:rPr>
        <w:br/>
        <w:t xml:space="preserve">(These images demonstrate the model’s incorrect predictions, which help identify the weaknesses and areas for improvement.)</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 Discussion and Future Work</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6.1 Limitations of the Work</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Despite the promising results achieved with the model, there are some limitations that need to be addressed in future iterations of the project.</w:t>
      </w:r>
    </w:p>
    <w:p>
      <w:pPr>
        <w:numPr>
          <w:ilvl w:val="0"/>
          <w:numId w:val="157"/>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Limited Dataset</w:t>
      </w:r>
      <w:r>
        <w:rPr>
          <w:rFonts w:ascii="Times New Roman" w:hAnsi="Times New Roman" w:cs="Times New Roman" w:eastAsia="Times New Roman"/>
          <w:color w:val="auto"/>
          <w:spacing w:val="0"/>
          <w:position w:val="0"/>
          <w:sz w:val="24"/>
          <w:shd w:fill="auto" w:val="clear"/>
        </w:rPr>
        <w:t xml:space="preserve">:</w:t>
      </w:r>
    </w:p>
    <w:p>
      <w:pPr>
        <w:numPr>
          <w:ilvl w:val="0"/>
          <w:numId w:val="15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dataset used in this project is relatively small, with only around 3000 MRI images. A larger dataset would provide the model with more diverse examples and help it generalize better. Small datasets often lead to overfitting, where the model learns to perform well only on the specific examples it has seen but struggles to generalize to new, unseen data.</w:t>
      </w:r>
    </w:p>
    <w:p>
      <w:pPr>
        <w:numPr>
          <w:ilvl w:val="0"/>
          <w:numId w:val="15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Impact on Performance</w:t>
      </w:r>
      <w:r>
        <w:rPr>
          <w:rFonts w:ascii="Times New Roman" w:hAnsi="Times New Roman" w:cs="Times New Roman" w:eastAsia="Times New Roman"/>
          <w:color w:val="auto"/>
          <w:spacing w:val="0"/>
          <w:position w:val="0"/>
          <w:sz w:val="24"/>
          <w:shd w:fill="auto" w:val="clear"/>
        </w:rPr>
        <w:t xml:space="preserve">: While the model performed well on the training and validation sets, a more comprehensive dataset could improve its performance further, especially in handling rare or more complex cases of brain tumors.</w:t>
      </w:r>
    </w:p>
    <w:p>
      <w:pPr>
        <w:numPr>
          <w:ilvl w:val="0"/>
          <w:numId w:val="157"/>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Misclassifications</w:t>
      </w:r>
      <w:r>
        <w:rPr>
          <w:rFonts w:ascii="Times New Roman" w:hAnsi="Times New Roman" w:cs="Times New Roman" w:eastAsia="Times New Roman"/>
          <w:color w:val="auto"/>
          <w:spacing w:val="0"/>
          <w:position w:val="0"/>
          <w:sz w:val="24"/>
          <w:shd w:fill="auto" w:val="clear"/>
        </w:rPr>
        <w:t xml:space="preserve">:</w:t>
      </w:r>
    </w:p>
    <w:p>
      <w:pPr>
        <w:numPr>
          <w:ilvl w:val="0"/>
          <w:numId w:val="15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 misclassifications occurred during testing, especially with certain tumor types. These errors may have been due to subtle differences in the images that the model failed to capture accurately.</w:t>
      </w:r>
    </w:p>
    <w:p>
      <w:pPr>
        <w:numPr>
          <w:ilvl w:val="0"/>
          <w:numId w:val="15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Potential Causes</w:t>
      </w:r>
      <w:r>
        <w:rPr>
          <w:rFonts w:ascii="Times New Roman" w:hAnsi="Times New Roman" w:cs="Times New Roman" w:eastAsia="Times New Roman"/>
          <w:color w:val="auto"/>
          <w:spacing w:val="0"/>
          <w:position w:val="0"/>
          <w:sz w:val="24"/>
          <w:shd w:fill="auto" w:val="clear"/>
        </w:rPr>
        <w:t xml:space="preserve">: Misclassifications could be due to issues like class imbalance, lack of diversity in the dataset, or insufficient training on some tumor types.</w:t>
      </w:r>
    </w:p>
    <w:p>
      <w:pPr>
        <w:numPr>
          <w:ilvl w:val="0"/>
          <w:numId w:val="157"/>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Impact on Model</w:t>
      </w:r>
      <w:r>
        <w:rPr>
          <w:rFonts w:ascii="Times New Roman" w:hAnsi="Times New Roman" w:cs="Times New Roman" w:eastAsia="Times New Roman"/>
          <w:color w:val="auto"/>
          <w:spacing w:val="0"/>
          <w:position w:val="0"/>
          <w:sz w:val="24"/>
          <w:shd w:fill="auto" w:val="clear"/>
        </w:rPr>
        <w:t xml:space="preserve">: Analyzing the images where the model misclassified can provide insights into which features or patterns the model failed to learn effectively.</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6.2 Suggestions for Future Improvements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further improve the model’s performance and address its current limitations, the following suggestions are recommended for future work:</w:t>
      </w:r>
    </w:p>
    <w:p>
      <w:pPr>
        <w:numPr>
          <w:ilvl w:val="0"/>
          <w:numId w:val="163"/>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Larger Dataset</w:t>
      </w:r>
      <w:r>
        <w:rPr>
          <w:rFonts w:ascii="Times New Roman" w:hAnsi="Times New Roman" w:cs="Times New Roman" w:eastAsia="Times New Roman"/>
          <w:color w:val="auto"/>
          <w:spacing w:val="0"/>
          <w:position w:val="0"/>
          <w:sz w:val="24"/>
          <w:shd w:fill="auto" w:val="clear"/>
        </w:rPr>
        <w:t xml:space="preserve">:</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More Data</w:t>
      </w:r>
      <w:r>
        <w:rPr>
          <w:rFonts w:ascii="Times New Roman" w:hAnsi="Times New Roman" w:cs="Times New Roman" w:eastAsia="Times New Roman"/>
          <w:color w:val="auto"/>
          <w:spacing w:val="0"/>
          <w:position w:val="0"/>
          <w:sz w:val="24"/>
          <w:shd w:fill="auto" w:val="clear"/>
        </w:rPr>
        <w:t xml:space="preserve">: Increasing the dataset size would allow the model to learn from a broader range of examples, leading to improved generalization. This could include more diverse MRI images from different populations, as well as a wider variety of tumor types.</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Augmentation</w:t>
      </w:r>
      <w:r>
        <w:rPr>
          <w:rFonts w:ascii="Times New Roman" w:hAnsi="Times New Roman" w:cs="Times New Roman" w:eastAsia="Times New Roman"/>
          <w:color w:val="auto"/>
          <w:spacing w:val="0"/>
          <w:position w:val="0"/>
          <w:sz w:val="24"/>
          <w:shd w:fill="auto" w:val="clear"/>
        </w:rPr>
        <w:t xml:space="preserve">: Additional data augmentation techniques such as color jittering, contrast adjustments, and even synthetic data generation (e.g., using GANs) could further enhance the diversity of training data.</w:t>
      </w:r>
    </w:p>
    <w:p>
      <w:pPr>
        <w:numPr>
          <w:ilvl w:val="0"/>
          <w:numId w:val="163"/>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Network Architecture Improvement</w:t>
      </w:r>
      <w:r>
        <w:rPr>
          <w:rFonts w:ascii="Times New Roman" w:hAnsi="Times New Roman" w:cs="Times New Roman" w:eastAsia="Times New Roman"/>
          <w:color w:val="auto"/>
          <w:spacing w:val="0"/>
          <w:position w:val="0"/>
          <w:sz w:val="24"/>
          <w:shd w:fill="auto" w:val="clear"/>
        </w:rPr>
        <w:t xml:space="preserve">:</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Deeper Networks</w:t>
      </w:r>
      <w:r>
        <w:rPr>
          <w:rFonts w:ascii="Times New Roman" w:hAnsi="Times New Roman" w:cs="Times New Roman" w:eastAsia="Times New Roman"/>
          <w:color w:val="auto"/>
          <w:spacing w:val="0"/>
          <w:position w:val="0"/>
          <w:sz w:val="24"/>
          <w:shd w:fill="auto" w:val="clear"/>
        </w:rPr>
        <w:t xml:space="preserve">: Experimenting with deeper CNN architectures, such as ResNet or Inception models, could help the model extract more complex features from the images, improving its accuracy.</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Transfer Learning</w:t>
      </w:r>
      <w:r>
        <w:rPr>
          <w:rFonts w:ascii="Times New Roman" w:hAnsi="Times New Roman" w:cs="Times New Roman" w:eastAsia="Times New Roman"/>
          <w:color w:val="auto"/>
          <w:spacing w:val="0"/>
          <w:position w:val="0"/>
          <w:sz w:val="24"/>
          <w:shd w:fill="auto" w:val="clear"/>
        </w:rPr>
        <w:t xml:space="preserve">: Implementing transfer learning by using pre-trained models (e.g., VGG16, ResNet, or EfficientNet) could provide a better starting point for the model, especially in terms of feature extraction from MRI images.</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Alternative Activation Functions</w:t>
      </w:r>
      <w:r>
        <w:rPr>
          <w:rFonts w:ascii="Times New Roman" w:hAnsi="Times New Roman" w:cs="Times New Roman" w:eastAsia="Times New Roman"/>
          <w:color w:val="auto"/>
          <w:spacing w:val="0"/>
          <w:position w:val="0"/>
          <w:sz w:val="24"/>
          <w:shd w:fill="auto" w:val="clear"/>
        </w:rPr>
        <w:t xml:space="preserve">: Exploring other activation functions such as Leaky ReLU, Swish, or GELU could improve the network's ability to learn complex patterns and mitigate issues like vanishing gradients.</w:t>
      </w:r>
    </w:p>
    <w:p>
      <w:pPr>
        <w:numPr>
          <w:ilvl w:val="0"/>
          <w:numId w:val="163"/>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Evaluation on Real-World Data</w:t>
      </w:r>
      <w:r>
        <w:rPr>
          <w:rFonts w:ascii="Times New Roman" w:hAnsi="Times New Roman" w:cs="Times New Roman" w:eastAsia="Times New Roman"/>
          <w:color w:val="auto"/>
          <w:spacing w:val="0"/>
          <w:position w:val="0"/>
          <w:sz w:val="24"/>
          <w:shd w:fill="auto" w:val="clear"/>
        </w:rPr>
        <w:t xml:space="preserve">:</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improving the dataset and model, it would be crucial to test the model on real-world MRI scans from different hospitals or clinics. This would ensure that the model can handle variability in MRI images from different sources, which is important for deploying the model in clinical environments.</w:t>
      </w:r>
    </w:p>
    <w:p>
      <w:pPr>
        <w:numPr>
          <w:ilvl w:val="0"/>
          <w:numId w:val="163"/>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Incorporation of Other Modalities</w:t>
      </w:r>
      <w:r>
        <w:rPr>
          <w:rFonts w:ascii="Times New Roman" w:hAnsi="Times New Roman" w:cs="Times New Roman" w:eastAsia="Times New Roman"/>
          <w:color w:val="auto"/>
          <w:spacing w:val="0"/>
          <w:position w:val="0"/>
          <w:sz w:val="24"/>
          <w:shd w:fill="auto" w:val="clear"/>
        </w:rPr>
        <w:t xml:space="preserve">:</w:t>
      </w:r>
    </w:p>
    <w:p>
      <w:pPr>
        <w:numPr>
          <w:ilvl w:val="0"/>
          <w:numId w:val="163"/>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MRI data can come in various formats such as T1-weighted, T2-weighted, or FLAIR images. Incorporating these different MRI modalities might help the model improve classification accuracy, especially for more complex tumor types.</w:t>
      </w: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7. Conclusion</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successfully implemented a </w:t>
      </w:r>
      <w:r>
        <w:rPr>
          <w:rFonts w:ascii="Times New Roman" w:hAnsi="Times New Roman" w:cs="Times New Roman" w:eastAsia="Times New Roman"/>
          <w:b/>
          <w:color w:val="auto"/>
          <w:spacing w:val="0"/>
          <w:position w:val="0"/>
          <w:sz w:val="24"/>
          <w:shd w:fill="auto" w:val="clear"/>
        </w:rPr>
        <w:t xml:space="preserve">Convolutional Neural Network (CNN)</w:t>
      </w:r>
      <w:r>
        <w:rPr>
          <w:rFonts w:ascii="Times New Roman" w:hAnsi="Times New Roman" w:cs="Times New Roman" w:eastAsia="Times New Roman"/>
          <w:color w:val="auto"/>
          <w:spacing w:val="0"/>
          <w:position w:val="0"/>
          <w:sz w:val="24"/>
          <w:shd w:fill="auto" w:val="clear"/>
        </w:rPr>
        <w:t xml:space="preserve"> to classify brain tumors using MRI images. The model achieved impressive performance with an accuracy rate exceeding </w:t>
      </w:r>
      <w:r>
        <w:rPr>
          <w:rFonts w:ascii="Times New Roman" w:hAnsi="Times New Roman" w:cs="Times New Roman" w:eastAsia="Times New Roman"/>
          <w:b/>
          <w:color w:val="auto"/>
          <w:spacing w:val="0"/>
          <w:position w:val="0"/>
          <w:sz w:val="24"/>
          <w:shd w:fill="auto" w:val="clear"/>
        </w:rPr>
        <w:t xml:space="preserve">95%</w:t>
      </w:r>
      <w:r>
        <w:rPr>
          <w:rFonts w:ascii="Times New Roman" w:hAnsi="Times New Roman" w:cs="Times New Roman" w:eastAsia="Times New Roman"/>
          <w:color w:val="auto"/>
          <w:spacing w:val="0"/>
          <w:position w:val="0"/>
          <w:sz w:val="24"/>
          <w:shd w:fill="auto" w:val="clear"/>
        </w:rPr>
        <w:t xml:space="preserve"> on the validation set, demonstrating that CNNs can be highly effective for medical image classification tasks, especially for detecting and classifying brain tumors.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Key takeaways from the results are as follows:</w:t>
      </w:r>
    </w:p>
    <w:p>
      <w:pPr>
        <w:numPr>
          <w:ilvl w:val="0"/>
          <w:numId w:val="174"/>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High Accuracy and Generalization</w:t>
      </w:r>
      <w:r>
        <w:rPr>
          <w:rFonts w:ascii="Times New Roman" w:hAnsi="Times New Roman" w:cs="Times New Roman" w:eastAsia="Times New Roman"/>
          <w:color w:val="auto"/>
          <w:spacing w:val="0"/>
          <w:position w:val="0"/>
          <w:sz w:val="24"/>
          <w:shd w:fill="auto" w:val="clear"/>
        </w:rPr>
        <w:t xml:space="preserve">:</w:t>
      </w:r>
    </w:p>
    <w:p>
      <w:pPr>
        <w:numPr>
          <w:ilvl w:val="0"/>
          <w:numId w:val="174"/>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model demonstrated strong performance on both the training and validation sets, with a consistent decrease in training loss and an increase in validation accuracy. The model’s ability to generalize well indicates that it can be applied to new, unseen data in real-world clinical settings.</w:t>
      </w:r>
    </w:p>
    <w:p>
      <w:pPr>
        <w:numPr>
          <w:ilvl w:val="0"/>
          <w:numId w:val="174"/>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Grad-CAM Visualizations and Model Transparency</w:t>
      </w:r>
      <w:r>
        <w:rPr>
          <w:rFonts w:ascii="Times New Roman" w:hAnsi="Times New Roman" w:cs="Times New Roman" w:eastAsia="Times New Roman"/>
          <w:color w:val="auto"/>
          <w:spacing w:val="0"/>
          <w:position w:val="0"/>
          <w:sz w:val="24"/>
          <w:shd w:fill="auto" w:val="clear"/>
        </w:rPr>
        <w:t xml:space="preserve">:</w:t>
      </w:r>
    </w:p>
    <w:p>
      <w:pPr>
        <w:numPr>
          <w:ilvl w:val="0"/>
          <w:numId w:val="174"/>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Grad-CAM</w:t>
      </w:r>
      <w:r>
        <w:rPr>
          <w:rFonts w:ascii="Times New Roman" w:hAnsi="Times New Roman" w:cs="Times New Roman" w:eastAsia="Times New Roman"/>
          <w:color w:val="auto"/>
          <w:spacing w:val="0"/>
          <w:position w:val="0"/>
          <w:sz w:val="24"/>
          <w:shd w:fill="auto" w:val="clear"/>
        </w:rPr>
        <w:t xml:space="preserve"> visualizations played a key role in interpreting the model's decision-making process. By identifying the regions of the MRI images that the model focused on when making predictions, these visualizations provided transparency into how the model made its classification decisions. This is crucial in medical applications, as it helps clinicians trust the model's predictions.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object w:dxaOrig="4252" w:dyaOrig="3187">
          <v:rect xmlns:o="urn:schemas-microsoft-com:office:office" xmlns:v="urn:schemas-microsoft-com:vml" id="rectole0000000033" style="width:212.600000pt;height:159.3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r>
        <w:object w:dxaOrig="4227" w:dyaOrig="3168">
          <v:rect xmlns:o="urn:schemas-microsoft-com:office:office" xmlns:v="urn:schemas-microsoft-com:vml" id="rectole0000000034" style="width:211.350000pt;height:158.4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r>
        <w:rPr>
          <w:rFonts w:ascii="Times New Roman" w:hAnsi="Times New Roman" w:cs="Times New Roman" w:eastAsia="Times New Roman"/>
          <w:color w:val="auto"/>
          <w:spacing w:val="0"/>
          <w:position w:val="0"/>
          <w:sz w:val="24"/>
          <w:shd w:fill="auto" w:val="clear"/>
        </w:rPr>
        <w:br/>
        <w:t xml:space="preserve">(These images highlight the regions of interest the model focused on, demonstrating how it makes decisions based on the MRI scans.)</w:t>
      </w:r>
    </w:p>
    <w:p>
      <w:pPr>
        <w:numPr>
          <w:ilvl w:val="0"/>
          <w:numId w:val="17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Model Weight Distribution and Learning Behavior</w:t>
      </w:r>
      <w:r>
        <w:rPr>
          <w:rFonts w:ascii="Times New Roman" w:hAnsi="Times New Roman" w:cs="Times New Roman" w:eastAsia="Times New Roman"/>
          <w:color w:val="auto"/>
          <w:spacing w:val="0"/>
          <w:position w:val="0"/>
          <w:sz w:val="24"/>
          <w:shd w:fill="auto" w:val="clear"/>
        </w:rPr>
        <w:t xml:space="preserve">:</w:t>
      </w:r>
    </w:p>
    <w:p>
      <w:pPr>
        <w:numPr>
          <w:ilvl w:val="0"/>
          <w:numId w:val="17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weight distribution analysis across various layers of the CNN model further enhanced our understanding of how the model learned different features from the MRI images. It was observed that the model learned basic features from the early layers and progressively extracted more complex patterns in the deeper layers. This layered approach helped the model achieve high classification accuracy.</w:t>
      </w:r>
    </w:p>
    <w:p>
      <w:pPr>
        <w:numPr>
          <w:ilvl w:val="0"/>
          <w:numId w:val="17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Potential for Clinical Use</w:t>
      </w:r>
      <w:r>
        <w:rPr>
          <w:rFonts w:ascii="Times New Roman" w:hAnsi="Times New Roman" w:cs="Times New Roman" w:eastAsia="Times New Roman"/>
          <w:color w:val="auto"/>
          <w:spacing w:val="0"/>
          <w:position w:val="0"/>
          <w:sz w:val="24"/>
          <w:shd w:fill="auto" w:val="clear"/>
        </w:rPr>
        <w:t xml:space="preserve">:</w:t>
      </w:r>
    </w:p>
    <w:p>
      <w:pPr>
        <w:numPr>
          <w:ilvl w:val="0"/>
          <w:numId w:val="17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Given the high accuracy and transparency in the decision-making process, the model shows great promise for clinical use in brain tumor classification. With further refinement and testing on larger datasets, the model could be deployed in hospitals and healthcare centers to assist radiologists in diagnosing brain tumors more quickly and accurately.</w:t>
      </w:r>
    </w:p>
    <w:p>
      <w:pPr>
        <w:numPr>
          <w:ilvl w:val="0"/>
          <w:numId w:val="179"/>
        </w:numPr>
        <w:tabs>
          <w:tab w:val="left" w:pos="720" w:leader="none"/>
        </w:tabs>
        <w:spacing w:before="100" w:after="100" w:line="24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Future Improvements and Challenges</w:t>
      </w:r>
      <w:r>
        <w:rPr>
          <w:rFonts w:ascii="Times New Roman" w:hAnsi="Times New Roman" w:cs="Times New Roman" w:eastAsia="Times New Roman"/>
          <w:color w:val="auto"/>
          <w:spacing w:val="0"/>
          <w:position w:val="0"/>
          <w:sz w:val="24"/>
          <w:shd w:fill="auto" w:val="clear"/>
        </w:rPr>
        <w:t xml:space="preserve">:</w:t>
      </w:r>
    </w:p>
    <w:p>
      <w:pPr>
        <w:numPr>
          <w:ilvl w:val="0"/>
          <w:numId w:val="179"/>
        </w:numPr>
        <w:tabs>
          <w:tab w:val="left" w:pos="1440" w:leader="none"/>
        </w:tabs>
        <w:spacing w:before="100" w:after="100" w:line="240"/>
        <w:ind w:right="0" w:left="144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While the model performed well on the provided dataset, it is important to consider the potential limitations of the current implementation. For example, misclassifications occurred for certain images, which could be due to class imbalances or data variability. Future improvements should focus on using a larger and more diverse dataset, exploring more advanced architectures, and implementing techniques such as </w:t>
      </w:r>
      <w:r>
        <w:rPr>
          <w:rFonts w:ascii="Times New Roman" w:hAnsi="Times New Roman" w:cs="Times New Roman" w:eastAsia="Times New Roman"/>
          <w:b/>
          <w:color w:val="auto"/>
          <w:spacing w:val="0"/>
          <w:position w:val="0"/>
          <w:sz w:val="24"/>
          <w:shd w:fill="auto" w:val="clear"/>
        </w:rPr>
        <w:t xml:space="preserve">transfer learning</w:t>
      </w:r>
      <w:r>
        <w:rPr>
          <w:rFonts w:ascii="Times New Roman" w:hAnsi="Times New Roman" w:cs="Times New Roman" w:eastAsia="Times New Roman"/>
          <w:color w:val="auto"/>
          <w:spacing w:val="0"/>
          <w:position w:val="0"/>
          <w:sz w:val="24"/>
          <w:shd w:fill="auto" w:val="clear"/>
        </w:rPr>
        <w:t xml:space="preserve"> for improved feature extraction.</w:t>
      </w:r>
    </w:p>
    <w:p>
      <w:pPr>
        <w:keepNext w:val="true"/>
        <w:keepLines w:val="true"/>
        <w:spacing w:before="20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Summary and Final Remarks</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summary, this project demonstrated the potential of using deep learning, specifically CNNs, for the classification of brain tumors from MRI images. The model’s success in terms of accuracy and interpretability through Grad-CAM visualizations provides a strong foundation for future developments in medical image classification tasks. By addressing the limitations of the current model and incorporating further improvements, this approach can significantly contribute to the early detection of brain tumors in clinical settings, ultimately improving patient outcomes.</w:t>
      </w:r>
    </w:p>
    <w:p>
      <w:pPr>
        <w:spacing w:before="0" w:after="0" w:line="240"/>
        <w:ind w:right="0" w:left="0" w:firstLine="0"/>
        <w:jc w:val="both"/>
        <w:rPr>
          <w:rFonts w:ascii="Times New Roman" w:hAnsi="Times New Roman" w:cs="Times New Roman" w:eastAsia="Times New Roman"/>
          <w:b/>
          <w:color w:val="auto"/>
          <w:spacing w:val="0"/>
          <w:position w:val="0"/>
          <w:sz w:val="26"/>
          <w:shd w:fill="auto" w:val="clear"/>
        </w:rPr>
      </w:pPr>
    </w:p>
    <w:p>
      <w:pPr>
        <w:keepNext w:val="true"/>
        <w:keepLines w:val="true"/>
        <w:spacing w:before="480" w:after="0" w:line="240"/>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0" w:after="0" w:line="240"/>
        <w:ind w:right="0" w:left="0" w:firstLine="0"/>
        <w:jc w:val="both"/>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Arxiv. (2024). Brain tumor detection using deep learning approaches with multiscale CNNs. </w:t>
      </w:r>
      <w:r>
        <w:rPr>
          <w:rFonts w:ascii="Times New Roman" w:hAnsi="Times New Roman" w:cs="Times New Roman" w:eastAsia="Times New Roman"/>
          <w:i/>
          <w:color w:val="auto"/>
          <w:spacing w:val="0"/>
          <w:position w:val="0"/>
          <w:sz w:val="24"/>
          <w:shd w:fill="auto" w:val="clear"/>
        </w:rPr>
        <w:t xml:space="preserve">arxiv.org</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Asl</w:t>
      </w:r>
      <w:r>
        <w:rPr>
          <w:rFonts w:ascii="Times New Roman" w:hAnsi="Times New Roman" w:cs="Times New Roman" w:eastAsia="Times New Roman"/>
          <w:color w:val="auto"/>
          <w:spacing w:val="0"/>
          <w:position w:val="0"/>
          <w:sz w:val="24"/>
          <w:shd w:fill="auto" w:val="clear"/>
        </w:rPr>
        <w:t xml:space="preserve">ım, C. (2024). Brain tumor detection using deep learning approaches. </w:t>
      </w:r>
      <w:r>
        <w:rPr>
          <w:rFonts w:ascii="Times New Roman" w:hAnsi="Times New Roman" w:cs="Times New Roman" w:eastAsia="Times New Roman"/>
          <w:i/>
          <w:color w:val="auto"/>
          <w:spacing w:val="0"/>
          <w:position w:val="0"/>
          <w:sz w:val="24"/>
          <w:shd w:fill="auto" w:val="clear"/>
        </w:rPr>
        <w:t xml:space="preserve">E-Archive of Batman University</w:t>
      </w:r>
      <w:r>
        <w:rPr>
          <w:rFonts w:ascii="Times New Roman" w:hAnsi="Times New Roman" w:cs="Times New Roman" w:eastAsia="Times New Roman"/>
          <w:color w:val="auto"/>
          <w:spacing w:val="0"/>
          <w:position w:val="0"/>
          <w:sz w:val="24"/>
          <w:shd w:fill="auto" w:val="clear"/>
        </w:rPr>
        <w:t xml:space="preserve">. Retrieved from </w:t>
      </w:r>
      <w:hyperlink xmlns:r="http://schemas.openxmlformats.org/officeDocument/2006/relationships" r:id="docRId70">
        <w:r>
          <w:rPr>
            <w:rFonts w:ascii="Times New Roman" w:hAnsi="Times New Roman" w:cs="Times New Roman" w:eastAsia="Times New Roman"/>
            <w:color w:val="0000FF"/>
            <w:spacing w:val="0"/>
            <w:position w:val="0"/>
            <w:sz w:val="24"/>
            <w:u w:val="single"/>
            <w:shd w:fill="auto" w:val="clear"/>
          </w:rPr>
          <w:t xml:space="preserve">https://earsiv.batman.edu.tr</w:t>
        </w:r>
      </w:hyperlink>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Kaya, Z. (2024). Classification of brain tumors using a four-class dataset. </w:t>
      </w:r>
      <w:r>
        <w:rPr>
          <w:rFonts w:ascii="Times New Roman" w:hAnsi="Times New Roman" w:cs="Times New Roman" w:eastAsia="Times New Roman"/>
          <w:i/>
          <w:color w:val="auto"/>
          <w:spacing w:val="0"/>
          <w:position w:val="0"/>
          <w:sz w:val="24"/>
          <w:shd w:fill="auto" w:val="clear"/>
        </w:rPr>
        <w:t xml:space="preserve">Ayd</w:t>
      </w:r>
      <w:r>
        <w:rPr>
          <w:rFonts w:ascii="Times New Roman" w:hAnsi="Times New Roman" w:cs="Times New Roman" w:eastAsia="Times New Roman"/>
          <w:i/>
          <w:color w:val="auto"/>
          <w:spacing w:val="0"/>
          <w:position w:val="0"/>
          <w:sz w:val="24"/>
          <w:shd w:fill="auto" w:val="clear"/>
        </w:rPr>
        <w:t xml:space="preserve">ın University Medical Bulletin</w:t>
      </w:r>
      <w:r>
        <w:rPr>
          <w:rFonts w:ascii="Times New Roman" w:hAnsi="Times New Roman" w:cs="Times New Roman" w:eastAsia="Times New Roman"/>
          <w:color w:val="auto"/>
          <w:spacing w:val="0"/>
          <w:position w:val="0"/>
          <w:sz w:val="24"/>
          <w:shd w:fill="auto" w:val="clear"/>
        </w:rPr>
        <w:t xml:space="preserve">, 19(69), 3. Retrieved from </w:t>
      </w:r>
      <w:hyperlink xmlns:r="http://schemas.openxmlformats.org/officeDocument/2006/relationships" r:id="docRId71">
        <w:r>
          <w:rPr>
            <w:rFonts w:ascii="Times New Roman" w:hAnsi="Times New Roman" w:cs="Times New Roman" w:eastAsia="Times New Roman"/>
            <w:color w:val="0000FF"/>
            <w:spacing w:val="0"/>
            <w:position w:val="0"/>
            <w:sz w:val="24"/>
            <w:u w:val="single"/>
            <w:shd w:fill="auto" w:val="clear"/>
          </w:rPr>
          <w:t xml:space="preserve">https://abmyod.aydin.edu.tr</w:t>
        </w:r>
      </w:hyperlink>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K</w:t>
      </w:r>
      <w:r>
        <w:rPr>
          <w:rFonts w:ascii="Times New Roman" w:hAnsi="Times New Roman" w:cs="Times New Roman" w:eastAsia="Times New Roman"/>
          <w:color w:val="auto"/>
          <w:spacing w:val="0"/>
          <w:position w:val="0"/>
          <w:sz w:val="24"/>
          <w:shd w:fill="auto" w:val="clear"/>
        </w:rPr>
        <w:t xml:space="preserve">ırlı, O. A., Sansarcı, M., </w:t>
      </w:r>
      <w:r>
        <w:rPr>
          <w:rFonts w:ascii="Times New Roman" w:hAnsi="Times New Roman" w:cs="Times New Roman" w:eastAsia="Times New Roman"/>
          <w:color w:val="auto"/>
          <w:spacing w:val="0"/>
          <w:position w:val="0"/>
          <w:sz w:val="24"/>
          <w:shd w:fill="auto" w:val="clear"/>
        </w:rPr>
        <w:t xml:space="preserve">Özkaraca, O., &amp; Çetin, G. (2023). Comparative analysis of classification algorithms for brain tumor detection from magnetic resonance images. </w:t>
      </w:r>
      <w:r>
        <w:rPr>
          <w:rFonts w:ascii="Times New Roman" w:hAnsi="Times New Roman" w:cs="Times New Roman" w:eastAsia="Times New Roman"/>
          <w:i/>
          <w:color w:val="auto"/>
          <w:spacing w:val="0"/>
          <w:position w:val="0"/>
          <w:sz w:val="24"/>
          <w:shd w:fill="auto" w:val="clear"/>
        </w:rPr>
        <w:t xml:space="preserve">Turkish Journal of Engineering Research and Education</w:t>
      </w:r>
      <w:r>
        <w:rPr>
          <w:rFonts w:ascii="Times New Roman" w:hAnsi="Times New Roman" w:cs="Times New Roman" w:eastAsia="Times New Roman"/>
          <w:color w:val="auto"/>
          <w:spacing w:val="0"/>
          <w:position w:val="0"/>
          <w:sz w:val="24"/>
          <w:shd w:fill="auto" w:val="clear"/>
        </w:rPr>
        <w:t xml:space="preserve">.</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MDPI. (2024). Brain tumor MRI image classification with convolutional neural networks. </w:t>
      </w:r>
      <w:r>
        <w:rPr>
          <w:rFonts w:ascii="Times New Roman" w:hAnsi="Times New Roman" w:cs="Times New Roman" w:eastAsia="Times New Roman"/>
          <w:i/>
          <w:color w:val="auto"/>
          <w:spacing w:val="0"/>
          <w:position w:val="0"/>
          <w:sz w:val="24"/>
          <w:shd w:fill="auto" w:val="clear"/>
        </w:rPr>
        <w:t xml:space="preserve">Diagnostics</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Ta</w:t>
      </w:r>
      <w:r>
        <w:rPr>
          <w:rFonts w:ascii="Times New Roman" w:hAnsi="Times New Roman" w:cs="Times New Roman" w:eastAsia="Times New Roman"/>
          <w:color w:val="auto"/>
          <w:spacing w:val="0"/>
          <w:position w:val="0"/>
          <w:sz w:val="24"/>
          <w:shd w:fill="auto" w:val="clear"/>
        </w:rPr>
        <w:t xml:space="preserve">şcı, B. (2022). Brain tumor classification from MRI using mRMR-based feature selection. </w:t>
      </w:r>
      <w:r>
        <w:rPr>
          <w:rFonts w:ascii="Times New Roman" w:hAnsi="Times New Roman" w:cs="Times New Roman" w:eastAsia="Times New Roman"/>
          <w:i/>
          <w:color w:val="auto"/>
          <w:spacing w:val="0"/>
          <w:position w:val="0"/>
          <w:sz w:val="24"/>
          <w:shd w:fill="auto" w:val="clear"/>
        </w:rPr>
        <w:t xml:space="preserve">Journal of Engineering and Computer Science</w:t>
      </w:r>
      <w:r>
        <w:rPr>
          <w:rFonts w:ascii="Times New Roman" w:hAnsi="Times New Roman" w:cs="Times New Roman" w:eastAsia="Times New Roman"/>
          <w:color w:val="auto"/>
          <w:spacing w:val="0"/>
          <w:position w:val="0"/>
          <w:sz w:val="24"/>
          <w:shd w:fill="auto" w:val="clear"/>
        </w:rPr>
        <w:t xml:space="preserve">. Retrieved from </w:t>
      </w:r>
      <w:hyperlink xmlns:r="http://schemas.openxmlformats.org/officeDocument/2006/relationships" r:id="docRId72">
        <w:r>
          <w:rPr>
            <w:rFonts w:ascii="Times New Roman" w:hAnsi="Times New Roman" w:cs="Times New Roman" w:eastAsia="Times New Roman"/>
            <w:color w:val="0000FF"/>
            <w:spacing w:val="0"/>
            <w:position w:val="0"/>
            <w:sz w:val="24"/>
            <w:u w:val="single"/>
            <w:shd w:fill="auto" w:val="clear"/>
          </w:rPr>
          <w:t xml:space="preserve">https://dergipark.org.tr</w:t>
        </w:r>
      </w:hyperlink>
    </w:p>
    <w:p>
      <w:pPr>
        <w:spacing w:before="0" w:after="0" w:line="240"/>
        <w:ind w:right="0" w:left="0" w:firstLine="0"/>
        <w:jc w:val="both"/>
        <w:rPr>
          <w:rFonts w:ascii="Times New Roman" w:hAnsi="Times New Roman" w:cs="Times New Roman" w:eastAsia="Times New Roman"/>
          <w:color w:val="auto"/>
          <w:spacing w:val="0"/>
          <w:position w:val="0"/>
          <w:sz w:val="2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num w:numId="48">
    <w:abstractNumId w:val="180"/>
  </w:num>
  <w:num w:numId="50">
    <w:abstractNumId w:val="174"/>
  </w:num>
  <w:num w:numId="52">
    <w:abstractNumId w:val="168"/>
  </w:num>
  <w:num w:numId="54">
    <w:abstractNumId w:val="162"/>
  </w:num>
  <w:num w:numId="58">
    <w:abstractNumId w:val="156"/>
  </w:num>
  <w:num w:numId="60">
    <w:abstractNumId w:val="150"/>
  </w:num>
  <w:num w:numId="65">
    <w:abstractNumId w:val="144"/>
  </w:num>
  <w:num w:numId="69">
    <w:abstractNumId w:val="138"/>
  </w:num>
  <w:num w:numId="76">
    <w:abstractNumId w:val="132"/>
  </w:num>
  <w:num w:numId="86">
    <w:abstractNumId w:val="126"/>
  </w:num>
  <w:num w:numId="89">
    <w:abstractNumId w:val="120"/>
  </w:num>
  <w:num w:numId="92">
    <w:abstractNumId w:val="114"/>
  </w:num>
  <w:num w:numId="95">
    <w:abstractNumId w:val="108"/>
  </w:num>
  <w:num w:numId="99">
    <w:abstractNumId w:val="102"/>
  </w:num>
  <w:num w:numId="102">
    <w:abstractNumId w:val="96"/>
  </w:num>
  <w:num w:numId="105">
    <w:abstractNumId w:val="90"/>
  </w:num>
  <w:num w:numId="108">
    <w:abstractNumId w:val="84"/>
  </w:num>
  <w:num w:numId="111">
    <w:abstractNumId w:val="78"/>
  </w:num>
  <w:num w:numId="117">
    <w:abstractNumId w:val="72"/>
  </w:num>
  <w:num w:numId="122">
    <w:abstractNumId w:val="66"/>
  </w:num>
  <w:num w:numId="125">
    <w:abstractNumId w:val="60"/>
  </w:num>
  <w:num w:numId="128">
    <w:abstractNumId w:val="54"/>
  </w:num>
  <w:num w:numId="135">
    <w:abstractNumId w:val="48"/>
  </w:num>
  <w:num w:numId="138">
    <w:abstractNumId w:val="42"/>
  </w:num>
  <w:num w:numId="141">
    <w:abstractNumId w:val="36"/>
  </w:num>
  <w:num w:numId="147">
    <w:abstractNumId w:val="30"/>
  </w:num>
  <w:num w:numId="150">
    <w:abstractNumId w:val="24"/>
  </w:num>
  <w:num w:numId="157">
    <w:abstractNumId w:val="18"/>
  </w:num>
  <w:num w:numId="163">
    <w:abstractNumId w:val="12"/>
  </w:num>
  <w:num w:numId="174">
    <w:abstractNumId w:val="6"/>
  </w:num>
  <w:num w:numId="17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media/image34.wmf" Id="docRId6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ode="External" Target="https://abmyod.aydin.edu.tr/" Id="docRId7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numbering.xml" Id="docRId73" Type="http://schemas.openxmlformats.org/officeDocument/2006/relationships/numbering"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styles.xml" Id="docRId74" Type="http://schemas.openxmlformats.org/officeDocument/2006/relationships/styles"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Mode="External" Target="https://earsiv.batman.edu.tr/" Id="docRId7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Mode="External" Target="https://dergipark.org.tr/" Id="docRId72" Type="http://schemas.openxmlformats.org/officeDocument/2006/relationships/hyperlink"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embeddings/oleObject11.bin" Id="docRId22" Type="http://schemas.openxmlformats.org/officeDocument/2006/relationships/oleObject" /><Relationship Target="media/image4.wmf" Id="docRId9" Type="http://schemas.openxmlformats.org/officeDocument/2006/relationships/image" /></Relationships>
</file>