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 would like you to write a small (yet realistic) application (that we expect would take roughly 1-2 hours to develop).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Use java &amp; spring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Use an in-memory database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goal is to create an application that allows uploading and getting a csv file.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sample csv file can be found here: 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https://drive.google.com/open?id=1ZAVoOrYWMwrXve8D7ySuLCTs7WIQH7xK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1d1c1d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The first line of the file are the headers!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Note: The field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is unique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application allows interaction through a Rest endpoint that allows the user to: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data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Fetch all data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Fetch by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all data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Data upload: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Store to a database. The in memory database table will contain the fields as described on the csv file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Please provide the source code as a zip or using Git via email to v.medeiros@gerimedica.nl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Good luck and have fun!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6F20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F202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ZAVoOrYWMwrXve8D7ySuLCTs7WIQH7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QKbzpueg7TovrC0oaR7ykfM0w==">CgMxLjAyCGguZ2pkZ3hzOAByITExMUp6RExZQ0JwSEVRM3BJZEs0bWtfMXZaZzFLYWhPOA==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2020-05-26T07:58:00Z</dcterms:created>
</cp:coreProperties>
</file>