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HAFTALIK FAALİYET RAPORU</w:t>
      </w:r>
    </w:p>
    <w:p>
      <w:r>
        <w:t>1. ÇALIŞILAN PROJELER</w:t>
      </w:r>
    </w:p>
    <w:p>
      <w:r>
        <w:t>Türev alma</w:t>
      </w:r>
    </w:p>
    <w:p>
      <w:r>
        <w:t>2. TAMAMLANAN GÖREVLER</w:t>
      </w:r>
    </w:p>
    <w:p>
      <w:r>
        <w:t>Türev alma projesinin tamamlanmasına çok az kalmıştır.</w:t>
      </w:r>
    </w:p>
    <w:p>
      <w:r>
        <w:t>3. DEVAM EDEN İŞLER</w:t>
      </w:r>
    </w:p>
    <w:p>
      <w:r>
        <w:t>Türev alma projesi üzerindeki çalışmalar devam etmektedir.</w:t>
      </w:r>
    </w:p>
    <w:p>
      <w:r>
        <w:t>4. SORUNLAR VE ENGELLER</w:t>
      </w:r>
    </w:p>
    <w:p>
      <w:r>
        <w:t>Türev alma süreçlerinde ufak çaplı teknik sorunlar yaşanmıştır. Bu sorunlar giderilmeye devam etmektedir.</w:t>
      </w:r>
    </w:p>
    <w:p>
      <w:r>
        <w:t>5. GELECEK HAFTA PLANI</w:t>
      </w:r>
    </w:p>
    <w:p>
      <w:r>
        <w:t>Gelecek hafta ana odak noktası '2. türev alma' konusuna yoğunlaşmak olacaktır.</w:t>
      </w:r>
    </w:p>
    <w:p>
      <w:r>
        <w:t>6. GENEL DEĞERLENDİRME (AI)</w:t>
      </w:r>
    </w:p>
    <w:p>
      <w:r>
        <w:t>Proje genelinde önemli bir ilerleme kaydedilmiştir. Yaşanan ufak sorunlara rağmen, hedeflenen sonuca ulaşma yolunda iyi bir performans sergilenmiştir.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