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2e2d0f630a4ca5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AutomationMLBaseInterface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Order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PPRConnector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ExternalDataConnector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AttachmentInterface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AutomationMLBaseRole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Facet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PropertySet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Frame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BatchManufacturingEquipment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DiscManufacturingEquipment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Transport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Storage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Fixture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Gate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Robot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Tool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Carrier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Machine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StaticObject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ControlHardware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Sensor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Actuator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Controller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Conveyor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BeltConveyor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RollConveyor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ChainConveyor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PalletConveyor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OverheadConveyor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HMI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WarningEquipment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Port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ConnectionPoint</w:t>
            </w:r>
          </w:p>
        </w:tc>
        <w:tc>
          <w:p>
            <w:r>
              <w:t/>
            </w:r>
          </w:p>
        </w:tc>
        <w:tc>
          <w:p>
            <w:r>
              <w:t>PortConnector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Cardinality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Category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PortConnector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Order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ExternalDataConnector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refURI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COLLADAInterface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PLCopenXMLInterface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SafeConditionEquals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Group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AssociatedFacet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ComponentGroup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PPRConnector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Communication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AttachmentInterface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PLCopenXMLInterface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LogicInterface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Facet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Resource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Product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Process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Structure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ResourceStructure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PropertySet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Frame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ControlHardware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EmbeddedDevice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Handheld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Controller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NC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PAC</w:t>
            </w:r>
          </w:p>
        </w:tc>
        <w:tc>
          <w:p>
            <w:r>
              <w:t>False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4f968e90254d37" /></Relationships>
</file>