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474009c96440a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ApplicationRecordDataType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ApplicationUri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ApplicationType</w:t>
            </w:r>
          </w:p>
        </w:tc>
        <w:tc>
          <w:p>
            <w:r>
              <w:t>ApplicationType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ApplicationNames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ProductUri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DiscoveryUrls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ServerCapabilities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DirectoryType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Applications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FindApplications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UpdateApplication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UnregisterApplication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QueryServers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CertificateDirectoryType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StartSigningRequest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StartNewKeyPairRequest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RevokeCertificate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GetCertificateGroups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GetTrustList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GetCertificateStatus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CertificateRequestedAuditEventType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CertificateGroup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CertificateType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CertificateDeliveredAuditEventType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CertificateGroup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CertificateType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KeyCredentialManagementFolderType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ServiceName_Placeholder</w:t>
            </w:r>
          </w:p>
        </w:tc>
        <w:tc>
          <w:p>
            <w:r>
              <w:t/>
            </w:r>
          </w:p>
        </w:tc>
        <w:tc>
          <w:p>
            <w:r>
              <w:t>KeyCredentialServiceType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KeyCredentialServiceType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ResourceUri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ProfileUris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Revoke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AuthorizationServiceType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ServiceUri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ServiceCertificate</w:t>
            </w:r>
          </w:p>
        </w:tc>
        <w:tc>
          <w:p>
            <w:r>
              <w:t>ByteString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UserTokenPolicies</w:t>
            </w:r>
          </w:p>
        </w:tc>
        <w:tc>
          <w:p>
            <w:r>
              <w:t>UserTokenPolicy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GetServiceDescription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RequestAccessToken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Directory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FindApplications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UpdateApplication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UnregisterApplication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GetApplication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QueryApplications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QueryServers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CertificateGroups</w:t>
            </w:r>
          </w:p>
        </w:tc>
        <w:tc>
          <w:p>
            <w:r>
              <w:t/>
            </w:r>
          </w:p>
        </w:tc>
        <w:tc>
          <w:p>
            <w:r>
              <w:t>CertificateGroupFolderType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StartSigningRequest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StartNewKeyPairRequest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FinishRequest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GetCertificateGroups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GetTrustList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GetCertificateStatus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09e293df414d37" /></Relationships>
</file>