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2c85e6f01d994d1b" /></Relationships>
</file>

<file path=word/document.xml><?xml version="1.0" encoding="utf-8"?>
<w:document xmlns:w="http://schemas.openxmlformats.org/wordprocessingml/2006/main">
  <w:body>
    <w:p>
      <w:pPr>
        <w:pStyle w:val="MyHeading1"/>
      </w:pPr>
      <w:r>
        <w:t>Model documentation</w:t>
      </w:r>
    </w:p>
    <w:p>
      <w:pPr>
        <w:pStyle w:val="MyHeading2"/>
      </w:pPr>
      <w:r>
        <w:t>WSMachineType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WSVersionVendor</w:t>
            </w:r>
          </w:p>
        </w:tc>
        <w:tc>
          <w:p>
            <w:r>
              <w:t>String</w:t>
            </w:r>
          </w:p>
        </w:tc>
        <w:tc>
          <w:p>
            <w:r>
              <w:t>PropertyType</w:t>
            </w:r>
          </w:p>
        </w:tc>
        <w:tc>
          <w:p>
            <w:r>
              <w:t>Optional</w:t>
            </w:r>
          </w:p>
        </w:tc>
      </w:tr>
      <w:tr>
        <w:tc>
          <w:p>
            <w:r>
              <w:t>HasProperty</w:t>
            </w:r>
          </w:p>
        </w:tc>
        <w:tc>
          <w:p>
            <w:r>
              <w:t>Property</w:t>
            </w:r>
          </w:p>
        </w:tc>
        <w:tc>
          <w:p>
            <w:r>
              <w:t>WSVersionProject</w:t>
            </w:r>
          </w:p>
        </w:tc>
        <w:tc>
          <w:p>
            <w:r>
              <w:t>String</w:t>
            </w:r>
          </w:p>
        </w:tc>
        <w:tc>
          <w:p>
            <w:r>
              <w:t>PropertyType</w:t>
            </w:r>
          </w:p>
        </w:tc>
        <w:tc>
          <w:p>
            <w:r>
              <w:t>Optional</w:t>
            </w:r>
          </w:p>
        </w:tc>
      </w:tr>
      <w:tr>
        <w:tc>
          <w:p>
            <w:r>
              <w:t>HasComponent</w:t>
            </w:r>
          </w:p>
        </w:tc>
        <w:tc>
          <w:p>
            <w:r>
              <w:t>Object</w:t>
            </w:r>
          </w:p>
        </w:tc>
        <w:tc>
          <w:p>
            <w:r>
              <w:t>Counters</w:t>
            </w:r>
          </w:p>
        </w:tc>
        <w:tc>
          <w:p>
            <w:r>
              <w:t/>
            </w:r>
          </w:p>
        </w:tc>
        <w:tc>
          <w:p>
            <w:r>
              <w:t>FunctionalGroupType</w:t>
            </w:r>
          </w:p>
        </w:tc>
        <w:tc>
          <w:p>
            <w:r>
              <w:t>Optional</w:t>
            </w:r>
          </w:p>
        </w:tc>
      </w:tr>
      <w:tr>
        <w:tc>
          <w:p>
            <w:r>
              <w:t>HasComponent</w:t>
            </w:r>
          </w:p>
        </w:tc>
        <w:tc>
          <w:p>
            <w:r>
              <w:t>Object</w:t>
            </w:r>
          </w:p>
        </w:tc>
        <w:tc>
          <w:p>
            <w:r>
              <w:t>BatchAndArticleTracing</w:t>
            </w:r>
          </w:p>
        </w:tc>
        <w:tc>
          <w:p>
            <w:r>
              <w:t/>
            </w:r>
          </w:p>
        </w:tc>
        <w:tc>
          <w:p>
            <w:r>
              <w:t>FunctionalGroupType</w:t>
            </w:r>
          </w:p>
        </w:tc>
        <w:tc>
          <w:p>
            <w:r>
              <w:t>Optional</w:t>
            </w:r>
          </w:p>
        </w:tc>
      </w:tr>
      <w:tr>
        <w:tc>
          <w:p>
            <w:r>
              <w:t>HasComponent</w:t>
            </w:r>
          </w:p>
        </w:tc>
        <w:tc>
          <w:p>
            <w:r>
              <w:t>Object</w:t>
            </w:r>
          </w:p>
        </w:tc>
        <w:tc>
          <w:p>
            <w:r>
              <w:t>OperatingModes</w:t>
            </w:r>
          </w:p>
        </w:tc>
        <w:tc>
          <w:p>
            <w:r>
              <w:t/>
            </w:r>
          </w:p>
        </w:tc>
        <w:tc>
          <w:p>
            <w:r>
              <w:t>FunctionalGroupType</w:t>
            </w:r>
          </w:p>
        </w:tc>
        <w:tc>
          <w:p>
            <w:r>
              <w:t>Optional</w:t>
            </w:r>
          </w:p>
        </w:tc>
      </w:tr>
      <w:tr>
        <w:tc>
          <w:p>
            <w:r>
              <w:t>HasComponent</w:t>
            </w:r>
          </w:p>
        </w:tc>
        <w:tc>
          <w:p>
            <w:r>
              <w:t>Object</w:t>
            </w:r>
          </w:p>
        </w:tc>
        <w:tc>
          <w:p>
            <w:r>
              <w:t>OperatingStates</w:t>
            </w:r>
          </w:p>
        </w:tc>
        <w:tc>
          <w:p>
            <w:r>
              <w:t/>
            </w:r>
          </w:p>
        </w:tc>
        <w:tc>
          <w:p>
            <w:r>
              <w:t>FunctionalGroupType</w:t>
            </w:r>
          </w:p>
        </w:tc>
        <w:tc>
          <w:p>
            <w:r>
              <w:t>Optional</w:t>
            </w:r>
          </w:p>
        </w:tc>
      </w:tr>
      <w:tr>
        <w:tc>
          <w:p>
            <w:r>
              <w:t>HasComponent</w:t>
            </w:r>
          </w:p>
        </w:tc>
        <w:tc>
          <w:p>
            <w:r>
              <w:t>Object</w:t>
            </w:r>
          </w:p>
        </w:tc>
        <w:tc>
          <w:p>
            <w:r>
              <w:t>Programs</w:t>
            </w:r>
          </w:p>
        </w:tc>
        <w:tc>
          <w:p>
            <w:r>
              <w:t/>
            </w:r>
          </w:p>
        </w:tc>
        <w:tc>
          <w:p>
            <w:r>
              <w:t>FunctionalGroupType</w:t>
            </w:r>
          </w:p>
        </w:tc>
        <w:tc>
          <w:p>
            <w:r>
              <w:t>Optional</w:t>
            </w:r>
          </w:p>
        </w:tc>
      </w:tr>
      <w:tr>
        <w:tc>
          <w:p>
            <w:r>
              <w:t>HasComponent</w:t>
            </w:r>
          </w:p>
        </w:tc>
        <w:tc>
          <w:p>
            <w:r>
              <w:t>Object</w:t>
            </w:r>
          </w:p>
        </w:tc>
        <w:tc>
          <w:p>
            <w:r>
              <w:t>Alarms</w:t>
            </w:r>
          </w:p>
        </w:tc>
        <w:tc>
          <w:p>
            <w:r>
              <w:t/>
            </w:r>
          </w:p>
        </w:tc>
        <w:tc>
          <w:p>
            <w:r>
              <w:t>FunctionalGroupType</w:t>
            </w:r>
          </w:p>
        </w:tc>
        <w:tc>
          <w:p>
            <w:r>
              <w:t>Optional</w:t>
            </w:r>
          </w:p>
        </w:tc>
      </w:tr>
      <w:tr>
        <w:tc>
          <w:p>
            <w:r>
              <w:t>HasComponent</w:t>
            </w:r>
          </w:p>
        </w:tc>
        <w:tc>
          <w:p>
            <w:r>
              <w:t>Object</w:t>
            </w:r>
          </w:p>
        </w:tc>
        <w:tc>
          <w:p>
            <w:r>
              <w:t>MeasuredValues</w:t>
            </w:r>
          </w:p>
        </w:tc>
        <w:tc>
          <w:p>
            <w:r>
              <w:t/>
            </w:r>
          </w:p>
        </w:tc>
        <w:tc>
          <w:p>
            <w:r>
              <w:t>FunctionalGroupType</w:t>
            </w:r>
          </w:p>
        </w:tc>
        <w:tc>
          <w:p>
            <w:r>
              <w:t>Optional</w:t>
            </w:r>
          </w:p>
        </w:tc>
      </w:tr>
      <w:tr>
        <w:tc>
          <w:p>
            <w:r>
              <w:t>HasComponent</w:t>
            </w:r>
          </w:p>
        </w:tc>
        <w:tc>
          <w:p>
            <w:r>
              <w:t>Object</w:t>
            </w:r>
          </w:p>
        </w:tc>
        <w:tc>
          <w:p>
            <w:r>
              <w:t>Parameters</w:t>
            </w:r>
          </w:p>
        </w:tc>
        <w:tc>
          <w:p>
            <w:r>
              <w:t/>
            </w:r>
          </w:p>
        </w:tc>
        <w:tc>
          <w:p>
            <w:r>
              <w:t>FunctionalGroupType</w:t>
            </w:r>
          </w:p>
        </w:tc>
        <w:tc>
          <w:p>
            <w:r>
              <w:t>Optional</w:t>
            </w:r>
          </w:p>
        </w:tc>
      </w:tr>
      <w:tr>
        <w:tc>
          <w:p>
            <w:r>
              <w:t>HasComponent</w:t>
            </w:r>
          </w:p>
        </w:tc>
        <w:tc>
          <w:p>
            <w:r>
              <w:t>Object</w:t>
            </w:r>
          </w:p>
        </w:tc>
        <w:tc>
          <w:p>
            <w:r>
              <w:t>Warnings</w:t>
            </w:r>
          </w:p>
        </w:tc>
        <w:tc>
          <w:p>
            <w:r>
              <w:t/>
            </w:r>
          </w:p>
        </w:tc>
        <w:tc>
          <w:p>
            <w:r>
              <w:t>FunctionalGroupType</w:t>
            </w:r>
          </w:p>
        </w:tc>
        <w:tc>
          <w:p>
            <w:r>
              <w:t>Optional</w:t>
            </w:r>
          </w:p>
        </w:tc>
      </w:tr>
      <w:tr>
        <w:tc>
          <w:p>
            <w:r>
              <w:t>HasProperty</w:t>
            </w:r>
          </w:p>
        </w:tc>
        <w:tc>
          <w:p>
            <w:r>
              <w:t>Property</w:t>
            </w:r>
          </w:p>
        </w:tc>
        <w:tc>
          <w:p>
            <w:r>
              <w:t>WSVersion</w:t>
            </w:r>
          </w:p>
        </w:tc>
        <w:tc>
          <w:p>
            <w:r>
              <w:t>String</w:t>
            </w:r>
          </w:p>
        </w:tc>
        <w:tc>
          <w:p>
            <w:r>
              <w:t>PropertyType</w:t>
            </w:r>
          </w:p>
        </w:tc>
        <w:tc>
          <w:p>
            <w:r>
              <w:t>Mandatory</w:t>
            </w:r>
          </w:p>
        </w:tc>
      </w:tr>
      <w:tr>
        <w:tc>
          <w:p>
            <w:r>
              <w:t>HasComponent</w:t>
            </w:r>
          </w:p>
        </w:tc>
        <w:tc>
          <w:p>
            <w:r>
              <w:t>Object</w:t>
            </w:r>
          </w:p>
        </w:tc>
        <w:tc>
          <w:p>
            <w:r>
              <w:t>Identification</w:t>
            </w:r>
          </w:p>
        </w:tc>
        <w:tc>
          <w:p>
            <w:r>
              <w:t/>
            </w:r>
          </w:p>
        </w:tc>
        <w:tc>
          <w:p>
            <w:r>
              <w:t>MachineIdentificationType</w:t>
            </w:r>
          </w:p>
        </w:tc>
        <w:tc>
          <w:p>
            <w:r>
              <w:t>Mandatory</w:t>
            </w:r>
          </w:p>
        </w:tc>
      </w:tr>
      <w:tr>
        <w:tc>
          <w:p>
            <w:r>
              <w:t>HasProperty</w:t>
            </w:r>
          </w:p>
        </w:tc>
        <w:tc>
          <w:p>
            <w:r>
              <w:t>Property</w:t>
            </w:r>
          </w:p>
        </w:tc>
        <w:tc>
          <w:p>
            <w:r>
              <w:t>WSMachineProfile</w:t>
            </w:r>
          </w:p>
        </w:tc>
        <w:tc>
          <w:p>
            <w:r>
              <w:t>String</w:t>
            </w:r>
          </w:p>
        </w:tc>
        <w:tc>
          <w:p>
            <w:r>
              <w:t>PropertyType</w:t>
            </w:r>
          </w:p>
        </w:tc>
        <w:tc>
          <w:p>
            <w:r>
              <w:t>Mandatory</w:t>
            </w:r>
          </w:p>
        </w:tc>
      </w:tr>
      <w:tr>
        <w:tc>
          <w:p>
            <w:r>
              <w:t>HasComponent</w:t>
            </w:r>
          </w:p>
        </w:tc>
        <w:tc>
          <w:p>
            <w:r>
              <w:t>Object</w:t>
            </w:r>
          </w:p>
        </w:tc>
        <w:tc>
          <w:p>
            <w:r>
              <w:t>ComputedValues</w:t>
            </w:r>
          </w:p>
        </w:tc>
        <w:tc>
          <w:p>
            <w:r>
              <w:t/>
            </w:r>
          </w:p>
        </w:tc>
        <w:tc>
          <w:p>
            <w:r>
              <w:t>FunctionalGroupType</w:t>
            </w:r>
          </w:p>
        </w:tc>
        <w:tc>
          <w:p>
            <w:r>
              <w:t>Optional</w:t>
            </w:r>
          </w:p>
        </w:tc>
      </w:tr>
    </w:tbl>
    <w:p>
      <w:pPr>
        <w:pStyle w:val="MyHeading2"/>
      </w:pPr>
      <w:r>
        <w:t>WSBaseObjectType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WSTagNumber</w:t>
            </w:r>
          </w:p>
        </w:tc>
        <w:tc>
          <w:p>
            <w:r>
              <w:t>UInt16</w:t>
            </w:r>
          </w:p>
        </w:tc>
        <w:tc>
          <w:p>
            <w:r>
              <w:t>PropertyType</w:t>
            </w:r>
          </w:p>
        </w:tc>
        <w:tc>
          <w:p>
            <w:r>
              <w:t>Optional</w:t>
            </w:r>
          </w:p>
        </w:tc>
      </w:tr>
    </w:tbl>
    <w:p>
      <w:pPr>
        <w:pStyle w:val="MyHeading2"/>
      </w:pPr>
      <w:r>
        <w:t>WSAlarmType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WSAlarmCode</w:t>
            </w:r>
          </w:p>
        </w:tc>
        <w:tc>
          <w:p>
            <w:r>
              <w:t>UInt32</w:t>
            </w:r>
          </w:p>
        </w:tc>
        <w:tc>
          <w:p>
            <w:r>
              <w:t>BaseVariableType</w:t>
            </w:r>
          </w:p>
        </w:tc>
        <w:tc>
          <w:p>
            <w:r>
              <w:t>Mandatory</w:t>
            </w:r>
          </w:p>
        </w:tc>
      </w:tr>
      <w:tr>
        <w:tc>
          <w:p>
            <w:r>
              <w:t>HasComponent</w:t>
            </w:r>
          </w:p>
        </w:tc>
        <w:tc>
          <w:p>
            <w:r>
              <w:t>Variable</w:t>
            </w:r>
          </w:p>
        </w:tc>
        <w:tc>
          <w:p>
            <w:r>
              <w:t>WSAlarmMessage</w:t>
            </w:r>
          </w:p>
        </w:tc>
        <w:tc>
          <w:p>
            <w:r>
              <w:t>LocalizedText</w:t>
            </w:r>
          </w:p>
        </w:tc>
        <w:tc>
          <w:p>
            <w:r>
              <w:t>BaseVariableType</w:t>
            </w:r>
          </w:p>
        </w:tc>
        <w:tc>
          <w:p>
            <w:r>
              <w:t>Optional</w:t>
            </w:r>
          </w:p>
        </w:tc>
      </w:tr>
    </w:tbl>
    <w:p>
      <w:pPr>
        <w:pStyle w:val="MyHeading2"/>
      </w:pPr>
      <w:r>
        <w:t>WSWarningType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WS__Warning_Code</w:t>
            </w:r>
          </w:p>
        </w:tc>
        <w:tc>
          <w:p>
            <w:r>
              <w:t>UInt32</w:t>
            </w:r>
          </w:p>
        </w:tc>
        <w:tc>
          <w:p>
            <w:r>
              <w:t>BaseVariableType</w:t>
            </w:r>
          </w:p>
        </w:tc>
        <w:tc>
          <w:p>
            <w:r>
              <w:t>Mandatory</w:t>
            </w:r>
          </w:p>
        </w:tc>
      </w:tr>
      <w:tr>
        <w:tc>
          <w:p>
            <w:r>
              <w:t>HasComponent</w:t>
            </w:r>
          </w:p>
        </w:tc>
        <w:tc>
          <w:p>
            <w:r>
              <w:t>Variable</w:t>
            </w:r>
          </w:p>
        </w:tc>
        <w:tc>
          <w:p>
            <w:r>
              <w:t>WS_Warning__Message</w:t>
            </w:r>
          </w:p>
        </w:tc>
        <w:tc>
          <w:p>
            <w:r>
              <w:t>LocalizedText</w:t>
            </w:r>
          </w:p>
        </w:tc>
        <w:tc>
          <w:p>
            <w:r>
              <w:t>BaseVariableType</w:t>
            </w:r>
          </w:p>
        </w:tc>
        <w:tc>
          <w:p>
            <w:r>
              <w:t>Optional</w:t>
            </w:r>
          </w:p>
        </w:tc>
      </w:tr>
    </w:tbl>
    <w:p>
      <w:pPr>
        <w:pStyle w:val="MyHeading2"/>
      </w:pPr>
      <w:r>
        <w:t>WSBaseStateMachineType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WSTagNumber</w:t>
            </w:r>
          </w:p>
        </w:tc>
        <w:tc>
          <w:p>
            <w:r>
              <w:t>UInt16</w:t>
            </w:r>
          </w:p>
        </w:tc>
        <w:tc>
          <w:p>
            <w:r>
              <w:t>PropertyType</w:t>
            </w:r>
          </w:p>
        </w:tc>
        <w:tc>
          <w:p>
            <w:r>
              <w:t>Optional</w:t>
            </w:r>
          </w:p>
        </w:tc>
      </w:tr>
    </w:tbl>
    <w:p>
      <w:pPr>
        <w:pStyle w:val="MyHeading2"/>
      </w:pPr>
      <w:r>
        <w:t>WSExecuteStateMachineType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HeldState</w:t>
            </w:r>
          </w:p>
        </w:tc>
        <w:tc>
          <w:p>
            <w:r>
              <w:t/>
            </w:r>
          </w:p>
        </w:tc>
        <w:tc>
          <w:p>
            <w:r>
              <w:t>WSHeldStateMachineType</w:t>
            </w:r>
          </w:p>
        </w:tc>
        <w:tc>
          <w:p>
            <w:r>
              <w:t>Mandatory</w:t>
            </w:r>
          </w:p>
        </w:tc>
      </w:tr>
      <w:tr>
        <w:tc>
          <w:p>
            <w:r>
              <w:t>HasComponent</w:t>
            </w:r>
          </w:p>
        </w:tc>
        <w:tc>
          <w:p>
            <w:r>
              <w:t>Object</w:t>
            </w:r>
          </w:p>
        </w:tc>
        <w:tc>
          <w:p>
            <w:r>
              <w:t>SuspendedState</w:t>
            </w:r>
          </w:p>
        </w:tc>
        <w:tc>
          <w:p>
            <w:r>
              <w:t/>
            </w:r>
          </w:p>
        </w:tc>
        <w:tc>
          <w:p>
            <w:r>
              <w:t>WSSuspendedStateMachineType</w:t>
            </w:r>
          </w:p>
        </w:tc>
        <w:tc>
          <w:p>
            <w:r>
              <w:t>Mandatory</w:t>
            </w:r>
          </w:p>
        </w:tc>
      </w:tr>
      <w:tr>
        <w:tc>
          <w:p>
            <w:r>
              <w:t>HasComponent</w:t>
            </w:r>
          </w:p>
        </w:tc>
        <w:tc>
          <w:p>
            <w:r>
              <w:t>Object</w:t>
            </w:r>
          </w:p>
        </w:tc>
        <w:tc>
          <w:p>
            <w:r>
              <w:t>Held</w:t>
            </w:r>
          </w:p>
        </w:tc>
        <w:tc>
          <w:p>
            <w:r>
              <w:t/>
            </w:r>
          </w:p>
        </w:tc>
        <w:tc>
          <w:p>
            <w:r>
              <w:t>StateType</w:t>
            </w:r>
          </w:p>
        </w:tc>
        <w:tc>
          <w:p>
            <w:r>
              <w:t>Mandatory</w:t>
            </w:r>
          </w:p>
        </w:tc>
      </w:tr>
      <w:tr>
        <w:tc>
          <w:p>
            <w:r>
              <w:t>HasComponent</w:t>
            </w:r>
          </w:p>
        </w:tc>
        <w:tc>
          <w:p>
            <w:r>
              <w:t>Object</w:t>
            </w:r>
          </w:p>
        </w:tc>
        <w:tc>
          <w:p>
            <w:r>
              <w:t>Suspended</w:t>
            </w:r>
          </w:p>
        </w:tc>
        <w:tc>
          <w:p>
            <w:r>
              <w:t/>
            </w:r>
          </w:p>
        </w:tc>
        <w:tc>
          <w:p>
            <w:r>
              <w:t>StateType</w:t>
            </w:r>
          </w:p>
        </w:tc>
        <w:tc>
          <w:p>
            <w:r>
              <w:t>Mandatory</w:t>
            </w:r>
          </w:p>
        </w:tc>
      </w:tr>
    </w:tbl>
    <w:p>
      <w:pPr>
        <w:pStyle w:val="MyHeading2"/>
      </w:pPr>
      <w:r>
        <w:t>WSHeldStateMachineType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EquipmentFailure</w:t>
            </w:r>
          </w:p>
        </w:tc>
        <w:tc>
          <w:p>
            <w:r>
              <w:t/>
            </w:r>
          </w:p>
        </w:tc>
        <w:tc>
          <w:p>
            <w:r>
              <w:t>StateType</w:t>
            </w:r>
          </w:p>
        </w:tc>
        <w:tc>
          <w:p>
            <w:r>
              <w:t>Mandatory</w:t>
            </w:r>
          </w:p>
        </w:tc>
      </w:tr>
      <w:tr>
        <w:tc>
          <w:p>
            <w:r>
              <w:t>HasComponent</w:t>
            </w:r>
          </w:p>
        </w:tc>
        <w:tc>
          <w:p>
            <w:r>
              <w:t>Object</w:t>
            </w:r>
          </w:p>
        </w:tc>
        <w:tc>
          <w:p>
            <w:r>
              <w:t>ExternalFailure</w:t>
            </w:r>
          </w:p>
        </w:tc>
        <w:tc>
          <w:p>
            <w:r>
              <w:t/>
            </w:r>
          </w:p>
        </w:tc>
        <w:tc>
          <w:p>
            <w:r>
              <w:t>StateType</w:t>
            </w:r>
          </w:p>
        </w:tc>
        <w:tc>
          <w:p>
            <w:r>
              <w:t>Mandatory</w:t>
            </w:r>
          </w:p>
        </w:tc>
      </w:tr>
    </w:tbl>
    <w:p>
      <w:pPr>
        <w:pStyle w:val="MyHeading2"/>
      </w:pPr>
      <w:r>
        <w:t>WSSuspendedStateMachineType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Lack</w:t>
            </w:r>
          </w:p>
        </w:tc>
        <w:tc>
          <w:p>
            <w:r>
              <w:t/>
            </w:r>
          </w:p>
        </w:tc>
        <w:tc>
          <w:p>
            <w:r>
              <w:t>StateType</w:t>
            </w:r>
          </w:p>
        </w:tc>
        <w:tc>
          <w:p>
            <w:r>
              <w:t>Mandatory</w:t>
            </w:r>
          </w:p>
        </w:tc>
      </w:tr>
      <w:tr>
        <w:tc>
          <w:p>
            <w:r>
              <w:t>HasComponent</w:t>
            </w:r>
          </w:p>
        </w:tc>
        <w:tc>
          <w:p>
            <w:r>
              <w:t>Object</w:t>
            </w:r>
          </w:p>
        </w:tc>
        <w:tc>
          <w:p>
            <w:r>
              <w:t>LackBranchLine</w:t>
            </w:r>
          </w:p>
        </w:tc>
        <w:tc>
          <w:p>
            <w:r>
              <w:t/>
            </w:r>
          </w:p>
        </w:tc>
        <w:tc>
          <w:p>
            <w:r>
              <w:t>StateType</w:t>
            </w:r>
          </w:p>
        </w:tc>
        <w:tc>
          <w:p>
            <w:r>
              <w:t>Mandatory</w:t>
            </w:r>
          </w:p>
        </w:tc>
      </w:tr>
      <w:tr>
        <w:tc>
          <w:p>
            <w:r>
              <w:t>HasComponent</w:t>
            </w:r>
          </w:p>
        </w:tc>
        <w:tc>
          <w:p>
            <w:r>
              <w:t>Object</w:t>
            </w:r>
          </w:p>
        </w:tc>
        <w:tc>
          <w:p>
            <w:r>
              <w:t>Prepared</w:t>
            </w:r>
          </w:p>
        </w:tc>
        <w:tc>
          <w:p>
            <w:r>
              <w:t/>
            </w:r>
          </w:p>
        </w:tc>
        <w:tc>
          <w:p>
            <w:r>
              <w:t>StateType</w:t>
            </w:r>
          </w:p>
        </w:tc>
        <w:tc>
          <w:p>
            <w:r>
              <w:t>Mandatory</w:t>
            </w:r>
          </w:p>
        </w:tc>
      </w:tr>
      <w:tr>
        <w:tc>
          <w:p>
            <w:r>
              <w:t>HasComponent</w:t>
            </w:r>
          </w:p>
        </w:tc>
        <w:tc>
          <w:p>
            <w:r>
              <w:t>Object</w:t>
            </w:r>
          </w:p>
        </w:tc>
        <w:tc>
          <w:p>
            <w:r>
              <w:t>Tailback</w:t>
            </w:r>
          </w:p>
        </w:tc>
        <w:tc>
          <w:p>
            <w:r>
              <w:t/>
            </w:r>
          </w:p>
        </w:tc>
        <w:tc>
          <w:p>
            <w:r>
              <w:t>StateType</w:t>
            </w:r>
          </w:p>
        </w:tc>
        <w:tc>
          <w:p>
            <w:r>
              <w:t>Mandatory</w:t>
            </w:r>
          </w:p>
        </w:tc>
      </w:tr>
      <w:tr>
        <w:tc>
          <w:p>
            <w:r>
              <w:t>HasComponent</w:t>
            </w:r>
          </w:p>
        </w:tc>
        <w:tc>
          <w:p>
            <w:r>
              <w:t>Object</w:t>
            </w:r>
          </w:p>
        </w:tc>
        <w:tc>
          <w:p>
            <w:r>
              <w:t>TailbackBranchLine</w:t>
            </w:r>
          </w:p>
        </w:tc>
        <w:tc>
          <w:p>
            <w:r>
              <w:t/>
            </w:r>
          </w:p>
        </w:tc>
        <w:tc>
          <w:p>
            <w:r>
              <w:t>StateType</w:t>
            </w:r>
          </w:p>
        </w:tc>
        <w:tc>
          <w:p>
            <w:r>
              <w:t>Mandatory</w:t>
            </w:r>
          </w:p>
        </w:tc>
      </w:tr>
    </w:tbl>
    <w:p>
      <w:pPr>
        <w:pStyle w:val="MyHeading2"/>
      </w:pPr>
      <w:r>
        <w:t>WSOperatingModeEnumerationType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Off</w:t>
            </w:r>
          </w:p>
        </w:tc>
        <w:tc>
          <w:p>
            <w:r>
              <w:t/>
            </w:r>
          </w:p>
        </w:tc>
        <w:tc>
          <w:p>
            <w:r>
              <w:t>The machine state (in the Weihenstephan Standards the machine state is understood to be the operating mode) provides information about whether the machine is off (Off: relevant bit = 1 or identification by the documented integer number). If this bit is not set, then the machine is in operation and is in one of the following operating modes.</w:t>
            </w:r>
          </w:p>
        </w:tc>
      </w:tr>
      <w:tr>
        <w:tc>
          <w:p>
            <w:r>
              <w:t/>
            </w:r>
          </w:p>
        </w:tc>
        <w:tc>
          <w:p>
            <w:r>
              <w:t>Manual</w:t>
            </w:r>
          </w:p>
        </w:tc>
        <w:tc>
          <w:p>
            <w:r>
              <w:t/>
            </w:r>
          </w:p>
        </w:tc>
        <w:tc>
          <w:p>
            <w:r>
              <w:t>An operating mode in which the control units only operate with intervention by the operator and involve possible locking mechanisms (DIN 19237). As opposed to the DIN standard, in the context of the Weihenstephan Standards this term also includes the setup mode, the step setting mode and tipping mode.</w:t>
            </w:r>
          </w:p>
        </w:tc>
      </w:tr>
      <w:tr>
        <w:tc>
          <w:p>
            <w:r>
              <w:t/>
            </w:r>
          </w:p>
        </w:tc>
        <w:tc>
          <w:p>
            <w:r>
              <w:t>Semi-automatic</w:t>
            </w:r>
          </w:p>
        </w:tc>
        <w:tc>
          <w:p>
            <w:r>
              <w:t/>
            </w:r>
          </w:p>
        </w:tc>
        <w:tc>
          <w:p>
            <w:r>
              <w:t>An operating mode in which only some of the controls or part of the program function without intervention by the operator (DIN 19 237). In the context of the Weihenstephan Standards, this term means that the machines of a bottling plant are not integrated into a control concept for the entire system and the set output is manually controlled on site.</w:t>
            </w:r>
          </w:p>
        </w:tc>
      </w:tr>
      <w:tr>
        <w:tc>
          <w:p>
            <w:r>
              <w:t/>
            </w:r>
          </w:p>
        </w:tc>
        <w:tc>
          <w:p>
            <w:r>
              <w:t>Automatic</w:t>
            </w:r>
          </w:p>
        </w:tc>
        <w:tc>
          <w:p>
            <w:r>
              <w:t/>
            </w:r>
          </w:p>
        </w:tc>
        <w:tc>
          <w:p>
            <w:r>
              <w:t>An operating mode in which the control unit operates without intervention by the operator following a set of control procedures (DIN 19 237). In the context of the Weihenstephan Standards this term means that the machines of a production plant are integrated into a control concept for the entire system and the set output is automatically controlled.</w:t>
            </w:r>
          </w:p>
        </w:tc>
      </w:tr>
    </w:tbl>
    <w:p>
      <w:pPr>
        <w:pStyle w:val="MyHeading2"/>
      </w:pPr>
      <w:r>
        <w:t>WSProgramEnumerationType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 (No Program)</w:t>
            </w:r>
          </w:p>
        </w:tc>
        <w:tc>
          <w:p>
            <w:r>
              <w:t/>
            </w:r>
          </w:p>
        </w:tc>
        <w:tc>
          <w:p>
            <w:r>
              <w:t>A machine was turned on, but no program for a special application function has been selected. „Undefined“ may also be used to provide the information that a machine is ready for action, but not required („No Order, No Activity“)</w:t>
            </w:r>
          </w:p>
        </w:tc>
      </w:tr>
      <w:tr>
        <w:tc>
          <w:p>
            <w:r>
              <w:t/>
            </w:r>
          </w:p>
        </w:tc>
        <w:tc>
          <w:p>
            <w:r>
              <w:t>Production</w:t>
            </w:r>
          </w:p>
        </w:tc>
        <w:tc>
          <w:p>
            <w:r>
              <w:t/>
            </w:r>
          </w:p>
        </w:tc>
        <w:tc>
          <w:p>
            <w:r>
              <w:t>The machine is functioning as designed by the manufacturer.</w:t>
            </w:r>
          </w:p>
        </w:tc>
      </w:tr>
      <w:tr>
        <w:tc>
          <w:p>
            <w:r>
              <w:t/>
            </w:r>
          </w:p>
        </w:tc>
        <w:tc>
          <w:p>
            <w:r>
              <w:t>Start Up</w:t>
            </w:r>
          </w:p>
        </w:tc>
        <w:tc>
          <w:p>
            <w:r>
              <w:t/>
            </w:r>
          </w:p>
        </w:tc>
        <w:tc>
          <w:p>
            <w:r>
              <w:t>Although the machine is functioning as designed by the manufacturer, it is running a start-up pro-gram which ensures full production after a warm-up period as stipulated by regulations or for safe-ty considerations, or in conjunction with container buffering machines.</w:t>
            </w:r>
          </w:p>
        </w:tc>
      </w:tr>
      <w:tr>
        <w:tc>
          <w:p>
            <w:r>
              <w:t/>
            </w:r>
          </w:p>
        </w:tc>
        <w:tc>
          <w:p>
            <w:r>
              <w:t>Run Down</w:t>
            </w:r>
          </w:p>
        </w:tc>
        <w:tc>
          <w:p>
            <w:r>
              <w:t/>
            </w:r>
          </w:p>
        </w:tc>
        <w:tc>
          <w:p>
            <w:r>
              <w:t>Although the machine is functioning as designed by the manufacturer, it is running a stop program which ensures production stop after a run-down period as stipulated by regulations or for safety considerations, or in conjunction with container buffering machines.</w:t>
            </w:r>
          </w:p>
        </w:tc>
      </w:tr>
      <w:tr>
        <w:tc>
          <w:p>
            <w:r>
              <w:t/>
            </w:r>
          </w:p>
        </w:tc>
        <w:tc>
          <w:p>
            <w:r>
              <w:t>Clean</w:t>
            </w:r>
          </w:p>
        </w:tc>
        <w:tc>
          <w:p>
            <w:r>
              <w:t/>
            </w:r>
          </w:p>
        </w:tc>
        <w:tc>
          <w:p>
            <w:r>
              <w:t>The machine is running the cleaning program. This program can consist of program steps which can be controlled independently of each another, for example the program step “flush” for the filling or closing machine, or the program step “headspace disinfection” for the cleaning machine.</w:t>
            </w:r>
          </w:p>
        </w:tc>
      </w:tr>
      <w:tr>
        <w:tc>
          <w:p>
            <w:r>
              <w:t/>
            </w:r>
          </w:p>
        </w:tc>
        <w:tc>
          <w:p>
            <w:r>
              <w:t>Changeover</w:t>
            </w:r>
          </w:p>
        </w:tc>
        <w:tc>
          <w:p>
            <w:r>
              <w:t/>
            </w:r>
          </w:p>
        </w:tc>
        <w:tc>
          <w:p>
            <w:r>
              <w:t>The machine is running the changeover program in which automatic machine adjustments are made depending on specific parameters.</w:t>
            </w:r>
          </w:p>
        </w:tc>
      </w:tr>
      <w:tr>
        <w:tc>
          <w:p>
            <w:r>
              <w:t/>
            </w:r>
          </w:p>
        </w:tc>
        <w:tc>
          <w:p>
            <w:r>
              <w:t>Maintenance</w:t>
            </w:r>
          </w:p>
        </w:tc>
        <w:tc>
          <w:p>
            <w:r>
              <w:t/>
            </w:r>
          </w:p>
        </w:tc>
        <w:tc>
          <w:p>
            <w:r>
              <w:t>The machine is running the maintenance program in which the maintenance and service work are carried out.</w:t>
            </w:r>
          </w:p>
        </w:tc>
      </w:tr>
      <w:tr>
        <w:tc>
          <w:p>
            <w:r>
              <w:t/>
            </w:r>
          </w:p>
        </w:tc>
        <w:tc>
          <w:p>
            <w:r>
              <w:t>Break</w:t>
            </w:r>
          </w:p>
        </w:tc>
        <w:tc>
          <w:p>
            <w:r>
              <w:t/>
            </w:r>
          </w:p>
        </w:tc>
        <w:tc>
          <w:p>
            <w:r>
              <w:t>The machine is running the break program. This ensures there is start up of the machine in accordance with regulations after a break.</w:t>
            </w:r>
          </w:p>
        </w:tc>
      </w:tr>
    </w:tbl>
    <w:p>
      <w:pPr>
        <w:pStyle w:val="MyHeading2"/>
      </w:pPr>
      <w:r>
        <w:t>WSAnalogUnitType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WSTagNumber</w:t>
            </w:r>
          </w:p>
        </w:tc>
        <w:tc>
          <w:p>
            <w:r>
              <w:t>UInt16</w:t>
            </w:r>
          </w:p>
        </w:tc>
        <w:tc>
          <w:p>
            <w:r>
              <w:t>PropertyType</w:t>
            </w:r>
          </w:p>
        </w:tc>
        <w:tc>
          <w:p>
            <w:r>
              <w:t>Optional</w:t>
            </w:r>
          </w:p>
        </w:tc>
      </w:tr>
    </w:tbl>
    <w:p>
      <w:pPr>
        <w:pStyle w:val="MyHeading2"/>
      </w:pPr>
      <w:r>
        <w:t>WSBaseDataVariableType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WSTagNumber</w:t>
            </w:r>
          </w:p>
        </w:tc>
        <w:tc>
          <w:p>
            <w:r>
              <w:t>UInt16</w:t>
            </w:r>
          </w:p>
        </w:tc>
        <w:tc>
          <w:p>
            <w:r>
              <w:t>PropertyType</w:t>
            </w:r>
          </w:p>
        </w:tc>
        <w:tc>
          <w:p>
            <w:r>
              <w:t>Optional</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f06bb18ee0704fca" /></Relationships>
</file>