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Hydraulic Circuit Manual</w:t>
      </w:r>
    </w:p>
    <w:p>
      <w:pPr>
        <w:pStyle w:val="Heading2"/>
      </w:pPr>
      <w:r>
        <w:t>Section 1: Overview</w:t>
      </w:r>
    </w:p>
    <w:p>
      <w:r>
        <w:t>This manual describes the hydraulic circuit for the AIDA P20 press.</w:t>
      </w:r>
    </w:p>
    <w:p>
      <w:pPr>
        <w:pStyle w:val="Heading2"/>
      </w:pPr>
      <w:r>
        <w:t>Section 2: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Max Pressure</w:t>
            </w:r>
          </w:p>
        </w:tc>
        <w:tc>
          <w:tcPr>
            <w:tcW w:type="dxa" w:w="4320"/>
          </w:tcPr>
          <w:p>
            <w:r>
              <w:t>250 bar</w:t>
            </w:r>
          </w:p>
        </w:tc>
      </w:tr>
      <w:tr>
        <w:tc>
          <w:tcPr>
            <w:tcW w:type="dxa" w:w="4320"/>
          </w:tcPr>
          <w:p>
            <w:r>
              <w:t>Flow Rate</w:t>
            </w:r>
          </w:p>
        </w:tc>
        <w:tc>
          <w:tcPr>
            <w:tcW w:type="dxa" w:w="4320"/>
          </w:tcPr>
          <w:p>
            <w:r>
              <w:t>120 L/min</w:t>
            </w:r>
          </w:p>
        </w:tc>
      </w:tr>
    </w:tbl>
    <w:p>
      <w:r>
        <w:t>List of steps:</w:t>
      </w:r>
    </w:p>
    <w:p>
      <w:pPr>
        <w:pStyle w:val="ListBullet"/>
      </w:pPr>
      <w:r>
        <w:t>Depressurize the system</w:t>
      </w:r>
    </w:p>
    <w:p>
      <w:pPr>
        <w:pStyle w:val="ListBullet"/>
      </w:pPr>
      <w:r>
        <w:t>Remove the access panel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