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EF0A71" w14:textId="1D47D236" w:rsidR="00631765" w:rsidRPr="00631765" w:rsidRDefault="00631765" w:rsidP="00631765">
      <w:pPr>
        <w:jc w:val="center"/>
        <w:rPr>
          <w:rFonts w:ascii="Arial" w:hAnsi="Arial" w:cs="Arial"/>
          <w:b/>
          <w:sz w:val="52"/>
          <w:szCs w:val="52"/>
        </w:rPr>
      </w:pPr>
      <w:bookmarkStart w:id="0" w:name="_Hlk479253384"/>
      <w:bookmarkEnd w:id="0"/>
      <w:r w:rsidRPr="00631765">
        <w:rPr>
          <w:rFonts w:ascii="Arial" w:hAnsi="Arial" w:cs="Arial"/>
          <w:b/>
          <w:sz w:val="52"/>
          <w:szCs w:val="52"/>
        </w:rPr>
        <w:t>Chapter 03: Management Accounting</w:t>
      </w:r>
    </w:p>
    <w:p w14:paraId="472250B2" w14:textId="79D6A191" w:rsidR="00631765" w:rsidRPr="00631765" w:rsidRDefault="00631765" w:rsidP="00631765">
      <w:pPr>
        <w:jc w:val="center"/>
        <w:rPr>
          <w:rFonts w:ascii="Arial" w:hAnsi="Arial" w:cs="Arial"/>
          <w:b/>
          <w:sz w:val="52"/>
          <w:szCs w:val="52"/>
        </w:rPr>
      </w:pPr>
      <w:r w:rsidRPr="00631765">
        <w:rPr>
          <w:rFonts w:ascii="Arial" w:hAnsi="Arial" w:cs="Arial"/>
          <w:b/>
          <w:sz w:val="52"/>
          <w:szCs w:val="52"/>
        </w:rPr>
        <w:t>GBI Configuration Advanced</w:t>
      </w:r>
    </w:p>
    <w:p w14:paraId="11AC1D4D" w14:textId="2552BF71" w:rsidR="00874E07" w:rsidRDefault="00874E07" w:rsidP="00987626"/>
    <w:tbl>
      <w:tblPr>
        <w:tblW w:w="10890" w:type="dxa"/>
        <w:tblInd w:w="-815" w:type="dxa"/>
        <w:tblLook w:val="04A0" w:firstRow="1" w:lastRow="0" w:firstColumn="1" w:lastColumn="0" w:noHBand="0" w:noVBand="1"/>
      </w:tblPr>
      <w:tblGrid>
        <w:gridCol w:w="10890"/>
      </w:tblGrid>
      <w:tr w:rsidR="00874E07" w14:paraId="0CB48B10" w14:textId="77777777" w:rsidTr="00874E07">
        <w:tc>
          <w:tcPr>
            <w:tcW w:w="10890" w:type="dxa"/>
            <w:shd w:val="clear" w:color="auto" w:fill="365F91" w:themeFill="accent1" w:themeFillShade="BF"/>
          </w:tcPr>
          <w:p w14:paraId="150C1CAB" w14:textId="6076751C" w:rsidR="00874E07" w:rsidRDefault="00874E07" w:rsidP="00483F29">
            <w:pPr>
              <w:tabs>
                <w:tab w:val="left" w:pos="1452"/>
              </w:tabs>
            </w:pPr>
          </w:p>
        </w:tc>
      </w:tr>
    </w:tbl>
    <w:p w14:paraId="10351EC2" w14:textId="52E477B9" w:rsidR="00FB17FA" w:rsidRDefault="00FB17FA" w:rsidP="006E737E">
      <w:pPr>
        <w:jc w:val="right"/>
      </w:pPr>
    </w:p>
    <w:tbl>
      <w:tblPr>
        <w:tblStyle w:val="TableGrid"/>
        <w:tblpPr w:leftFromText="187" w:rightFromText="187" w:vertAnchor="page" w:horzAnchor="margin" w:tblpXSpec="center" w:tblpY="38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tblGrid>
      <w:tr w:rsidR="004B0534" w:rsidRPr="00E400B6" w14:paraId="2A8F3339" w14:textId="77777777" w:rsidTr="004B0534">
        <w:tc>
          <w:tcPr>
            <w:tcW w:w="2942" w:type="dxa"/>
          </w:tcPr>
          <w:p w14:paraId="7E8C8B3B" w14:textId="77777777" w:rsidR="004B0534" w:rsidRPr="00E400B6" w:rsidRDefault="004B0534" w:rsidP="004B0534">
            <w:pPr>
              <w:rPr>
                <w:rFonts w:ascii="Arial" w:eastAsiaTheme="minorHAnsi" w:hAnsi="Arial" w:cs="Arial"/>
                <w:b/>
                <w:lang w:bidi="ar-SA"/>
              </w:rPr>
            </w:pPr>
            <w:r w:rsidRPr="00FE15E3">
              <w:rPr>
                <w:rFonts w:ascii="Arial" w:eastAsiaTheme="minorHAnsi" w:hAnsi="Arial" w:cs="Arial"/>
                <w:b/>
                <w:sz w:val="28"/>
                <w:lang w:bidi="ar-SA"/>
              </w:rPr>
              <w:t>MOTIVATION</w:t>
            </w:r>
          </w:p>
          <w:p w14:paraId="70C66026" w14:textId="455C1E1E" w:rsidR="004B0534" w:rsidRPr="00FE15E3" w:rsidRDefault="004B0534" w:rsidP="004B0534">
            <w:pPr>
              <w:rPr>
                <w:rFonts w:ascii="Arial" w:eastAsiaTheme="minorHAnsi" w:hAnsi="Arial" w:cs="Arial"/>
                <w:lang w:bidi="ar-SA"/>
              </w:rPr>
            </w:pPr>
            <w:r w:rsidRPr="00FE15E3">
              <w:rPr>
                <w:rFonts w:ascii="Arial" w:eastAsiaTheme="minorHAnsi" w:hAnsi="Arial" w:cs="Arial"/>
                <w:lang w:bidi="ar-SA"/>
              </w:rPr>
              <w:t>In this exercise, you wil</w:t>
            </w:r>
            <w:r>
              <w:rPr>
                <w:rFonts w:ascii="Arial" w:eastAsiaTheme="minorHAnsi" w:hAnsi="Arial" w:cs="Arial"/>
                <w:lang w:bidi="ar-SA"/>
              </w:rPr>
              <w:t>l do the following for Management</w:t>
            </w:r>
            <w:r w:rsidR="00A77986">
              <w:rPr>
                <w:rFonts w:ascii="Arial" w:eastAsiaTheme="minorHAnsi" w:hAnsi="Arial" w:cs="Arial"/>
                <w:lang w:bidi="ar-SA"/>
              </w:rPr>
              <w:t xml:space="preserve"> A</w:t>
            </w:r>
            <w:r w:rsidRPr="00FE15E3">
              <w:rPr>
                <w:rFonts w:ascii="Arial" w:eastAsiaTheme="minorHAnsi" w:hAnsi="Arial" w:cs="Arial"/>
                <w:lang w:bidi="ar-SA"/>
              </w:rPr>
              <w:t>ccounting processes:</w:t>
            </w:r>
          </w:p>
          <w:p w14:paraId="05638C9E" w14:textId="77777777" w:rsidR="004B0534" w:rsidRPr="00FE15E3" w:rsidRDefault="004B0534" w:rsidP="004B0534">
            <w:pPr>
              <w:rPr>
                <w:rFonts w:ascii="Arial" w:eastAsiaTheme="minorHAnsi" w:hAnsi="Arial" w:cs="Arial"/>
                <w:lang w:bidi="ar-SA"/>
              </w:rPr>
            </w:pPr>
          </w:p>
          <w:p w14:paraId="571631C9" w14:textId="77777777" w:rsidR="004B0534" w:rsidRPr="00FE15E3" w:rsidRDefault="004B0534" w:rsidP="004B0534">
            <w:pPr>
              <w:numPr>
                <w:ilvl w:val="0"/>
                <w:numId w:val="12"/>
              </w:numPr>
              <w:rPr>
                <w:rFonts w:ascii="Arial" w:eastAsiaTheme="minorHAnsi" w:hAnsi="Arial" w:cs="Arial"/>
                <w:lang w:bidi="ar-SA"/>
              </w:rPr>
            </w:pPr>
            <w:r w:rsidRPr="00FE15E3">
              <w:rPr>
                <w:rFonts w:ascii="Arial" w:eastAsiaTheme="minorHAnsi" w:hAnsi="Arial" w:cs="Arial"/>
                <w:lang w:bidi="ar-SA"/>
              </w:rPr>
              <w:t>Configure the enterprise structure</w:t>
            </w:r>
          </w:p>
          <w:p w14:paraId="0980C231" w14:textId="77777777" w:rsidR="004B0534" w:rsidRPr="00FE15E3" w:rsidRDefault="004B0534" w:rsidP="004B0534">
            <w:pPr>
              <w:rPr>
                <w:rFonts w:eastAsiaTheme="minorHAnsi"/>
                <w:sz w:val="28"/>
                <w:lang w:bidi="ar-SA"/>
              </w:rPr>
            </w:pPr>
          </w:p>
          <w:p w14:paraId="2BA680EF" w14:textId="77777777" w:rsidR="004B0534" w:rsidRPr="00FE15E3" w:rsidRDefault="004B0534" w:rsidP="004B0534">
            <w:pPr>
              <w:numPr>
                <w:ilvl w:val="0"/>
                <w:numId w:val="12"/>
              </w:numPr>
              <w:rPr>
                <w:rFonts w:ascii="Arial" w:eastAsiaTheme="minorHAnsi" w:hAnsi="Arial" w:cs="Arial"/>
                <w:lang w:bidi="ar-SA"/>
              </w:rPr>
            </w:pPr>
            <w:r w:rsidRPr="00FE15E3">
              <w:rPr>
                <w:rFonts w:ascii="Arial" w:eastAsiaTheme="minorHAnsi" w:hAnsi="Arial" w:cs="Arial"/>
                <w:lang w:bidi="ar-SA"/>
              </w:rPr>
              <w:t>Configure the business rules and parameters</w:t>
            </w:r>
          </w:p>
          <w:p w14:paraId="2DAD0DF8" w14:textId="77777777" w:rsidR="004B0534" w:rsidRPr="00FE15E3" w:rsidRDefault="004B0534" w:rsidP="004B0534">
            <w:pPr>
              <w:rPr>
                <w:rFonts w:eastAsiaTheme="minorHAnsi"/>
                <w:sz w:val="28"/>
                <w:lang w:bidi="ar-SA"/>
              </w:rPr>
            </w:pPr>
          </w:p>
          <w:p w14:paraId="62FD9EF6" w14:textId="77777777" w:rsidR="004B0534" w:rsidRPr="00FE15E3" w:rsidRDefault="004B0534" w:rsidP="004B0534">
            <w:pPr>
              <w:numPr>
                <w:ilvl w:val="0"/>
                <w:numId w:val="12"/>
              </w:numPr>
              <w:rPr>
                <w:rFonts w:ascii="Arial" w:eastAsiaTheme="minorHAnsi" w:hAnsi="Arial" w:cs="Arial"/>
                <w:lang w:bidi="ar-SA"/>
              </w:rPr>
            </w:pPr>
            <w:r w:rsidRPr="00FE15E3">
              <w:rPr>
                <w:rFonts w:ascii="Arial" w:eastAsiaTheme="minorHAnsi" w:hAnsi="Arial" w:cs="Arial"/>
                <w:lang w:bidi="ar-SA"/>
              </w:rPr>
              <w:t>Setup up necessary master data</w:t>
            </w:r>
          </w:p>
          <w:p w14:paraId="36C8223A" w14:textId="77777777" w:rsidR="004B0534" w:rsidRPr="00FE15E3" w:rsidRDefault="004B0534" w:rsidP="004B0534">
            <w:pPr>
              <w:rPr>
                <w:rFonts w:eastAsiaTheme="minorHAnsi"/>
                <w:sz w:val="28"/>
                <w:lang w:bidi="ar-SA"/>
              </w:rPr>
            </w:pPr>
          </w:p>
          <w:p w14:paraId="36D5E343" w14:textId="77777777" w:rsidR="004B0534" w:rsidRPr="00FE15E3" w:rsidRDefault="004B0534" w:rsidP="004B0534">
            <w:pPr>
              <w:numPr>
                <w:ilvl w:val="0"/>
                <w:numId w:val="12"/>
              </w:numPr>
              <w:rPr>
                <w:rFonts w:ascii="Arial" w:eastAsiaTheme="minorHAnsi" w:hAnsi="Arial" w:cs="Arial"/>
                <w:lang w:bidi="ar-SA"/>
              </w:rPr>
            </w:pPr>
            <w:r w:rsidRPr="00FE15E3">
              <w:rPr>
                <w:rFonts w:ascii="Arial" w:eastAsiaTheme="minorHAnsi" w:hAnsi="Arial" w:cs="Arial"/>
                <w:lang w:bidi="ar-SA"/>
              </w:rPr>
              <w:t>Test the processes</w:t>
            </w:r>
          </w:p>
          <w:p w14:paraId="467C5329" w14:textId="77777777" w:rsidR="004B0534" w:rsidRPr="00E400B6" w:rsidRDefault="004B0534" w:rsidP="004B0534">
            <w:pPr>
              <w:rPr>
                <w:rFonts w:ascii="Arial" w:eastAsiaTheme="minorHAnsi" w:hAnsi="Arial" w:cs="Arial"/>
                <w:lang w:bidi="ar-SA"/>
              </w:rPr>
            </w:pPr>
          </w:p>
        </w:tc>
      </w:tr>
      <w:tr w:rsidR="004B0534" w:rsidRPr="00E400B6" w14:paraId="3C103CC5" w14:textId="77777777" w:rsidTr="004B0534">
        <w:tc>
          <w:tcPr>
            <w:tcW w:w="2942" w:type="dxa"/>
          </w:tcPr>
          <w:p w14:paraId="52ACD7B0" w14:textId="77777777" w:rsidR="004B0534" w:rsidRPr="00E400B6" w:rsidRDefault="004B0534" w:rsidP="004B0534">
            <w:pPr>
              <w:rPr>
                <w:rFonts w:ascii="Arial" w:eastAsiaTheme="minorHAnsi" w:hAnsi="Arial" w:cs="Arial"/>
                <w:lang w:bidi="ar-SA"/>
              </w:rPr>
            </w:pPr>
          </w:p>
          <w:p w14:paraId="4BDB6DCD" w14:textId="77777777" w:rsidR="004B0534" w:rsidRPr="00E400B6" w:rsidRDefault="004B0534" w:rsidP="004B0534">
            <w:pPr>
              <w:rPr>
                <w:rFonts w:ascii="Arial" w:eastAsiaTheme="minorHAnsi" w:hAnsi="Arial" w:cs="Arial"/>
                <w:lang w:bidi="ar-SA"/>
              </w:rPr>
            </w:pPr>
          </w:p>
        </w:tc>
      </w:tr>
    </w:tbl>
    <w:tbl>
      <w:tblPr>
        <w:tblStyle w:val="TableGrid"/>
        <w:tblpPr w:leftFromText="187" w:rightFromText="187" w:vertAnchor="page" w:horzAnchor="margin" w:tblpY="385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tblGrid>
      <w:tr w:rsidR="004B0534" w:rsidRPr="00E400B6" w14:paraId="5DB29758" w14:textId="77777777" w:rsidTr="004B0534">
        <w:tc>
          <w:tcPr>
            <w:tcW w:w="2610" w:type="dxa"/>
          </w:tcPr>
          <w:p w14:paraId="0001FC9F" w14:textId="77777777" w:rsidR="004B0534" w:rsidRPr="00E400B6" w:rsidRDefault="004B0534" w:rsidP="004B0534">
            <w:pPr>
              <w:rPr>
                <w:rFonts w:ascii="Arial" w:eastAsiaTheme="minorHAnsi" w:hAnsi="Arial" w:cs="Arial"/>
                <w:b/>
                <w:lang w:bidi="ar-SA"/>
              </w:rPr>
            </w:pPr>
            <w:r w:rsidRPr="00FE15E3">
              <w:rPr>
                <w:rFonts w:ascii="Arial" w:eastAsiaTheme="minorHAnsi" w:hAnsi="Arial" w:cs="Arial"/>
                <w:b/>
                <w:sz w:val="28"/>
                <w:lang w:bidi="ar-SA"/>
              </w:rPr>
              <w:t>PRODUCT</w:t>
            </w:r>
          </w:p>
          <w:p w14:paraId="674503E0" w14:textId="77777777" w:rsidR="004B0534" w:rsidRPr="00E400B6" w:rsidRDefault="004B0534" w:rsidP="004B0534">
            <w:pPr>
              <w:rPr>
                <w:rFonts w:ascii="Arial" w:eastAsiaTheme="minorHAnsi" w:hAnsi="Arial" w:cs="Arial"/>
                <w:sz w:val="22"/>
                <w:lang w:bidi="ar-SA"/>
              </w:rPr>
            </w:pPr>
            <w:r w:rsidRPr="00FE15E3">
              <w:rPr>
                <w:rFonts w:ascii="Arial" w:eastAsiaTheme="minorHAnsi" w:hAnsi="Arial" w:cs="Arial"/>
                <w:lang w:bidi="ar-SA"/>
              </w:rPr>
              <w:t>SAP ERP 6.0 EHP7</w:t>
            </w:r>
          </w:p>
        </w:tc>
      </w:tr>
      <w:tr w:rsidR="004B0534" w:rsidRPr="00E400B6" w14:paraId="66CCD24C" w14:textId="77777777" w:rsidTr="004B0534">
        <w:tc>
          <w:tcPr>
            <w:tcW w:w="2610" w:type="dxa"/>
          </w:tcPr>
          <w:p w14:paraId="2764F30C" w14:textId="77777777" w:rsidR="004B0534" w:rsidRPr="00E400B6" w:rsidRDefault="004B0534" w:rsidP="004B0534">
            <w:pPr>
              <w:rPr>
                <w:rFonts w:ascii="Arial" w:eastAsiaTheme="minorHAnsi" w:hAnsi="Arial" w:cs="Arial"/>
                <w:lang w:bidi="ar-SA"/>
              </w:rPr>
            </w:pPr>
          </w:p>
        </w:tc>
      </w:tr>
      <w:tr w:rsidR="004B0534" w:rsidRPr="00E400B6" w14:paraId="36823CCE" w14:textId="77777777" w:rsidTr="004B0534">
        <w:tc>
          <w:tcPr>
            <w:tcW w:w="2610" w:type="dxa"/>
          </w:tcPr>
          <w:p w14:paraId="5AAC9DA0" w14:textId="77777777" w:rsidR="004B0534" w:rsidRPr="00E400B6" w:rsidRDefault="004B0534" w:rsidP="004B0534">
            <w:pPr>
              <w:rPr>
                <w:rFonts w:ascii="Arial" w:eastAsiaTheme="minorHAnsi" w:hAnsi="Arial" w:cs="Arial"/>
                <w:b/>
                <w:lang w:bidi="ar-SA"/>
              </w:rPr>
            </w:pPr>
            <w:r w:rsidRPr="00FE15E3">
              <w:rPr>
                <w:rFonts w:ascii="Arial" w:eastAsiaTheme="minorHAnsi" w:hAnsi="Arial" w:cs="Arial"/>
                <w:b/>
                <w:sz w:val="28"/>
                <w:lang w:bidi="ar-SA"/>
              </w:rPr>
              <w:t>REVISED</w:t>
            </w:r>
          </w:p>
          <w:p w14:paraId="2B27F22C" w14:textId="10CE49E0" w:rsidR="004B0534" w:rsidRPr="00E400B6" w:rsidRDefault="00C170B4" w:rsidP="004B0534">
            <w:pPr>
              <w:rPr>
                <w:rFonts w:ascii="Arial" w:eastAsiaTheme="minorHAnsi" w:hAnsi="Arial" w:cs="Arial"/>
                <w:sz w:val="22"/>
                <w:lang w:bidi="ar-SA"/>
              </w:rPr>
            </w:pPr>
            <w:r>
              <w:rPr>
                <w:rFonts w:ascii="Arial" w:eastAsiaTheme="minorHAnsi" w:hAnsi="Arial" w:cs="Arial"/>
                <w:lang w:bidi="ar-SA"/>
              </w:rPr>
              <w:t>07/07</w:t>
            </w:r>
            <w:r w:rsidR="004B0534">
              <w:rPr>
                <w:rFonts w:ascii="Arial" w:eastAsiaTheme="minorHAnsi" w:hAnsi="Arial" w:cs="Arial"/>
                <w:lang w:bidi="ar-SA"/>
              </w:rPr>
              <w:t>/2017</w:t>
            </w:r>
          </w:p>
        </w:tc>
      </w:tr>
      <w:tr w:rsidR="004B0534" w:rsidRPr="00E400B6" w14:paraId="2B872DCF" w14:textId="77777777" w:rsidTr="004B0534">
        <w:tc>
          <w:tcPr>
            <w:tcW w:w="2610" w:type="dxa"/>
          </w:tcPr>
          <w:p w14:paraId="3D6374DE" w14:textId="77777777" w:rsidR="004B0534" w:rsidRPr="00E400B6" w:rsidRDefault="004B0534" w:rsidP="004B0534">
            <w:pPr>
              <w:rPr>
                <w:rFonts w:ascii="Arial" w:eastAsiaTheme="minorHAnsi" w:hAnsi="Arial" w:cs="Arial"/>
                <w:lang w:bidi="ar-SA"/>
              </w:rPr>
            </w:pPr>
          </w:p>
        </w:tc>
      </w:tr>
      <w:tr w:rsidR="004B0534" w:rsidRPr="00E400B6" w14:paraId="363C8FC7" w14:textId="77777777" w:rsidTr="00E6456A">
        <w:trPr>
          <w:trHeight w:val="945"/>
        </w:trPr>
        <w:tc>
          <w:tcPr>
            <w:tcW w:w="2610" w:type="dxa"/>
          </w:tcPr>
          <w:p w14:paraId="7BF52AC6" w14:textId="77777777" w:rsidR="004B0534" w:rsidRPr="00FE15E3" w:rsidRDefault="004B0534" w:rsidP="004B0534">
            <w:pPr>
              <w:rPr>
                <w:rFonts w:ascii="Arial" w:eastAsiaTheme="minorHAnsi" w:hAnsi="Arial" w:cs="Arial"/>
                <w:b/>
                <w:sz w:val="28"/>
                <w:lang w:bidi="ar-SA"/>
              </w:rPr>
            </w:pPr>
            <w:r w:rsidRPr="00FE15E3">
              <w:rPr>
                <w:rFonts w:ascii="Arial" w:eastAsiaTheme="minorHAnsi" w:hAnsi="Arial" w:cs="Arial"/>
                <w:b/>
                <w:sz w:val="28"/>
                <w:lang w:bidi="ar-SA"/>
              </w:rPr>
              <w:t>FOCUS</w:t>
            </w:r>
          </w:p>
          <w:p w14:paraId="0776E033" w14:textId="77777777" w:rsidR="004B0534" w:rsidRPr="00FE15E3" w:rsidRDefault="004B0534" w:rsidP="004B0534">
            <w:pPr>
              <w:rPr>
                <w:rFonts w:ascii="Arial" w:eastAsiaTheme="minorHAnsi" w:hAnsi="Arial" w:cs="Arial"/>
                <w:lang w:bidi="ar-SA"/>
              </w:rPr>
            </w:pPr>
            <w:r w:rsidRPr="00FE15E3">
              <w:rPr>
                <w:rFonts w:ascii="Arial" w:eastAsiaTheme="minorHAnsi" w:hAnsi="Arial" w:cs="Arial"/>
                <w:lang w:bidi="ar-SA"/>
              </w:rPr>
              <w:t xml:space="preserve">Controlling </w:t>
            </w:r>
          </w:p>
          <w:p w14:paraId="7683B826" w14:textId="77777777" w:rsidR="004B0534" w:rsidRPr="00E400B6" w:rsidRDefault="004B0534" w:rsidP="004B0534">
            <w:pPr>
              <w:rPr>
                <w:rFonts w:ascii="Arial" w:eastAsiaTheme="minorHAnsi" w:hAnsi="Arial" w:cs="Arial"/>
                <w:lang w:bidi="ar-SA"/>
              </w:rPr>
            </w:pPr>
            <w:r w:rsidRPr="00FE15E3">
              <w:rPr>
                <w:rFonts w:ascii="Arial" w:eastAsiaTheme="minorHAnsi" w:hAnsi="Arial" w:cs="Arial"/>
                <w:lang w:bidi="ar-SA"/>
              </w:rPr>
              <w:t>Accounting</w:t>
            </w:r>
          </w:p>
        </w:tc>
      </w:tr>
      <w:tr w:rsidR="004B0534" w:rsidRPr="00E400B6" w14:paraId="49EC3C06" w14:textId="77777777" w:rsidTr="004B0534">
        <w:tc>
          <w:tcPr>
            <w:tcW w:w="2610" w:type="dxa"/>
          </w:tcPr>
          <w:p w14:paraId="4C649671" w14:textId="77777777" w:rsidR="004B0534" w:rsidRPr="00E400B6" w:rsidRDefault="004B0534" w:rsidP="004B0534">
            <w:pPr>
              <w:rPr>
                <w:rFonts w:ascii="Arial" w:eastAsiaTheme="minorHAnsi" w:hAnsi="Arial" w:cs="Arial"/>
                <w:lang w:bidi="ar-SA"/>
              </w:rPr>
            </w:pPr>
          </w:p>
        </w:tc>
      </w:tr>
      <w:tr w:rsidR="004B0534" w:rsidRPr="00E400B6" w14:paraId="2B325E31" w14:textId="77777777" w:rsidTr="004B0534">
        <w:tc>
          <w:tcPr>
            <w:tcW w:w="2610" w:type="dxa"/>
          </w:tcPr>
          <w:p w14:paraId="06C79D42" w14:textId="77777777" w:rsidR="004B0534" w:rsidRPr="00FE15E3" w:rsidRDefault="004B0534" w:rsidP="004B0534">
            <w:pPr>
              <w:rPr>
                <w:rFonts w:ascii="Arial" w:eastAsiaTheme="minorHAnsi" w:hAnsi="Arial" w:cs="Arial"/>
                <w:b/>
                <w:sz w:val="28"/>
                <w:lang w:bidi="ar-SA"/>
              </w:rPr>
            </w:pPr>
            <w:r w:rsidRPr="00FE15E3">
              <w:rPr>
                <w:rFonts w:ascii="Arial" w:eastAsiaTheme="minorHAnsi" w:hAnsi="Arial" w:cs="Arial"/>
                <w:b/>
                <w:sz w:val="28"/>
                <w:lang w:bidi="ar-SA"/>
              </w:rPr>
              <w:t>AUTHORS</w:t>
            </w:r>
          </w:p>
          <w:p w14:paraId="32E88FBF" w14:textId="77777777" w:rsidR="004B0534" w:rsidRPr="00FE15E3" w:rsidRDefault="004B0534" w:rsidP="004B0534">
            <w:pPr>
              <w:rPr>
                <w:rFonts w:ascii="Arial" w:eastAsiaTheme="minorHAnsi" w:hAnsi="Arial" w:cs="Arial"/>
                <w:lang w:bidi="ar-SA"/>
              </w:rPr>
            </w:pPr>
            <w:r w:rsidRPr="00FE15E3">
              <w:rPr>
                <w:rFonts w:ascii="Arial" w:eastAsiaTheme="minorHAnsi" w:hAnsi="Arial" w:cs="Arial"/>
                <w:lang w:bidi="ar-SA"/>
              </w:rPr>
              <w:t>Simha R. Magal</w:t>
            </w:r>
          </w:p>
          <w:p w14:paraId="1EDF50A8" w14:textId="77777777" w:rsidR="004B0534" w:rsidRPr="00FE15E3" w:rsidRDefault="004B0534" w:rsidP="004B0534">
            <w:pPr>
              <w:rPr>
                <w:rFonts w:ascii="Arial" w:eastAsiaTheme="minorHAnsi" w:hAnsi="Arial" w:cs="Arial"/>
                <w:lang w:bidi="ar-SA"/>
              </w:rPr>
            </w:pPr>
            <w:r w:rsidRPr="00FE15E3">
              <w:rPr>
                <w:rFonts w:ascii="Arial" w:eastAsiaTheme="minorHAnsi" w:hAnsi="Arial" w:cs="Arial"/>
                <w:lang w:bidi="ar-SA"/>
              </w:rPr>
              <w:t>Ray Boykin</w:t>
            </w:r>
          </w:p>
          <w:p w14:paraId="7825EE55" w14:textId="77777777" w:rsidR="004B0534" w:rsidRPr="00FE15E3" w:rsidRDefault="004B0534" w:rsidP="004B0534">
            <w:pPr>
              <w:rPr>
                <w:rFonts w:ascii="Arial" w:eastAsiaTheme="minorHAnsi" w:hAnsi="Arial" w:cs="Arial"/>
                <w:lang w:bidi="ar-SA"/>
              </w:rPr>
            </w:pPr>
            <w:r w:rsidRPr="00FE15E3">
              <w:rPr>
                <w:rFonts w:ascii="Arial" w:eastAsiaTheme="minorHAnsi" w:hAnsi="Arial" w:cs="Arial"/>
                <w:lang w:bidi="ar-SA"/>
              </w:rPr>
              <w:t>Bipin Prabhakar</w:t>
            </w:r>
          </w:p>
          <w:p w14:paraId="623520A6" w14:textId="77777777" w:rsidR="004B0534" w:rsidRPr="00E400B6" w:rsidRDefault="004B0534" w:rsidP="004B0534">
            <w:pPr>
              <w:rPr>
                <w:rFonts w:ascii="Arial" w:eastAsiaTheme="minorHAnsi" w:hAnsi="Arial" w:cs="Arial"/>
                <w:lang w:bidi="ar-SA"/>
              </w:rPr>
            </w:pPr>
            <w:r w:rsidRPr="00FE15E3">
              <w:rPr>
                <w:rFonts w:ascii="Arial" w:eastAsiaTheme="minorHAnsi" w:hAnsi="Arial" w:cs="Arial"/>
                <w:lang w:bidi="ar-SA"/>
              </w:rPr>
              <w:t>Mary Beth Goodrich</w:t>
            </w:r>
          </w:p>
        </w:tc>
      </w:tr>
      <w:tr w:rsidR="004B0534" w:rsidRPr="00E400B6" w14:paraId="2A5FFB06" w14:textId="77777777" w:rsidTr="004B0534">
        <w:tc>
          <w:tcPr>
            <w:tcW w:w="2610" w:type="dxa"/>
          </w:tcPr>
          <w:p w14:paraId="46544821" w14:textId="77777777" w:rsidR="004B0534" w:rsidRPr="00E400B6" w:rsidRDefault="004B0534" w:rsidP="004B0534">
            <w:pPr>
              <w:rPr>
                <w:rFonts w:ascii="Arial" w:eastAsiaTheme="minorHAnsi" w:hAnsi="Arial" w:cs="Arial"/>
                <w:lang w:bidi="ar-SA"/>
              </w:rPr>
            </w:pPr>
          </w:p>
        </w:tc>
      </w:tr>
      <w:tr w:rsidR="004B0534" w:rsidRPr="00E400B6" w14:paraId="44E4B235" w14:textId="77777777" w:rsidTr="004B0534">
        <w:tc>
          <w:tcPr>
            <w:tcW w:w="2610" w:type="dxa"/>
          </w:tcPr>
          <w:p w14:paraId="3F2DD146" w14:textId="77777777" w:rsidR="004B0534" w:rsidRPr="00FE15E3" w:rsidRDefault="004B0534" w:rsidP="004B0534">
            <w:pPr>
              <w:rPr>
                <w:rFonts w:ascii="Arial" w:eastAsiaTheme="minorHAnsi" w:hAnsi="Arial" w:cs="Arial"/>
                <w:b/>
                <w:sz w:val="28"/>
                <w:lang w:bidi="ar-SA"/>
              </w:rPr>
            </w:pPr>
            <w:r w:rsidRPr="00FE15E3">
              <w:rPr>
                <w:rFonts w:ascii="Arial" w:eastAsiaTheme="minorHAnsi" w:hAnsi="Arial" w:cs="Arial"/>
                <w:b/>
                <w:sz w:val="28"/>
                <w:lang w:bidi="ar-SA"/>
              </w:rPr>
              <w:t>VERSION</w:t>
            </w:r>
          </w:p>
          <w:p w14:paraId="5BC237D4" w14:textId="7FF737C4" w:rsidR="004B0534" w:rsidRPr="00E400B6" w:rsidRDefault="00A7629C" w:rsidP="004B0534">
            <w:pPr>
              <w:rPr>
                <w:rFonts w:ascii="Arial" w:eastAsiaTheme="minorHAnsi" w:hAnsi="Arial" w:cs="Arial"/>
                <w:sz w:val="22"/>
                <w:lang w:bidi="ar-SA"/>
              </w:rPr>
            </w:pPr>
            <w:r>
              <w:rPr>
                <w:rFonts w:ascii="Arial" w:eastAsiaTheme="minorHAnsi" w:hAnsi="Arial" w:cs="Arial"/>
                <w:lang w:bidi="ar-SA"/>
              </w:rPr>
              <w:t>3</w:t>
            </w:r>
            <w:r w:rsidR="004B0534" w:rsidRPr="00FE15E3">
              <w:rPr>
                <w:rFonts w:ascii="Arial" w:eastAsiaTheme="minorHAnsi" w:hAnsi="Arial" w:cs="Arial"/>
                <w:lang w:bidi="ar-SA"/>
              </w:rPr>
              <w:t>.0</w:t>
            </w:r>
          </w:p>
        </w:tc>
      </w:tr>
      <w:tr w:rsidR="004B0534" w:rsidRPr="00E400B6" w14:paraId="43B1774A" w14:textId="77777777" w:rsidTr="004B0534">
        <w:tc>
          <w:tcPr>
            <w:tcW w:w="2610" w:type="dxa"/>
          </w:tcPr>
          <w:p w14:paraId="14956E34" w14:textId="77777777" w:rsidR="004B0534" w:rsidRPr="00E400B6" w:rsidRDefault="004B0534" w:rsidP="004B0534">
            <w:pPr>
              <w:rPr>
                <w:rFonts w:ascii="Arial" w:hAnsi="Arial" w:cs="Arial"/>
                <w:b/>
              </w:rPr>
            </w:pPr>
          </w:p>
        </w:tc>
      </w:tr>
    </w:tbl>
    <w:tbl>
      <w:tblPr>
        <w:tblStyle w:val="TableGrid"/>
        <w:tblpPr w:leftFromText="187" w:rightFromText="187" w:vertAnchor="page" w:horzAnchor="page" w:tblpX="7951" w:tblpY="37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1"/>
      </w:tblGrid>
      <w:tr w:rsidR="004B0534" w:rsidRPr="00E400B6" w14:paraId="68BCBF97" w14:textId="77777777" w:rsidTr="004B0534">
        <w:tc>
          <w:tcPr>
            <w:tcW w:w="3351" w:type="dxa"/>
          </w:tcPr>
          <w:p w14:paraId="40B141F9" w14:textId="77777777" w:rsidR="004B0534" w:rsidRPr="00FE15E3" w:rsidRDefault="004B0534" w:rsidP="004B0534">
            <w:pPr>
              <w:rPr>
                <w:rFonts w:ascii="Arial" w:eastAsiaTheme="minorHAnsi" w:hAnsi="Arial" w:cs="Arial"/>
                <w:b/>
                <w:sz w:val="28"/>
                <w:lang w:bidi="ar-SA"/>
              </w:rPr>
            </w:pPr>
            <w:r w:rsidRPr="00FE15E3">
              <w:rPr>
                <w:rFonts w:ascii="Arial" w:eastAsiaTheme="minorHAnsi" w:hAnsi="Arial" w:cs="Arial"/>
                <w:b/>
                <w:sz w:val="28"/>
                <w:lang w:bidi="ar-SA"/>
              </w:rPr>
              <w:t>ACKNOWLEDGEMENT</w:t>
            </w:r>
          </w:p>
          <w:p w14:paraId="6B3CB922" w14:textId="77777777" w:rsidR="004B0534" w:rsidRPr="00FE15E3" w:rsidRDefault="004B0534" w:rsidP="004B0534">
            <w:pPr>
              <w:rPr>
                <w:rFonts w:ascii="Arial" w:eastAsiaTheme="minorHAnsi" w:hAnsi="Arial" w:cs="Arial"/>
                <w:lang w:bidi="ar-SA"/>
              </w:rPr>
            </w:pPr>
            <w:r w:rsidRPr="00FE15E3">
              <w:rPr>
                <w:rFonts w:ascii="Arial" w:eastAsiaTheme="minorHAnsi" w:hAnsi="Arial" w:cs="Arial"/>
                <w:lang w:bidi="ar-SA"/>
              </w:rPr>
              <w:t xml:space="preserve">These are advanced versions of the GBI configuration exercises initially developed by Simha R. Magal, Stefan Weidner, and Tom Wilder.  </w:t>
            </w:r>
          </w:p>
          <w:p w14:paraId="13974FBB" w14:textId="77777777" w:rsidR="004B0534" w:rsidRPr="00FE15E3" w:rsidRDefault="004B0534" w:rsidP="004B0534">
            <w:pPr>
              <w:rPr>
                <w:rFonts w:ascii="Arial" w:eastAsiaTheme="minorHAnsi" w:hAnsi="Arial" w:cs="Arial"/>
                <w:lang w:bidi="ar-SA"/>
              </w:rPr>
            </w:pPr>
          </w:p>
          <w:p w14:paraId="2EDA6E82" w14:textId="77777777" w:rsidR="004B0534" w:rsidRPr="00FE15E3" w:rsidRDefault="004B0534" w:rsidP="004B0534">
            <w:pPr>
              <w:rPr>
                <w:rFonts w:ascii="Arial" w:eastAsiaTheme="minorHAnsi" w:hAnsi="Arial" w:cs="Arial"/>
                <w:lang w:bidi="ar-SA"/>
              </w:rPr>
            </w:pPr>
            <w:r w:rsidRPr="00FE15E3">
              <w:rPr>
                <w:rFonts w:ascii="Arial" w:eastAsiaTheme="minorHAnsi" w:hAnsi="Arial" w:cs="Arial"/>
                <w:lang w:bidi="ar-SA"/>
              </w:rPr>
              <w:t xml:space="preserve">These exercises include complex configuration concepts discussed in the book, </w:t>
            </w:r>
            <w:r w:rsidRPr="00FE15E3">
              <w:rPr>
                <w:rFonts w:ascii="Arial" w:eastAsiaTheme="minorHAnsi" w:hAnsi="Arial" w:cs="Arial"/>
                <w:i/>
                <w:lang w:bidi="ar-SA"/>
              </w:rPr>
              <w:t>Business Process Configuration with SAP ERP</w:t>
            </w:r>
            <w:r w:rsidRPr="00FE15E3">
              <w:rPr>
                <w:rFonts w:ascii="Arial" w:eastAsiaTheme="minorHAnsi" w:hAnsi="Arial" w:cs="Arial"/>
                <w:lang w:bidi="ar-SA"/>
              </w:rPr>
              <w:t xml:space="preserve"> (Epistemy Press, 2017).</w:t>
            </w:r>
          </w:p>
          <w:p w14:paraId="0CCE4633" w14:textId="77777777" w:rsidR="004B0534" w:rsidRPr="00FE15E3" w:rsidRDefault="004B0534" w:rsidP="004B0534">
            <w:pPr>
              <w:rPr>
                <w:rFonts w:ascii="Arial" w:eastAsiaTheme="minorHAnsi" w:hAnsi="Arial" w:cs="Arial"/>
                <w:lang w:bidi="ar-SA"/>
              </w:rPr>
            </w:pPr>
          </w:p>
          <w:p w14:paraId="6067C541" w14:textId="77777777" w:rsidR="004B0534" w:rsidRPr="00E400B6" w:rsidRDefault="004B0534" w:rsidP="004B0534">
            <w:pPr>
              <w:rPr>
                <w:rFonts w:ascii="Arial" w:eastAsiaTheme="minorHAnsi" w:hAnsi="Arial" w:cs="Arial"/>
                <w:sz w:val="22"/>
                <w:lang w:bidi="ar-SA"/>
              </w:rPr>
            </w:pPr>
            <w:r w:rsidRPr="00FE15E3">
              <w:rPr>
                <w:rFonts w:ascii="Arial" w:eastAsiaTheme="minorHAnsi" w:hAnsi="Arial" w:cs="Arial"/>
                <w:lang w:bidi="ar-SA"/>
              </w:rPr>
              <w:t>This material was prepared with the assistance of student interns at the Seidman ERP program at Grand Valley State University.</w:t>
            </w:r>
          </w:p>
          <w:p w14:paraId="08072755" w14:textId="77777777" w:rsidR="004B0534" w:rsidRPr="00E400B6" w:rsidRDefault="004B0534" w:rsidP="004B0534">
            <w:pPr>
              <w:rPr>
                <w:rFonts w:ascii="Arial" w:eastAsiaTheme="minorHAnsi" w:hAnsi="Arial" w:cs="Arial"/>
                <w:lang w:bidi="ar-SA"/>
              </w:rPr>
            </w:pPr>
          </w:p>
          <w:p w14:paraId="157C9DC1" w14:textId="77777777" w:rsidR="004B0534" w:rsidRPr="00E400B6" w:rsidRDefault="004B0534" w:rsidP="004B0534">
            <w:pPr>
              <w:rPr>
                <w:rFonts w:ascii="Arial" w:eastAsiaTheme="minorHAnsi" w:hAnsi="Arial" w:cs="Arial"/>
                <w:lang w:bidi="ar-SA"/>
              </w:rPr>
            </w:pPr>
          </w:p>
        </w:tc>
      </w:tr>
    </w:tbl>
    <w:p w14:paraId="38E95465" w14:textId="3A4F20DD" w:rsidR="00874E07" w:rsidRDefault="00874E07" w:rsidP="00DF21EE"/>
    <w:tbl>
      <w:tblPr>
        <w:tblStyle w:val="TableGrid"/>
        <w:tblpPr w:leftFromText="187" w:rightFromText="187" w:vertAnchor="page" w:horzAnchor="margin" w:tblpY="10081"/>
        <w:tblOverlap w:val="never"/>
        <w:tblW w:w="10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66"/>
      </w:tblGrid>
      <w:tr w:rsidR="008B7741" w:rsidRPr="00E400B6" w14:paraId="4F8AB49F" w14:textId="77777777" w:rsidTr="008B7741">
        <w:trPr>
          <w:trHeight w:val="925"/>
        </w:trPr>
        <w:tc>
          <w:tcPr>
            <w:tcW w:w="10366" w:type="dxa"/>
          </w:tcPr>
          <w:p w14:paraId="42748CA2" w14:textId="77777777" w:rsidR="008B7741" w:rsidRPr="00E400B6" w:rsidRDefault="008B7741" w:rsidP="008B7741">
            <w:pPr>
              <w:rPr>
                <w:rFonts w:ascii="Arial" w:eastAsiaTheme="minorHAnsi" w:hAnsi="Arial" w:cs="Arial"/>
                <w:b/>
                <w:lang w:bidi="ar-SA"/>
              </w:rPr>
            </w:pPr>
            <w:r w:rsidRPr="00FE15E3">
              <w:rPr>
                <w:rFonts w:ascii="Arial" w:eastAsiaTheme="minorHAnsi" w:hAnsi="Arial" w:cs="Arial"/>
                <w:b/>
                <w:sz w:val="28"/>
                <w:lang w:bidi="ar-SA"/>
              </w:rPr>
              <w:t>PREREQUISITES</w:t>
            </w:r>
          </w:p>
          <w:p w14:paraId="0C43EB89" w14:textId="77777777" w:rsidR="008B7741" w:rsidRPr="00FE15E3" w:rsidRDefault="008B7741" w:rsidP="008B7741">
            <w:pPr>
              <w:pStyle w:val="ListParagraph"/>
              <w:numPr>
                <w:ilvl w:val="0"/>
                <w:numId w:val="33"/>
              </w:numPr>
              <w:contextualSpacing w:val="0"/>
              <w:rPr>
                <w:rFonts w:ascii="Arial" w:eastAsiaTheme="minorHAnsi" w:hAnsi="Arial" w:cs="Arial"/>
                <w:lang w:bidi="ar-SA"/>
              </w:rPr>
            </w:pPr>
            <w:r w:rsidRPr="00FE15E3">
              <w:rPr>
                <w:rFonts w:ascii="Arial" w:eastAsiaTheme="minorHAnsi" w:hAnsi="Arial" w:cs="Arial"/>
                <w:lang w:bidi="ar-SA"/>
              </w:rPr>
              <w:t>You should be familiar with navigation in SAP ERP</w:t>
            </w:r>
          </w:p>
          <w:p w14:paraId="24AFA197" w14:textId="77777777" w:rsidR="008B7741" w:rsidRPr="00FE15E3" w:rsidRDefault="008B7741" w:rsidP="008B7741">
            <w:pPr>
              <w:pStyle w:val="ListParagraph"/>
              <w:ind w:left="446"/>
              <w:contextualSpacing w:val="0"/>
              <w:rPr>
                <w:rFonts w:ascii="Arial" w:eastAsiaTheme="minorHAnsi" w:hAnsi="Arial" w:cs="Arial"/>
                <w:lang w:bidi="ar-SA"/>
              </w:rPr>
            </w:pPr>
          </w:p>
          <w:p w14:paraId="00D6E7E4" w14:textId="77777777" w:rsidR="008B7741" w:rsidRPr="00136AC1" w:rsidRDefault="008B7741" w:rsidP="008B7741">
            <w:pPr>
              <w:pStyle w:val="ListParagraph"/>
              <w:numPr>
                <w:ilvl w:val="0"/>
                <w:numId w:val="33"/>
              </w:numPr>
              <w:contextualSpacing w:val="0"/>
              <w:rPr>
                <w:rFonts w:ascii="Arial" w:eastAsiaTheme="minorHAnsi" w:hAnsi="Arial" w:cs="Arial"/>
                <w:lang w:bidi="ar-SA"/>
              </w:rPr>
            </w:pPr>
            <w:r w:rsidRPr="00FE15E3">
              <w:rPr>
                <w:rFonts w:ascii="Arial" w:eastAsiaTheme="minorHAnsi" w:hAnsi="Arial" w:cs="Arial"/>
                <w:lang w:bidi="ar-SA"/>
              </w:rPr>
              <w:t>You should be familiar with executing financial accounting process in SAP ERP</w:t>
            </w:r>
          </w:p>
        </w:tc>
      </w:tr>
    </w:tbl>
    <w:p w14:paraId="6A578759" w14:textId="3EDB05B3" w:rsidR="00874E07" w:rsidRDefault="00874E07" w:rsidP="008B7741"/>
    <w:p w14:paraId="69D8972F" w14:textId="2E505A3F" w:rsidR="00C170B4" w:rsidRDefault="00C170B4" w:rsidP="00C170B4"/>
    <w:p w14:paraId="2368EFC3" w14:textId="5F7450E5" w:rsidR="00C170B4" w:rsidRDefault="00C170B4" w:rsidP="00C170B4"/>
    <w:p w14:paraId="0C503796" w14:textId="77777777" w:rsidR="00C170B4" w:rsidRDefault="00C170B4" w:rsidP="00C170B4"/>
    <w:p w14:paraId="01EDB197" w14:textId="76C558BE" w:rsidR="00874E07" w:rsidRDefault="007B3D66" w:rsidP="006E737E">
      <w:pPr>
        <w:jc w:val="right"/>
      </w:pPr>
      <w:r>
        <w:rPr>
          <w:noProof/>
          <w:lang w:val="en-IN" w:eastAsia="en-IN"/>
        </w:rPr>
        <w:drawing>
          <wp:anchor distT="0" distB="0" distL="114300" distR="114300" simplePos="0" relativeHeight="251704320" behindDoc="0" locked="0" layoutInCell="1" allowOverlap="1" wp14:anchorId="5A1109F0" wp14:editId="3A93C093">
            <wp:simplePos x="0" y="0"/>
            <wp:positionH relativeFrom="margin">
              <wp:align>right</wp:align>
            </wp:positionH>
            <wp:positionV relativeFrom="paragraph">
              <wp:posOffset>25400</wp:posOffset>
            </wp:positionV>
            <wp:extent cx="723900" cy="1129665"/>
            <wp:effectExtent l="0" t="0" r="0" b="0"/>
            <wp:wrapThrough wrapText="bothSides">
              <wp:wrapPolygon edited="0">
                <wp:start x="0" y="0"/>
                <wp:lineTo x="0" y="21126"/>
                <wp:lineTo x="21032" y="21126"/>
                <wp:lineTo x="21032" y="0"/>
                <wp:lineTo x="0" y="0"/>
              </wp:wrapPolygon>
            </wp:wrapThrough>
            <wp:docPr id="98" name="Picture 98" descr="C:\Users\Lauren\AppData\Local\Microsoft\Windows\INetCacheContent.Word\Epistemy_Press_Blue_Logo_CMYK_6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uren\AppData\Local\Microsoft\Windows\INetCacheContent.Word\Epistemy_Press_Blue_Logo_CMYK_600dp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900" cy="1129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C295F2" w14:textId="7CF0CDDE" w:rsidR="00874E07" w:rsidRDefault="00874E07" w:rsidP="006E737E">
      <w:pPr>
        <w:jc w:val="right"/>
      </w:pPr>
    </w:p>
    <w:p w14:paraId="3AF0474F" w14:textId="3D16B094" w:rsidR="00874E07" w:rsidRDefault="008B7741" w:rsidP="006E737E">
      <w:pPr>
        <w:jc w:val="right"/>
      </w:pPr>
      <w:r w:rsidRPr="00AA5CEB">
        <w:rPr>
          <w:rFonts w:cs="Times New Roman"/>
          <w:noProof/>
          <w:lang w:val="en-IN" w:eastAsia="en-IN"/>
        </w:rPr>
        <w:drawing>
          <wp:anchor distT="0" distB="0" distL="114300" distR="114300" simplePos="0" relativeHeight="251659264" behindDoc="0" locked="0" layoutInCell="1" allowOverlap="1" wp14:anchorId="60862EDB" wp14:editId="1D7FF540">
            <wp:simplePos x="0" y="0"/>
            <wp:positionH relativeFrom="margin">
              <wp:align>left</wp:align>
            </wp:positionH>
            <wp:positionV relativeFrom="paragraph">
              <wp:posOffset>8890</wp:posOffset>
            </wp:positionV>
            <wp:extent cx="2409825" cy="914400"/>
            <wp:effectExtent l="0" t="0" r="9525" b="0"/>
            <wp:wrapNone/>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9" cstate="print"/>
                    <a:srcRect/>
                    <a:stretch>
                      <a:fillRect/>
                    </a:stretch>
                  </pic:blipFill>
                  <pic:spPr bwMode="auto">
                    <a:xfrm>
                      <a:off x="0" y="0"/>
                      <a:ext cx="2409825"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1BC4C1D" w14:textId="7A9E40AE" w:rsidR="006B6D90" w:rsidRDefault="006B6D90" w:rsidP="006E737E">
      <w:pPr>
        <w:jc w:val="right"/>
      </w:pPr>
    </w:p>
    <w:p w14:paraId="76660041" w14:textId="25E574E2" w:rsidR="006B6D90" w:rsidRDefault="006B6D90" w:rsidP="006E737E">
      <w:pPr>
        <w:jc w:val="right"/>
      </w:pPr>
    </w:p>
    <w:p w14:paraId="15C6B5C8" w14:textId="1B84F6D4" w:rsidR="006B6D90" w:rsidRDefault="006B6D90" w:rsidP="006E737E">
      <w:pPr>
        <w:jc w:val="right"/>
      </w:pPr>
    </w:p>
    <w:p w14:paraId="2A48FA4A" w14:textId="77777777" w:rsidR="006B6D90" w:rsidRDefault="006B6D90" w:rsidP="006E737E">
      <w:pPr>
        <w:jc w:val="right"/>
      </w:pPr>
    </w:p>
    <w:p w14:paraId="33595A6B" w14:textId="58D2C1A6" w:rsidR="00D622A5" w:rsidRPr="007B3D66" w:rsidRDefault="006B6D90" w:rsidP="00D622A5">
      <w:pPr>
        <w:jc w:val="right"/>
        <w:rPr>
          <w:sz w:val="20"/>
        </w:rPr>
      </w:pPr>
      <w:r w:rsidRPr="007B3D66">
        <w:rPr>
          <w:rFonts w:cs="Times New Roman"/>
          <w:sz w:val="20"/>
        </w:rPr>
        <w:t>©</w:t>
      </w:r>
      <w:r w:rsidR="00D622A5" w:rsidRPr="007B3D66">
        <w:rPr>
          <w:rFonts w:cs="Times New Roman"/>
          <w:sz w:val="20"/>
        </w:rPr>
        <w:t xml:space="preserve"> 2017 </w:t>
      </w:r>
      <w:r w:rsidRPr="007B3D66">
        <w:rPr>
          <w:sz w:val="20"/>
        </w:rPr>
        <w:t>Epistemy Press</w:t>
      </w:r>
      <w:r w:rsidR="007B3D66" w:rsidRPr="007B3D66">
        <w:rPr>
          <w:sz w:val="20"/>
        </w:rPr>
        <w:t>, L</w:t>
      </w:r>
      <w:r w:rsidR="007B3D66">
        <w:rPr>
          <w:sz w:val="20"/>
        </w:rPr>
        <w:t>LC.</w:t>
      </w:r>
    </w:p>
    <w:p w14:paraId="01816159" w14:textId="38BD5666" w:rsidR="00874E07" w:rsidRPr="00C170B4" w:rsidRDefault="00D622A5" w:rsidP="00C170B4">
      <w:pPr>
        <w:jc w:val="right"/>
        <w:rPr>
          <w:sz w:val="20"/>
        </w:rPr>
      </w:pPr>
      <w:r w:rsidRPr="007B3D66">
        <w:rPr>
          <w:sz w:val="20"/>
        </w:rPr>
        <w:t xml:space="preserve">Screenshots © </w:t>
      </w:r>
      <w:r w:rsidR="007B3D66" w:rsidRPr="007B3D66">
        <w:rPr>
          <w:sz w:val="20"/>
        </w:rPr>
        <w:t xml:space="preserve">2016, </w:t>
      </w:r>
      <w:r w:rsidRPr="007B3D66">
        <w:rPr>
          <w:sz w:val="20"/>
        </w:rPr>
        <w:t>SAP SE</w:t>
      </w:r>
      <w:r w:rsidR="00874E07">
        <w:br w:type="page"/>
      </w:r>
    </w:p>
    <w:p w14:paraId="0BCE0EF5" w14:textId="37B2859A" w:rsidR="00483F29" w:rsidRPr="00446174" w:rsidRDefault="00483F29" w:rsidP="00483F29">
      <w:pPr>
        <w:pStyle w:val="ExerciseTitleStyle"/>
      </w:pPr>
      <w:r w:rsidRPr="00483F29">
        <w:rPr>
          <w:noProof/>
          <w:color w:val="365F91" w:themeColor="accent1" w:themeShade="BF"/>
          <w:lang w:val="en-IN" w:eastAsia="en-IN"/>
        </w:rPr>
        <w:lastRenderedPageBreak/>
        <mc:AlternateContent>
          <mc:Choice Requires="wps">
            <w:drawing>
              <wp:anchor distT="0" distB="0" distL="114300" distR="114300" simplePos="0" relativeHeight="251663360" behindDoc="0" locked="0" layoutInCell="1" allowOverlap="1" wp14:anchorId="11B65E71" wp14:editId="6922BFA8">
                <wp:simplePos x="0" y="0"/>
                <wp:positionH relativeFrom="margin">
                  <wp:align>left</wp:align>
                </wp:positionH>
                <wp:positionV relativeFrom="page">
                  <wp:posOffset>923925</wp:posOffset>
                </wp:positionV>
                <wp:extent cx="314960" cy="325755"/>
                <wp:effectExtent l="0" t="0" r="8890" b="0"/>
                <wp:wrapThrough wrapText="bothSides">
                  <wp:wrapPolygon edited="0">
                    <wp:start x="0" y="0"/>
                    <wp:lineTo x="0" y="20211"/>
                    <wp:lineTo x="20903" y="20211"/>
                    <wp:lineTo x="20903" y="0"/>
                    <wp:lineTo x="0" y="0"/>
                  </wp:wrapPolygon>
                </wp:wrapThrough>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403545" id="Rectangle 88" o:spid="_x0000_s1026" style="position:absolute;margin-left:0;margin-top:72.75pt;width:24.8pt;height:25.6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2KbEwIAAA4EAAAOAAAAZHJzL2Uyb0RvYy54bWysU11v0zAUfUfiP1h+p0m6dt2iptPUaQhp&#10;sInBD3Adp7FwfM2107T8eq6dthR4Q7xYvl/H5557vbzbd4btFHoNtuLFJOdMWQm1ttuKf/3y+O6G&#10;Mx+ErYUBqyp+UJ7frd6+WQ6uVFNowdQKGYFYXw6u4m0IrswyL1vVCT8BpywFG8BOBDJxm9UoBkLv&#10;TDbN8+tsAKwdglTek/dhDPJVwm8aJcNz03gVmKk4cQvpxHRu4pmtlqLconCtlkca4h9YdEJbevQM&#10;9SCCYD3qv6A6LRE8NGEiocugabRUqQfqpsj/6Oa1FU6lXkgc784y+f8HKz/tXpDpuuI3NCkrOprR&#10;Z1JN2K1RjHwk0OB8SXmv7gVji949gfzmmYV1S2nqHhGGVomaaBUxP/utIBqeStlm+Ag1wYs+QNJq&#10;32AXAUkFtk8jOZxHovaBSXJeFbPbaxqcpNDVdL6Yz9MLojwVO/ThvYKOxUvFkbgncLF78iGSEeUp&#10;JZEHo+tHbUwy4paptUG2E7QfQkplQ5HKTd8R29G/mOd52hTCSosZSxKyv0QzNmJaiOjjw6OHWjlS&#10;OUkxSrqB+kCyIIxLSZ+ILi3gD84GWsiK+++9QMWZ+WBJ2ttiNosbnIzZfDElAy8jm8uIsJKgKh44&#10;G6/rMG5971BvW3pp7NPCPY2j0UmqyG9kdRwiLV3q8/hB4lZf2inr1zde/QQAAP//AwBQSwMEFAAG&#10;AAgAAAAhAFRGO8fdAAAABwEAAA8AAABkcnMvZG93bnJldi54bWxMj8FOwzAQRO9I/IO1lbhRp1UT&#10;NSFOhZCgleBQSj/AjbdJhL2OYqdN/57lBMeZWc28LTeTs+KCQ+g8KVjMExBItTcdNQqOX6+PaxAh&#10;ajLaekIFNwywqe7vSl0Yf6VPvBxiI7iEQqEVtDH2hZShbtHpMPc9EmdnPzgdWQ6NNIO+crmzcpkk&#10;mXS6I15odY8vLdbfh9EpeN+6/TY/35ajzd9SSu2uP37slHqYTc9PICJO8e8YfvEZHSpmOvmRTBBW&#10;AT8S2V2lKQiOV3kG4sRGnq1BVqX8z1/9AAAA//8DAFBLAQItABQABgAIAAAAIQC2gziS/gAAAOEB&#10;AAATAAAAAAAAAAAAAAAAAAAAAABbQ29udGVudF9UeXBlc10ueG1sUEsBAi0AFAAGAAgAAAAhADj9&#10;If/WAAAAlAEAAAsAAAAAAAAAAAAAAAAALwEAAF9yZWxzLy5yZWxzUEsBAi0AFAAGAAgAAAAhALBX&#10;YpsTAgAADgQAAA4AAAAAAAAAAAAAAAAALgIAAGRycy9lMm9Eb2MueG1sUEsBAi0AFAAGAAgAAAAh&#10;AFRGO8fdAAAABwEAAA8AAAAAAAAAAAAAAAAAbQQAAGRycy9kb3ducmV2LnhtbFBLBQYAAAAABAAE&#10;APMAAAB3BQAAAAA=&#10;" fillcolor="#365f91 [2404]" stroked="f">
                <w10:wrap type="through" anchorx="margin" anchory="page"/>
              </v:rect>
            </w:pict>
          </mc:Fallback>
        </mc:AlternateContent>
      </w:r>
      <w:r w:rsidRPr="00446174">
        <w:t>Overview and Table of Contents</w:t>
      </w:r>
    </w:p>
    <w:p w14:paraId="6B40E235" w14:textId="55E08F1C" w:rsidR="00882CB8" w:rsidRDefault="00882CB8" w:rsidP="00882CB8">
      <w:pPr>
        <w:pStyle w:val="TOC1"/>
        <w:rPr>
          <w:rStyle w:val="TableofContentsHeading"/>
          <w:color w:val="365F91" w:themeColor="accent1" w:themeShade="BF"/>
        </w:rPr>
      </w:pPr>
      <w:r w:rsidRPr="00AA5CEB">
        <w:rPr>
          <w:noProof/>
          <w:lang w:val="en-IN" w:eastAsia="en-IN"/>
        </w:rPr>
        <w:drawing>
          <wp:inline distT="0" distB="0" distL="0" distR="0" wp14:anchorId="22DEFE6A" wp14:editId="51B41298">
            <wp:extent cx="5943600" cy="914400"/>
            <wp:effectExtent l="19050" t="0" r="38100" b="952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3403500" w14:textId="1BC18CBD" w:rsidR="00483F29" w:rsidRPr="00B74C12" w:rsidRDefault="00483F29" w:rsidP="00882CB8">
      <w:pPr>
        <w:pStyle w:val="TOC1"/>
        <w:rPr>
          <w:b/>
          <w:sz w:val="24"/>
          <w:szCs w:val="24"/>
        </w:rPr>
      </w:pPr>
      <w:bookmarkStart w:id="1" w:name="_Hlk480452891"/>
      <w:r w:rsidRPr="00483F29">
        <w:rPr>
          <w:rStyle w:val="TableofContentsHeading"/>
          <w:color w:val="365F91" w:themeColor="accent1" w:themeShade="BF"/>
        </w:rPr>
        <w:t>Table of Contents</w:t>
      </w:r>
    </w:p>
    <w:bookmarkEnd w:id="1"/>
    <w:p w14:paraId="0BC7F561" w14:textId="73EE9766" w:rsidR="00955534" w:rsidRDefault="00882CB8">
      <w:pPr>
        <w:pStyle w:val="TOC1"/>
        <w:rPr>
          <w:rFonts w:asciiTheme="minorHAnsi" w:hAnsiTheme="minorHAnsi"/>
          <w:noProof/>
          <w:color w:val="auto"/>
        </w:rPr>
      </w:pPr>
      <w:r>
        <w:fldChar w:fldCharType="begin"/>
      </w:r>
      <w:r>
        <w:instrText xml:space="preserve"> TOC \h \z \t "Part Header,1" </w:instrText>
      </w:r>
      <w:r>
        <w:fldChar w:fldCharType="separate"/>
      </w:r>
      <w:hyperlink w:anchor="_Toc481499213" w:history="1">
        <w:r w:rsidR="00955534" w:rsidRPr="00710667">
          <w:rPr>
            <w:rStyle w:val="Hyperlink"/>
            <w:noProof/>
          </w:rPr>
          <w:t>Part I - Enterprise Structure</w:t>
        </w:r>
        <w:r w:rsidR="00955534">
          <w:rPr>
            <w:noProof/>
            <w:webHidden/>
          </w:rPr>
          <w:tab/>
        </w:r>
        <w:r w:rsidR="00955534">
          <w:rPr>
            <w:noProof/>
            <w:webHidden/>
          </w:rPr>
          <w:fldChar w:fldCharType="begin"/>
        </w:r>
        <w:r w:rsidR="00955534">
          <w:rPr>
            <w:noProof/>
            <w:webHidden/>
          </w:rPr>
          <w:instrText xml:space="preserve"> PAGEREF _Toc481499213 \h </w:instrText>
        </w:r>
        <w:r w:rsidR="00955534">
          <w:rPr>
            <w:noProof/>
            <w:webHidden/>
          </w:rPr>
        </w:r>
        <w:r w:rsidR="00955534">
          <w:rPr>
            <w:noProof/>
            <w:webHidden/>
          </w:rPr>
          <w:fldChar w:fldCharType="separate"/>
        </w:r>
        <w:r w:rsidR="00ED6582">
          <w:rPr>
            <w:noProof/>
            <w:webHidden/>
          </w:rPr>
          <w:t>3</w:t>
        </w:r>
        <w:r w:rsidR="00955534">
          <w:rPr>
            <w:noProof/>
            <w:webHidden/>
          </w:rPr>
          <w:fldChar w:fldCharType="end"/>
        </w:r>
      </w:hyperlink>
    </w:p>
    <w:p w14:paraId="111D3553" w14:textId="15FD12D3" w:rsidR="00955534" w:rsidRDefault="00D80544">
      <w:pPr>
        <w:pStyle w:val="TOC1"/>
        <w:rPr>
          <w:rFonts w:asciiTheme="minorHAnsi" w:hAnsiTheme="minorHAnsi"/>
          <w:noProof/>
          <w:color w:val="auto"/>
        </w:rPr>
      </w:pPr>
      <w:hyperlink w:anchor="_Toc481499214" w:history="1">
        <w:r w:rsidR="00955534" w:rsidRPr="00710667">
          <w:rPr>
            <w:rStyle w:val="Hyperlink"/>
            <w:noProof/>
          </w:rPr>
          <w:t>Part II - Rules and Parameters</w:t>
        </w:r>
        <w:r w:rsidR="00955534">
          <w:rPr>
            <w:noProof/>
            <w:webHidden/>
          </w:rPr>
          <w:tab/>
        </w:r>
        <w:r w:rsidR="00955534">
          <w:rPr>
            <w:noProof/>
            <w:webHidden/>
          </w:rPr>
          <w:fldChar w:fldCharType="begin"/>
        </w:r>
        <w:r w:rsidR="00955534">
          <w:rPr>
            <w:noProof/>
            <w:webHidden/>
          </w:rPr>
          <w:instrText xml:space="preserve"> PAGEREF _Toc481499214 \h </w:instrText>
        </w:r>
        <w:r w:rsidR="00955534">
          <w:rPr>
            <w:noProof/>
            <w:webHidden/>
          </w:rPr>
        </w:r>
        <w:r w:rsidR="00955534">
          <w:rPr>
            <w:noProof/>
            <w:webHidden/>
          </w:rPr>
          <w:fldChar w:fldCharType="separate"/>
        </w:r>
        <w:r w:rsidR="00ED6582">
          <w:rPr>
            <w:noProof/>
            <w:webHidden/>
          </w:rPr>
          <w:t>8</w:t>
        </w:r>
        <w:r w:rsidR="00955534">
          <w:rPr>
            <w:noProof/>
            <w:webHidden/>
          </w:rPr>
          <w:fldChar w:fldCharType="end"/>
        </w:r>
      </w:hyperlink>
    </w:p>
    <w:p w14:paraId="289375A3" w14:textId="08751908" w:rsidR="00955534" w:rsidRDefault="00D80544">
      <w:pPr>
        <w:pStyle w:val="TOC1"/>
        <w:rPr>
          <w:rFonts w:asciiTheme="minorHAnsi" w:hAnsiTheme="minorHAnsi"/>
          <w:noProof/>
          <w:color w:val="auto"/>
        </w:rPr>
      </w:pPr>
      <w:hyperlink w:anchor="_Toc481499215" w:history="1">
        <w:r w:rsidR="00955534" w:rsidRPr="00710667">
          <w:rPr>
            <w:rStyle w:val="Hyperlink"/>
            <w:noProof/>
          </w:rPr>
          <w:t>Part III - Master Data</w:t>
        </w:r>
        <w:r w:rsidR="00955534">
          <w:rPr>
            <w:noProof/>
            <w:webHidden/>
          </w:rPr>
          <w:tab/>
        </w:r>
        <w:r w:rsidR="00955534">
          <w:rPr>
            <w:noProof/>
            <w:webHidden/>
          </w:rPr>
          <w:fldChar w:fldCharType="begin"/>
        </w:r>
        <w:r w:rsidR="00955534">
          <w:rPr>
            <w:noProof/>
            <w:webHidden/>
          </w:rPr>
          <w:instrText xml:space="preserve"> PAGEREF _Toc481499215 \h </w:instrText>
        </w:r>
        <w:r w:rsidR="00955534">
          <w:rPr>
            <w:noProof/>
            <w:webHidden/>
          </w:rPr>
        </w:r>
        <w:r w:rsidR="00955534">
          <w:rPr>
            <w:noProof/>
            <w:webHidden/>
          </w:rPr>
          <w:fldChar w:fldCharType="separate"/>
        </w:r>
        <w:r w:rsidR="00ED6582">
          <w:rPr>
            <w:noProof/>
            <w:webHidden/>
          </w:rPr>
          <w:t>24</w:t>
        </w:r>
        <w:r w:rsidR="00955534">
          <w:rPr>
            <w:noProof/>
            <w:webHidden/>
          </w:rPr>
          <w:fldChar w:fldCharType="end"/>
        </w:r>
      </w:hyperlink>
    </w:p>
    <w:p w14:paraId="3C14C8CE" w14:textId="15BD042B" w:rsidR="00955534" w:rsidRDefault="00D80544">
      <w:pPr>
        <w:pStyle w:val="TOC1"/>
        <w:rPr>
          <w:rFonts w:asciiTheme="minorHAnsi" w:hAnsiTheme="minorHAnsi"/>
          <w:noProof/>
          <w:color w:val="auto"/>
        </w:rPr>
      </w:pPr>
      <w:hyperlink w:anchor="_Toc481499216" w:history="1">
        <w:r w:rsidR="00955534" w:rsidRPr="00710667">
          <w:rPr>
            <w:rStyle w:val="Hyperlink"/>
            <w:noProof/>
          </w:rPr>
          <w:t>Part IV - Testing</w:t>
        </w:r>
        <w:r w:rsidR="00955534">
          <w:rPr>
            <w:noProof/>
            <w:webHidden/>
          </w:rPr>
          <w:tab/>
        </w:r>
        <w:r w:rsidR="00955534">
          <w:rPr>
            <w:noProof/>
            <w:webHidden/>
          </w:rPr>
          <w:fldChar w:fldCharType="begin"/>
        </w:r>
        <w:r w:rsidR="00955534">
          <w:rPr>
            <w:noProof/>
            <w:webHidden/>
          </w:rPr>
          <w:instrText xml:space="preserve"> PAGEREF _Toc481499216 \h </w:instrText>
        </w:r>
        <w:r w:rsidR="00955534">
          <w:rPr>
            <w:noProof/>
            <w:webHidden/>
          </w:rPr>
        </w:r>
        <w:r w:rsidR="00955534">
          <w:rPr>
            <w:noProof/>
            <w:webHidden/>
          </w:rPr>
          <w:fldChar w:fldCharType="separate"/>
        </w:r>
        <w:r w:rsidR="00ED6582">
          <w:rPr>
            <w:noProof/>
            <w:webHidden/>
          </w:rPr>
          <w:t>39</w:t>
        </w:r>
        <w:r w:rsidR="00955534">
          <w:rPr>
            <w:noProof/>
            <w:webHidden/>
          </w:rPr>
          <w:fldChar w:fldCharType="end"/>
        </w:r>
      </w:hyperlink>
    </w:p>
    <w:p w14:paraId="04685178" w14:textId="47686055" w:rsidR="00955534" w:rsidRDefault="00D80544">
      <w:pPr>
        <w:pStyle w:val="TOC1"/>
        <w:rPr>
          <w:rFonts w:asciiTheme="minorHAnsi" w:hAnsiTheme="minorHAnsi"/>
          <w:noProof/>
          <w:color w:val="auto"/>
        </w:rPr>
      </w:pPr>
      <w:hyperlink w:anchor="_Toc481499217" w:history="1">
        <w:r w:rsidR="00955534" w:rsidRPr="00710667">
          <w:rPr>
            <w:rStyle w:val="Hyperlink"/>
            <w:noProof/>
          </w:rPr>
          <w:t>Part V - Exercise Deliverables</w:t>
        </w:r>
        <w:r w:rsidR="00955534">
          <w:rPr>
            <w:noProof/>
            <w:webHidden/>
          </w:rPr>
          <w:tab/>
        </w:r>
        <w:r w:rsidR="00955534">
          <w:rPr>
            <w:noProof/>
            <w:webHidden/>
          </w:rPr>
          <w:fldChar w:fldCharType="begin"/>
        </w:r>
        <w:r w:rsidR="00955534">
          <w:rPr>
            <w:noProof/>
            <w:webHidden/>
          </w:rPr>
          <w:instrText xml:space="preserve"> PAGEREF _Toc481499217 \h </w:instrText>
        </w:r>
        <w:r w:rsidR="00955534">
          <w:rPr>
            <w:noProof/>
            <w:webHidden/>
          </w:rPr>
        </w:r>
        <w:r w:rsidR="00955534">
          <w:rPr>
            <w:noProof/>
            <w:webHidden/>
          </w:rPr>
          <w:fldChar w:fldCharType="separate"/>
        </w:r>
        <w:r w:rsidR="00ED6582">
          <w:rPr>
            <w:noProof/>
            <w:webHidden/>
          </w:rPr>
          <w:t>74</w:t>
        </w:r>
        <w:r w:rsidR="00955534">
          <w:rPr>
            <w:noProof/>
            <w:webHidden/>
          </w:rPr>
          <w:fldChar w:fldCharType="end"/>
        </w:r>
      </w:hyperlink>
    </w:p>
    <w:p w14:paraId="609C4215" w14:textId="63E7F766" w:rsidR="00634424" w:rsidRDefault="00882CB8" w:rsidP="00882CB8">
      <w:r>
        <w:fldChar w:fldCharType="end"/>
      </w:r>
    </w:p>
    <w:p w14:paraId="186EEBF7" w14:textId="77777777" w:rsidR="00634424" w:rsidRDefault="00634424">
      <w:pPr>
        <w:ind w:left="446" w:hanging="360"/>
      </w:pPr>
      <w:r>
        <w:br w:type="page"/>
      </w:r>
    </w:p>
    <w:bookmarkStart w:id="2" w:name="_Toc481499213"/>
    <w:p w14:paraId="39C53DD2" w14:textId="0227E03A" w:rsidR="005C4327" w:rsidRPr="00FC45F8" w:rsidRDefault="005C4327" w:rsidP="00531B97">
      <w:pPr>
        <w:pStyle w:val="PartHeader"/>
      </w:pPr>
      <w:r>
        <w:rPr>
          <w:noProof/>
          <w:lang w:val="en-IN" w:eastAsia="en-IN"/>
        </w:rPr>
        <w:lastRenderedPageBreak/>
        <mc:AlternateContent>
          <mc:Choice Requires="wps">
            <w:drawing>
              <wp:anchor distT="0" distB="0" distL="114300" distR="114300" simplePos="0" relativeHeight="251668480" behindDoc="0" locked="0" layoutInCell="1" allowOverlap="1" wp14:anchorId="51515F63" wp14:editId="33E3180F">
                <wp:simplePos x="0" y="0"/>
                <wp:positionH relativeFrom="margin">
                  <wp:align>left</wp:align>
                </wp:positionH>
                <wp:positionV relativeFrom="margin">
                  <wp:posOffset>7620</wp:posOffset>
                </wp:positionV>
                <wp:extent cx="314960" cy="325755"/>
                <wp:effectExtent l="0" t="0" r="8890" b="0"/>
                <wp:wrapThrough wrapText="bothSides">
                  <wp:wrapPolygon edited="0">
                    <wp:start x="0" y="0"/>
                    <wp:lineTo x="0" y="20211"/>
                    <wp:lineTo x="20903" y="20211"/>
                    <wp:lineTo x="20903" y="0"/>
                    <wp:lineTo x="0" y="0"/>
                  </wp:wrapPolygon>
                </wp:wrapThrough>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FD6692" id="Rectangle 86" o:spid="_x0000_s1026" style="position:absolute;margin-left:0;margin-top:.6pt;width:24.8pt;height:25.6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XwhFAIAAA4EAAAOAAAAZHJzL2Uyb0RvYy54bWysU8tu2zAQvBfoPxC815IcPxLBchA4SFEg&#10;bYKm+QCaoiyiFJdd0pbdr++Ssl23vQW9ENzXcHZ2ubjdd4btFHoNtuLFKOdMWQm1tpuKv357+HDN&#10;mQ/C1sKAVRU/KM9vl+/fLXpXqjG0YGqFjECsL3tX8TYEV2aZl63qhB+BU5aCDWAnApm4yWoUPaF3&#10;Jhvn+SzrAWuHIJX35L0fgnyZ8JtGyfDUNF4FZipO3EI6MZ3reGbLhSg3KFyr5ZGGeAOLTmhLj56h&#10;7kUQbIv6H6hOSwQPTRhJ6DJoGi1V6oG6KfK/unlphVOpFxLHu7NM/v/Byi+7Z2S6rvj1jDMrOprR&#10;V1JN2I1RjHwkUO98SXkv7hlji949gvzumYVVS2nqDhH6VomaaBUxP/ujIBqeStm6/ww1wYttgKTV&#10;vsEuApIKbJ9GcjiPRO0Dk+S8KiY3MxqcpNDVeDqfTtMLojwVO/Tho4KOxUvFkbgncLF79CGSEeUp&#10;JZEHo+sHbUwy4paplUG2E7QfQkplQ5HKzbYjtoN/Ps3ztCmElRYzliRkf4lmbMS0ENGHhwcPtXKk&#10;cpJikHQN9YFkQRiWkj4RXVrAn5z1tJAV9z+2AhVn5pMlaW+KySRucDIm0/mYDLyMrC8jwkqCqnjg&#10;bLiuwrD1W4d609JLQ58W7mgcjU5SRX4Dq+MQaelSn8cPErf60k5Zv7/x8hcAAAD//wMAUEsDBBQA&#10;BgAIAAAAIQB6y3xx2wAAAAQBAAAPAAAAZHJzL2Rvd25yZXYueG1sTI/BTsMwEETvSP0Haytxow4R&#10;qUiIU1WVoJXgUEo/wI23SYS9jmKnTf+e5QTHnRnNvC1Xk7PigkPoPCl4XCQgkGpvOmoUHL9eH55B&#10;hKjJaOsJFdwwwKqa3ZW6MP5Kn3g5xEZwCYVCK2hj7AspQ92i02HheyT2zn5wOvI5NNIM+srlzso0&#10;SZbS6Y54odU9blqsvw+jU/C+dfttfr6lo83fMsrsrj9+7JS6n0/rFxARp/gXhl98RoeKmU5+JBOE&#10;VcCPRFZTEGw+5UsQJwVZmoGsSvkfvvoBAAD//wMAUEsBAi0AFAAGAAgAAAAhALaDOJL+AAAA4QEA&#10;ABMAAAAAAAAAAAAAAAAAAAAAAFtDb250ZW50X1R5cGVzXS54bWxQSwECLQAUAAYACAAAACEAOP0h&#10;/9YAAACUAQAACwAAAAAAAAAAAAAAAAAvAQAAX3JlbHMvLnJlbHNQSwECLQAUAAYACAAAACEA9yl8&#10;IRQCAAAOBAAADgAAAAAAAAAAAAAAAAAuAgAAZHJzL2Uyb0RvYy54bWxQSwECLQAUAAYACAAAACEA&#10;est8cdsAAAAEAQAADwAAAAAAAAAAAAAAAABuBAAAZHJzL2Rvd25yZXYueG1sUEsFBgAAAAAEAAQA&#10;8wAAAHYFAAAAAA==&#10;" fillcolor="#365f91 [2404]" stroked="f">
                <w10:wrap type="through" anchorx="margin" anchory="margin"/>
              </v:rect>
            </w:pict>
          </mc:Fallback>
        </mc:AlternateContent>
      </w:r>
      <w:r w:rsidRPr="00FC45F8">
        <w:t>Enterprise Structure</w:t>
      </w:r>
      <w:bookmarkEnd w:id="2"/>
    </w:p>
    <w:p w14:paraId="5EE1677F" w14:textId="28C46F2E" w:rsidR="005C4327" w:rsidRPr="00446174" w:rsidRDefault="00663725" w:rsidP="005C4327">
      <w:pPr>
        <w:rPr>
          <w:rStyle w:val="ExerciseTitleStyleChar"/>
        </w:rPr>
      </w:pPr>
      <w:r w:rsidRPr="00AA5CEB">
        <w:rPr>
          <w:noProof/>
          <w:lang w:val="en-IN" w:eastAsia="en-IN"/>
        </w:rPr>
        <w:drawing>
          <wp:inline distT="0" distB="0" distL="0" distR="0" wp14:anchorId="6AC9ADDF" wp14:editId="7C53DD95">
            <wp:extent cx="5943600" cy="914400"/>
            <wp:effectExtent l="0" t="0" r="38100" b="95250"/>
            <wp:docPr id="139" name="Diagram 1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D6FEA19" w14:textId="77777777" w:rsidR="00882CB8" w:rsidRDefault="00882CB8" w:rsidP="005C4327">
      <w:pPr>
        <w:rPr>
          <w:rStyle w:val="TableofContentsHeading"/>
          <w:color w:val="365F91" w:themeColor="accent1" w:themeShade="BF"/>
        </w:rPr>
      </w:pPr>
    </w:p>
    <w:p w14:paraId="7AD47768" w14:textId="4E13AB11" w:rsidR="0026517D" w:rsidRPr="009E72C9" w:rsidRDefault="005C4327" w:rsidP="009E72C9">
      <w:pPr>
        <w:spacing w:line="360" w:lineRule="auto"/>
        <w:rPr>
          <w:rStyle w:val="TableofContentsHeading"/>
          <w:color w:val="365F91" w:themeColor="accent1" w:themeShade="BF"/>
          <w:u w:val="single"/>
        </w:rPr>
      </w:pPr>
      <w:r w:rsidRPr="009E72C9">
        <w:rPr>
          <w:rStyle w:val="TableofContentsHeading"/>
          <w:color w:val="365F91" w:themeColor="accent1" w:themeShade="BF"/>
          <w:u w:val="single"/>
        </w:rPr>
        <w:t>Table of Contents</w:t>
      </w:r>
    </w:p>
    <w:p w14:paraId="48CA24D9" w14:textId="0D232A28" w:rsidR="00955534" w:rsidRDefault="00882CB8">
      <w:pPr>
        <w:pStyle w:val="TOC1"/>
        <w:rPr>
          <w:rFonts w:asciiTheme="minorHAnsi" w:hAnsiTheme="minorHAnsi"/>
          <w:noProof/>
          <w:color w:val="auto"/>
        </w:rPr>
      </w:pPr>
      <w:r>
        <w:rPr>
          <w:rFonts w:asciiTheme="minorHAnsi" w:hAnsiTheme="minorHAnsi"/>
        </w:rPr>
        <w:fldChar w:fldCharType="begin"/>
      </w:r>
      <w:r>
        <w:rPr>
          <w:rFonts w:asciiTheme="minorHAnsi" w:hAnsiTheme="minorHAnsi"/>
        </w:rPr>
        <w:instrText xml:space="preserve"> TOC \h \z \t "Section Header,1" </w:instrText>
      </w:r>
      <w:r>
        <w:rPr>
          <w:rFonts w:asciiTheme="minorHAnsi" w:hAnsiTheme="minorHAnsi"/>
        </w:rPr>
        <w:fldChar w:fldCharType="separate"/>
      </w:r>
      <w:hyperlink w:anchor="_Toc481499260" w:history="1">
        <w:r w:rsidR="00955534" w:rsidRPr="006169D7">
          <w:rPr>
            <w:rStyle w:val="Hyperlink"/>
            <w:noProof/>
            <w:lang w:bidi="en-US"/>
            <w14:scene3d>
              <w14:camera w14:prst="orthographicFront"/>
              <w14:lightRig w14:rig="threePt" w14:dir="t">
                <w14:rot w14:lat="0" w14:lon="0" w14:rev="0"/>
              </w14:lightRig>
            </w14:scene3d>
          </w:rPr>
          <w:t>Section I.1:</w:t>
        </w:r>
        <w:r w:rsidR="00955534" w:rsidRPr="006169D7">
          <w:rPr>
            <w:rStyle w:val="Hyperlink"/>
            <w:noProof/>
            <w:lang w:bidi="en-US"/>
          </w:rPr>
          <w:t xml:space="preserve"> Maintain Controlling Area</w:t>
        </w:r>
        <w:r w:rsidR="00955534">
          <w:rPr>
            <w:noProof/>
            <w:webHidden/>
          </w:rPr>
          <w:tab/>
        </w:r>
        <w:r w:rsidR="00955534">
          <w:rPr>
            <w:noProof/>
            <w:webHidden/>
          </w:rPr>
          <w:fldChar w:fldCharType="begin"/>
        </w:r>
        <w:r w:rsidR="00955534">
          <w:rPr>
            <w:noProof/>
            <w:webHidden/>
          </w:rPr>
          <w:instrText xml:space="preserve"> PAGEREF _Toc481499260 \h </w:instrText>
        </w:r>
        <w:r w:rsidR="00955534">
          <w:rPr>
            <w:noProof/>
            <w:webHidden/>
          </w:rPr>
        </w:r>
        <w:r w:rsidR="00955534">
          <w:rPr>
            <w:noProof/>
            <w:webHidden/>
          </w:rPr>
          <w:fldChar w:fldCharType="separate"/>
        </w:r>
        <w:r w:rsidR="00ED6582">
          <w:rPr>
            <w:noProof/>
            <w:webHidden/>
          </w:rPr>
          <w:t>4</w:t>
        </w:r>
        <w:r w:rsidR="00955534">
          <w:rPr>
            <w:noProof/>
            <w:webHidden/>
          </w:rPr>
          <w:fldChar w:fldCharType="end"/>
        </w:r>
      </w:hyperlink>
    </w:p>
    <w:p w14:paraId="0DF472AD" w14:textId="72457379" w:rsidR="00955534" w:rsidRDefault="00D80544">
      <w:pPr>
        <w:pStyle w:val="TOC1"/>
        <w:rPr>
          <w:rFonts w:asciiTheme="minorHAnsi" w:hAnsiTheme="minorHAnsi"/>
          <w:noProof/>
          <w:color w:val="auto"/>
        </w:rPr>
      </w:pPr>
      <w:hyperlink w:anchor="_Toc481499261" w:history="1">
        <w:r w:rsidR="00955534" w:rsidRPr="006169D7">
          <w:rPr>
            <w:rStyle w:val="Hyperlink"/>
            <w:noProof/>
            <w:lang w:bidi="en-US"/>
            <w14:scene3d>
              <w14:camera w14:prst="orthographicFront"/>
              <w14:lightRig w14:rig="threePt" w14:dir="t">
                <w14:rot w14:lat="0" w14:lon="0" w14:rev="0"/>
              </w14:lightRig>
            </w14:scene3d>
          </w:rPr>
          <w:t>Section I.2:</w:t>
        </w:r>
        <w:r w:rsidR="00955534" w:rsidRPr="006169D7">
          <w:rPr>
            <w:rStyle w:val="Hyperlink"/>
            <w:noProof/>
            <w:lang w:bidi="en-US"/>
          </w:rPr>
          <w:t xml:space="preserve"> Assign Company Code to Controlling Area</w:t>
        </w:r>
        <w:r w:rsidR="00955534">
          <w:rPr>
            <w:noProof/>
            <w:webHidden/>
          </w:rPr>
          <w:tab/>
        </w:r>
        <w:r w:rsidR="00955534">
          <w:rPr>
            <w:noProof/>
            <w:webHidden/>
          </w:rPr>
          <w:fldChar w:fldCharType="begin"/>
        </w:r>
        <w:r w:rsidR="00955534">
          <w:rPr>
            <w:noProof/>
            <w:webHidden/>
          </w:rPr>
          <w:instrText xml:space="preserve"> PAGEREF _Toc481499261 \h </w:instrText>
        </w:r>
        <w:r w:rsidR="00955534">
          <w:rPr>
            <w:noProof/>
            <w:webHidden/>
          </w:rPr>
        </w:r>
        <w:r w:rsidR="00955534">
          <w:rPr>
            <w:noProof/>
            <w:webHidden/>
          </w:rPr>
          <w:fldChar w:fldCharType="separate"/>
        </w:r>
        <w:r w:rsidR="00ED6582">
          <w:rPr>
            <w:noProof/>
            <w:webHidden/>
          </w:rPr>
          <w:t>5</w:t>
        </w:r>
        <w:r w:rsidR="00955534">
          <w:rPr>
            <w:noProof/>
            <w:webHidden/>
          </w:rPr>
          <w:fldChar w:fldCharType="end"/>
        </w:r>
      </w:hyperlink>
    </w:p>
    <w:p w14:paraId="75E00227" w14:textId="103ED49E" w:rsidR="00955534" w:rsidRDefault="00D80544">
      <w:pPr>
        <w:pStyle w:val="TOC1"/>
        <w:rPr>
          <w:rFonts w:asciiTheme="minorHAnsi" w:hAnsiTheme="minorHAnsi"/>
          <w:noProof/>
          <w:color w:val="auto"/>
        </w:rPr>
      </w:pPr>
      <w:hyperlink w:anchor="_Toc481499262" w:history="1">
        <w:r w:rsidR="00955534" w:rsidRPr="006169D7">
          <w:rPr>
            <w:rStyle w:val="Hyperlink"/>
            <w:noProof/>
            <w:lang w:bidi="en-US"/>
            <w14:scene3d>
              <w14:camera w14:prst="orthographicFront"/>
              <w14:lightRig w14:rig="threePt" w14:dir="t">
                <w14:rot w14:lat="0" w14:lon="0" w14:rev="0"/>
              </w14:lightRig>
            </w14:scene3d>
          </w:rPr>
          <w:t>Section I.3:</w:t>
        </w:r>
        <w:r w:rsidR="00955534" w:rsidRPr="006169D7">
          <w:rPr>
            <w:rStyle w:val="Hyperlink"/>
            <w:noProof/>
            <w:lang w:bidi="en-US"/>
          </w:rPr>
          <w:t xml:space="preserve"> Define Standard Hierarchy</w:t>
        </w:r>
        <w:r w:rsidR="00955534">
          <w:rPr>
            <w:noProof/>
            <w:webHidden/>
          </w:rPr>
          <w:tab/>
        </w:r>
        <w:r w:rsidR="00955534">
          <w:rPr>
            <w:noProof/>
            <w:webHidden/>
          </w:rPr>
          <w:fldChar w:fldCharType="begin"/>
        </w:r>
        <w:r w:rsidR="00955534">
          <w:rPr>
            <w:noProof/>
            <w:webHidden/>
          </w:rPr>
          <w:instrText xml:space="preserve"> PAGEREF _Toc481499262 \h </w:instrText>
        </w:r>
        <w:r w:rsidR="00955534">
          <w:rPr>
            <w:noProof/>
            <w:webHidden/>
          </w:rPr>
        </w:r>
        <w:r w:rsidR="00955534">
          <w:rPr>
            <w:noProof/>
            <w:webHidden/>
          </w:rPr>
          <w:fldChar w:fldCharType="separate"/>
        </w:r>
        <w:r w:rsidR="00ED6582">
          <w:rPr>
            <w:noProof/>
            <w:webHidden/>
          </w:rPr>
          <w:t>6</w:t>
        </w:r>
        <w:r w:rsidR="00955534">
          <w:rPr>
            <w:noProof/>
            <w:webHidden/>
          </w:rPr>
          <w:fldChar w:fldCharType="end"/>
        </w:r>
      </w:hyperlink>
    </w:p>
    <w:p w14:paraId="6DBB293E" w14:textId="3B8718AB" w:rsidR="00473DC8" w:rsidRDefault="00882CB8" w:rsidP="00473DC8">
      <w:pPr>
        <w:spacing w:after="200"/>
        <w:contextualSpacing/>
        <w:rPr>
          <w:rFonts w:asciiTheme="minorHAnsi" w:eastAsiaTheme="minorEastAsia" w:hAnsiTheme="minorHAnsi"/>
        </w:rPr>
      </w:pPr>
      <w:r>
        <w:rPr>
          <w:rFonts w:asciiTheme="minorHAnsi" w:eastAsiaTheme="minorEastAsia" w:hAnsiTheme="minorHAnsi"/>
        </w:rPr>
        <w:fldChar w:fldCharType="end"/>
      </w:r>
    </w:p>
    <w:p w14:paraId="7186A70F" w14:textId="77777777" w:rsidR="00473DC8" w:rsidRDefault="00473DC8" w:rsidP="00473DC8">
      <w:pPr>
        <w:spacing w:after="200"/>
        <w:contextualSpacing/>
        <w:rPr>
          <w:rFonts w:asciiTheme="minorHAnsi" w:eastAsiaTheme="minorEastAsia" w:hAnsiTheme="minorHAnsi"/>
        </w:rPr>
      </w:pPr>
    </w:p>
    <w:p w14:paraId="0BD6EA76" w14:textId="77777777" w:rsidR="00473DC8" w:rsidRDefault="00473DC8" w:rsidP="00473DC8">
      <w:pPr>
        <w:spacing w:after="200"/>
        <w:contextualSpacing/>
        <w:rPr>
          <w:rFonts w:asciiTheme="minorHAnsi" w:eastAsiaTheme="minorEastAsia" w:hAnsiTheme="minorHAnsi"/>
        </w:rPr>
      </w:pPr>
    </w:p>
    <w:p w14:paraId="091C0039" w14:textId="77777777" w:rsidR="00473DC8" w:rsidRDefault="00473DC8" w:rsidP="00473DC8">
      <w:pPr>
        <w:spacing w:after="200"/>
        <w:contextualSpacing/>
        <w:rPr>
          <w:rFonts w:asciiTheme="minorHAnsi" w:eastAsiaTheme="minorEastAsia" w:hAnsiTheme="minorHAnsi"/>
        </w:rPr>
      </w:pPr>
    </w:p>
    <w:p w14:paraId="2C0A9A17" w14:textId="77777777" w:rsidR="00473DC8" w:rsidRDefault="00473DC8" w:rsidP="00473DC8">
      <w:pPr>
        <w:spacing w:after="200"/>
        <w:contextualSpacing/>
        <w:rPr>
          <w:rFonts w:asciiTheme="minorHAnsi" w:eastAsiaTheme="minorEastAsia" w:hAnsiTheme="minorHAnsi"/>
        </w:rPr>
      </w:pPr>
    </w:p>
    <w:p w14:paraId="3B176490" w14:textId="79116989" w:rsidR="00874E07" w:rsidRPr="00634A98" w:rsidRDefault="00634A98" w:rsidP="00473DC8">
      <w:pPr>
        <w:spacing w:after="200" w:line="276" w:lineRule="auto"/>
        <w:rPr>
          <w:rFonts w:asciiTheme="minorHAnsi" w:eastAsiaTheme="minorEastAsia" w:hAnsiTheme="minorHAnsi"/>
        </w:rPr>
      </w:pPr>
      <w:r>
        <w:rPr>
          <w:rFonts w:asciiTheme="minorHAnsi" w:eastAsiaTheme="minorEastAsia" w:hAnsiTheme="minorHAnsi"/>
        </w:rPr>
        <w:br w:type="page"/>
      </w:r>
    </w:p>
    <w:p w14:paraId="00E127B6" w14:textId="77777777" w:rsidR="00634A98" w:rsidRPr="008308B6" w:rsidRDefault="00634A98" w:rsidP="00AA3460">
      <w:pPr>
        <w:pStyle w:val="SectionHeader"/>
        <w:framePr w:wrap="around"/>
      </w:pPr>
      <w:bookmarkStart w:id="3" w:name="_Toc461177360"/>
      <w:bookmarkStart w:id="4" w:name="_Toc461177438"/>
      <w:bookmarkStart w:id="5" w:name="_Toc461183994"/>
      <w:bookmarkStart w:id="6" w:name="_Toc464806425"/>
      <w:bookmarkStart w:id="7" w:name="_Toc464806461"/>
      <w:bookmarkStart w:id="8" w:name="_Toc464806521"/>
      <w:bookmarkStart w:id="9" w:name="_Toc473890247"/>
      <w:bookmarkStart w:id="10" w:name="_Toc473890616"/>
      <w:bookmarkStart w:id="11" w:name="_Toc474148368"/>
      <w:bookmarkStart w:id="12" w:name="_Toc480374851"/>
      <w:bookmarkStart w:id="13" w:name="_Toc480376188"/>
      <w:bookmarkStart w:id="14" w:name="_Toc480448713"/>
      <w:bookmarkStart w:id="15" w:name="_Toc481499260"/>
      <w:r w:rsidRPr="00AA3460">
        <w:lastRenderedPageBreak/>
        <w:t>Maintain</w:t>
      </w:r>
      <w:r>
        <w:t xml:space="preserve"> </w:t>
      </w:r>
      <w:r w:rsidRPr="00AA3460">
        <w:t>Controlling</w:t>
      </w:r>
      <w:r>
        <w:t xml:space="preserve"> Area</w:t>
      </w:r>
      <w:bookmarkEnd w:id="3"/>
      <w:bookmarkEnd w:id="4"/>
      <w:bookmarkEnd w:id="5"/>
      <w:bookmarkEnd w:id="6"/>
      <w:bookmarkEnd w:id="7"/>
      <w:bookmarkEnd w:id="8"/>
      <w:bookmarkEnd w:id="9"/>
      <w:bookmarkEnd w:id="10"/>
      <w:bookmarkEnd w:id="11"/>
      <w:bookmarkEnd w:id="12"/>
      <w:bookmarkEnd w:id="13"/>
      <w:bookmarkEnd w:id="14"/>
      <w:bookmarkEnd w:id="15"/>
    </w:p>
    <w:p w14:paraId="57133AB0" w14:textId="77777777" w:rsidR="00634A98" w:rsidRDefault="00634A98" w:rsidP="002834E0"/>
    <w:p w14:paraId="5FF65382" w14:textId="3A69F371" w:rsidR="00FB4532" w:rsidRDefault="00631765" w:rsidP="002834E0">
      <w:r>
        <w:t>In this section, y</w:t>
      </w:r>
      <w:r w:rsidR="00FB4532">
        <w:t xml:space="preserve">ou will create a Controlling Area that will eventually be associated with your Company Code.  A Controlling Area is a Management Accounting entity that rolls up </w:t>
      </w:r>
      <w:r>
        <w:t xml:space="preserve">all Cost Accounting data from </w:t>
      </w:r>
      <w:r w:rsidR="00FB4532">
        <w:t>Company Code</w:t>
      </w:r>
      <w:r>
        <w:t>s</w:t>
      </w:r>
      <w:r w:rsidR="00FB4532">
        <w:t>.</w:t>
      </w:r>
    </w:p>
    <w:p w14:paraId="3DD46BF7" w14:textId="4B128D2E" w:rsidR="007C6069" w:rsidRDefault="007C6069" w:rsidP="00951B20">
      <w:pPr>
        <w:pStyle w:val="GBI20Basic"/>
      </w:pPr>
    </w:p>
    <w:p w14:paraId="193EC50A" w14:textId="77777777" w:rsidR="00C478FB" w:rsidRDefault="00C478FB" w:rsidP="00C478FB">
      <w:pPr>
        <w:pStyle w:val="StepHeader"/>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1819D01A" w14:textId="77777777" w:rsidR="00C478FB" w:rsidRPr="00AA5CEB" w:rsidRDefault="00C478FB" w:rsidP="00D23DF0">
      <w:pPr>
        <w:pStyle w:val="GBI20Heading3"/>
      </w:pPr>
      <w:r w:rsidRPr="00D23DF0">
        <w:t>Navigation</w:t>
      </w:r>
    </w:p>
    <w:p w14:paraId="72AA1096" w14:textId="46B8F2C6" w:rsidR="00D5032A" w:rsidRDefault="00A76119" w:rsidP="00B651B4">
      <w:pPr>
        <w:pStyle w:val="GBI20Heading4"/>
      </w:pPr>
      <w:r>
        <w:t>SAP Customizing Implementation Guide</w:t>
      </w:r>
      <w:r w:rsidR="00C478FB" w:rsidRPr="00AA5CEB">
        <w:sym w:font="Wingdings" w:char="F0E0"/>
      </w:r>
      <w:r w:rsidR="00C478FB">
        <w:t xml:space="preserve"> </w:t>
      </w:r>
      <w:r>
        <w:t>Enterprise Structure</w:t>
      </w:r>
      <w:r w:rsidR="00C478FB" w:rsidRPr="00AA5CEB">
        <w:t xml:space="preserve"> </w:t>
      </w:r>
      <w:r w:rsidR="00FB4532" w:rsidRPr="00AA5CEB">
        <w:sym w:font="Wingdings" w:char="F0E0"/>
      </w:r>
      <w:r w:rsidR="00FB4532">
        <w:t xml:space="preserve"> Definition </w:t>
      </w:r>
      <w:r w:rsidR="00FB4532" w:rsidRPr="00AA5CEB">
        <w:sym w:font="Wingdings" w:char="F0E0"/>
      </w:r>
      <w:r w:rsidR="00FB4532">
        <w:t xml:space="preserve"> Controlling </w:t>
      </w:r>
      <w:r w:rsidR="00FB4532" w:rsidRPr="00AA5CEB">
        <w:sym w:font="Wingdings" w:char="F0E0"/>
      </w:r>
      <w:r w:rsidR="00FB4532">
        <w:t xml:space="preserve"> Maintain Controlling Area</w:t>
      </w:r>
    </w:p>
    <w:p w14:paraId="1ACE3EDB" w14:textId="064DAAD8" w:rsidR="00E85786" w:rsidRDefault="00E85786" w:rsidP="00951B20">
      <w:pPr>
        <w:pStyle w:val="GBI20Basic"/>
      </w:pPr>
    </w:p>
    <w:p w14:paraId="69CEFB5E" w14:textId="6CED4FF7" w:rsidR="00E85786" w:rsidRDefault="00E85786" w:rsidP="00E85786">
      <w:pPr>
        <w:pStyle w:val="GBI20StyleAnswer"/>
      </w:pPr>
      <w:bookmarkStart w:id="16" w:name="_Hlk481661987"/>
      <w:r>
        <w:t xml:space="preserve">What is the T-Code to </w:t>
      </w:r>
      <w:r w:rsidR="009C4283">
        <w:t>Maintain Controlling Area</w:t>
      </w:r>
      <w:r>
        <w:t>?</w:t>
      </w:r>
      <w:r w:rsidR="0032723D">
        <w:br/>
      </w:r>
      <w:r w:rsidR="00F66C6A">
        <w:t xml:space="preserve"> </w:t>
      </w:r>
      <w:r w:rsidR="006D6E8F">
        <w:fldChar w:fldCharType="begin">
          <w:ffData>
            <w:name w:val="Q01"/>
            <w:enabled/>
            <w:calcOnExit/>
            <w:textInput/>
          </w:ffData>
        </w:fldChar>
      </w:r>
      <w:bookmarkStart w:id="17" w:name="Q01"/>
      <w:r w:rsidR="006D6E8F">
        <w:instrText xml:space="preserve"> FORMTEXT </w:instrText>
      </w:r>
      <w:r w:rsidR="006D6E8F">
        <w:fldChar w:fldCharType="separate"/>
      </w:r>
      <w:r w:rsidR="00A37CB3">
        <w:rPr>
          <w:noProof/>
        </w:rPr>
        <w:t xml:space="preserve">SPRO </w:t>
      </w:r>
      <w:r w:rsidR="006D6E8F">
        <w:fldChar w:fldCharType="end"/>
      </w:r>
      <w:bookmarkEnd w:id="17"/>
      <w:r w:rsidR="00F66C6A">
        <w:t xml:space="preserve"> </w:t>
      </w:r>
      <w:r w:rsidR="009F74A8" w:rsidRPr="00E10B26">
        <w:sym w:font="Wingdings" w:char="F021"/>
      </w:r>
      <w:bookmarkEnd w:id="16"/>
    </w:p>
    <w:p w14:paraId="40467BC2" w14:textId="529B6F14" w:rsidR="00FB4532" w:rsidRDefault="00F81850" w:rsidP="00951B20">
      <w:pPr>
        <w:pStyle w:val="GBI20Basic"/>
      </w:pPr>
      <w:r w:rsidRPr="00F81850">
        <w:rPr>
          <w:noProof/>
        </w:rPr>
        <w:t xml:space="preserve"> </w:t>
      </w:r>
    </w:p>
    <w:p w14:paraId="6732A646" w14:textId="5E44BD2D" w:rsidR="00FB4532" w:rsidRPr="00FB4532" w:rsidRDefault="00FB4532" w:rsidP="0053187C">
      <w:pPr>
        <w:pStyle w:val="StepHeader"/>
      </w:pPr>
      <w:r w:rsidRPr="00FB4532">
        <w:t xml:space="preserve">In the </w:t>
      </w:r>
      <w:r w:rsidRPr="0002103A">
        <w:rPr>
          <w:b w:val="0"/>
          <w:i/>
        </w:rPr>
        <w:t>“</w:t>
      </w:r>
      <w:r w:rsidR="00C9096E">
        <w:rPr>
          <w:b w:val="0"/>
          <w:i/>
        </w:rPr>
        <w:t>Select</w:t>
      </w:r>
      <w:r w:rsidRPr="0002103A">
        <w:rPr>
          <w:b w:val="0"/>
          <w:i/>
        </w:rPr>
        <w:t xml:space="preserve"> Activity”</w:t>
      </w:r>
      <w:r w:rsidR="00631765">
        <w:t xml:space="preserve"> pop-up, double-click</w:t>
      </w:r>
      <w:r w:rsidRPr="00FB4532">
        <w:t xml:space="preserve"> </w:t>
      </w:r>
      <w:r w:rsidR="00631765">
        <w:t>“</w:t>
      </w:r>
      <w:r w:rsidRPr="00FB4532">
        <w:t>Maintain Controlling Area</w:t>
      </w:r>
      <w:r w:rsidR="00631765">
        <w:t>”</w:t>
      </w:r>
      <w:r w:rsidRPr="00FB4532">
        <w:t>.</w:t>
      </w:r>
    </w:p>
    <w:p w14:paraId="13720B5E" w14:textId="4F767309" w:rsidR="00593AC3" w:rsidRDefault="00593AC3" w:rsidP="00951B20">
      <w:pPr>
        <w:pStyle w:val="GBI20Basic"/>
      </w:pPr>
    </w:p>
    <w:p w14:paraId="3365C4D8" w14:textId="1F77227C" w:rsidR="00FB4532" w:rsidRDefault="00FB4532" w:rsidP="005C56C3">
      <w:pPr>
        <w:pStyle w:val="StepHeader"/>
      </w:pPr>
      <w:r w:rsidRPr="00FB4532">
        <w:t xml:space="preserve">In the </w:t>
      </w:r>
      <w:r w:rsidRPr="005C56C3">
        <w:rPr>
          <w:b w:val="0"/>
          <w:i/>
        </w:rPr>
        <w:t>“Change View “Basic data”: Overview”</w:t>
      </w:r>
      <w:r w:rsidR="00631765">
        <w:t xml:space="preserve"> screen, click New </w:t>
      </w:r>
      <w:proofErr w:type="gramStart"/>
      <w:r w:rsidR="00631765">
        <w:t>Entries</w:t>
      </w:r>
      <w:r w:rsidRPr="00FB4532">
        <w:t xml:space="preserve"> </w:t>
      </w:r>
      <w:proofErr w:type="gramEnd"/>
      <w:r w:rsidR="005C56C3" w:rsidRPr="005C56C3">
        <w:rPr>
          <w:noProof/>
          <w:lang w:val="en-IN" w:eastAsia="en-IN" w:bidi="ar-SA"/>
        </w:rPr>
        <w:drawing>
          <wp:inline distT="0" distB="0" distL="0" distR="0" wp14:anchorId="3872AFF0" wp14:editId="22D44934">
            <wp:extent cx="701101" cy="190517"/>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1101" cy="190517"/>
                    </a:xfrm>
                    <a:prstGeom prst="rect">
                      <a:avLst/>
                    </a:prstGeom>
                  </pic:spPr>
                </pic:pic>
              </a:graphicData>
            </a:graphic>
          </wp:inline>
        </w:drawing>
      </w:r>
      <w:r w:rsidRPr="00FB4532">
        <w:t>.</w:t>
      </w:r>
    </w:p>
    <w:p w14:paraId="198417E6" w14:textId="77777777" w:rsidR="00FB4532" w:rsidRPr="00FB4532" w:rsidRDefault="00FB4532" w:rsidP="00951B20">
      <w:pPr>
        <w:pStyle w:val="GBI20Basic"/>
      </w:pPr>
    </w:p>
    <w:p w14:paraId="623D6E54" w14:textId="77777777" w:rsidR="00FB4532" w:rsidRPr="00FB4532" w:rsidRDefault="00FB4532" w:rsidP="00FB4532">
      <w:pPr>
        <w:pStyle w:val="StepHeader"/>
        <w:rPr>
          <w:bCs/>
          <w:sz w:val="28"/>
        </w:rPr>
      </w:pPr>
      <w:r w:rsidRPr="00FB4532">
        <w:t xml:space="preserve">In the </w:t>
      </w:r>
      <w:r w:rsidRPr="0002103A">
        <w:rPr>
          <w:b w:val="0"/>
          <w:i/>
        </w:rPr>
        <w:t>“New Entries: Details of Added Entries”</w:t>
      </w:r>
      <w:r w:rsidRPr="00FB4532">
        <w:rPr>
          <w:i/>
        </w:rPr>
        <w:t xml:space="preserve"> </w:t>
      </w:r>
      <w:r w:rsidRPr="00FB4532">
        <w:t>screen, enter the following information:</w:t>
      </w:r>
    </w:p>
    <w:p w14:paraId="4EB3E68C" w14:textId="77777777" w:rsidR="00FB4532" w:rsidRPr="00FB4532" w:rsidRDefault="00FB4532" w:rsidP="00951B20">
      <w:pPr>
        <w:pStyle w:val="GBI20Basic"/>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7"/>
        <w:gridCol w:w="4321"/>
        <w:gridCol w:w="2902"/>
      </w:tblGrid>
      <w:tr w:rsidR="00FB4532" w:rsidRPr="00FB4532" w14:paraId="57643B28" w14:textId="77777777" w:rsidTr="0087219A">
        <w:tc>
          <w:tcPr>
            <w:tcW w:w="1142" w:type="pct"/>
            <w:shd w:val="clear" w:color="auto" w:fill="BFBFBF" w:themeFill="background1" w:themeFillShade="BF"/>
          </w:tcPr>
          <w:p w14:paraId="69BE80E1" w14:textId="77777777" w:rsidR="00FB4532" w:rsidRPr="0082074A" w:rsidRDefault="00FB4532" w:rsidP="00FB4532">
            <w:pPr>
              <w:rPr>
                <w:rFonts w:cs="Arial"/>
                <w:b/>
              </w:rPr>
            </w:pPr>
            <w:r w:rsidRPr="0082074A">
              <w:rPr>
                <w:rFonts w:cs="Arial"/>
                <w:b/>
              </w:rPr>
              <w:t>Attribute</w:t>
            </w:r>
          </w:p>
        </w:tc>
        <w:tc>
          <w:tcPr>
            <w:tcW w:w="2308" w:type="pct"/>
            <w:shd w:val="clear" w:color="auto" w:fill="BFBFBF" w:themeFill="background1" w:themeFillShade="BF"/>
          </w:tcPr>
          <w:p w14:paraId="4C6314F3" w14:textId="77777777" w:rsidR="00FB4532" w:rsidRPr="0082074A" w:rsidRDefault="00FB4532" w:rsidP="00FB4532">
            <w:pPr>
              <w:rPr>
                <w:rFonts w:cs="Arial"/>
                <w:b/>
              </w:rPr>
            </w:pPr>
            <w:r w:rsidRPr="0082074A">
              <w:rPr>
                <w:rFonts w:cs="Arial"/>
                <w:b/>
              </w:rPr>
              <w:t>Description</w:t>
            </w:r>
          </w:p>
        </w:tc>
        <w:tc>
          <w:tcPr>
            <w:tcW w:w="1550" w:type="pct"/>
            <w:shd w:val="clear" w:color="auto" w:fill="BFBFBF" w:themeFill="background1" w:themeFillShade="BF"/>
          </w:tcPr>
          <w:p w14:paraId="1027869F" w14:textId="77777777" w:rsidR="00FB4532" w:rsidRPr="0082074A" w:rsidRDefault="00FB4532" w:rsidP="00FB4532">
            <w:pPr>
              <w:rPr>
                <w:rFonts w:cs="Arial"/>
                <w:b/>
              </w:rPr>
            </w:pPr>
            <w:r w:rsidRPr="0082074A">
              <w:rPr>
                <w:rFonts w:cs="Arial"/>
                <w:b/>
              </w:rPr>
              <w:t>Data Value</w:t>
            </w:r>
          </w:p>
        </w:tc>
      </w:tr>
      <w:tr w:rsidR="00FB4532" w:rsidRPr="00FB4532" w14:paraId="5451C6A6" w14:textId="77777777" w:rsidTr="0082074A">
        <w:trPr>
          <w:trHeight w:val="242"/>
        </w:trPr>
        <w:tc>
          <w:tcPr>
            <w:tcW w:w="1142" w:type="pct"/>
          </w:tcPr>
          <w:p w14:paraId="3B3E4C9E" w14:textId="77777777" w:rsidR="00FB4532" w:rsidRPr="0082074A" w:rsidRDefault="00FB4532" w:rsidP="00FB4532">
            <w:pPr>
              <w:spacing w:after="200"/>
              <w:contextualSpacing/>
              <w:rPr>
                <w:rFonts w:cs="Arial"/>
              </w:rPr>
            </w:pPr>
            <w:r w:rsidRPr="0082074A">
              <w:rPr>
                <w:rFonts w:cs="Arial"/>
              </w:rPr>
              <w:t>Controlling Area</w:t>
            </w:r>
          </w:p>
        </w:tc>
        <w:tc>
          <w:tcPr>
            <w:tcW w:w="2308" w:type="pct"/>
          </w:tcPr>
          <w:p w14:paraId="600E1021" w14:textId="77777777" w:rsidR="00FB4532" w:rsidRPr="0082074A" w:rsidRDefault="00FB4532" w:rsidP="00FB4532">
            <w:pPr>
              <w:spacing w:after="200"/>
              <w:contextualSpacing/>
              <w:rPr>
                <w:rFonts w:cs="Arial"/>
              </w:rPr>
            </w:pPr>
            <w:r w:rsidRPr="0082074A">
              <w:rPr>
                <w:rFonts w:cs="Arial"/>
              </w:rPr>
              <w:t>Uniquely identifies a controlling area.</w:t>
            </w:r>
          </w:p>
        </w:tc>
        <w:tc>
          <w:tcPr>
            <w:tcW w:w="1550" w:type="pct"/>
          </w:tcPr>
          <w:p w14:paraId="168DADD0" w14:textId="77777777" w:rsidR="00FB4532" w:rsidRPr="0082074A" w:rsidRDefault="00FB4532" w:rsidP="00FB4532">
            <w:pPr>
              <w:spacing w:after="200"/>
              <w:contextualSpacing/>
              <w:rPr>
                <w:rFonts w:cs="Arial"/>
              </w:rPr>
            </w:pPr>
            <w:r w:rsidRPr="0082074A">
              <w:rPr>
                <w:rFonts w:cs="Arial"/>
              </w:rPr>
              <w:t>NA##</w:t>
            </w:r>
          </w:p>
        </w:tc>
      </w:tr>
      <w:tr w:rsidR="00FB4532" w:rsidRPr="00FB4532" w14:paraId="5ADBA1D1" w14:textId="77777777" w:rsidTr="0082074A">
        <w:trPr>
          <w:trHeight w:val="242"/>
        </w:trPr>
        <w:tc>
          <w:tcPr>
            <w:tcW w:w="1142" w:type="pct"/>
          </w:tcPr>
          <w:p w14:paraId="603EB016" w14:textId="77777777" w:rsidR="00FB4532" w:rsidRPr="0082074A" w:rsidRDefault="00FB4532" w:rsidP="00FB4532">
            <w:pPr>
              <w:spacing w:after="200"/>
              <w:contextualSpacing/>
              <w:rPr>
                <w:rFonts w:cs="Arial"/>
              </w:rPr>
            </w:pPr>
            <w:r w:rsidRPr="0082074A">
              <w:rPr>
                <w:rFonts w:cs="Arial"/>
              </w:rPr>
              <w:t>Name</w:t>
            </w:r>
          </w:p>
        </w:tc>
        <w:tc>
          <w:tcPr>
            <w:tcW w:w="2308" w:type="pct"/>
          </w:tcPr>
          <w:p w14:paraId="5FF61767" w14:textId="77777777" w:rsidR="00FB4532" w:rsidRPr="0082074A" w:rsidRDefault="00FB4532" w:rsidP="00FB4532">
            <w:pPr>
              <w:spacing w:after="200"/>
              <w:contextualSpacing/>
              <w:rPr>
                <w:rFonts w:cs="Arial"/>
              </w:rPr>
            </w:pPr>
            <w:r w:rsidRPr="0082074A">
              <w:rPr>
                <w:rFonts w:cs="Arial"/>
              </w:rPr>
              <w:t>Name of the controlling area.</w:t>
            </w:r>
          </w:p>
        </w:tc>
        <w:tc>
          <w:tcPr>
            <w:tcW w:w="1550" w:type="pct"/>
          </w:tcPr>
          <w:p w14:paraId="7EECBB55" w14:textId="77777777" w:rsidR="00FB4532" w:rsidRPr="0082074A" w:rsidRDefault="00FB4532" w:rsidP="00FB4532">
            <w:pPr>
              <w:spacing w:after="200"/>
              <w:contextualSpacing/>
              <w:rPr>
                <w:rFonts w:cs="Arial"/>
              </w:rPr>
            </w:pPr>
            <w:r w:rsidRPr="0082074A">
              <w:rPr>
                <w:rFonts w:cs="Arial"/>
              </w:rPr>
              <w:t>## GBI North America</w:t>
            </w:r>
          </w:p>
        </w:tc>
      </w:tr>
      <w:tr w:rsidR="00FB4532" w:rsidRPr="00FB4532" w14:paraId="2F8D9DB2" w14:textId="77777777" w:rsidTr="0082074A">
        <w:trPr>
          <w:trHeight w:val="278"/>
        </w:trPr>
        <w:tc>
          <w:tcPr>
            <w:tcW w:w="1142" w:type="pct"/>
          </w:tcPr>
          <w:p w14:paraId="36DBA52B" w14:textId="77777777" w:rsidR="00FB4532" w:rsidRPr="0082074A" w:rsidRDefault="00FB4532" w:rsidP="00FB4532">
            <w:pPr>
              <w:spacing w:after="200"/>
              <w:contextualSpacing/>
              <w:rPr>
                <w:rFonts w:cs="Arial"/>
              </w:rPr>
            </w:pPr>
            <w:r w:rsidRPr="0082074A">
              <w:rPr>
                <w:rFonts w:cs="Arial"/>
              </w:rPr>
              <w:t>CoCd-&gt;CO Area</w:t>
            </w:r>
          </w:p>
        </w:tc>
        <w:tc>
          <w:tcPr>
            <w:tcW w:w="2308" w:type="pct"/>
          </w:tcPr>
          <w:p w14:paraId="235C3F16" w14:textId="77777777" w:rsidR="00FB4532" w:rsidRPr="0082074A" w:rsidRDefault="00FB4532" w:rsidP="00FB4532">
            <w:pPr>
              <w:spacing w:after="200"/>
              <w:contextualSpacing/>
              <w:rPr>
                <w:rFonts w:cs="Arial"/>
              </w:rPr>
            </w:pPr>
            <w:r w:rsidRPr="0082074A">
              <w:rPr>
                <w:rFonts w:cs="Arial"/>
              </w:rPr>
              <w:t>Controls assignment of company codes.</w:t>
            </w:r>
          </w:p>
        </w:tc>
        <w:tc>
          <w:tcPr>
            <w:tcW w:w="1550" w:type="pct"/>
          </w:tcPr>
          <w:p w14:paraId="24ECE804" w14:textId="77777777" w:rsidR="00FB4532" w:rsidRPr="0082074A" w:rsidRDefault="00FB4532" w:rsidP="00FB4532">
            <w:pPr>
              <w:spacing w:after="200"/>
              <w:contextualSpacing/>
              <w:rPr>
                <w:rFonts w:cs="Arial"/>
              </w:rPr>
            </w:pPr>
            <w:r w:rsidRPr="0082074A">
              <w:rPr>
                <w:rFonts w:cs="Arial"/>
              </w:rPr>
              <w:t>Cross-company-code cost accounting</w:t>
            </w:r>
          </w:p>
        </w:tc>
      </w:tr>
      <w:tr w:rsidR="00FB4532" w:rsidRPr="00FB4532" w14:paraId="5619152D" w14:textId="77777777" w:rsidTr="0082074A">
        <w:trPr>
          <w:trHeight w:val="242"/>
        </w:trPr>
        <w:tc>
          <w:tcPr>
            <w:tcW w:w="1142" w:type="pct"/>
          </w:tcPr>
          <w:p w14:paraId="66E79100" w14:textId="77777777" w:rsidR="00FB4532" w:rsidRPr="0082074A" w:rsidRDefault="00FB4532" w:rsidP="00FB4532">
            <w:pPr>
              <w:spacing w:after="200"/>
              <w:contextualSpacing/>
              <w:rPr>
                <w:rFonts w:cs="Arial"/>
              </w:rPr>
            </w:pPr>
            <w:r w:rsidRPr="0082074A">
              <w:rPr>
                <w:rFonts w:cs="Arial"/>
              </w:rPr>
              <w:t>Currency Type</w:t>
            </w:r>
          </w:p>
        </w:tc>
        <w:tc>
          <w:tcPr>
            <w:tcW w:w="2308" w:type="pct"/>
          </w:tcPr>
          <w:p w14:paraId="5CB296F2" w14:textId="77777777" w:rsidR="00FB4532" w:rsidRPr="0082074A" w:rsidRDefault="00FB4532" w:rsidP="00FB4532">
            <w:pPr>
              <w:spacing w:after="200"/>
              <w:contextualSpacing/>
              <w:rPr>
                <w:rFonts w:cs="Arial"/>
              </w:rPr>
            </w:pPr>
            <w:r w:rsidRPr="0082074A">
              <w:rPr>
                <w:rFonts w:cs="Arial"/>
              </w:rPr>
              <w:t>Currency type for a controlling area.</w:t>
            </w:r>
          </w:p>
        </w:tc>
        <w:tc>
          <w:tcPr>
            <w:tcW w:w="1550" w:type="pct"/>
          </w:tcPr>
          <w:p w14:paraId="4A55BBF9" w14:textId="7256A848" w:rsidR="00FB4532" w:rsidRPr="0082074A" w:rsidRDefault="00FB4532" w:rsidP="00FB4532">
            <w:pPr>
              <w:spacing w:after="200"/>
              <w:contextualSpacing/>
              <w:rPr>
                <w:rFonts w:cs="Arial"/>
              </w:rPr>
            </w:pPr>
            <w:r w:rsidRPr="0082074A">
              <w:rPr>
                <w:rFonts w:cs="Arial"/>
                <w:i/>
              </w:rPr>
              <w:t>Company code currency</w:t>
            </w:r>
            <w:r w:rsidRPr="0082074A">
              <w:rPr>
                <w:rFonts w:cs="Arial"/>
              </w:rPr>
              <w:t xml:space="preserve"> </w:t>
            </w:r>
          </w:p>
        </w:tc>
      </w:tr>
      <w:tr w:rsidR="00FB4532" w:rsidRPr="00FB4532" w14:paraId="06F14474" w14:textId="77777777" w:rsidTr="0082074A">
        <w:trPr>
          <w:trHeight w:val="242"/>
        </w:trPr>
        <w:tc>
          <w:tcPr>
            <w:tcW w:w="1142" w:type="pct"/>
          </w:tcPr>
          <w:p w14:paraId="1B4E3166" w14:textId="77777777" w:rsidR="00FB4532" w:rsidRPr="0082074A" w:rsidRDefault="00FB4532" w:rsidP="00FB4532">
            <w:pPr>
              <w:spacing w:after="200"/>
              <w:contextualSpacing/>
              <w:rPr>
                <w:rFonts w:cs="Arial"/>
              </w:rPr>
            </w:pPr>
            <w:r w:rsidRPr="0082074A">
              <w:rPr>
                <w:rFonts w:cs="Arial"/>
              </w:rPr>
              <w:t>Currency</w:t>
            </w:r>
          </w:p>
        </w:tc>
        <w:tc>
          <w:tcPr>
            <w:tcW w:w="2308" w:type="pct"/>
          </w:tcPr>
          <w:p w14:paraId="21C9C590" w14:textId="77777777" w:rsidR="00FB4532" w:rsidRPr="0082074A" w:rsidRDefault="00FB4532" w:rsidP="00FB4532">
            <w:pPr>
              <w:spacing w:after="200"/>
              <w:contextualSpacing/>
              <w:rPr>
                <w:rFonts w:cs="Arial"/>
              </w:rPr>
            </w:pPr>
            <w:r w:rsidRPr="0082074A">
              <w:rPr>
                <w:rFonts w:cs="Arial"/>
              </w:rPr>
              <w:t>Currency key for amounts in system.</w:t>
            </w:r>
          </w:p>
        </w:tc>
        <w:tc>
          <w:tcPr>
            <w:tcW w:w="1550" w:type="pct"/>
          </w:tcPr>
          <w:p w14:paraId="54ACDEEE" w14:textId="0182D403" w:rsidR="00FB4532" w:rsidRPr="0082074A" w:rsidRDefault="00FB4532" w:rsidP="00FB4532">
            <w:pPr>
              <w:spacing w:after="200"/>
              <w:contextualSpacing/>
              <w:rPr>
                <w:rFonts w:cs="Arial"/>
              </w:rPr>
            </w:pPr>
            <w:r w:rsidRPr="0082074A">
              <w:rPr>
                <w:rFonts w:cs="Arial"/>
                <w:i/>
              </w:rPr>
              <w:t>United States Dollar</w:t>
            </w:r>
            <w:r w:rsidRPr="0082074A">
              <w:rPr>
                <w:rFonts w:cs="Arial"/>
              </w:rPr>
              <w:t xml:space="preserve"> </w:t>
            </w:r>
          </w:p>
        </w:tc>
      </w:tr>
      <w:tr w:rsidR="00FB4532" w:rsidRPr="00FB4532" w14:paraId="04A82E16" w14:textId="77777777" w:rsidTr="0082074A">
        <w:trPr>
          <w:trHeight w:val="242"/>
        </w:trPr>
        <w:tc>
          <w:tcPr>
            <w:tcW w:w="1142" w:type="pct"/>
          </w:tcPr>
          <w:p w14:paraId="70DBD082" w14:textId="77777777" w:rsidR="00FB4532" w:rsidRPr="0082074A" w:rsidRDefault="00FB4532" w:rsidP="00FB4532">
            <w:pPr>
              <w:spacing w:after="200"/>
              <w:contextualSpacing/>
              <w:rPr>
                <w:rFonts w:cs="Arial"/>
              </w:rPr>
            </w:pPr>
            <w:r w:rsidRPr="0082074A">
              <w:rPr>
                <w:rFonts w:cs="Arial"/>
              </w:rPr>
              <w:t>Chart of Accts</w:t>
            </w:r>
          </w:p>
        </w:tc>
        <w:tc>
          <w:tcPr>
            <w:tcW w:w="2308" w:type="pct"/>
          </w:tcPr>
          <w:p w14:paraId="3BDAF82C" w14:textId="77777777" w:rsidR="00FB4532" w:rsidRPr="0082074A" w:rsidRDefault="00FB4532" w:rsidP="00FB4532">
            <w:pPr>
              <w:spacing w:after="200"/>
              <w:contextualSpacing/>
              <w:rPr>
                <w:rFonts w:cs="Arial"/>
              </w:rPr>
            </w:pPr>
            <w:r w:rsidRPr="0082074A">
              <w:rPr>
                <w:rFonts w:cs="Arial"/>
              </w:rPr>
              <w:t>Uniquely identifies a chart of accounts.</w:t>
            </w:r>
          </w:p>
        </w:tc>
        <w:tc>
          <w:tcPr>
            <w:tcW w:w="1550" w:type="pct"/>
          </w:tcPr>
          <w:p w14:paraId="5A6F8E05" w14:textId="130C2254" w:rsidR="00FB4532" w:rsidRPr="0082074A" w:rsidRDefault="00FB4532" w:rsidP="00FB4532">
            <w:pPr>
              <w:spacing w:after="200"/>
              <w:contextualSpacing/>
              <w:rPr>
                <w:rFonts w:cs="Arial"/>
              </w:rPr>
            </w:pPr>
            <w:r w:rsidRPr="0082074A">
              <w:rPr>
                <w:rFonts w:cs="Arial"/>
                <w:i/>
              </w:rPr>
              <w:t>Your Chart of Accounts</w:t>
            </w:r>
            <w:r w:rsidRPr="0082074A">
              <w:rPr>
                <w:rFonts w:cs="Arial"/>
              </w:rPr>
              <w:t xml:space="preserve"> </w:t>
            </w:r>
          </w:p>
        </w:tc>
      </w:tr>
      <w:tr w:rsidR="00FB4532" w:rsidRPr="00FB4532" w14:paraId="169E242F" w14:textId="77777777" w:rsidTr="0082074A">
        <w:trPr>
          <w:trHeight w:val="242"/>
        </w:trPr>
        <w:tc>
          <w:tcPr>
            <w:tcW w:w="1142" w:type="pct"/>
          </w:tcPr>
          <w:p w14:paraId="42FCB46B" w14:textId="77777777" w:rsidR="00FB4532" w:rsidRPr="0082074A" w:rsidRDefault="00FB4532" w:rsidP="00FB4532">
            <w:pPr>
              <w:spacing w:after="200"/>
              <w:contextualSpacing/>
              <w:rPr>
                <w:rFonts w:cs="Arial"/>
              </w:rPr>
            </w:pPr>
            <w:r w:rsidRPr="0082074A">
              <w:rPr>
                <w:rFonts w:cs="Arial"/>
              </w:rPr>
              <w:t>Fiscal Year Variant</w:t>
            </w:r>
          </w:p>
        </w:tc>
        <w:tc>
          <w:tcPr>
            <w:tcW w:w="2308" w:type="pct"/>
          </w:tcPr>
          <w:p w14:paraId="73A25013" w14:textId="77777777" w:rsidR="00FB4532" w:rsidRPr="0082074A" w:rsidRDefault="00FB4532" w:rsidP="00FB4532">
            <w:pPr>
              <w:spacing w:after="200"/>
              <w:contextualSpacing/>
              <w:rPr>
                <w:rFonts w:cs="Arial"/>
              </w:rPr>
            </w:pPr>
            <w:r w:rsidRPr="0082074A">
              <w:rPr>
                <w:rFonts w:cs="Arial"/>
              </w:rPr>
              <w:t>Used to define the fiscal year.</w:t>
            </w:r>
          </w:p>
        </w:tc>
        <w:tc>
          <w:tcPr>
            <w:tcW w:w="1550" w:type="pct"/>
          </w:tcPr>
          <w:p w14:paraId="34E6D5A0" w14:textId="538D9C93" w:rsidR="00FB4532" w:rsidRPr="0082074A" w:rsidRDefault="00FB4532" w:rsidP="00FB4532">
            <w:pPr>
              <w:spacing w:after="200"/>
              <w:contextualSpacing/>
              <w:rPr>
                <w:rFonts w:cs="Arial"/>
              </w:rPr>
            </w:pPr>
            <w:r w:rsidRPr="0082074A">
              <w:rPr>
                <w:rFonts w:cs="Arial"/>
                <w:i/>
              </w:rPr>
              <w:t>Cal. Year, 1 Special Period</w:t>
            </w:r>
            <w:r w:rsidRPr="0082074A">
              <w:rPr>
                <w:rFonts w:cs="Arial"/>
              </w:rPr>
              <w:t xml:space="preserve"> </w:t>
            </w:r>
          </w:p>
        </w:tc>
      </w:tr>
    </w:tbl>
    <w:p w14:paraId="37495D4B" w14:textId="7ABC913F" w:rsidR="00AA5970" w:rsidRPr="00AA5970" w:rsidRDefault="00FB4532" w:rsidP="00AA5970">
      <w:pPr>
        <w:rPr>
          <w:rFonts w:cs="Times New Roman"/>
        </w:rPr>
      </w:pPr>
      <w:r w:rsidRPr="00FB4532">
        <w:t xml:space="preserve">  </w:t>
      </w:r>
    </w:p>
    <w:p w14:paraId="6D92F649" w14:textId="3852F9E4" w:rsidR="00AA5970" w:rsidRDefault="00AA5970" w:rsidP="00AA5970">
      <w:pPr>
        <w:pStyle w:val="GBI20StyleAnswer"/>
      </w:pPr>
      <w:bookmarkStart w:id="18" w:name="_Hlk481661996"/>
      <w:r>
        <w:t>What is currency type 20?</w:t>
      </w:r>
      <w:r w:rsidR="0032723D">
        <w:br/>
      </w:r>
      <w:r>
        <w:t xml:space="preserve"> </w:t>
      </w:r>
      <w:r w:rsidR="006D6E8F">
        <w:fldChar w:fldCharType="begin">
          <w:ffData>
            <w:name w:val="Q02"/>
            <w:enabled/>
            <w:calcOnExit/>
            <w:textInput/>
          </w:ffData>
        </w:fldChar>
      </w:r>
      <w:bookmarkStart w:id="19" w:name="Q02"/>
      <w:r w:rsidR="006D6E8F">
        <w:instrText xml:space="preserve"> FORMTEXT </w:instrText>
      </w:r>
      <w:r w:rsidR="006D6E8F">
        <w:fldChar w:fldCharType="separate"/>
      </w:r>
      <w:r w:rsidR="00A37CB3">
        <w:rPr>
          <w:noProof/>
        </w:rPr>
        <w:t>Controlling Area Currency</w:t>
      </w:r>
      <w:r w:rsidR="006D6E8F">
        <w:fldChar w:fldCharType="end"/>
      </w:r>
      <w:bookmarkEnd w:id="19"/>
      <w:r>
        <w:t xml:space="preserve"> </w:t>
      </w:r>
      <w:r w:rsidRPr="00E10B26">
        <w:sym w:font="Wingdings" w:char="F021"/>
      </w:r>
      <w:bookmarkEnd w:id="18"/>
    </w:p>
    <w:p w14:paraId="4BDED65F" w14:textId="6E728366" w:rsidR="00FB4532" w:rsidRPr="00FB4532" w:rsidRDefault="00FB4532" w:rsidP="00FB4532">
      <w:pPr>
        <w:spacing w:after="200"/>
        <w:rPr>
          <w:rFonts w:cs="Arial"/>
          <w:sz w:val="22"/>
        </w:rPr>
      </w:pPr>
    </w:p>
    <w:p w14:paraId="1976AF06" w14:textId="1BFB14DD" w:rsidR="0082074A" w:rsidRDefault="00900A74" w:rsidP="00473DC8">
      <w:pPr>
        <w:pStyle w:val="StepHeader"/>
      </w:pPr>
      <w:r>
        <w:t xml:space="preserve">Click </w:t>
      </w:r>
      <w:proofErr w:type="gramStart"/>
      <w:r>
        <w:t>S</w:t>
      </w:r>
      <w:r w:rsidR="00631765">
        <w:t>ave</w:t>
      </w:r>
      <w:r w:rsidR="00FB4532" w:rsidRPr="00FB4532">
        <w:t xml:space="preserve"> </w:t>
      </w:r>
      <w:proofErr w:type="gramEnd"/>
      <w:r w:rsidR="0053187C" w:rsidRPr="0063197D">
        <w:rPr>
          <w:noProof/>
          <w:lang w:val="en-IN" w:eastAsia="en-IN" w:bidi="ar-SA"/>
        </w:rPr>
        <w:drawing>
          <wp:inline distT="0" distB="0" distL="0" distR="0" wp14:anchorId="0A5C1504" wp14:editId="099EECCF">
            <wp:extent cx="213378" cy="2133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378" cy="213378"/>
                    </a:xfrm>
                    <a:prstGeom prst="rect">
                      <a:avLst/>
                    </a:prstGeom>
                  </pic:spPr>
                </pic:pic>
              </a:graphicData>
            </a:graphic>
          </wp:inline>
        </w:drawing>
      </w:r>
      <w:r w:rsidR="00FB4532" w:rsidRPr="00FB4532">
        <w:t xml:space="preserve">. </w:t>
      </w:r>
    </w:p>
    <w:p w14:paraId="71C2371A" w14:textId="10BDDEEE" w:rsidR="00470246" w:rsidRDefault="00FB4532" w:rsidP="00951B20">
      <w:pPr>
        <w:pStyle w:val="ImportantInstruction"/>
      </w:pPr>
      <w:r w:rsidRPr="00FB4532">
        <w:t>You will receive a message that says</w:t>
      </w:r>
      <w:r w:rsidR="00955534">
        <w:t>,</w:t>
      </w:r>
      <w:r w:rsidRPr="00FB4532">
        <w:t xml:space="preserve"> </w:t>
      </w:r>
      <w:r w:rsidR="00A50F87">
        <w:t>“Data was saved</w:t>
      </w:r>
    </w:p>
    <w:p w14:paraId="43BF352D" w14:textId="4EC2ADAA" w:rsidR="00FB4532" w:rsidRPr="00533A43" w:rsidRDefault="00FB4532" w:rsidP="0062746C">
      <w:pPr>
        <w:pStyle w:val="StepHeader"/>
      </w:pPr>
      <w:r>
        <w:br w:type="page"/>
      </w:r>
    </w:p>
    <w:p w14:paraId="353FAC5F" w14:textId="5C6810E4" w:rsidR="00FB4532" w:rsidRPr="008308B6" w:rsidRDefault="00FB4532" w:rsidP="00AA3460">
      <w:pPr>
        <w:pStyle w:val="SectionHeader"/>
        <w:framePr w:wrap="around"/>
      </w:pPr>
      <w:r>
        <w:lastRenderedPageBreak/>
        <w:t xml:space="preserve"> </w:t>
      </w:r>
      <w:bookmarkStart w:id="20" w:name="_Toc461177361"/>
      <w:bookmarkStart w:id="21" w:name="_Toc461177439"/>
      <w:bookmarkStart w:id="22" w:name="_Toc461183995"/>
      <w:bookmarkStart w:id="23" w:name="_Toc464806426"/>
      <w:bookmarkStart w:id="24" w:name="_Toc464806462"/>
      <w:bookmarkStart w:id="25" w:name="_Toc464806522"/>
      <w:bookmarkStart w:id="26" w:name="_Toc473890248"/>
      <w:bookmarkStart w:id="27" w:name="_Toc473890617"/>
      <w:bookmarkStart w:id="28" w:name="_Toc474148369"/>
      <w:bookmarkStart w:id="29" w:name="_Toc480374852"/>
      <w:bookmarkStart w:id="30" w:name="_Toc480376189"/>
      <w:bookmarkStart w:id="31" w:name="_Toc480448714"/>
      <w:bookmarkStart w:id="32" w:name="_Toc481499261"/>
      <w:r>
        <w:t xml:space="preserve">Assign Company Code </w:t>
      </w:r>
      <w:r w:rsidRPr="00634424">
        <w:t>to</w:t>
      </w:r>
      <w:r>
        <w:t xml:space="preserve"> Controlling Area</w:t>
      </w:r>
      <w:bookmarkEnd w:id="20"/>
      <w:bookmarkEnd w:id="21"/>
      <w:bookmarkEnd w:id="22"/>
      <w:bookmarkEnd w:id="23"/>
      <w:bookmarkEnd w:id="24"/>
      <w:bookmarkEnd w:id="25"/>
      <w:bookmarkEnd w:id="26"/>
      <w:bookmarkEnd w:id="27"/>
      <w:bookmarkEnd w:id="28"/>
      <w:bookmarkEnd w:id="29"/>
      <w:bookmarkEnd w:id="30"/>
      <w:bookmarkEnd w:id="31"/>
      <w:bookmarkEnd w:id="32"/>
    </w:p>
    <w:p w14:paraId="3F6E5ED6" w14:textId="77777777" w:rsidR="00FB4532" w:rsidRDefault="00FB4532" w:rsidP="00951B20">
      <w:pPr>
        <w:pStyle w:val="GBI20Basic"/>
        <w:rPr>
          <w:rFonts w:eastAsiaTheme="minorHAnsi"/>
        </w:rPr>
      </w:pPr>
    </w:p>
    <w:p w14:paraId="57AA3FC5" w14:textId="48BCA1BD" w:rsidR="00FB4532" w:rsidRDefault="00E95FCD" w:rsidP="00951B20">
      <w:pPr>
        <w:pStyle w:val="GBI20Basic"/>
      </w:pPr>
      <w:r>
        <w:t>In this section, y</w:t>
      </w:r>
      <w:r w:rsidR="00FB4532">
        <w:t>ou will associate your Company Code to your previously created Controlling Area (NA##).</w:t>
      </w:r>
    </w:p>
    <w:p w14:paraId="395D4900" w14:textId="77777777" w:rsidR="00FB4532" w:rsidRDefault="00FB4532" w:rsidP="00951B20">
      <w:pPr>
        <w:pStyle w:val="GBI20Basic"/>
      </w:pPr>
    </w:p>
    <w:p w14:paraId="6227161D" w14:textId="53D3AA9C" w:rsidR="00FB4532" w:rsidRDefault="00FB4532" w:rsidP="00951B20">
      <w:pPr>
        <w:pStyle w:val="GBI20Basic"/>
      </w:pPr>
      <w:r>
        <w:t xml:space="preserve">As noted </w:t>
      </w:r>
      <w:r w:rsidR="00AB0DB9">
        <w:t>before, larger firms can group</w:t>
      </w:r>
      <w:r>
        <w:t xml:space="preserve"> many Company Codes into one Controlling Area. This allows management to have one view of Cost Accounting data across multiple legal entities.  In this situation, each Company Code within a given Controlling area can use a different base currency, although they must have the same chart of accounts.</w:t>
      </w:r>
    </w:p>
    <w:p w14:paraId="08390140" w14:textId="77777777" w:rsidR="00FB4532" w:rsidRDefault="00FB4532" w:rsidP="00951B20">
      <w:pPr>
        <w:pStyle w:val="GBI20Basic"/>
      </w:pPr>
    </w:p>
    <w:p w14:paraId="369324A5" w14:textId="17FE65E4" w:rsidR="00B90FF7" w:rsidRDefault="00B90FF7" w:rsidP="00955534">
      <w:pPr>
        <w:pStyle w:val="StepHeader"/>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67AE9B7F" w14:textId="77777777" w:rsidR="00557290" w:rsidRPr="00AA5CEB" w:rsidRDefault="00557290" w:rsidP="00557290">
      <w:pPr>
        <w:pStyle w:val="GBI20Heading3"/>
      </w:pPr>
      <w:r w:rsidRPr="00D23DF0">
        <w:t>Navigation</w:t>
      </w:r>
    </w:p>
    <w:p w14:paraId="0DF1AEFF" w14:textId="57E015D6" w:rsidR="00FB4532" w:rsidRDefault="00557290" w:rsidP="00B651B4">
      <w:pPr>
        <w:pStyle w:val="GBI20Heading4"/>
      </w:pPr>
      <w:r>
        <w:t>SAP Customizing Implementation Guide</w:t>
      </w:r>
      <w:r w:rsidRPr="00AA5CEB">
        <w:sym w:font="Wingdings" w:char="F0E0"/>
      </w:r>
      <w:r>
        <w:t xml:space="preserve"> Enterprise Structure</w:t>
      </w:r>
      <w:r w:rsidRPr="00AA5CEB">
        <w:t xml:space="preserve"> </w:t>
      </w:r>
      <w:r w:rsidRPr="00AA5CEB">
        <w:sym w:font="Wingdings" w:char="F0E0"/>
      </w:r>
      <w:r>
        <w:t xml:space="preserve"> Assignment </w:t>
      </w:r>
      <w:r w:rsidRPr="00AA5CEB">
        <w:sym w:font="Wingdings" w:char="F0E0"/>
      </w:r>
      <w:r>
        <w:t xml:space="preserve"> Controlling </w:t>
      </w:r>
      <w:r w:rsidRPr="00AA5CEB">
        <w:sym w:font="Wingdings" w:char="F0E0"/>
      </w:r>
      <w:r>
        <w:t xml:space="preserve"> Assign Company Code to Controlling Area </w:t>
      </w:r>
    </w:p>
    <w:p w14:paraId="1273CAEA" w14:textId="5ED0B964" w:rsidR="000A3764" w:rsidRDefault="000A3764" w:rsidP="000A3764">
      <w:pPr>
        <w:pStyle w:val="GBI20StyleAnswer"/>
        <w:numPr>
          <w:ilvl w:val="0"/>
          <w:numId w:val="0"/>
        </w:numPr>
        <w:ind w:left="360" w:hanging="360"/>
      </w:pPr>
    </w:p>
    <w:p w14:paraId="72198E94" w14:textId="39293725" w:rsidR="000A3764" w:rsidRDefault="000A3764" w:rsidP="00EF38A0">
      <w:pPr>
        <w:pStyle w:val="GBI20StyleAnswer"/>
      </w:pPr>
      <w:bookmarkStart w:id="33" w:name="_Hlk481662031"/>
      <w:r>
        <w:t xml:space="preserve">What is the T-Code to </w:t>
      </w:r>
      <w:r w:rsidR="009C4283">
        <w:t>assign your company code to your controlling area</w:t>
      </w:r>
      <w:r>
        <w:t>?</w:t>
      </w:r>
      <w:r w:rsidR="0032723D">
        <w:br/>
      </w:r>
      <w:r w:rsidR="00E550BC">
        <w:t xml:space="preserve"> </w:t>
      </w:r>
      <w:r w:rsidR="006D6E8F">
        <w:fldChar w:fldCharType="begin">
          <w:ffData>
            <w:name w:val="Q03"/>
            <w:enabled/>
            <w:calcOnExit/>
            <w:textInput/>
          </w:ffData>
        </w:fldChar>
      </w:r>
      <w:bookmarkStart w:id="34" w:name="Q03"/>
      <w:r w:rsidR="006D6E8F">
        <w:instrText xml:space="preserve"> FORMTEXT </w:instrText>
      </w:r>
      <w:r w:rsidR="006D6E8F">
        <w:fldChar w:fldCharType="separate"/>
      </w:r>
      <w:r w:rsidR="00A37CB3">
        <w:rPr>
          <w:noProof/>
        </w:rPr>
        <w:t>OX19</w:t>
      </w:r>
      <w:r w:rsidR="006D6E8F">
        <w:fldChar w:fldCharType="end"/>
      </w:r>
      <w:bookmarkEnd w:id="34"/>
      <w:r w:rsidR="00E550BC">
        <w:t xml:space="preserve"> </w:t>
      </w:r>
      <w:r w:rsidR="009F74A8" w:rsidRPr="00E10B26">
        <w:sym w:font="Wingdings" w:char="F021"/>
      </w:r>
      <w:bookmarkEnd w:id="33"/>
    </w:p>
    <w:p w14:paraId="24F81404" w14:textId="0729B961" w:rsidR="000A3764" w:rsidRDefault="00DA3852" w:rsidP="006B5177">
      <w:r w:rsidRPr="00DA3852">
        <w:rPr>
          <w:noProof/>
        </w:rPr>
        <w:t xml:space="preserve"> </w:t>
      </w:r>
    </w:p>
    <w:p w14:paraId="06629763" w14:textId="7367CB96" w:rsidR="00B90FF7" w:rsidRDefault="00B90FF7" w:rsidP="00BF47CC">
      <w:pPr>
        <w:pStyle w:val="StepHeader"/>
      </w:pPr>
      <w:r w:rsidRPr="00071FB2">
        <w:t xml:space="preserve">In the </w:t>
      </w:r>
      <w:r w:rsidRPr="00B90FF7">
        <w:rPr>
          <w:rStyle w:val="ScreenTitleStyle"/>
          <w:b w:val="0"/>
          <w:sz w:val="24"/>
        </w:rPr>
        <w:t>“Change View “Basic data”: Overview”</w:t>
      </w:r>
      <w:r w:rsidRPr="00071FB2">
        <w:t xml:space="preserve"> screen,</w:t>
      </w:r>
      <w:r w:rsidR="006E632E">
        <w:t xml:space="preserve"> use the gray box to</w:t>
      </w:r>
      <w:r w:rsidRPr="00071FB2">
        <w:t xml:space="preserve"> </w:t>
      </w:r>
      <w:r>
        <w:t xml:space="preserve">highlight the </w:t>
      </w:r>
      <w:r w:rsidRPr="006E632E">
        <w:rPr>
          <w:b w:val="0"/>
        </w:rPr>
        <w:t>“NA##”</w:t>
      </w:r>
      <w:r>
        <w:t xml:space="preserve"> row.</w:t>
      </w:r>
      <w:r w:rsidRPr="008E0104">
        <w:rPr>
          <w:noProof/>
        </w:rPr>
        <w:t xml:space="preserve"> </w:t>
      </w:r>
    </w:p>
    <w:p w14:paraId="7392968A" w14:textId="77777777" w:rsidR="00B90FF7" w:rsidRDefault="00B90FF7" w:rsidP="00951B20">
      <w:pPr>
        <w:pStyle w:val="GBI20Basic"/>
      </w:pPr>
    </w:p>
    <w:p w14:paraId="0F565ED3" w14:textId="26356939" w:rsidR="00B90FF7" w:rsidRPr="00B90FF7" w:rsidRDefault="00B90FF7" w:rsidP="00BF47CC">
      <w:pPr>
        <w:pStyle w:val="StepHeader"/>
        <w:rPr>
          <w:i/>
        </w:rPr>
      </w:pPr>
      <w:r>
        <w:t xml:space="preserve">Double-click on </w:t>
      </w:r>
      <w:r w:rsidR="006E632E">
        <w:t>the “</w:t>
      </w:r>
      <w:r w:rsidRPr="009D4A7A">
        <w:t>Assignment of company code(s)</w:t>
      </w:r>
      <w:r w:rsidR="006E632E">
        <w:t>” folder</w:t>
      </w:r>
      <w:r w:rsidRPr="009D4A7A">
        <w:t>.</w:t>
      </w:r>
      <w:r w:rsidRPr="009D4A7A">
        <w:rPr>
          <w:noProof/>
        </w:rPr>
        <w:t xml:space="preserve"> </w:t>
      </w:r>
    </w:p>
    <w:p w14:paraId="45BFE064" w14:textId="77777777" w:rsidR="00AF2844" w:rsidRPr="00B90FF7" w:rsidRDefault="00AF2844" w:rsidP="00951B20">
      <w:pPr>
        <w:pStyle w:val="ImportantInstruction"/>
      </w:pPr>
      <w:r>
        <w:t>You will receive a message that says, “No entries found that match selection criteria”.</w:t>
      </w:r>
    </w:p>
    <w:p w14:paraId="389CA3F3" w14:textId="2467BE7A" w:rsidR="00AF2844" w:rsidRDefault="00AF2844" w:rsidP="00AF2844"/>
    <w:p w14:paraId="7F7ED0CB" w14:textId="1A4BC1EA" w:rsidR="00B90FF7" w:rsidRDefault="00955534" w:rsidP="0087219A">
      <w:pPr>
        <w:pStyle w:val="StepHeader"/>
      </w:pPr>
      <w:r>
        <w:t>I</w:t>
      </w:r>
      <w:r w:rsidR="00B90FF7" w:rsidRPr="00071FB2">
        <w:t xml:space="preserve">n the </w:t>
      </w:r>
      <w:r w:rsidR="00B90FF7" w:rsidRPr="00B90FF7">
        <w:rPr>
          <w:rStyle w:val="ScreenTitleStyle"/>
          <w:b w:val="0"/>
          <w:sz w:val="24"/>
        </w:rPr>
        <w:t>“Change View “Assignment of company code(s)”: Overview”</w:t>
      </w:r>
      <w:r w:rsidR="00B90FF7" w:rsidRPr="00B90FF7">
        <w:t xml:space="preserve"> </w:t>
      </w:r>
      <w:r w:rsidR="00B90FF7" w:rsidRPr="00071FB2">
        <w:t>screen</w:t>
      </w:r>
      <w:r w:rsidR="00EB17D1">
        <w:t>, c</w:t>
      </w:r>
      <w:r w:rsidR="00E95FCD">
        <w:t xml:space="preserve">lick New </w:t>
      </w:r>
      <w:proofErr w:type="gramStart"/>
      <w:r w:rsidR="00E95FCD">
        <w:t>Entries</w:t>
      </w:r>
      <w:r w:rsidR="00B90FF7" w:rsidRPr="00FE3B6F">
        <w:t xml:space="preserve"> </w:t>
      </w:r>
      <w:proofErr w:type="gramEnd"/>
      <w:r w:rsidR="0087219A" w:rsidRPr="0087219A">
        <w:rPr>
          <w:noProof/>
          <w:lang w:val="en-IN" w:eastAsia="en-IN" w:bidi="ar-SA"/>
        </w:rPr>
        <w:drawing>
          <wp:inline distT="0" distB="0" distL="0" distR="0" wp14:anchorId="03AB856D" wp14:editId="662A5952">
            <wp:extent cx="701101" cy="190517"/>
            <wp:effectExtent l="0" t="0" r="3810" b="0"/>
            <wp:docPr id="931" name="Picture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01101" cy="190517"/>
                    </a:xfrm>
                    <a:prstGeom prst="rect">
                      <a:avLst/>
                    </a:prstGeom>
                  </pic:spPr>
                </pic:pic>
              </a:graphicData>
            </a:graphic>
          </wp:inline>
        </w:drawing>
      </w:r>
      <w:r w:rsidR="00B90FF7" w:rsidRPr="00FE3B6F">
        <w:t>.</w:t>
      </w:r>
      <w:r w:rsidR="00B90FF7" w:rsidRPr="008E0104">
        <w:rPr>
          <w:noProof/>
        </w:rPr>
        <w:t xml:space="preserve"> </w:t>
      </w:r>
    </w:p>
    <w:p w14:paraId="79B80AEE" w14:textId="77777777" w:rsidR="00B90FF7" w:rsidRDefault="00B90FF7" w:rsidP="00951B20">
      <w:pPr>
        <w:pStyle w:val="GBI20Basic"/>
      </w:pPr>
    </w:p>
    <w:p w14:paraId="3F1CFAC0" w14:textId="77777777" w:rsidR="00B90FF7" w:rsidRDefault="00B90FF7" w:rsidP="00BF47CC">
      <w:pPr>
        <w:pStyle w:val="StepHeader"/>
      </w:pPr>
      <w:r>
        <w:t xml:space="preserve">In the </w:t>
      </w:r>
      <w:r w:rsidRPr="00B90FF7">
        <w:rPr>
          <w:rStyle w:val="ScreenTitleStyle"/>
          <w:b w:val="0"/>
          <w:sz w:val="24"/>
        </w:rPr>
        <w:t>“New Entries: Overview of Added Entries”</w:t>
      </w:r>
      <w:r>
        <w:t xml:space="preserve"> screen, enter the following information:</w:t>
      </w:r>
    </w:p>
    <w:p w14:paraId="2C5135A0" w14:textId="77777777" w:rsidR="00B90FF7" w:rsidRDefault="00B90FF7" w:rsidP="00B90FF7"/>
    <w:tbl>
      <w:tblPr>
        <w:tblStyle w:val="TableGrid"/>
        <w:tblW w:w="0" w:type="auto"/>
        <w:tblLook w:val="04A0" w:firstRow="1" w:lastRow="0" w:firstColumn="1" w:lastColumn="0" w:noHBand="0" w:noVBand="1"/>
      </w:tblPr>
      <w:tblGrid>
        <w:gridCol w:w="1182"/>
        <w:gridCol w:w="5545"/>
        <w:gridCol w:w="2515"/>
      </w:tblGrid>
      <w:tr w:rsidR="00B90FF7" w:rsidRPr="0087219A" w14:paraId="297B9F63" w14:textId="77777777" w:rsidTr="007A2A0F">
        <w:tc>
          <w:tcPr>
            <w:tcW w:w="1182" w:type="dxa"/>
            <w:shd w:val="clear" w:color="auto" w:fill="BFBFBF" w:themeFill="background1" w:themeFillShade="BF"/>
          </w:tcPr>
          <w:p w14:paraId="55CC6D18" w14:textId="77777777" w:rsidR="00B90FF7" w:rsidRPr="0087219A" w:rsidRDefault="00B90FF7" w:rsidP="00B90FF7">
            <w:pPr>
              <w:pStyle w:val="TableHeader"/>
            </w:pPr>
            <w:r w:rsidRPr="0087219A">
              <w:t>Attribute</w:t>
            </w:r>
          </w:p>
        </w:tc>
        <w:tc>
          <w:tcPr>
            <w:tcW w:w="5545" w:type="dxa"/>
            <w:shd w:val="clear" w:color="auto" w:fill="BFBFBF" w:themeFill="background1" w:themeFillShade="BF"/>
          </w:tcPr>
          <w:p w14:paraId="1E82074A" w14:textId="77777777" w:rsidR="00B90FF7" w:rsidRPr="0087219A" w:rsidRDefault="00B90FF7" w:rsidP="00B90FF7">
            <w:pPr>
              <w:pStyle w:val="TableHeader"/>
            </w:pPr>
            <w:r w:rsidRPr="0087219A">
              <w:t>Description</w:t>
            </w:r>
          </w:p>
        </w:tc>
        <w:tc>
          <w:tcPr>
            <w:tcW w:w="2515" w:type="dxa"/>
            <w:shd w:val="clear" w:color="auto" w:fill="BFBFBF" w:themeFill="background1" w:themeFillShade="BF"/>
          </w:tcPr>
          <w:p w14:paraId="7D5E65FD" w14:textId="77777777" w:rsidR="00B90FF7" w:rsidRPr="0087219A" w:rsidRDefault="00B90FF7" w:rsidP="00B90FF7">
            <w:pPr>
              <w:pStyle w:val="TableHeader"/>
            </w:pPr>
            <w:r w:rsidRPr="0087219A">
              <w:t>Data Value</w:t>
            </w:r>
          </w:p>
        </w:tc>
      </w:tr>
      <w:tr w:rsidR="00B90FF7" w14:paraId="5D969068" w14:textId="77777777" w:rsidTr="007A2A0F">
        <w:tc>
          <w:tcPr>
            <w:tcW w:w="1182" w:type="dxa"/>
          </w:tcPr>
          <w:p w14:paraId="069E51D7" w14:textId="77777777" w:rsidR="00B90FF7" w:rsidRDefault="00B90FF7" w:rsidP="00B90FF7">
            <w:r>
              <w:t>CoCd</w:t>
            </w:r>
          </w:p>
        </w:tc>
        <w:tc>
          <w:tcPr>
            <w:tcW w:w="5545" w:type="dxa"/>
          </w:tcPr>
          <w:p w14:paraId="02B6536A" w14:textId="77777777" w:rsidR="00B90FF7" w:rsidRDefault="00B90FF7" w:rsidP="00B90FF7">
            <w:r>
              <w:t>An organizational unit within financial accounting.</w:t>
            </w:r>
          </w:p>
        </w:tc>
        <w:tc>
          <w:tcPr>
            <w:tcW w:w="2515" w:type="dxa"/>
          </w:tcPr>
          <w:p w14:paraId="27AAC6BA" w14:textId="259E9084" w:rsidR="00B90FF7" w:rsidRDefault="00B90FF7" w:rsidP="00B90FF7">
            <w:r>
              <w:rPr>
                <w:rStyle w:val="StudentData"/>
              </w:rPr>
              <w:t>Your Global Bike Inc.</w:t>
            </w:r>
            <w:r>
              <w:t xml:space="preserve"> </w:t>
            </w:r>
          </w:p>
        </w:tc>
      </w:tr>
    </w:tbl>
    <w:p w14:paraId="742ED785" w14:textId="3A42E049" w:rsidR="00B90FF7" w:rsidRDefault="00B90FF7" w:rsidP="00470246"/>
    <w:p w14:paraId="457D2F4E" w14:textId="72817D7E" w:rsidR="00E95FCD" w:rsidRDefault="00E95FCD" w:rsidP="00BF47CC">
      <w:pPr>
        <w:pStyle w:val="StepHeader"/>
      </w:pPr>
      <w:r>
        <w:t xml:space="preserve">Click </w:t>
      </w:r>
      <w:proofErr w:type="gramStart"/>
      <w:r>
        <w:t>Save</w:t>
      </w:r>
      <w:r w:rsidR="00B90FF7">
        <w:t xml:space="preserve"> </w:t>
      </w:r>
      <w:proofErr w:type="gramEnd"/>
      <w:r w:rsidR="0053187C" w:rsidRPr="0063197D">
        <w:rPr>
          <w:noProof/>
          <w:lang w:val="en-IN" w:eastAsia="en-IN" w:bidi="ar-SA"/>
        </w:rPr>
        <w:drawing>
          <wp:inline distT="0" distB="0" distL="0" distR="0" wp14:anchorId="6CB84162" wp14:editId="73B13B1E">
            <wp:extent cx="213378" cy="21337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378" cy="213378"/>
                    </a:xfrm>
                    <a:prstGeom prst="rect">
                      <a:avLst/>
                    </a:prstGeom>
                  </pic:spPr>
                </pic:pic>
              </a:graphicData>
            </a:graphic>
          </wp:inline>
        </w:drawing>
      </w:r>
      <w:r w:rsidR="00B90FF7">
        <w:t xml:space="preserve">. </w:t>
      </w:r>
    </w:p>
    <w:p w14:paraId="7F42DD2B" w14:textId="4F1ADB8A" w:rsidR="00654FD3" w:rsidRDefault="00B90FF7" w:rsidP="00951B20">
      <w:pPr>
        <w:pStyle w:val="ImportantInstruction"/>
      </w:pPr>
      <w:r>
        <w:t>You will receive a message that says</w:t>
      </w:r>
      <w:r w:rsidR="0087219A">
        <w:t>,</w:t>
      </w:r>
      <w:r>
        <w:t xml:space="preserve"> “Data was saved”.</w:t>
      </w:r>
      <w:r w:rsidR="00DA3852" w:rsidRPr="00DA3852">
        <w:rPr>
          <w:noProof/>
        </w:rPr>
        <w:t xml:space="preserve"> </w:t>
      </w:r>
      <w:r w:rsidR="00DA3852" w:rsidRPr="00DA3852">
        <w:t xml:space="preserve"> </w:t>
      </w:r>
      <w:r w:rsidR="00BF47CC">
        <w:br w:type="page"/>
      </w:r>
    </w:p>
    <w:p w14:paraId="5AD60A15" w14:textId="5E49A627" w:rsidR="00BB79AE" w:rsidRPr="008308B6" w:rsidRDefault="00BB79AE" w:rsidP="00AA3460">
      <w:pPr>
        <w:pStyle w:val="SectionHeader"/>
        <w:framePr w:wrap="around"/>
      </w:pPr>
      <w:bookmarkStart w:id="35" w:name="_Toc461110945"/>
      <w:bookmarkStart w:id="36" w:name="_Toc461177443"/>
      <w:bookmarkStart w:id="37" w:name="_Toc461183999"/>
      <w:bookmarkStart w:id="38" w:name="_Toc464806388"/>
      <w:bookmarkStart w:id="39" w:name="_Toc464806430"/>
      <w:bookmarkStart w:id="40" w:name="_Toc464806526"/>
      <w:bookmarkStart w:id="41" w:name="_Toc473889739"/>
      <w:bookmarkStart w:id="42" w:name="_Toc473890252"/>
      <w:bookmarkStart w:id="43" w:name="_Toc474148373"/>
      <w:bookmarkStart w:id="44" w:name="_Toc480374853"/>
      <w:bookmarkStart w:id="45" w:name="_Toc480376190"/>
      <w:bookmarkStart w:id="46" w:name="_Toc480448715"/>
      <w:bookmarkStart w:id="47" w:name="_Toc481499262"/>
      <w:r>
        <w:lastRenderedPageBreak/>
        <w:t xml:space="preserve">Define </w:t>
      </w:r>
      <w:r w:rsidRPr="00634424">
        <w:t>Standard</w:t>
      </w:r>
      <w:r>
        <w:t xml:space="preserve"> Hierarchy</w:t>
      </w:r>
      <w:bookmarkEnd w:id="35"/>
      <w:bookmarkEnd w:id="36"/>
      <w:bookmarkEnd w:id="37"/>
      <w:bookmarkEnd w:id="38"/>
      <w:bookmarkEnd w:id="39"/>
      <w:bookmarkEnd w:id="40"/>
      <w:bookmarkEnd w:id="41"/>
      <w:bookmarkEnd w:id="42"/>
      <w:bookmarkEnd w:id="43"/>
      <w:bookmarkEnd w:id="44"/>
      <w:bookmarkEnd w:id="45"/>
      <w:bookmarkEnd w:id="46"/>
      <w:bookmarkEnd w:id="47"/>
    </w:p>
    <w:p w14:paraId="604DAF18" w14:textId="77777777" w:rsidR="00BB79AE" w:rsidRDefault="00BB79AE" w:rsidP="00BB79AE">
      <w:pPr>
        <w:rPr>
          <w:noProof/>
        </w:rPr>
      </w:pPr>
    </w:p>
    <w:p w14:paraId="1F4316B8" w14:textId="77777777" w:rsidR="00BB79AE" w:rsidRDefault="00BB79AE" w:rsidP="00BB79AE">
      <w:r>
        <w:t>In this section, you will create</w:t>
      </w:r>
      <w:r w:rsidRPr="008E0104">
        <w:t xml:space="preserve"> a</w:t>
      </w:r>
      <w:r>
        <w:t>n</w:t>
      </w:r>
      <w:r w:rsidRPr="008E0104">
        <w:t xml:space="preserve"> </w:t>
      </w:r>
      <w:r>
        <w:t>empty Cost Center Standard H</w:t>
      </w:r>
      <w:r w:rsidRPr="008E0104">
        <w:t>ierarchy</w:t>
      </w:r>
      <w:r>
        <w:t xml:space="preserve"> within your Controlling Area. Your</w:t>
      </w:r>
      <w:r w:rsidRPr="008E0104">
        <w:t xml:space="preserve"> </w:t>
      </w:r>
      <w:r>
        <w:t>Cost Center</w:t>
      </w:r>
      <w:r w:rsidRPr="008E0104">
        <w:t xml:space="preserve"> </w:t>
      </w:r>
      <w:r>
        <w:t>Standard H</w:t>
      </w:r>
      <w:r w:rsidRPr="008E0104">
        <w:t xml:space="preserve">ierarchy </w:t>
      </w:r>
      <w:r>
        <w:t>(NA##) will eventually consist of</w:t>
      </w:r>
      <w:r w:rsidRPr="008E0104">
        <w:t xml:space="preserve"> all </w:t>
      </w:r>
      <w:r>
        <w:t>Cost Centers within your Company Code for a given time period.  The Standard Hierarchy will represent</w:t>
      </w:r>
      <w:r w:rsidRPr="008E0104">
        <w:t xml:space="preserve"> </w:t>
      </w:r>
      <w:r>
        <w:t>all costs associated with your legal entity for that time period and will serve as a basis for Management Accounting (Controlling) reporting.</w:t>
      </w:r>
    </w:p>
    <w:p w14:paraId="6BCB5301" w14:textId="77777777" w:rsidR="00BB79AE" w:rsidRDefault="00BB79AE" w:rsidP="00BB79AE"/>
    <w:p w14:paraId="723C361C" w14:textId="77777777" w:rsidR="00BB79AE" w:rsidRDefault="00BB79AE" w:rsidP="00BB79AE">
      <w:pPr>
        <w:pStyle w:val="StepHeader"/>
      </w:pPr>
      <w:r w:rsidRPr="002F4695">
        <w:t>In the</w:t>
      </w:r>
      <w:r>
        <w:t xml:space="preserve"> </w:t>
      </w:r>
      <w:r w:rsidRPr="00A27870">
        <w:rPr>
          <w:rStyle w:val="GBI20ScreenName"/>
          <w:b w:val="0"/>
        </w:rPr>
        <w:t>“SAP Easy Access”</w:t>
      </w:r>
      <w:r w:rsidRPr="00A27870">
        <w:rPr>
          <w:rStyle w:val="GBI20ScreenName"/>
          <w:b w:val="0"/>
          <w:i w:val="0"/>
        </w:rPr>
        <w:t xml:space="preserve"> </w:t>
      </w:r>
      <w:r w:rsidRPr="00A27870">
        <w:rPr>
          <w:rStyle w:val="GBI20ScreenName"/>
          <w:i w:val="0"/>
        </w:rPr>
        <w:t>screen</w:t>
      </w:r>
      <w:r>
        <w:t>, f</w:t>
      </w:r>
      <w:r w:rsidRPr="00AA5CEB">
        <w:t>ollow the navigation path below:</w:t>
      </w:r>
    </w:p>
    <w:p w14:paraId="0AF4CDFB" w14:textId="77777777" w:rsidR="00BB79AE" w:rsidRPr="00AA5CEB" w:rsidRDefault="00BB79AE" w:rsidP="00BB79AE">
      <w:pPr>
        <w:pStyle w:val="GBI20Heading3"/>
      </w:pPr>
      <w:r w:rsidRPr="00D23DF0">
        <w:t>Navigation</w:t>
      </w:r>
    </w:p>
    <w:p w14:paraId="6C8EC8C2" w14:textId="77777777" w:rsidR="00BB79AE" w:rsidRDefault="00BB79AE" w:rsidP="00BB79AE">
      <w:pPr>
        <w:pStyle w:val="GBI20Heading4"/>
      </w:pPr>
      <w:r>
        <w:t>SAP Customizing Implementation Guide</w:t>
      </w:r>
      <w:r w:rsidRPr="00AA5CEB">
        <w:sym w:font="Wingdings" w:char="F0E0"/>
      </w:r>
      <w:r>
        <w:t xml:space="preserve"> Controlling </w:t>
      </w:r>
      <w:r w:rsidRPr="00AA5CEB">
        <w:sym w:font="Wingdings" w:char="F0E0"/>
      </w:r>
      <w:r>
        <w:t xml:space="preserve"> General Controlling </w:t>
      </w:r>
      <w:r w:rsidRPr="00AA5CEB">
        <w:sym w:font="Wingdings" w:char="F0E0"/>
      </w:r>
      <w:r>
        <w:t xml:space="preserve"> Organization </w:t>
      </w:r>
      <w:r w:rsidRPr="00AA5CEB">
        <w:sym w:font="Wingdings" w:char="F0E0"/>
      </w:r>
      <w:r>
        <w:t xml:space="preserve"> Maintain Controlling Area </w:t>
      </w:r>
      <w:r w:rsidRPr="00AA5CEB">
        <w:t xml:space="preserve"> </w:t>
      </w:r>
    </w:p>
    <w:p w14:paraId="3CB8AB9E" w14:textId="546510D4" w:rsidR="00BB79AE" w:rsidRDefault="00BB79AE" w:rsidP="00951B20">
      <w:pPr>
        <w:pStyle w:val="GBI20Basic"/>
      </w:pPr>
    </w:p>
    <w:p w14:paraId="139CB108" w14:textId="5D958B82" w:rsidR="00BB79AE" w:rsidRDefault="00BB79AE" w:rsidP="00BB79AE">
      <w:pPr>
        <w:pStyle w:val="GBI20StyleAnswer"/>
      </w:pPr>
      <w:bookmarkStart w:id="48" w:name="_Hlk481659159"/>
      <w:r>
        <w:t>What is the transaction code to define your standard hierarchy?</w:t>
      </w:r>
      <w:r w:rsidR="0032723D">
        <w:br/>
      </w:r>
      <w:r>
        <w:t xml:space="preserve"> </w:t>
      </w:r>
      <w:r w:rsidR="006D6E8F">
        <w:fldChar w:fldCharType="begin">
          <w:ffData>
            <w:name w:val="Q04"/>
            <w:enabled/>
            <w:calcOnExit/>
            <w:textInput/>
          </w:ffData>
        </w:fldChar>
      </w:r>
      <w:bookmarkStart w:id="49" w:name="Q04"/>
      <w:r w:rsidR="006D6E8F">
        <w:instrText xml:space="preserve"> FORMTEXT </w:instrText>
      </w:r>
      <w:r w:rsidR="006D6E8F">
        <w:fldChar w:fldCharType="separate"/>
      </w:r>
      <w:r w:rsidR="00144476">
        <w:rPr>
          <w:noProof/>
        </w:rPr>
        <w:t>SPRO</w:t>
      </w:r>
      <w:r w:rsidR="006D6E8F">
        <w:fldChar w:fldCharType="end"/>
      </w:r>
      <w:bookmarkEnd w:id="49"/>
      <w:r>
        <w:t xml:space="preserve"> </w:t>
      </w:r>
      <w:r w:rsidRPr="00E10B26">
        <w:sym w:font="Wingdings" w:char="F021"/>
      </w:r>
      <w:bookmarkEnd w:id="48"/>
    </w:p>
    <w:p w14:paraId="7D403135" w14:textId="09B0F366" w:rsidR="00BB79AE" w:rsidRDefault="00BB79AE" w:rsidP="00951B20">
      <w:pPr>
        <w:pStyle w:val="GBI20Basic"/>
      </w:pPr>
    </w:p>
    <w:p w14:paraId="22ACAC07" w14:textId="77777777" w:rsidR="00BB79AE" w:rsidRPr="007A2A0F" w:rsidRDefault="00BB79AE" w:rsidP="00BB79AE">
      <w:pPr>
        <w:pStyle w:val="StepHeader"/>
        <w:rPr>
          <w:i/>
          <w:sz w:val="22"/>
        </w:rPr>
      </w:pPr>
      <w:r w:rsidRPr="00583F99">
        <w:t xml:space="preserve">In the </w:t>
      </w:r>
      <w:r w:rsidRPr="00AA393F">
        <w:rPr>
          <w:rStyle w:val="ScreenTitleStyle"/>
          <w:b w:val="0"/>
          <w:sz w:val="24"/>
        </w:rPr>
        <w:t>“</w:t>
      </w:r>
      <w:r>
        <w:rPr>
          <w:rStyle w:val="ScreenTitleStyle"/>
          <w:b w:val="0"/>
          <w:sz w:val="24"/>
        </w:rPr>
        <w:t>Select</w:t>
      </w:r>
      <w:r w:rsidRPr="00AA393F">
        <w:rPr>
          <w:rStyle w:val="ScreenTitleStyle"/>
          <w:b w:val="0"/>
          <w:sz w:val="24"/>
        </w:rPr>
        <w:t xml:space="preserve"> Activity”</w:t>
      </w:r>
      <w:r w:rsidRPr="003D712D">
        <w:rPr>
          <w:rStyle w:val="ScreenTitleStyle"/>
        </w:rPr>
        <w:t xml:space="preserve"> </w:t>
      </w:r>
      <w:r w:rsidRPr="00583F99">
        <w:t xml:space="preserve">pop-up, double-click on </w:t>
      </w:r>
      <w:r>
        <w:t>“</w:t>
      </w:r>
      <w:r w:rsidRPr="00434E28">
        <w:rPr>
          <w:rStyle w:val="ScreenTitleStyle"/>
          <w:i w:val="0"/>
          <w:sz w:val="24"/>
        </w:rPr>
        <w:t>Maintain Controlling Area</w:t>
      </w:r>
      <w:r>
        <w:rPr>
          <w:rStyle w:val="ScreenTitleStyle"/>
          <w:i w:val="0"/>
          <w:sz w:val="24"/>
        </w:rPr>
        <w:t>”</w:t>
      </w:r>
      <w:r w:rsidRPr="00434E28">
        <w:rPr>
          <w:rStyle w:val="ScreenTitleStyle"/>
          <w:sz w:val="24"/>
        </w:rPr>
        <w:t>.</w:t>
      </w:r>
      <w:r w:rsidRPr="00434E28">
        <w:rPr>
          <w:noProof/>
          <w:sz w:val="28"/>
        </w:rPr>
        <w:t xml:space="preserve"> </w:t>
      </w:r>
    </w:p>
    <w:p w14:paraId="55504010" w14:textId="77777777" w:rsidR="00BB79AE" w:rsidRPr="003427F9" w:rsidRDefault="00BB79AE" w:rsidP="00951B20">
      <w:pPr>
        <w:pStyle w:val="GBI20Basic"/>
        <w:rPr>
          <w:rStyle w:val="ScreenTitleStyle"/>
        </w:rPr>
      </w:pPr>
    </w:p>
    <w:p w14:paraId="02B69682" w14:textId="77777777" w:rsidR="00BB79AE" w:rsidRDefault="00BB79AE" w:rsidP="00BB79AE">
      <w:pPr>
        <w:pStyle w:val="StepHeader"/>
      </w:pPr>
      <w:r w:rsidRPr="00071FB2">
        <w:t xml:space="preserve">In the </w:t>
      </w:r>
      <w:r w:rsidRPr="00AA393F">
        <w:rPr>
          <w:rStyle w:val="ScreenTitleStyle"/>
          <w:b w:val="0"/>
          <w:sz w:val="24"/>
        </w:rPr>
        <w:t>“Change View “Basic data”: Overview”</w:t>
      </w:r>
      <w:r w:rsidRPr="00AA393F">
        <w:rPr>
          <w:sz w:val="28"/>
        </w:rPr>
        <w:t xml:space="preserve"> </w:t>
      </w:r>
      <w:r w:rsidRPr="00071FB2">
        <w:t>screen</w:t>
      </w:r>
      <w:r>
        <w:t xml:space="preserve">, highlight </w:t>
      </w:r>
      <w:r w:rsidRPr="00434E28">
        <w:t xml:space="preserve">the </w:t>
      </w:r>
      <w:r w:rsidRPr="00434E28">
        <w:rPr>
          <w:rStyle w:val="ScreenTitleStyle"/>
          <w:i w:val="0"/>
          <w:sz w:val="24"/>
        </w:rPr>
        <w:t>“NA##”</w:t>
      </w:r>
      <w:r>
        <w:t xml:space="preserve"> row.</w:t>
      </w:r>
      <w:r w:rsidRPr="001155F2">
        <w:rPr>
          <w:noProof/>
        </w:rPr>
        <w:t xml:space="preserve"> </w:t>
      </w:r>
    </w:p>
    <w:p w14:paraId="15DA3AA7" w14:textId="690781D4" w:rsidR="00BB79AE" w:rsidRDefault="00BB79AE" w:rsidP="00BB79AE">
      <w:pPr>
        <w:pStyle w:val="StepHeader"/>
      </w:pPr>
      <w:r>
        <w:t xml:space="preserve">Click </w:t>
      </w:r>
      <w:proofErr w:type="gramStart"/>
      <w:r>
        <w:t xml:space="preserve">Details </w:t>
      </w:r>
      <w:bookmarkStart w:id="50" w:name="_Hlk487197883"/>
      <w:proofErr w:type="gramEnd"/>
      <w:r w:rsidR="00E312A3">
        <w:rPr>
          <w:noProof/>
          <w:lang w:val="en-IN" w:eastAsia="en-IN" w:bidi="ar-SA"/>
        </w:rPr>
        <w:drawing>
          <wp:inline distT="0" distB="0" distL="0" distR="0" wp14:anchorId="33D52378" wp14:editId="1F2EFF5E">
            <wp:extent cx="186055" cy="194945"/>
            <wp:effectExtent l="0" t="0" r="4445" b="0"/>
            <wp:docPr id="1129" name="Picture 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bookmarkEnd w:id="50"/>
      <w:r>
        <w:t>.</w:t>
      </w:r>
      <w:r w:rsidRPr="001155F2">
        <w:rPr>
          <w:noProof/>
        </w:rPr>
        <w:t xml:space="preserve"> </w:t>
      </w:r>
    </w:p>
    <w:p w14:paraId="7008D6B5" w14:textId="77777777" w:rsidR="00BB79AE" w:rsidRDefault="00BB79AE" w:rsidP="00951B20">
      <w:pPr>
        <w:pStyle w:val="GBI20Basic"/>
      </w:pPr>
    </w:p>
    <w:p w14:paraId="1E21C6E1" w14:textId="77777777" w:rsidR="00BB79AE" w:rsidRDefault="00BB79AE" w:rsidP="00BB79AE">
      <w:pPr>
        <w:pStyle w:val="StepHeader"/>
      </w:pPr>
      <w:r w:rsidRPr="00071FB2">
        <w:t xml:space="preserve">In the </w:t>
      </w:r>
      <w:r w:rsidRPr="00AA393F">
        <w:rPr>
          <w:rStyle w:val="ScreenTitleStyle"/>
          <w:b w:val="0"/>
          <w:sz w:val="24"/>
        </w:rPr>
        <w:t>“Change View “Basic data”: Details”</w:t>
      </w:r>
      <w:r w:rsidRPr="00AA393F">
        <w:rPr>
          <w:sz w:val="28"/>
        </w:rPr>
        <w:t xml:space="preserve"> </w:t>
      </w:r>
      <w:r w:rsidRPr="00071FB2">
        <w:t>screen</w:t>
      </w:r>
      <w:r>
        <w:t>, enter the following information:</w:t>
      </w:r>
    </w:p>
    <w:p w14:paraId="10D77996" w14:textId="77777777" w:rsidR="00BB79AE" w:rsidRPr="00B236D1" w:rsidRDefault="00BB79AE" w:rsidP="00951B20">
      <w:pPr>
        <w:pStyle w:val="GBI20Basic"/>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7"/>
        <w:gridCol w:w="6299"/>
        <w:gridCol w:w="1554"/>
      </w:tblGrid>
      <w:tr w:rsidR="00BB79AE" w:rsidRPr="00972C70" w14:paraId="1ED4B502" w14:textId="77777777" w:rsidTr="00145187">
        <w:tc>
          <w:tcPr>
            <w:tcW w:w="805" w:type="pct"/>
            <w:shd w:val="clear" w:color="auto" w:fill="BFBFBF" w:themeFill="background1" w:themeFillShade="BF"/>
          </w:tcPr>
          <w:p w14:paraId="35602CC9" w14:textId="77777777" w:rsidR="00BB79AE" w:rsidRPr="00972C70" w:rsidRDefault="00BB79AE" w:rsidP="00E149A3">
            <w:pPr>
              <w:pStyle w:val="TableHeader"/>
            </w:pPr>
            <w:r w:rsidRPr="00972C70">
              <w:t>Attribute</w:t>
            </w:r>
          </w:p>
        </w:tc>
        <w:tc>
          <w:tcPr>
            <w:tcW w:w="3365" w:type="pct"/>
            <w:shd w:val="clear" w:color="auto" w:fill="BFBFBF" w:themeFill="background1" w:themeFillShade="BF"/>
          </w:tcPr>
          <w:p w14:paraId="45A2E4D3" w14:textId="77777777" w:rsidR="00BB79AE" w:rsidRPr="00972C70" w:rsidRDefault="00BB79AE" w:rsidP="00E149A3">
            <w:pPr>
              <w:pStyle w:val="TableHeader"/>
            </w:pPr>
            <w:r w:rsidRPr="00972C70">
              <w:t>Description</w:t>
            </w:r>
          </w:p>
        </w:tc>
        <w:tc>
          <w:tcPr>
            <w:tcW w:w="830" w:type="pct"/>
            <w:shd w:val="clear" w:color="auto" w:fill="BFBFBF" w:themeFill="background1" w:themeFillShade="BF"/>
          </w:tcPr>
          <w:p w14:paraId="15314946" w14:textId="77777777" w:rsidR="00BB79AE" w:rsidRPr="00972C70" w:rsidRDefault="00BB79AE" w:rsidP="00E149A3">
            <w:pPr>
              <w:pStyle w:val="TableHeader"/>
            </w:pPr>
            <w:r w:rsidRPr="00972C70">
              <w:t>Data Value</w:t>
            </w:r>
          </w:p>
        </w:tc>
      </w:tr>
      <w:tr w:rsidR="00BB79AE" w:rsidRPr="00FE3B6F" w14:paraId="02A310AE" w14:textId="77777777" w:rsidTr="00E149A3">
        <w:trPr>
          <w:trHeight w:val="242"/>
        </w:trPr>
        <w:tc>
          <w:tcPr>
            <w:tcW w:w="805" w:type="pct"/>
          </w:tcPr>
          <w:p w14:paraId="6130D881" w14:textId="77777777" w:rsidR="00BB79AE" w:rsidRPr="00FE3B6F" w:rsidRDefault="00BB79AE" w:rsidP="00E149A3">
            <w:r>
              <w:t>CCtr Std. Hierarchy</w:t>
            </w:r>
          </w:p>
        </w:tc>
        <w:tc>
          <w:tcPr>
            <w:tcW w:w="3365" w:type="pct"/>
          </w:tcPr>
          <w:p w14:paraId="29EEB158" w14:textId="77777777" w:rsidR="00BB79AE" w:rsidRPr="00FE3B6F" w:rsidRDefault="00BB79AE" w:rsidP="00E149A3">
            <w:r>
              <w:t>Indicated hierarchy of cost center groups in which all cost centers in a controlling area are gathered together.</w:t>
            </w:r>
          </w:p>
        </w:tc>
        <w:tc>
          <w:tcPr>
            <w:tcW w:w="830" w:type="pct"/>
          </w:tcPr>
          <w:p w14:paraId="451646B3" w14:textId="77777777" w:rsidR="00BB79AE" w:rsidRPr="0001426F" w:rsidRDefault="00BB79AE" w:rsidP="00E149A3">
            <w:pPr>
              <w:rPr>
                <w:color w:val="FF0000"/>
              </w:rPr>
            </w:pPr>
            <w:r w:rsidRPr="0001426F">
              <w:t>NA</w:t>
            </w:r>
            <w:r>
              <w:t>##</w:t>
            </w:r>
          </w:p>
        </w:tc>
      </w:tr>
    </w:tbl>
    <w:p w14:paraId="44C399E9" w14:textId="0ED682B7" w:rsidR="00BB79AE" w:rsidRDefault="00BB79AE" w:rsidP="00BB79AE">
      <w:r>
        <w:t xml:space="preserve">  </w:t>
      </w:r>
    </w:p>
    <w:p w14:paraId="1EF44A0E" w14:textId="5C58A61A" w:rsidR="00BB79AE" w:rsidRDefault="00BB79AE" w:rsidP="00BB79AE">
      <w:pPr>
        <w:pStyle w:val="StepHeader"/>
      </w:pPr>
      <w:r>
        <w:t xml:space="preserve">Press </w:t>
      </w:r>
      <w:proofErr w:type="gramStart"/>
      <w:r>
        <w:t xml:space="preserve">Enter </w:t>
      </w:r>
      <w:bookmarkStart w:id="51" w:name="_Hlk485390989"/>
      <w:bookmarkEnd w:id="51"/>
      <w:proofErr w:type="gramEnd"/>
      <w:r w:rsidR="0053187C" w:rsidRPr="00D36F5D">
        <w:rPr>
          <w:noProof/>
          <w:lang w:val="en-IN" w:eastAsia="en-IN" w:bidi="ar-SA"/>
        </w:rPr>
        <w:drawing>
          <wp:inline distT="0" distB="0" distL="0" distR="0" wp14:anchorId="4FE90AD0" wp14:editId="3A509F76">
            <wp:extent cx="213378" cy="213378"/>
            <wp:effectExtent l="0" t="0" r="0" b="0"/>
            <wp:docPr id="1081" name="Picture 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w:t>
      </w:r>
    </w:p>
    <w:p w14:paraId="1CC9AD5E" w14:textId="64D22F56" w:rsidR="00BB79AE" w:rsidRDefault="00BB79AE" w:rsidP="00BB79AE"/>
    <w:p w14:paraId="000C9E0F" w14:textId="77777777" w:rsidR="00BB79AE" w:rsidRDefault="00BB79AE" w:rsidP="00BB79AE">
      <w:pPr>
        <w:pStyle w:val="StepHeader"/>
      </w:pPr>
      <w:r>
        <w:t xml:space="preserve">In the </w:t>
      </w:r>
      <w:r w:rsidRPr="00AA393F">
        <w:rPr>
          <w:rStyle w:val="ScreenTitleStyle"/>
          <w:b w:val="0"/>
          <w:sz w:val="24"/>
        </w:rPr>
        <w:t>“Check standard hierarchy”</w:t>
      </w:r>
      <w:r w:rsidRPr="00AA393F">
        <w:rPr>
          <w:sz w:val="28"/>
        </w:rPr>
        <w:t xml:space="preserve"> </w:t>
      </w:r>
      <w:r>
        <w:t xml:space="preserve">pop-up, click </w:t>
      </w:r>
      <w:proofErr w:type="gramStart"/>
      <w:r>
        <w:t xml:space="preserve">Yes </w:t>
      </w:r>
      <w:proofErr w:type="gramEnd"/>
      <w:r>
        <w:rPr>
          <w:noProof/>
          <w:lang w:val="en-IN" w:eastAsia="en-IN" w:bidi="ar-SA"/>
        </w:rPr>
        <w:drawing>
          <wp:inline distT="0" distB="0" distL="0" distR="0" wp14:anchorId="1F27C475" wp14:editId="53A88542">
            <wp:extent cx="819150" cy="219075"/>
            <wp:effectExtent l="0" t="0" r="0" b="9525"/>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819150" cy="219075"/>
                    </a:xfrm>
                    <a:prstGeom prst="rect">
                      <a:avLst/>
                    </a:prstGeom>
                  </pic:spPr>
                </pic:pic>
              </a:graphicData>
            </a:graphic>
          </wp:inline>
        </w:drawing>
      </w:r>
      <w:r>
        <w:t>.</w:t>
      </w:r>
    </w:p>
    <w:p w14:paraId="7F184DAF" w14:textId="6A3EC81A" w:rsidR="00BB79AE" w:rsidRDefault="00BB79AE" w:rsidP="00BB79AE"/>
    <w:p w14:paraId="6269212B" w14:textId="77777777" w:rsidR="00BB79AE" w:rsidRDefault="00BB79AE" w:rsidP="00BB79AE">
      <w:pPr>
        <w:pStyle w:val="StepHeader"/>
      </w:pPr>
      <w:r>
        <w:t xml:space="preserve">In the </w:t>
      </w:r>
      <w:r w:rsidRPr="00434E28">
        <w:rPr>
          <w:b w:val="0"/>
          <w:i/>
        </w:rPr>
        <w:t>“Change view “Basic Data”: Details”</w:t>
      </w:r>
      <w:r>
        <w:t xml:space="preserve"> screen, d</w:t>
      </w:r>
      <w:r w:rsidRPr="001B45DF">
        <w:t>ouble-click on</w:t>
      </w:r>
      <w:r>
        <w:t xml:space="preserve"> the</w:t>
      </w:r>
      <w:r w:rsidRPr="001B45DF">
        <w:t xml:space="preserve"> </w:t>
      </w:r>
      <w:r>
        <w:t>“</w:t>
      </w:r>
      <w:r w:rsidRPr="001B45DF">
        <w:rPr>
          <w:rStyle w:val="ScreenTitleStyle"/>
          <w:i w:val="0"/>
          <w:sz w:val="24"/>
        </w:rPr>
        <w:t>Activate component/control indicators</w:t>
      </w:r>
      <w:r>
        <w:rPr>
          <w:rStyle w:val="ScreenTitleStyle"/>
          <w:i w:val="0"/>
          <w:sz w:val="24"/>
        </w:rPr>
        <w:t>” folder</w:t>
      </w:r>
      <w:r w:rsidRPr="001B45DF">
        <w:rPr>
          <w:rStyle w:val="ScreenTitleStyle"/>
          <w:sz w:val="24"/>
        </w:rPr>
        <w:t>.</w:t>
      </w:r>
      <w:r w:rsidRPr="001B45DF">
        <w:rPr>
          <w:noProof/>
        </w:rPr>
        <w:t xml:space="preserve"> </w:t>
      </w:r>
    </w:p>
    <w:p w14:paraId="762A5A24" w14:textId="0D034008" w:rsidR="00BB79AE" w:rsidRDefault="00BB79AE" w:rsidP="00BB79AE">
      <w:pPr>
        <w:pStyle w:val="ListParagraph"/>
      </w:pPr>
    </w:p>
    <w:p w14:paraId="51D10A04" w14:textId="77777777" w:rsidR="00BB79AE" w:rsidRPr="001B45DF" w:rsidRDefault="00BB79AE" w:rsidP="00BB79AE">
      <w:pPr>
        <w:pStyle w:val="StepHeader"/>
      </w:pPr>
      <w:r>
        <w:t xml:space="preserve">In the </w:t>
      </w:r>
      <w:r w:rsidRPr="00AA393F">
        <w:rPr>
          <w:rStyle w:val="ScreenTitleStyle"/>
          <w:b w:val="0"/>
          <w:sz w:val="24"/>
        </w:rPr>
        <w:t>“Check standard hierarchy”</w:t>
      </w:r>
      <w:r w:rsidRPr="00AA393F">
        <w:rPr>
          <w:sz w:val="28"/>
        </w:rPr>
        <w:t xml:space="preserve"> </w:t>
      </w:r>
      <w:r>
        <w:t xml:space="preserve">pop-up, click </w:t>
      </w:r>
      <w:proofErr w:type="gramStart"/>
      <w:r>
        <w:t xml:space="preserve">Yes </w:t>
      </w:r>
      <w:proofErr w:type="gramEnd"/>
      <w:r>
        <w:rPr>
          <w:noProof/>
          <w:lang w:val="en-IN" w:eastAsia="en-IN" w:bidi="ar-SA"/>
        </w:rPr>
        <w:drawing>
          <wp:inline distT="0" distB="0" distL="0" distR="0" wp14:anchorId="030D1D22" wp14:editId="292340E6">
            <wp:extent cx="819150" cy="2190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819150" cy="219075"/>
                    </a:xfrm>
                    <a:prstGeom prst="rect">
                      <a:avLst/>
                    </a:prstGeom>
                  </pic:spPr>
                </pic:pic>
              </a:graphicData>
            </a:graphic>
          </wp:inline>
        </w:drawing>
      </w:r>
      <w:r>
        <w:t>.</w:t>
      </w:r>
    </w:p>
    <w:p w14:paraId="088BDE67" w14:textId="77777777" w:rsidR="00AF2844" w:rsidRPr="00B90FF7" w:rsidRDefault="00AF2844" w:rsidP="00951B20">
      <w:pPr>
        <w:pStyle w:val="ImportantInstruction"/>
      </w:pPr>
      <w:r>
        <w:t>You will receive a message that says, “No entries found that match selection criteria”.</w:t>
      </w:r>
    </w:p>
    <w:p w14:paraId="5B7A2DDE" w14:textId="04EDB9B1" w:rsidR="00BB79AE" w:rsidRDefault="00BB79AE" w:rsidP="00951B20">
      <w:pPr>
        <w:pStyle w:val="GBI20Basic"/>
      </w:pPr>
    </w:p>
    <w:p w14:paraId="793E857F" w14:textId="14F4C504" w:rsidR="00BB79AE" w:rsidRDefault="00BB79AE" w:rsidP="005C56C3">
      <w:pPr>
        <w:pStyle w:val="StepHeader"/>
      </w:pPr>
      <w:r w:rsidRPr="00071FB2">
        <w:t xml:space="preserve">In the </w:t>
      </w:r>
      <w:r w:rsidRPr="00AA393F">
        <w:rPr>
          <w:rStyle w:val="ScreenTitleStyle"/>
          <w:b w:val="0"/>
          <w:sz w:val="24"/>
        </w:rPr>
        <w:t>“Change View “Activate components/control indicators</w:t>
      </w:r>
      <w:r>
        <w:rPr>
          <w:rStyle w:val="ScreenTitleStyle"/>
          <w:b w:val="0"/>
          <w:sz w:val="24"/>
        </w:rPr>
        <w:t>”: Overview</w:t>
      </w:r>
      <w:r w:rsidRPr="00AA393F">
        <w:rPr>
          <w:rStyle w:val="ScreenTitleStyle"/>
          <w:b w:val="0"/>
          <w:sz w:val="24"/>
        </w:rPr>
        <w:t>”</w:t>
      </w:r>
      <w:r w:rsidRPr="00AA393F">
        <w:rPr>
          <w:rStyle w:val="ScreenTitleStyle"/>
          <w:sz w:val="24"/>
        </w:rPr>
        <w:t xml:space="preserve"> </w:t>
      </w:r>
      <w:r w:rsidRPr="00071FB2">
        <w:t>screen</w:t>
      </w:r>
      <w:r>
        <w:t xml:space="preserve">, click New </w:t>
      </w:r>
      <w:proofErr w:type="gramStart"/>
      <w:r>
        <w:t xml:space="preserve">Entries </w:t>
      </w:r>
      <w:proofErr w:type="gramEnd"/>
      <w:r w:rsidR="005C56C3" w:rsidRPr="005C56C3">
        <w:rPr>
          <w:noProof/>
          <w:lang w:val="en-IN" w:eastAsia="en-IN" w:bidi="ar-SA"/>
        </w:rPr>
        <w:drawing>
          <wp:inline distT="0" distB="0" distL="0" distR="0" wp14:anchorId="0D36F130" wp14:editId="0FCF83E6">
            <wp:extent cx="701101" cy="190517"/>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1101" cy="190517"/>
                    </a:xfrm>
                    <a:prstGeom prst="rect">
                      <a:avLst/>
                    </a:prstGeom>
                  </pic:spPr>
                </pic:pic>
              </a:graphicData>
            </a:graphic>
          </wp:inline>
        </w:drawing>
      </w:r>
      <w:r>
        <w:t>.</w:t>
      </w:r>
      <w:r w:rsidRPr="001155F2">
        <w:rPr>
          <w:noProof/>
        </w:rPr>
        <w:t xml:space="preserve"> </w:t>
      </w:r>
    </w:p>
    <w:p w14:paraId="6E944FE5" w14:textId="48AA7D23" w:rsidR="00BB79AE" w:rsidRDefault="00BB79AE" w:rsidP="00951B20">
      <w:pPr>
        <w:pStyle w:val="GBI20Basic"/>
      </w:pPr>
    </w:p>
    <w:p w14:paraId="4ACA00A6" w14:textId="77777777" w:rsidR="00BB79AE" w:rsidRDefault="00BB79AE" w:rsidP="00BB79AE">
      <w:pPr>
        <w:pStyle w:val="StepHeader"/>
      </w:pPr>
      <w:r w:rsidRPr="00071FB2">
        <w:lastRenderedPageBreak/>
        <w:t xml:space="preserve">In the </w:t>
      </w:r>
      <w:r w:rsidRPr="00AA393F">
        <w:rPr>
          <w:rStyle w:val="ScreenTitleStyle"/>
          <w:b w:val="0"/>
          <w:sz w:val="24"/>
        </w:rPr>
        <w:t>“New Entries: Details of Added Entries”</w:t>
      </w:r>
      <w:r w:rsidRPr="003D712D">
        <w:rPr>
          <w:rStyle w:val="ScreenTitleStyle"/>
        </w:rPr>
        <w:t xml:space="preserve"> </w:t>
      </w:r>
      <w:r w:rsidRPr="00071FB2">
        <w:t>screen</w:t>
      </w:r>
      <w:r>
        <w:t>, enter the following information:</w:t>
      </w:r>
    </w:p>
    <w:p w14:paraId="4287AEE8" w14:textId="77777777" w:rsidR="00BB79AE" w:rsidRDefault="00BB79AE" w:rsidP="00BB79AE">
      <w:pPr>
        <w:ind w:left="446" w:hanging="360"/>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7"/>
        <w:gridCol w:w="5603"/>
        <w:gridCol w:w="2160"/>
      </w:tblGrid>
      <w:tr w:rsidR="00BB79AE" w:rsidRPr="00F6296D" w14:paraId="79E9F88D" w14:textId="77777777" w:rsidTr="00F6296D">
        <w:tc>
          <w:tcPr>
            <w:tcW w:w="853" w:type="pct"/>
            <w:shd w:val="clear" w:color="auto" w:fill="BFBFBF" w:themeFill="background1" w:themeFillShade="BF"/>
          </w:tcPr>
          <w:p w14:paraId="6A4DC283" w14:textId="77777777" w:rsidR="00BB79AE" w:rsidRPr="00F6296D" w:rsidRDefault="00BB79AE" w:rsidP="00E149A3">
            <w:pPr>
              <w:pStyle w:val="TableHeader"/>
            </w:pPr>
            <w:r w:rsidRPr="00F6296D">
              <w:t>Attribute</w:t>
            </w:r>
          </w:p>
        </w:tc>
        <w:tc>
          <w:tcPr>
            <w:tcW w:w="2993" w:type="pct"/>
            <w:shd w:val="clear" w:color="auto" w:fill="BFBFBF" w:themeFill="background1" w:themeFillShade="BF"/>
          </w:tcPr>
          <w:p w14:paraId="442BF953" w14:textId="77777777" w:rsidR="00BB79AE" w:rsidRPr="00F6296D" w:rsidRDefault="00BB79AE" w:rsidP="00E149A3">
            <w:pPr>
              <w:pStyle w:val="TableHeader"/>
            </w:pPr>
            <w:r w:rsidRPr="00F6296D">
              <w:t>Description</w:t>
            </w:r>
          </w:p>
        </w:tc>
        <w:tc>
          <w:tcPr>
            <w:tcW w:w="1154" w:type="pct"/>
            <w:shd w:val="clear" w:color="auto" w:fill="BFBFBF" w:themeFill="background1" w:themeFillShade="BF"/>
          </w:tcPr>
          <w:p w14:paraId="6608C7E8" w14:textId="77777777" w:rsidR="00BB79AE" w:rsidRPr="00F6296D" w:rsidRDefault="00BB79AE" w:rsidP="00E149A3">
            <w:pPr>
              <w:pStyle w:val="TableHeader"/>
            </w:pPr>
            <w:r w:rsidRPr="00F6296D">
              <w:t>Data Value</w:t>
            </w:r>
          </w:p>
        </w:tc>
      </w:tr>
      <w:tr w:rsidR="00BB79AE" w:rsidRPr="00FE3B6F" w14:paraId="35E46805" w14:textId="77777777" w:rsidTr="00E149A3">
        <w:trPr>
          <w:trHeight w:val="242"/>
        </w:trPr>
        <w:tc>
          <w:tcPr>
            <w:tcW w:w="853" w:type="pct"/>
          </w:tcPr>
          <w:p w14:paraId="1FF1414B" w14:textId="77777777" w:rsidR="00BB79AE" w:rsidRPr="00FE3B6F" w:rsidRDefault="00BB79AE" w:rsidP="00E149A3">
            <w:r>
              <w:t>Fiscal Year</w:t>
            </w:r>
          </w:p>
        </w:tc>
        <w:tc>
          <w:tcPr>
            <w:tcW w:w="2993" w:type="pct"/>
          </w:tcPr>
          <w:p w14:paraId="0562AEB2" w14:textId="77777777" w:rsidR="00BB79AE" w:rsidRPr="00FE3B6F" w:rsidRDefault="00BB79AE" w:rsidP="00E149A3">
            <w:r>
              <w:t>Period, 12 months as a rule, for which the company is to create its inventory and balance sheet.</w:t>
            </w:r>
          </w:p>
        </w:tc>
        <w:tc>
          <w:tcPr>
            <w:tcW w:w="1154" w:type="pct"/>
          </w:tcPr>
          <w:p w14:paraId="35D48AFA" w14:textId="77777777" w:rsidR="00BB79AE" w:rsidRPr="00D43B25" w:rsidRDefault="00BB79AE" w:rsidP="00E149A3">
            <w:pPr>
              <w:rPr>
                <w:rStyle w:val="StudentData"/>
              </w:rPr>
            </w:pPr>
            <w:r>
              <w:rPr>
                <w:rStyle w:val="StudentData"/>
              </w:rPr>
              <w:t>Current Year</w:t>
            </w:r>
          </w:p>
        </w:tc>
      </w:tr>
      <w:tr w:rsidR="00BB79AE" w:rsidRPr="00FE3B6F" w14:paraId="5E60736C" w14:textId="77777777" w:rsidTr="00E149A3">
        <w:trPr>
          <w:trHeight w:val="242"/>
        </w:trPr>
        <w:tc>
          <w:tcPr>
            <w:tcW w:w="853" w:type="pct"/>
          </w:tcPr>
          <w:p w14:paraId="1677616F" w14:textId="77777777" w:rsidR="00BB79AE" w:rsidRDefault="00BB79AE" w:rsidP="00E149A3">
            <w:r>
              <w:t>Cost Centers</w:t>
            </w:r>
          </w:p>
        </w:tc>
        <w:tc>
          <w:tcPr>
            <w:tcW w:w="2993" w:type="pct"/>
          </w:tcPr>
          <w:p w14:paraId="7CE19C16" w14:textId="77777777" w:rsidR="00BB79AE" w:rsidRPr="00FE3B6F" w:rsidRDefault="00BB79AE" w:rsidP="00E149A3">
            <w:r>
              <w:t>Indicator controlling, together with the CO interface, specific settings in Cost Center Accounting.</w:t>
            </w:r>
          </w:p>
        </w:tc>
        <w:tc>
          <w:tcPr>
            <w:tcW w:w="1154" w:type="pct"/>
          </w:tcPr>
          <w:p w14:paraId="762E041B" w14:textId="77777777" w:rsidR="00BB79AE" w:rsidRDefault="00BB79AE" w:rsidP="00E149A3">
            <w:r>
              <w:t>Component active</w:t>
            </w:r>
          </w:p>
        </w:tc>
      </w:tr>
      <w:tr w:rsidR="00BB79AE" w:rsidRPr="00FE3B6F" w14:paraId="743D005B" w14:textId="77777777" w:rsidTr="00E149A3">
        <w:trPr>
          <w:trHeight w:val="242"/>
        </w:trPr>
        <w:tc>
          <w:tcPr>
            <w:tcW w:w="853" w:type="pct"/>
          </w:tcPr>
          <w:p w14:paraId="3538DA90" w14:textId="77777777" w:rsidR="00BB79AE" w:rsidRDefault="00BB79AE" w:rsidP="00E149A3">
            <w:r>
              <w:t>Order Management</w:t>
            </w:r>
          </w:p>
        </w:tc>
        <w:tc>
          <w:tcPr>
            <w:tcW w:w="2993" w:type="pct"/>
          </w:tcPr>
          <w:p w14:paraId="6125A878" w14:textId="77777777" w:rsidR="00BB79AE" w:rsidRPr="00FE3B6F" w:rsidRDefault="00BB79AE" w:rsidP="00E149A3">
            <w:r>
              <w:t>Together with the CO interface, this indicator controls specific settings for order management.</w:t>
            </w:r>
          </w:p>
        </w:tc>
        <w:tc>
          <w:tcPr>
            <w:tcW w:w="1154" w:type="pct"/>
          </w:tcPr>
          <w:p w14:paraId="7CBCDB7B" w14:textId="77777777" w:rsidR="00BB79AE" w:rsidRDefault="00BB79AE" w:rsidP="00E149A3">
            <w:r>
              <w:t>Component active</w:t>
            </w:r>
          </w:p>
        </w:tc>
      </w:tr>
      <w:tr w:rsidR="00BB79AE" w:rsidRPr="00FE3B6F" w14:paraId="4F281717" w14:textId="77777777" w:rsidTr="00E149A3">
        <w:trPr>
          <w:trHeight w:val="242"/>
        </w:trPr>
        <w:tc>
          <w:tcPr>
            <w:tcW w:w="853" w:type="pct"/>
          </w:tcPr>
          <w:p w14:paraId="63439ADE" w14:textId="77777777" w:rsidR="00BB79AE" w:rsidRDefault="00BB79AE" w:rsidP="00E149A3">
            <w:r>
              <w:t>Commit. Management</w:t>
            </w:r>
          </w:p>
        </w:tc>
        <w:tc>
          <w:tcPr>
            <w:tcW w:w="2993" w:type="pct"/>
          </w:tcPr>
          <w:p w14:paraId="33992192" w14:textId="77777777" w:rsidR="00BB79AE" w:rsidRPr="00FE3B6F" w:rsidRDefault="00BB79AE" w:rsidP="00E149A3">
            <w:r>
              <w:t>Controls whether commitments are updated.</w:t>
            </w:r>
          </w:p>
        </w:tc>
        <w:tc>
          <w:tcPr>
            <w:tcW w:w="1154" w:type="pct"/>
          </w:tcPr>
          <w:p w14:paraId="14A9BF99" w14:textId="77777777" w:rsidR="00BB79AE" w:rsidRDefault="00BB79AE" w:rsidP="00E149A3">
            <w:r>
              <w:t>Components active</w:t>
            </w:r>
          </w:p>
        </w:tc>
      </w:tr>
    </w:tbl>
    <w:p w14:paraId="500AA446" w14:textId="03B03870" w:rsidR="00BB79AE" w:rsidRDefault="00BB79AE" w:rsidP="00BB79AE"/>
    <w:p w14:paraId="434CDFE1" w14:textId="564A9405" w:rsidR="00BB79AE" w:rsidRDefault="00BB79AE" w:rsidP="00BB79AE">
      <w:pPr>
        <w:pStyle w:val="StepHeader"/>
        <w:rPr>
          <w:noProof/>
        </w:rPr>
      </w:pPr>
      <w:r>
        <w:t xml:space="preserve">Click </w:t>
      </w:r>
      <w:proofErr w:type="gramStart"/>
      <w:r>
        <w:t xml:space="preserve">Save </w:t>
      </w:r>
      <w:proofErr w:type="gramEnd"/>
      <w:r w:rsidR="0053187C" w:rsidRPr="0063197D">
        <w:rPr>
          <w:noProof/>
          <w:lang w:val="en-IN" w:eastAsia="en-IN" w:bidi="ar-SA"/>
        </w:rPr>
        <w:drawing>
          <wp:inline distT="0" distB="0" distL="0" distR="0" wp14:anchorId="061D575E" wp14:editId="2EAD5291">
            <wp:extent cx="213378" cy="213378"/>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378" cy="213378"/>
                    </a:xfrm>
                    <a:prstGeom prst="rect">
                      <a:avLst/>
                    </a:prstGeom>
                  </pic:spPr>
                </pic:pic>
              </a:graphicData>
            </a:graphic>
          </wp:inline>
        </w:drawing>
      </w:r>
      <w:r>
        <w:t xml:space="preserve">. </w:t>
      </w:r>
    </w:p>
    <w:p w14:paraId="77359B65" w14:textId="1EA0C5F0" w:rsidR="00BB79AE" w:rsidRDefault="00BB79AE" w:rsidP="00951B20">
      <w:pPr>
        <w:pStyle w:val="ImportantInstruction"/>
        <w:rPr>
          <w:noProof/>
        </w:rPr>
      </w:pPr>
      <w:r>
        <w:t>You will receive a message that says</w:t>
      </w:r>
      <w:r w:rsidR="00F6296D">
        <w:t>,</w:t>
      </w:r>
      <w:r>
        <w:t xml:space="preserve"> </w:t>
      </w:r>
      <w:r w:rsidRPr="00AA393F">
        <w:t>“Data was saved”.</w:t>
      </w:r>
      <w:r w:rsidRPr="00050C9E">
        <w:rPr>
          <w:noProof/>
        </w:rPr>
        <w:t xml:space="preserve"> </w:t>
      </w:r>
    </w:p>
    <w:p w14:paraId="5E9757AB" w14:textId="577969A9" w:rsidR="00BB79AE" w:rsidRDefault="00BB79AE" w:rsidP="00BB79AE"/>
    <w:p w14:paraId="7064C454" w14:textId="77777777" w:rsidR="007D51B3" w:rsidRDefault="00BB79AE">
      <w:pPr>
        <w:ind w:left="446" w:hanging="360"/>
      </w:pPr>
      <w:r>
        <w:br w:type="page"/>
      </w:r>
    </w:p>
    <w:bookmarkStart w:id="52" w:name="_Toc481499214"/>
    <w:p w14:paraId="1371C953" w14:textId="4965E944" w:rsidR="001A0590" w:rsidRPr="00FC45F8" w:rsidRDefault="008B0E68" w:rsidP="00531B97">
      <w:pPr>
        <w:pStyle w:val="PartHeader"/>
      </w:pPr>
      <w:r>
        <w:rPr>
          <w:noProof/>
          <w:lang w:val="en-IN" w:eastAsia="en-IN"/>
        </w:rPr>
        <w:lastRenderedPageBreak/>
        <mc:AlternateContent>
          <mc:Choice Requires="wps">
            <w:drawing>
              <wp:anchor distT="0" distB="0" distL="114300" distR="114300" simplePos="0" relativeHeight="251670528" behindDoc="0" locked="0" layoutInCell="1" allowOverlap="1" wp14:anchorId="67FBA00D" wp14:editId="49FADDC6">
                <wp:simplePos x="0" y="0"/>
                <wp:positionH relativeFrom="margin">
                  <wp:align>left</wp:align>
                </wp:positionH>
                <wp:positionV relativeFrom="page">
                  <wp:posOffset>925195</wp:posOffset>
                </wp:positionV>
                <wp:extent cx="314960" cy="325755"/>
                <wp:effectExtent l="0" t="0" r="8890" b="0"/>
                <wp:wrapThrough wrapText="bothSides">
                  <wp:wrapPolygon edited="0">
                    <wp:start x="0" y="0"/>
                    <wp:lineTo x="0" y="20211"/>
                    <wp:lineTo x="20903" y="20211"/>
                    <wp:lineTo x="20903" y="0"/>
                    <wp:lineTo x="0" y="0"/>
                  </wp:wrapPolygon>
                </wp:wrapThrough>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E3189" id="Rectangle 2" o:spid="_x0000_s1026" style="position:absolute;margin-left:0;margin-top:72.85pt;width:24.8pt;height:25.6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ucKEgIAAAwEAAAOAAAAZHJzL2Uyb0RvYy54bWysU9tuEzEQfUfiHyy/k700aegqm6pKVYRU&#10;oKLlAxyvN2vh9Zixk034esbeJAT6hnixPJ7x8Zkzx4vbfW/YTqHXYGteTHLOlJXQaLup+beXh3fv&#10;OfNB2EYYsKrmB+X57fLtm8XgKlVCB6ZRyAjE+mpwNe9CcFWWedmpXvgJOGUp2QL2IlCIm6xBMRB6&#10;b7Iyz6+zAbBxCFJ5T6f3Y5IvE37bKhm+tK1XgZmaE7eQVkzrOq7ZciGqDQrXaXmkIf6BRS+0pUfP&#10;UPciCLZF/Qqq1xLBQxsmEvoM2lZLlXqgbor8r26eO+FU6oXE8e4sk/9/sPLz7gmZbmpecmZFTyP6&#10;SqIJuzGKlVGewfmKqp7dE8YGvXsE+d0zC6uOqtQdIgydEg2RKmJ99seFGHi6ytbDJ2gIXWwDJKX2&#10;LfYRkDRg+zSQw3kgah+YpMOrYnpzTWOTlLoqZ/PZLL0gqtNlhz58UNCzuKk5EvUELnaPPkQyojqV&#10;JPJgdPOgjUlB9JhaGWQ7Qe4QUiobinTdbHtiO57PZ3mefEJYyZbxSkL2l2jGRkwLEX18eDyhVo5U&#10;TlKMkq6hOZAsCKMl6QvRpgP8ydlAdqy5/7EVqDgzHy1Je1NMp9G/KZjO5iUFeJlZX2aElQRV88DZ&#10;uF2F0fNbh3rT0UtjnxbuaBytTlJFfiOr4xDJcqnP4/eInr6MU9XvT7z8BQAA//8DAFBLAwQUAAYA&#10;CAAAACEA/M9tWt0AAAAHAQAADwAAAGRycy9kb3ducmV2LnhtbEyPwW7CMBBE70j9B2sr9VacIgJN&#10;GgchpBak9tBSPsDESxLVXkexA+Hvuz2V48ysZt4Wq9FZccY+tJ4UPE0TEEiVNy3VCg7fr4/PIELU&#10;ZLT1hAquGGBV3k0KnRt/oS8872MtuIRCrhU0MXa5lKFq0Okw9R0SZyffOx1Z9rU0vb5wubNyliQL&#10;6XRLvNDoDjcNVj/7wSl437rPbXa6zgabvaWU2l13+Ngp9XA/rl9ARBzj/zH84TM6lMx09AOZIKwC&#10;fiSyO0+XIDieZwsQRzayZQKyLOQtf/kLAAD//wMAUEsBAi0AFAAGAAgAAAAhALaDOJL+AAAA4QEA&#10;ABMAAAAAAAAAAAAAAAAAAAAAAFtDb250ZW50X1R5cGVzXS54bWxQSwECLQAUAAYACAAAACEAOP0h&#10;/9YAAACUAQAACwAAAAAAAAAAAAAAAAAvAQAAX3JlbHMvLnJlbHNQSwECLQAUAAYACAAAACEADQbn&#10;ChICAAAMBAAADgAAAAAAAAAAAAAAAAAuAgAAZHJzL2Uyb0RvYy54bWxQSwECLQAUAAYACAAAACEA&#10;/M9tWt0AAAAHAQAADwAAAAAAAAAAAAAAAABsBAAAZHJzL2Rvd25yZXYueG1sUEsFBgAAAAAEAAQA&#10;8wAAAHYFAAAAAA==&#10;" fillcolor="#365f91 [2404]" stroked="f">
                <w10:wrap type="through" anchorx="margin" anchory="page"/>
              </v:rect>
            </w:pict>
          </mc:Fallback>
        </mc:AlternateContent>
      </w:r>
      <w:r w:rsidR="00AB7B69">
        <w:t>Rules and Parameters</w:t>
      </w:r>
      <w:bookmarkEnd w:id="52"/>
    </w:p>
    <w:p w14:paraId="0F452C27" w14:textId="79A81AA0" w:rsidR="001A0590" w:rsidRPr="00446174" w:rsidRDefault="00663725" w:rsidP="001A0590">
      <w:pPr>
        <w:rPr>
          <w:rStyle w:val="ExerciseTitleStyleChar"/>
        </w:rPr>
      </w:pPr>
      <w:r w:rsidRPr="00AA5CEB">
        <w:rPr>
          <w:noProof/>
          <w:lang w:val="en-IN" w:eastAsia="en-IN"/>
        </w:rPr>
        <w:drawing>
          <wp:inline distT="0" distB="0" distL="0" distR="0" wp14:anchorId="742F45BC" wp14:editId="235E9CF0">
            <wp:extent cx="5943600" cy="914400"/>
            <wp:effectExtent l="19050" t="0" r="38100" b="95250"/>
            <wp:docPr id="140" name="Diagram 1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63CB0A8D" w14:textId="77777777" w:rsidR="00B92DFF" w:rsidRDefault="00B92DFF" w:rsidP="001A0590">
      <w:pPr>
        <w:rPr>
          <w:rStyle w:val="TableofContentsHeading"/>
          <w:color w:val="365F91" w:themeColor="accent1" w:themeShade="BF"/>
        </w:rPr>
      </w:pPr>
    </w:p>
    <w:p w14:paraId="5C47DB6D" w14:textId="7644F9AA" w:rsidR="00634A98" w:rsidRDefault="001A0590" w:rsidP="00AF2844">
      <w:pPr>
        <w:spacing w:line="360" w:lineRule="auto"/>
        <w:rPr>
          <w:rStyle w:val="TableofContentsHeading"/>
          <w:color w:val="365F91" w:themeColor="accent1" w:themeShade="BF"/>
        </w:rPr>
      </w:pPr>
      <w:r w:rsidRPr="005C4327">
        <w:rPr>
          <w:rStyle w:val="TableofContentsHeading"/>
          <w:color w:val="365F91" w:themeColor="accent1" w:themeShade="BF"/>
        </w:rPr>
        <w:t>Table of Contents</w:t>
      </w:r>
    </w:p>
    <w:p w14:paraId="60F36623" w14:textId="262BB9FA" w:rsidR="00AF2844" w:rsidRDefault="0008327D">
      <w:pPr>
        <w:pStyle w:val="TOC1"/>
        <w:rPr>
          <w:rFonts w:asciiTheme="minorHAnsi" w:hAnsiTheme="minorHAnsi"/>
          <w:noProof/>
          <w:color w:val="auto"/>
        </w:rPr>
      </w:pPr>
      <w:r>
        <w:rPr>
          <w:rFonts w:asciiTheme="minorHAnsi" w:hAnsiTheme="minorHAnsi"/>
        </w:rPr>
        <w:fldChar w:fldCharType="begin"/>
      </w:r>
      <w:r>
        <w:rPr>
          <w:rFonts w:asciiTheme="minorHAnsi" w:hAnsiTheme="minorHAnsi"/>
        </w:rPr>
        <w:instrText xml:space="preserve"> TOC \h \z \t "Section Header,1" </w:instrText>
      </w:r>
      <w:r>
        <w:rPr>
          <w:rFonts w:asciiTheme="minorHAnsi" w:hAnsiTheme="minorHAnsi"/>
        </w:rPr>
        <w:fldChar w:fldCharType="separate"/>
      </w:r>
      <w:hyperlink w:anchor="_Toc480374854" w:history="1">
        <w:r w:rsidR="00AF2844" w:rsidRPr="008A4DD4">
          <w:rPr>
            <w:rStyle w:val="Hyperlink"/>
            <w:noProof/>
            <w:lang w:bidi="en-US"/>
            <w14:scene3d>
              <w14:camera w14:prst="orthographicFront"/>
              <w14:lightRig w14:rig="threePt" w14:dir="t">
                <w14:rot w14:lat="0" w14:lon="0" w14:rev="0"/>
              </w14:lightRig>
            </w14:scene3d>
          </w:rPr>
          <w:t>Section II.1:</w:t>
        </w:r>
        <w:r w:rsidR="00AF2844" w:rsidRPr="008A4DD4">
          <w:rPr>
            <w:rStyle w:val="Hyperlink"/>
            <w:noProof/>
            <w:lang w:bidi="en-US"/>
          </w:rPr>
          <w:t xml:space="preserve"> Maintain Number Ranges for Controlling</w:t>
        </w:r>
        <w:r w:rsidR="00AF2844">
          <w:rPr>
            <w:noProof/>
            <w:webHidden/>
          </w:rPr>
          <w:tab/>
        </w:r>
        <w:r w:rsidR="00AF2844">
          <w:rPr>
            <w:noProof/>
            <w:webHidden/>
          </w:rPr>
          <w:fldChar w:fldCharType="begin"/>
        </w:r>
        <w:r w:rsidR="00AF2844">
          <w:rPr>
            <w:noProof/>
            <w:webHidden/>
          </w:rPr>
          <w:instrText xml:space="preserve"> PAGEREF _Toc480374854 \h </w:instrText>
        </w:r>
        <w:r w:rsidR="00AF2844">
          <w:rPr>
            <w:noProof/>
            <w:webHidden/>
          </w:rPr>
        </w:r>
        <w:r w:rsidR="00AF2844">
          <w:rPr>
            <w:noProof/>
            <w:webHidden/>
          </w:rPr>
          <w:fldChar w:fldCharType="separate"/>
        </w:r>
        <w:r w:rsidR="00ED6582">
          <w:rPr>
            <w:noProof/>
            <w:webHidden/>
          </w:rPr>
          <w:t>9</w:t>
        </w:r>
        <w:r w:rsidR="00AF2844">
          <w:rPr>
            <w:noProof/>
            <w:webHidden/>
          </w:rPr>
          <w:fldChar w:fldCharType="end"/>
        </w:r>
      </w:hyperlink>
    </w:p>
    <w:p w14:paraId="74A22D12" w14:textId="6A487F40" w:rsidR="00AF2844" w:rsidRDefault="00D80544">
      <w:pPr>
        <w:pStyle w:val="TOC1"/>
        <w:rPr>
          <w:rFonts w:asciiTheme="minorHAnsi" w:hAnsiTheme="minorHAnsi"/>
          <w:noProof/>
          <w:color w:val="auto"/>
        </w:rPr>
      </w:pPr>
      <w:hyperlink w:anchor="_Toc480374855" w:history="1">
        <w:r w:rsidR="00AF2844" w:rsidRPr="008A4DD4">
          <w:rPr>
            <w:rStyle w:val="Hyperlink"/>
            <w:noProof/>
            <w:lang w:bidi="en-US"/>
            <w14:scene3d>
              <w14:camera w14:prst="orthographicFront"/>
              <w14:lightRig w14:rig="threePt" w14:dir="t">
                <w14:rot w14:lat="0" w14:lon="0" w14:rev="0"/>
              </w14:lightRig>
            </w14:scene3d>
          </w:rPr>
          <w:t>Section II.2:</w:t>
        </w:r>
        <w:r w:rsidR="00AF2844" w:rsidRPr="008A4DD4">
          <w:rPr>
            <w:rStyle w:val="Hyperlink"/>
            <w:noProof/>
            <w:lang w:bidi="en-US"/>
          </w:rPr>
          <w:t xml:space="preserve"> View Internal Order Number Ranges</w:t>
        </w:r>
        <w:r w:rsidR="00AF2844">
          <w:rPr>
            <w:noProof/>
            <w:webHidden/>
          </w:rPr>
          <w:tab/>
        </w:r>
        <w:r w:rsidR="00AF2844">
          <w:rPr>
            <w:noProof/>
            <w:webHidden/>
          </w:rPr>
          <w:fldChar w:fldCharType="begin"/>
        </w:r>
        <w:r w:rsidR="00AF2844">
          <w:rPr>
            <w:noProof/>
            <w:webHidden/>
          </w:rPr>
          <w:instrText xml:space="preserve"> PAGEREF _Toc480374855 \h </w:instrText>
        </w:r>
        <w:r w:rsidR="00AF2844">
          <w:rPr>
            <w:noProof/>
            <w:webHidden/>
          </w:rPr>
        </w:r>
        <w:r w:rsidR="00AF2844">
          <w:rPr>
            <w:noProof/>
            <w:webHidden/>
          </w:rPr>
          <w:fldChar w:fldCharType="separate"/>
        </w:r>
        <w:r w:rsidR="00ED6582">
          <w:rPr>
            <w:noProof/>
            <w:webHidden/>
          </w:rPr>
          <w:t>10</w:t>
        </w:r>
        <w:r w:rsidR="00AF2844">
          <w:rPr>
            <w:noProof/>
            <w:webHidden/>
          </w:rPr>
          <w:fldChar w:fldCharType="end"/>
        </w:r>
      </w:hyperlink>
    </w:p>
    <w:p w14:paraId="0CA7FC03" w14:textId="635EAC82" w:rsidR="00AF2844" w:rsidRDefault="00D80544">
      <w:pPr>
        <w:pStyle w:val="TOC1"/>
        <w:rPr>
          <w:rFonts w:asciiTheme="minorHAnsi" w:hAnsiTheme="minorHAnsi"/>
          <w:noProof/>
          <w:color w:val="auto"/>
        </w:rPr>
      </w:pPr>
      <w:hyperlink w:anchor="_Toc480374856" w:history="1">
        <w:r w:rsidR="00AF2844" w:rsidRPr="008A4DD4">
          <w:rPr>
            <w:rStyle w:val="Hyperlink"/>
            <w:noProof/>
            <w:lang w:bidi="en-US"/>
            <w14:scene3d>
              <w14:camera w14:prst="orthographicFront"/>
              <w14:lightRig w14:rig="threePt" w14:dir="t">
                <w14:rot w14:lat="0" w14:lon="0" w14:rev="0"/>
              </w14:lightRig>
            </w14:scene3d>
          </w:rPr>
          <w:t>Section II.3:</w:t>
        </w:r>
        <w:r w:rsidR="00AF2844" w:rsidRPr="008A4DD4">
          <w:rPr>
            <w:rStyle w:val="Hyperlink"/>
            <w:noProof/>
            <w:lang w:bidi="en-US"/>
          </w:rPr>
          <w:t xml:space="preserve"> Maintain Number Ranges for Settlement Documents</w:t>
        </w:r>
        <w:r w:rsidR="00AF2844">
          <w:rPr>
            <w:noProof/>
            <w:webHidden/>
          </w:rPr>
          <w:tab/>
        </w:r>
        <w:r w:rsidR="00AF2844">
          <w:rPr>
            <w:noProof/>
            <w:webHidden/>
          </w:rPr>
          <w:fldChar w:fldCharType="begin"/>
        </w:r>
        <w:r w:rsidR="00AF2844">
          <w:rPr>
            <w:noProof/>
            <w:webHidden/>
          </w:rPr>
          <w:instrText xml:space="preserve"> PAGEREF _Toc480374856 \h </w:instrText>
        </w:r>
        <w:r w:rsidR="00AF2844">
          <w:rPr>
            <w:noProof/>
            <w:webHidden/>
          </w:rPr>
        </w:r>
        <w:r w:rsidR="00AF2844">
          <w:rPr>
            <w:noProof/>
            <w:webHidden/>
          </w:rPr>
          <w:fldChar w:fldCharType="separate"/>
        </w:r>
        <w:r w:rsidR="00ED6582">
          <w:rPr>
            <w:noProof/>
            <w:webHidden/>
          </w:rPr>
          <w:t>11</w:t>
        </w:r>
        <w:r w:rsidR="00AF2844">
          <w:rPr>
            <w:noProof/>
            <w:webHidden/>
          </w:rPr>
          <w:fldChar w:fldCharType="end"/>
        </w:r>
      </w:hyperlink>
    </w:p>
    <w:p w14:paraId="237BA4EE" w14:textId="3BE14DC2" w:rsidR="00AF2844" w:rsidRDefault="00D80544">
      <w:pPr>
        <w:pStyle w:val="TOC1"/>
        <w:rPr>
          <w:rFonts w:asciiTheme="minorHAnsi" w:hAnsiTheme="minorHAnsi"/>
          <w:noProof/>
          <w:color w:val="auto"/>
        </w:rPr>
      </w:pPr>
      <w:hyperlink w:anchor="_Toc480374857" w:history="1">
        <w:r w:rsidR="00AF2844" w:rsidRPr="008A4DD4">
          <w:rPr>
            <w:rStyle w:val="Hyperlink"/>
            <w:noProof/>
            <w:lang w:bidi="en-US"/>
            <w14:scene3d>
              <w14:camera w14:prst="orthographicFront"/>
              <w14:lightRig w14:rig="threePt" w14:dir="t">
                <w14:rot w14:lat="0" w14:lon="0" w14:rev="0"/>
              </w14:lightRig>
            </w14:scene3d>
          </w:rPr>
          <w:t>Section II.4:</w:t>
        </w:r>
        <w:r w:rsidR="00AF2844" w:rsidRPr="008A4DD4">
          <w:rPr>
            <w:rStyle w:val="Hyperlink"/>
            <w:noProof/>
            <w:lang w:bidi="en-US"/>
          </w:rPr>
          <w:t xml:space="preserve"> View Allocation Structures</w:t>
        </w:r>
        <w:r w:rsidR="00AF2844">
          <w:rPr>
            <w:noProof/>
            <w:webHidden/>
          </w:rPr>
          <w:tab/>
        </w:r>
        <w:r w:rsidR="00AF2844">
          <w:rPr>
            <w:noProof/>
            <w:webHidden/>
          </w:rPr>
          <w:fldChar w:fldCharType="begin"/>
        </w:r>
        <w:r w:rsidR="00AF2844">
          <w:rPr>
            <w:noProof/>
            <w:webHidden/>
          </w:rPr>
          <w:instrText xml:space="preserve"> PAGEREF _Toc480374857 \h </w:instrText>
        </w:r>
        <w:r w:rsidR="00AF2844">
          <w:rPr>
            <w:noProof/>
            <w:webHidden/>
          </w:rPr>
        </w:r>
        <w:r w:rsidR="00AF2844">
          <w:rPr>
            <w:noProof/>
            <w:webHidden/>
          </w:rPr>
          <w:fldChar w:fldCharType="separate"/>
        </w:r>
        <w:r w:rsidR="00ED6582">
          <w:rPr>
            <w:noProof/>
            <w:webHidden/>
          </w:rPr>
          <w:t>12</w:t>
        </w:r>
        <w:r w:rsidR="00AF2844">
          <w:rPr>
            <w:noProof/>
            <w:webHidden/>
          </w:rPr>
          <w:fldChar w:fldCharType="end"/>
        </w:r>
      </w:hyperlink>
    </w:p>
    <w:p w14:paraId="59730DE2" w14:textId="043D77D0" w:rsidR="00AF2844" w:rsidRDefault="00D80544">
      <w:pPr>
        <w:pStyle w:val="TOC1"/>
        <w:rPr>
          <w:rFonts w:asciiTheme="minorHAnsi" w:hAnsiTheme="minorHAnsi"/>
          <w:noProof/>
          <w:color w:val="auto"/>
        </w:rPr>
      </w:pPr>
      <w:hyperlink w:anchor="_Toc480374858" w:history="1">
        <w:r w:rsidR="00AF2844" w:rsidRPr="008A4DD4">
          <w:rPr>
            <w:rStyle w:val="Hyperlink"/>
            <w:noProof/>
            <w:lang w:bidi="en-US"/>
            <w14:scene3d>
              <w14:camera w14:prst="orthographicFront"/>
              <w14:lightRig w14:rig="threePt" w14:dir="t">
                <w14:rot w14:lat="0" w14:lon="0" w14:rev="0"/>
              </w14:lightRig>
            </w14:scene3d>
          </w:rPr>
          <w:t>Section II.5:</w:t>
        </w:r>
        <w:r w:rsidR="00AF2844" w:rsidRPr="008A4DD4">
          <w:rPr>
            <w:rStyle w:val="Hyperlink"/>
            <w:noProof/>
            <w:lang w:bidi="en-US"/>
          </w:rPr>
          <w:t xml:space="preserve"> Maintain Allocation Structure</w:t>
        </w:r>
        <w:r w:rsidR="00AF2844">
          <w:rPr>
            <w:noProof/>
            <w:webHidden/>
          </w:rPr>
          <w:tab/>
        </w:r>
        <w:r w:rsidR="00AF2844">
          <w:rPr>
            <w:noProof/>
            <w:webHidden/>
          </w:rPr>
          <w:fldChar w:fldCharType="begin"/>
        </w:r>
        <w:r w:rsidR="00AF2844">
          <w:rPr>
            <w:noProof/>
            <w:webHidden/>
          </w:rPr>
          <w:instrText xml:space="preserve"> PAGEREF _Toc480374858 \h </w:instrText>
        </w:r>
        <w:r w:rsidR="00AF2844">
          <w:rPr>
            <w:noProof/>
            <w:webHidden/>
          </w:rPr>
        </w:r>
        <w:r w:rsidR="00AF2844">
          <w:rPr>
            <w:noProof/>
            <w:webHidden/>
          </w:rPr>
          <w:fldChar w:fldCharType="separate"/>
        </w:r>
        <w:r w:rsidR="00ED6582">
          <w:rPr>
            <w:noProof/>
            <w:webHidden/>
          </w:rPr>
          <w:t>15</w:t>
        </w:r>
        <w:r w:rsidR="00AF2844">
          <w:rPr>
            <w:noProof/>
            <w:webHidden/>
          </w:rPr>
          <w:fldChar w:fldCharType="end"/>
        </w:r>
      </w:hyperlink>
    </w:p>
    <w:p w14:paraId="2DE8859F" w14:textId="3E7076BC" w:rsidR="00AF2844" w:rsidRDefault="00D80544">
      <w:pPr>
        <w:pStyle w:val="TOC1"/>
        <w:rPr>
          <w:rFonts w:asciiTheme="minorHAnsi" w:hAnsiTheme="minorHAnsi"/>
          <w:noProof/>
          <w:color w:val="auto"/>
        </w:rPr>
      </w:pPr>
      <w:hyperlink w:anchor="_Toc480374859" w:history="1">
        <w:r w:rsidR="00AF2844" w:rsidRPr="008A4DD4">
          <w:rPr>
            <w:rStyle w:val="Hyperlink"/>
            <w:noProof/>
            <w:lang w:bidi="en-US"/>
            <w14:scene3d>
              <w14:camera w14:prst="orthographicFront"/>
              <w14:lightRig w14:rig="threePt" w14:dir="t">
                <w14:rot w14:lat="0" w14:lon="0" w14:rev="0"/>
              </w14:lightRig>
            </w14:scene3d>
          </w:rPr>
          <w:t>Section II.6:</w:t>
        </w:r>
        <w:r w:rsidR="00AF2844" w:rsidRPr="008A4DD4">
          <w:rPr>
            <w:rStyle w:val="Hyperlink"/>
            <w:noProof/>
            <w:lang w:bidi="en-US"/>
          </w:rPr>
          <w:t xml:space="preserve"> View Allocation Structure: Assessment Data &amp; Settlement Data</w:t>
        </w:r>
        <w:r w:rsidR="00AF2844">
          <w:rPr>
            <w:noProof/>
            <w:webHidden/>
          </w:rPr>
          <w:tab/>
        </w:r>
        <w:r w:rsidR="00AF2844">
          <w:rPr>
            <w:noProof/>
            <w:webHidden/>
          </w:rPr>
          <w:fldChar w:fldCharType="begin"/>
        </w:r>
        <w:r w:rsidR="00AF2844">
          <w:rPr>
            <w:noProof/>
            <w:webHidden/>
          </w:rPr>
          <w:instrText xml:space="preserve"> PAGEREF _Toc480374859 \h </w:instrText>
        </w:r>
        <w:r w:rsidR="00AF2844">
          <w:rPr>
            <w:noProof/>
            <w:webHidden/>
          </w:rPr>
        </w:r>
        <w:r w:rsidR="00AF2844">
          <w:rPr>
            <w:noProof/>
            <w:webHidden/>
          </w:rPr>
          <w:fldChar w:fldCharType="separate"/>
        </w:r>
        <w:r w:rsidR="00ED6582">
          <w:rPr>
            <w:noProof/>
            <w:webHidden/>
          </w:rPr>
          <w:t>17</w:t>
        </w:r>
        <w:r w:rsidR="00AF2844">
          <w:rPr>
            <w:noProof/>
            <w:webHidden/>
          </w:rPr>
          <w:fldChar w:fldCharType="end"/>
        </w:r>
      </w:hyperlink>
    </w:p>
    <w:p w14:paraId="4C5AFB87" w14:textId="30F053DB" w:rsidR="00AF2844" w:rsidRDefault="00D80544">
      <w:pPr>
        <w:pStyle w:val="TOC1"/>
        <w:rPr>
          <w:rFonts w:asciiTheme="minorHAnsi" w:hAnsiTheme="minorHAnsi"/>
          <w:noProof/>
          <w:color w:val="auto"/>
        </w:rPr>
      </w:pPr>
      <w:hyperlink w:anchor="_Toc480374860" w:history="1">
        <w:r w:rsidR="00AF2844" w:rsidRPr="008A4DD4">
          <w:rPr>
            <w:rStyle w:val="Hyperlink"/>
            <w:noProof/>
            <w:lang w:bidi="en-US"/>
            <w14:scene3d>
              <w14:camera w14:prst="orthographicFront"/>
              <w14:lightRig w14:rig="threePt" w14:dir="t">
                <w14:rot w14:lat="0" w14:lon="0" w14:rev="0"/>
              </w14:lightRig>
            </w14:scene3d>
          </w:rPr>
          <w:t>Section II.7:</w:t>
        </w:r>
        <w:r w:rsidR="00AF2844" w:rsidRPr="008A4DD4">
          <w:rPr>
            <w:rStyle w:val="Hyperlink"/>
            <w:noProof/>
            <w:lang w:bidi="en-US"/>
          </w:rPr>
          <w:t xml:space="preserve"> View Source Structures</w:t>
        </w:r>
        <w:r w:rsidR="00AF2844">
          <w:rPr>
            <w:noProof/>
            <w:webHidden/>
          </w:rPr>
          <w:tab/>
        </w:r>
        <w:r w:rsidR="00AF2844">
          <w:rPr>
            <w:noProof/>
            <w:webHidden/>
          </w:rPr>
          <w:fldChar w:fldCharType="begin"/>
        </w:r>
        <w:r w:rsidR="00AF2844">
          <w:rPr>
            <w:noProof/>
            <w:webHidden/>
          </w:rPr>
          <w:instrText xml:space="preserve"> PAGEREF _Toc480374860 \h </w:instrText>
        </w:r>
        <w:r w:rsidR="00AF2844">
          <w:rPr>
            <w:noProof/>
            <w:webHidden/>
          </w:rPr>
        </w:r>
        <w:r w:rsidR="00AF2844">
          <w:rPr>
            <w:noProof/>
            <w:webHidden/>
          </w:rPr>
          <w:fldChar w:fldCharType="separate"/>
        </w:r>
        <w:r w:rsidR="00ED6582">
          <w:rPr>
            <w:noProof/>
            <w:webHidden/>
          </w:rPr>
          <w:t>19</w:t>
        </w:r>
        <w:r w:rsidR="00AF2844">
          <w:rPr>
            <w:noProof/>
            <w:webHidden/>
          </w:rPr>
          <w:fldChar w:fldCharType="end"/>
        </w:r>
      </w:hyperlink>
    </w:p>
    <w:p w14:paraId="597050EB" w14:textId="46161086" w:rsidR="00AF2844" w:rsidRDefault="00D80544">
      <w:pPr>
        <w:pStyle w:val="TOC1"/>
        <w:rPr>
          <w:rFonts w:asciiTheme="minorHAnsi" w:hAnsiTheme="minorHAnsi"/>
          <w:noProof/>
          <w:color w:val="auto"/>
        </w:rPr>
      </w:pPr>
      <w:hyperlink w:anchor="_Toc480374861" w:history="1">
        <w:r w:rsidR="00AF2844" w:rsidRPr="008A4DD4">
          <w:rPr>
            <w:rStyle w:val="Hyperlink"/>
            <w:noProof/>
            <w:lang w:bidi="en-US"/>
            <w14:scene3d>
              <w14:camera w14:prst="orthographicFront"/>
              <w14:lightRig w14:rig="threePt" w14:dir="t">
                <w14:rot w14:lat="0" w14:lon="0" w14:rev="0"/>
              </w14:lightRig>
            </w14:scene3d>
          </w:rPr>
          <w:t>Section II.8:</w:t>
        </w:r>
        <w:r w:rsidR="00AF2844" w:rsidRPr="008A4DD4">
          <w:rPr>
            <w:rStyle w:val="Hyperlink"/>
            <w:noProof/>
            <w:lang w:bidi="en-US"/>
          </w:rPr>
          <w:t xml:space="preserve"> View Settlement Profile</w:t>
        </w:r>
        <w:r w:rsidR="00AF2844">
          <w:rPr>
            <w:noProof/>
            <w:webHidden/>
          </w:rPr>
          <w:tab/>
        </w:r>
        <w:r w:rsidR="00AF2844">
          <w:rPr>
            <w:noProof/>
            <w:webHidden/>
          </w:rPr>
          <w:fldChar w:fldCharType="begin"/>
        </w:r>
        <w:r w:rsidR="00AF2844">
          <w:rPr>
            <w:noProof/>
            <w:webHidden/>
          </w:rPr>
          <w:instrText xml:space="preserve"> PAGEREF _Toc480374861 \h </w:instrText>
        </w:r>
        <w:r w:rsidR="00AF2844">
          <w:rPr>
            <w:noProof/>
            <w:webHidden/>
          </w:rPr>
        </w:r>
        <w:r w:rsidR="00AF2844">
          <w:rPr>
            <w:noProof/>
            <w:webHidden/>
          </w:rPr>
          <w:fldChar w:fldCharType="separate"/>
        </w:r>
        <w:r w:rsidR="00ED6582">
          <w:rPr>
            <w:noProof/>
            <w:webHidden/>
          </w:rPr>
          <w:t>21</w:t>
        </w:r>
        <w:r w:rsidR="00AF2844">
          <w:rPr>
            <w:noProof/>
            <w:webHidden/>
          </w:rPr>
          <w:fldChar w:fldCharType="end"/>
        </w:r>
      </w:hyperlink>
    </w:p>
    <w:p w14:paraId="44DD3045" w14:textId="4112EA9D" w:rsidR="00AF2844" w:rsidRDefault="00D80544">
      <w:pPr>
        <w:pStyle w:val="TOC1"/>
        <w:rPr>
          <w:rFonts w:asciiTheme="minorHAnsi" w:hAnsiTheme="minorHAnsi"/>
          <w:noProof/>
          <w:color w:val="auto"/>
        </w:rPr>
      </w:pPr>
      <w:hyperlink w:anchor="_Toc480374862" w:history="1">
        <w:r w:rsidR="00AF2844" w:rsidRPr="008A4DD4">
          <w:rPr>
            <w:rStyle w:val="Hyperlink"/>
            <w:noProof/>
            <w:lang w:bidi="en-US"/>
            <w14:scene3d>
              <w14:camera w14:prst="orthographicFront"/>
              <w14:lightRig w14:rig="threePt" w14:dir="t">
                <w14:rot w14:lat="0" w14:lon="0" w14:rev="0"/>
              </w14:lightRig>
            </w14:scene3d>
          </w:rPr>
          <w:t>Section II.9:</w:t>
        </w:r>
        <w:r w:rsidR="00AF2844" w:rsidRPr="008A4DD4">
          <w:rPr>
            <w:rStyle w:val="Hyperlink"/>
            <w:noProof/>
            <w:lang w:bidi="en-US"/>
          </w:rPr>
          <w:t xml:space="preserve"> View Automatic Generation of Settlement Rule</w:t>
        </w:r>
        <w:r w:rsidR="00AF2844">
          <w:rPr>
            <w:noProof/>
            <w:webHidden/>
          </w:rPr>
          <w:tab/>
        </w:r>
        <w:r w:rsidR="00AF2844">
          <w:rPr>
            <w:noProof/>
            <w:webHidden/>
          </w:rPr>
          <w:fldChar w:fldCharType="begin"/>
        </w:r>
        <w:r w:rsidR="00AF2844">
          <w:rPr>
            <w:noProof/>
            <w:webHidden/>
          </w:rPr>
          <w:instrText xml:space="preserve"> PAGEREF _Toc480374862 \h </w:instrText>
        </w:r>
        <w:r w:rsidR="00AF2844">
          <w:rPr>
            <w:noProof/>
            <w:webHidden/>
          </w:rPr>
        </w:r>
        <w:r w:rsidR="00AF2844">
          <w:rPr>
            <w:noProof/>
            <w:webHidden/>
          </w:rPr>
          <w:fldChar w:fldCharType="separate"/>
        </w:r>
        <w:r w:rsidR="00ED6582">
          <w:rPr>
            <w:noProof/>
            <w:webHidden/>
          </w:rPr>
          <w:t>22</w:t>
        </w:r>
        <w:r w:rsidR="00AF2844">
          <w:rPr>
            <w:noProof/>
            <w:webHidden/>
          </w:rPr>
          <w:fldChar w:fldCharType="end"/>
        </w:r>
      </w:hyperlink>
    </w:p>
    <w:p w14:paraId="7491AC4B" w14:textId="578FB0ED" w:rsidR="00AF2844" w:rsidRDefault="00D80544">
      <w:pPr>
        <w:pStyle w:val="TOC1"/>
        <w:rPr>
          <w:rFonts w:asciiTheme="minorHAnsi" w:hAnsiTheme="minorHAnsi"/>
          <w:noProof/>
          <w:color w:val="auto"/>
        </w:rPr>
      </w:pPr>
      <w:hyperlink w:anchor="_Toc480374863" w:history="1">
        <w:r w:rsidR="00AF2844" w:rsidRPr="008A4DD4">
          <w:rPr>
            <w:rStyle w:val="Hyperlink"/>
            <w:noProof/>
            <w:lang w:bidi="en-US"/>
            <w14:scene3d>
              <w14:camera w14:prst="orthographicFront"/>
              <w14:lightRig w14:rig="threePt" w14:dir="t">
                <w14:rot w14:lat="0" w14:lon="0" w14:rev="0"/>
              </w14:lightRig>
            </w14:scene3d>
          </w:rPr>
          <w:t>Section II.10:</w:t>
        </w:r>
        <w:r w:rsidR="00AF2844" w:rsidRPr="008A4DD4">
          <w:rPr>
            <w:rStyle w:val="Hyperlink"/>
            <w:noProof/>
            <w:lang w:bidi="en-US"/>
          </w:rPr>
          <w:t xml:space="preserve"> Create Your Order Type</w:t>
        </w:r>
        <w:r w:rsidR="00AF2844">
          <w:rPr>
            <w:noProof/>
            <w:webHidden/>
          </w:rPr>
          <w:tab/>
        </w:r>
        <w:r w:rsidR="00AF2844">
          <w:rPr>
            <w:noProof/>
            <w:webHidden/>
          </w:rPr>
          <w:fldChar w:fldCharType="begin"/>
        </w:r>
        <w:r w:rsidR="00AF2844">
          <w:rPr>
            <w:noProof/>
            <w:webHidden/>
          </w:rPr>
          <w:instrText xml:space="preserve"> PAGEREF _Toc480374863 \h </w:instrText>
        </w:r>
        <w:r w:rsidR="00AF2844">
          <w:rPr>
            <w:noProof/>
            <w:webHidden/>
          </w:rPr>
        </w:r>
        <w:r w:rsidR="00AF2844">
          <w:rPr>
            <w:noProof/>
            <w:webHidden/>
          </w:rPr>
          <w:fldChar w:fldCharType="separate"/>
        </w:r>
        <w:r w:rsidR="00ED6582">
          <w:rPr>
            <w:noProof/>
            <w:webHidden/>
          </w:rPr>
          <w:t>23</w:t>
        </w:r>
        <w:r w:rsidR="00AF2844">
          <w:rPr>
            <w:noProof/>
            <w:webHidden/>
          </w:rPr>
          <w:fldChar w:fldCharType="end"/>
        </w:r>
      </w:hyperlink>
    </w:p>
    <w:p w14:paraId="487A081A" w14:textId="33B7AF92" w:rsidR="00473DC8" w:rsidRDefault="0008327D" w:rsidP="00473DC8">
      <w:pPr>
        <w:spacing w:after="200"/>
        <w:contextualSpacing/>
        <w:rPr>
          <w:rFonts w:asciiTheme="minorHAnsi" w:eastAsiaTheme="minorEastAsia" w:hAnsiTheme="minorHAnsi"/>
        </w:rPr>
      </w:pPr>
      <w:r>
        <w:rPr>
          <w:rFonts w:asciiTheme="minorHAnsi" w:eastAsiaTheme="minorEastAsia" w:hAnsiTheme="minorHAnsi"/>
        </w:rPr>
        <w:fldChar w:fldCharType="end"/>
      </w:r>
    </w:p>
    <w:p w14:paraId="6F47BD2E" w14:textId="77777777" w:rsidR="00473DC8" w:rsidRDefault="00473DC8" w:rsidP="00473DC8">
      <w:pPr>
        <w:spacing w:after="200"/>
        <w:contextualSpacing/>
        <w:rPr>
          <w:rFonts w:asciiTheme="minorHAnsi" w:eastAsiaTheme="minorEastAsia" w:hAnsiTheme="minorHAnsi"/>
        </w:rPr>
      </w:pPr>
    </w:p>
    <w:p w14:paraId="43EB3479" w14:textId="0628B795" w:rsidR="00473DC8" w:rsidRDefault="00473DC8" w:rsidP="00473DC8">
      <w:pPr>
        <w:spacing w:after="200"/>
        <w:contextualSpacing/>
        <w:rPr>
          <w:rFonts w:asciiTheme="minorHAnsi" w:eastAsiaTheme="minorEastAsia" w:hAnsiTheme="minorHAnsi"/>
        </w:rPr>
      </w:pPr>
    </w:p>
    <w:p w14:paraId="63177CE9" w14:textId="0D8E6E05" w:rsidR="00473DC8" w:rsidRDefault="00473DC8" w:rsidP="00473DC8">
      <w:pPr>
        <w:spacing w:after="200"/>
        <w:contextualSpacing/>
        <w:rPr>
          <w:rFonts w:asciiTheme="minorHAnsi" w:eastAsiaTheme="minorEastAsia" w:hAnsiTheme="minorHAnsi"/>
        </w:rPr>
      </w:pPr>
    </w:p>
    <w:p w14:paraId="2C1F7ECC" w14:textId="11F6BEF5" w:rsidR="00473DC8" w:rsidRDefault="00473DC8" w:rsidP="00473DC8">
      <w:pPr>
        <w:spacing w:after="200"/>
        <w:contextualSpacing/>
        <w:rPr>
          <w:rFonts w:asciiTheme="minorHAnsi" w:eastAsiaTheme="minorEastAsia" w:hAnsiTheme="minorHAnsi"/>
        </w:rPr>
      </w:pPr>
    </w:p>
    <w:p w14:paraId="42087114" w14:textId="77777777" w:rsidR="00473DC8" w:rsidRDefault="00473DC8" w:rsidP="00473DC8">
      <w:pPr>
        <w:spacing w:after="200"/>
        <w:contextualSpacing/>
        <w:rPr>
          <w:rFonts w:asciiTheme="minorHAnsi" w:eastAsiaTheme="minorEastAsia" w:hAnsiTheme="minorHAnsi"/>
        </w:rPr>
      </w:pPr>
    </w:p>
    <w:p w14:paraId="1337F67D" w14:textId="13C33C41" w:rsidR="00D43CE2" w:rsidRPr="00B92DFF" w:rsidRDefault="00B92DFF" w:rsidP="00473DC8">
      <w:pPr>
        <w:spacing w:after="200" w:line="276" w:lineRule="auto"/>
        <w:rPr>
          <w:rFonts w:asciiTheme="minorHAnsi" w:eastAsiaTheme="minorEastAsia" w:hAnsiTheme="minorHAnsi"/>
        </w:rPr>
      </w:pPr>
      <w:r>
        <w:rPr>
          <w:rFonts w:asciiTheme="minorHAnsi" w:eastAsiaTheme="minorEastAsia" w:hAnsiTheme="minorHAnsi"/>
        </w:rPr>
        <w:br w:type="page"/>
      </w:r>
    </w:p>
    <w:p w14:paraId="0A236C98" w14:textId="4D6EF267" w:rsidR="00D43CE2" w:rsidRPr="008308B6" w:rsidRDefault="00AB7B69" w:rsidP="00AA3460">
      <w:pPr>
        <w:pStyle w:val="SectionHeader"/>
        <w:framePr w:wrap="around"/>
      </w:pPr>
      <w:bookmarkStart w:id="53" w:name="_Toc461110943"/>
      <w:bookmarkStart w:id="54" w:name="_Toc461177363"/>
      <w:bookmarkStart w:id="55" w:name="_Toc461183997"/>
      <w:bookmarkStart w:id="56" w:name="_Toc464806386"/>
      <w:bookmarkStart w:id="57" w:name="_Toc464806464"/>
      <w:bookmarkStart w:id="58" w:name="_Toc464806524"/>
      <w:bookmarkStart w:id="59" w:name="_Toc473889737"/>
      <w:bookmarkStart w:id="60" w:name="_Toc473890619"/>
      <w:bookmarkStart w:id="61" w:name="_Toc474148371"/>
      <w:bookmarkStart w:id="62" w:name="_Toc480373790"/>
      <w:bookmarkStart w:id="63" w:name="_Toc480374854"/>
      <w:bookmarkStart w:id="64" w:name="_Toc480376191"/>
      <w:bookmarkStart w:id="65" w:name="_Toc480448716"/>
      <w:bookmarkStart w:id="66" w:name="_Toc481499263"/>
      <w:r>
        <w:lastRenderedPageBreak/>
        <w:t>Maintain Number Ranges for Controlling</w:t>
      </w:r>
      <w:bookmarkEnd w:id="53"/>
      <w:bookmarkEnd w:id="54"/>
      <w:bookmarkEnd w:id="55"/>
      <w:bookmarkEnd w:id="56"/>
      <w:bookmarkEnd w:id="57"/>
      <w:bookmarkEnd w:id="58"/>
      <w:bookmarkEnd w:id="59"/>
      <w:bookmarkEnd w:id="60"/>
      <w:bookmarkEnd w:id="61"/>
      <w:bookmarkEnd w:id="62"/>
      <w:bookmarkEnd w:id="63"/>
      <w:bookmarkEnd w:id="64"/>
      <w:bookmarkEnd w:id="65"/>
      <w:bookmarkEnd w:id="66"/>
      <w:r>
        <w:t xml:space="preserve"> </w:t>
      </w:r>
    </w:p>
    <w:p w14:paraId="5D887480" w14:textId="77777777" w:rsidR="00D43CE2" w:rsidRDefault="00D43CE2" w:rsidP="00951B20">
      <w:pPr>
        <w:pStyle w:val="GBI20Basic"/>
      </w:pPr>
    </w:p>
    <w:p w14:paraId="1D17709A" w14:textId="721D5AF5" w:rsidR="001A0590" w:rsidRDefault="00CA47BC" w:rsidP="00951B20">
      <w:pPr>
        <w:pStyle w:val="GBI20Basic"/>
      </w:pPr>
      <w:r>
        <w:t>In a previous section</w:t>
      </w:r>
      <w:r w:rsidR="00AB7B69" w:rsidRPr="00AB7B69">
        <w:t>, you created number ranges for Financial Acc</w:t>
      </w:r>
      <w:r>
        <w:t>ounting documents.  In this section,</w:t>
      </w:r>
      <w:r w:rsidR="00AB7B69" w:rsidRPr="00AB7B69">
        <w:t xml:space="preserve"> you will copy number ranges for all Controlling document types from Controlling Area NA00.  As GBI users create planned cost transactions (or any other Controlling document type), each planned cost transaction will have a unique, sequential number from a range defined in this step.</w:t>
      </w:r>
    </w:p>
    <w:p w14:paraId="50955523" w14:textId="77777777" w:rsidR="00AB7B69" w:rsidRPr="00AB7B69" w:rsidRDefault="00AB7B69" w:rsidP="00951B20">
      <w:pPr>
        <w:pStyle w:val="GBI20Basic"/>
      </w:pPr>
    </w:p>
    <w:p w14:paraId="17487952" w14:textId="77777777" w:rsidR="001A0590" w:rsidRDefault="001A0590" w:rsidP="00B92DFF">
      <w:pPr>
        <w:pStyle w:val="StepHeader"/>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5262F5EF" w14:textId="77777777" w:rsidR="001A0590" w:rsidRPr="00AA5CEB" w:rsidRDefault="001A0590" w:rsidP="001A0590">
      <w:pPr>
        <w:pStyle w:val="GBI20Heading3"/>
      </w:pPr>
      <w:r w:rsidRPr="00D23DF0">
        <w:t>Navigation</w:t>
      </w:r>
    </w:p>
    <w:p w14:paraId="3981C60A" w14:textId="4C238F91" w:rsidR="001A0590" w:rsidRDefault="001A0590" w:rsidP="00B651B4">
      <w:pPr>
        <w:pStyle w:val="GBI20Heading4"/>
      </w:pPr>
      <w:r>
        <w:t>SAP Customizing Implementation Guide</w:t>
      </w:r>
      <w:r w:rsidRPr="00AA5CEB">
        <w:sym w:font="Wingdings" w:char="F0E0"/>
      </w:r>
      <w:r w:rsidR="000D2E37">
        <w:t xml:space="preserve"> Controlling</w:t>
      </w:r>
      <w:r w:rsidRPr="00AA5CEB">
        <w:t xml:space="preserve"> </w:t>
      </w:r>
      <w:r w:rsidR="000D2E37" w:rsidRPr="00AA5CEB">
        <w:sym w:font="Wingdings" w:char="F0E0"/>
      </w:r>
      <w:r w:rsidR="000D2E37">
        <w:t xml:space="preserve"> General Controlling </w:t>
      </w:r>
      <w:r w:rsidR="000D2E37" w:rsidRPr="00AA5CEB">
        <w:sym w:font="Wingdings" w:char="F0E0"/>
      </w:r>
      <w:r w:rsidR="000D2E37">
        <w:t xml:space="preserve"> Organization </w:t>
      </w:r>
      <w:r w:rsidR="000D2E37" w:rsidRPr="00AA5CEB">
        <w:sym w:font="Wingdings" w:char="F0E0"/>
      </w:r>
      <w:r w:rsidR="000D2E37">
        <w:t xml:space="preserve"> Maintain Number Ranges for Controlling Documents </w:t>
      </w:r>
    </w:p>
    <w:p w14:paraId="033EAA73" w14:textId="459690AC" w:rsidR="00604E79" w:rsidRDefault="00604E79" w:rsidP="00604E79">
      <w:pPr>
        <w:pStyle w:val="GBI20StyleAnswer"/>
        <w:numPr>
          <w:ilvl w:val="0"/>
          <w:numId w:val="0"/>
        </w:numPr>
        <w:ind w:left="360"/>
      </w:pPr>
    </w:p>
    <w:p w14:paraId="5E9DF6AC" w14:textId="5CB6FC57" w:rsidR="00D17D4D" w:rsidRDefault="00604E79" w:rsidP="00D17D4D">
      <w:pPr>
        <w:pStyle w:val="GBI20StyleAnswer"/>
      </w:pPr>
      <w:bookmarkStart w:id="67" w:name="_Hlk481659213"/>
      <w:r>
        <w:t xml:space="preserve">What is the transaction code to maintain number ranges for controlling </w:t>
      </w:r>
      <w:r w:rsidR="00D17D4D">
        <w:t>doc</w:t>
      </w:r>
      <w:r>
        <w:t>s?</w:t>
      </w:r>
      <w:r w:rsidR="0032723D">
        <w:br/>
      </w:r>
      <w:r>
        <w:t xml:space="preserve"> </w:t>
      </w:r>
      <w:r w:rsidR="006D6E8F">
        <w:fldChar w:fldCharType="begin">
          <w:ffData>
            <w:name w:val="Q05"/>
            <w:enabled/>
            <w:calcOnExit/>
            <w:textInput/>
          </w:ffData>
        </w:fldChar>
      </w:r>
      <w:bookmarkStart w:id="68" w:name="Q05"/>
      <w:r w:rsidR="006D6E8F">
        <w:instrText xml:space="preserve"> FORMTEXT </w:instrText>
      </w:r>
      <w:r w:rsidR="006D6E8F">
        <w:fldChar w:fldCharType="separate"/>
      </w:r>
      <w:r w:rsidR="00144476">
        <w:rPr>
          <w:noProof/>
        </w:rPr>
        <w:t>KANK</w:t>
      </w:r>
      <w:r w:rsidR="006D6E8F">
        <w:fldChar w:fldCharType="end"/>
      </w:r>
      <w:bookmarkEnd w:id="68"/>
      <w:r>
        <w:t xml:space="preserve"> </w:t>
      </w:r>
      <w:r w:rsidR="009F74A8" w:rsidRPr="00E10B26">
        <w:sym w:font="Wingdings" w:char="F021"/>
      </w:r>
      <w:bookmarkEnd w:id="67"/>
    </w:p>
    <w:p w14:paraId="19116B7A" w14:textId="5758E006" w:rsidR="00B560CA" w:rsidRDefault="00B560CA" w:rsidP="00951B20">
      <w:pPr>
        <w:pStyle w:val="GBI20Basic"/>
      </w:pPr>
    </w:p>
    <w:p w14:paraId="7D830980" w14:textId="776A1E48" w:rsidR="00724765" w:rsidRDefault="000D2E37" w:rsidP="006D7A0D">
      <w:pPr>
        <w:pStyle w:val="StepHeader"/>
      </w:pPr>
      <w:r>
        <w:t xml:space="preserve">In the </w:t>
      </w:r>
      <w:r w:rsidRPr="000D2E37">
        <w:rPr>
          <w:rStyle w:val="ScreenTitleStyle"/>
          <w:b w:val="0"/>
          <w:sz w:val="24"/>
        </w:rPr>
        <w:t>“Range Maintenance: CO Document”</w:t>
      </w:r>
      <w:r>
        <w:t xml:space="preserve"> screen, </w:t>
      </w:r>
      <w:r w:rsidR="00B560CA">
        <w:t>enter</w:t>
      </w:r>
      <w:r w:rsidR="00724765">
        <w:t xml:space="preserve"> the following information: </w:t>
      </w:r>
    </w:p>
    <w:p w14:paraId="3D189C94" w14:textId="77777777" w:rsidR="00CA47BC" w:rsidRDefault="00CA47BC" w:rsidP="00CA47BC"/>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6"/>
        <w:gridCol w:w="4680"/>
        <w:gridCol w:w="2814"/>
      </w:tblGrid>
      <w:tr w:rsidR="00724765" w:rsidRPr="00FE3B6F" w14:paraId="45DB0193" w14:textId="77777777" w:rsidTr="00F6296D">
        <w:tc>
          <w:tcPr>
            <w:tcW w:w="997" w:type="pct"/>
            <w:shd w:val="clear" w:color="auto" w:fill="BFBFBF" w:themeFill="background1" w:themeFillShade="BF"/>
          </w:tcPr>
          <w:p w14:paraId="70DF790A" w14:textId="77777777" w:rsidR="00724765" w:rsidRPr="00583F99" w:rsidRDefault="00724765" w:rsidP="008B103A">
            <w:pPr>
              <w:pStyle w:val="TableHeader"/>
            </w:pPr>
            <w:r w:rsidRPr="00583F99">
              <w:t>Attribute</w:t>
            </w:r>
          </w:p>
        </w:tc>
        <w:tc>
          <w:tcPr>
            <w:tcW w:w="2500" w:type="pct"/>
            <w:shd w:val="clear" w:color="auto" w:fill="BFBFBF" w:themeFill="background1" w:themeFillShade="BF"/>
          </w:tcPr>
          <w:p w14:paraId="483367F3" w14:textId="77777777" w:rsidR="00724765" w:rsidRPr="00583F99" w:rsidRDefault="00724765" w:rsidP="008B103A">
            <w:pPr>
              <w:pStyle w:val="TableHeader"/>
            </w:pPr>
            <w:r w:rsidRPr="00583F99">
              <w:t>Description</w:t>
            </w:r>
          </w:p>
        </w:tc>
        <w:tc>
          <w:tcPr>
            <w:tcW w:w="1503" w:type="pct"/>
            <w:shd w:val="clear" w:color="auto" w:fill="BFBFBF" w:themeFill="background1" w:themeFillShade="BF"/>
          </w:tcPr>
          <w:p w14:paraId="77279DBB" w14:textId="77777777" w:rsidR="00724765" w:rsidRPr="00583F99" w:rsidRDefault="00724765" w:rsidP="008B103A">
            <w:pPr>
              <w:pStyle w:val="TableHeader"/>
            </w:pPr>
            <w:r w:rsidRPr="00583F99">
              <w:t>Data Value</w:t>
            </w:r>
          </w:p>
        </w:tc>
      </w:tr>
      <w:tr w:rsidR="00724765" w:rsidRPr="00FE3B6F" w14:paraId="6008D9B4" w14:textId="77777777" w:rsidTr="00724765">
        <w:trPr>
          <w:trHeight w:val="242"/>
        </w:trPr>
        <w:tc>
          <w:tcPr>
            <w:tcW w:w="997" w:type="pct"/>
          </w:tcPr>
          <w:p w14:paraId="7DD83AF1" w14:textId="3D7E77E8" w:rsidR="00724765" w:rsidRPr="00FE3B6F" w:rsidRDefault="00724765" w:rsidP="008B103A">
            <w:r>
              <w:t>CO Area</w:t>
            </w:r>
          </w:p>
        </w:tc>
        <w:tc>
          <w:tcPr>
            <w:tcW w:w="2500" w:type="pct"/>
          </w:tcPr>
          <w:p w14:paraId="6B5A27E2" w14:textId="77777777" w:rsidR="00724765" w:rsidRPr="00FE3B6F" w:rsidRDefault="00724765" w:rsidP="008B103A">
            <w:r>
              <w:t>Uniquely identifies a controlling area.</w:t>
            </w:r>
          </w:p>
        </w:tc>
        <w:tc>
          <w:tcPr>
            <w:tcW w:w="1503" w:type="pct"/>
          </w:tcPr>
          <w:p w14:paraId="7CB8FE83" w14:textId="7B77B412" w:rsidR="00724765" w:rsidRPr="0001426F" w:rsidRDefault="00724765" w:rsidP="008B103A">
            <w:pPr>
              <w:rPr>
                <w:color w:val="FF0000"/>
              </w:rPr>
            </w:pPr>
            <w:r>
              <w:t>NA00</w:t>
            </w:r>
          </w:p>
        </w:tc>
      </w:tr>
    </w:tbl>
    <w:p w14:paraId="51B838E6" w14:textId="23D3D256" w:rsidR="00724765" w:rsidRDefault="00724765" w:rsidP="00724765"/>
    <w:p w14:paraId="5A2EF4DF" w14:textId="5914FA0E" w:rsidR="000D2E37" w:rsidRDefault="00B560CA" w:rsidP="00D92F4A">
      <w:pPr>
        <w:pStyle w:val="StepHeader"/>
      </w:pPr>
      <w:r>
        <w:t xml:space="preserve"> </w:t>
      </w:r>
      <w:r w:rsidR="00D92F4A">
        <w:t xml:space="preserve">Select </w:t>
      </w:r>
      <w:r w:rsidR="00473DC8">
        <w:t xml:space="preserve">Copy </w:t>
      </w:r>
      <w:proofErr w:type="gramStart"/>
      <w:r w:rsidR="00CA47BC">
        <w:t>Subobject</w:t>
      </w:r>
      <w:r w:rsidR="000D2E37">
        <w:t xml:space="preserve"> </w:t>
      </w:r>
      <w:bookmarkStart w:id="69" w:name="_Hlk486339351"/>
      <w:proofErr w:type="gramEnd"/>
      <w:r w:rsidR="00E312A3">
        <w:rPr>
          <w:noProof/>
          <w:lang w:val="en-IN" w:eastAsia="en-IN" w:bidi="ar-SA"/>
        </w:rPr>
        <w:drawing>
          <wp:inline distT="0" distB="0" distL="0" distR="0" wp14:anchorId="322220F0" wp14:editId="10EFC2E8">
            <wp:extent cx="186055" cy="194945"/>
            <wp:effectExtent l="0" t="0" r="4445" b="0"/>
            <wp:docPr id="1108" name="Picture 1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bookmarkEnd w:id="69"/>
      <w:r w:rsidR="000D2E37">
        <w:t>.</w:t>
      </w:r>
    </w:p>
    <w:p w14:paraId="73331FDD" w14:textId="2652340F" w:rsidR="000D2E37" w:rsidRDefault="000D2E37" w:rsidP="000D2E37">
      <w:pPr>
        <w:ind w:left="360"/>
      </w:pPr>
      <w:r w:rsidRPr="00787BBD">
        <w:rPr>
          <w:noProof/>
        </w:rPr>
        <w:t xml:space="preserve"> </w:t>
      </w:r>
    </w:p>
    <w:p w14:paraId="0B5A66F6" w14:textId="77777777" w:rsidR="000D2E37" w:rsidRDefault="000D2E37" w:rsidP="00B92DFF">
      <w:pPr>
        <w:pStyle w:val="StepHeader"/>
      </w:pPr>
      <w:r>
        <w:t xml:space="preserve">In the </w:t>
      </w:r>
      <w:r w:rsidRPr="000D2E37">
        <w:rPr>
          <w:rStyle w:val="ScreenTitleStyle"/>
          <w:b w:val="0"/>
          <w:sz w:val="24"/>
        </w:rPr>
        <w:t>“Copy: COA …”</w:t>
      </w:r>
      <w:r w:rsidRPr="005B289A">
        <w:rPr>
          <w:rStyle w:val="ScreenTitleStyle"/>
        </w:rPr>
        <w:t xml:space="preserve"> </w:t>
      </w:r>
      <w:r>
        <w:t>pop-up, enter the following information:</w:t>
      </w:r>
    </w:p>
    <w:p w14:paraId="381F6B4E" w14:textId="77777777" w:rsidR="000D2E37" w:rsidRPr="003B18EA" w:rsidRDefault="000D2E37" w:rsidP="000D2E37"/>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9"/>
        <w:gridCol w:w="4860"/>
        <w:gridCol w:w="3151"/>
      </w:tblGrid>
      <w:tr w:rsidR="000D2E37" w:rsidRPr="00FE3B6F" w14:paraId="4C549AAF" w14:textId="77777777" w:rsidTr="00F6296D">
        <w:tc>
          <w:tcPr>
            <w:tcW w:w="721" w:type="pct"/>
            <w:shd w:val="clear" w:color="auto" w:fill="BFBFBF" w:themeFill="background1" w:themeFillShade="BF"/>
          </w:tcPr>
          <w:p w14:paraId="262CA0A5" w14:textId="77777777" w:rsidR="000D2E37" w:rsidRPr="00583F99" w:rsidRDefault="000D2E37" w:rsidP="00682214">
            <w:pPr>
              <w:pStyle w:val="TableHeader"/>
            </w:pPr>
            <w:r w:rsidRPr="00583F99">
              <w:t>Attribute</w:t>
            </w:r>
          </w:p>
        </w:tc>
        <w:tc>
          <w:tcPr>
            <w:tcW w:w="2596" w:type="pct"/>
            <w:shd w:val="clear" w:color="auto" w:fill="BFBFBF" w:themeFill="background1" w:themeFillShade="BF"/>
          </w:tcPr>
          <w:p w14:paraId="191B930A" w14:textId="77777777" w:rsidR="000D2E37" w:rsidRPr="00583F99" w:rsidRDefault="000D2E37" w:rsidP="00682214">
            <w:pPr>
              <w:pStyle w:val="TableHeader"/>
            </w:pPr>
            <w:r w:rsidRPr="00583F99">
              <w:t>Description</w:t>
            </w:r>
          </w:p>
        </w:tc>
        <w:tc>
          <w:tcPr>
            <w:tcW w:w="1683" w:type="pct"/>
            <w:shd w:val="clear" w:color="auto" w:fill="BFBFBF" w:themeFill="background1" w:themeFillShade="BF"/>
          </w:tcPr>
          <w:p w14:paraId="51E4A9D8" w14:textId="77777777" w:rsidR="000D2E37" w:rsidRPr="00583F99" w:rsidRDefault="000D2E37" w:rsidP="00682214">
            <w:pPr>
              <w:pStyle w:val="TableHeader"/>
            </w:pPr>
            <w:r w:rsidRPr="00583F99">
              <w:t>Data Value</w:t>
            </w:r>
          </w:p>
        </w:tc>
      </w:tr>
      <w:tr w:rsidR="000D2E37" w:rsidRPr="00FE3B6F" w14:paraId="4E161347" w14:textId="77777777" w:rsidTr="00682214">
        <w:trPr>
          <w:trHeight w:val="242"/>
        </w:trPr>
        <w:tc>
          <w:tcPr>
            <w:tcW w:w="721" w:type="pct"/>
          </w:tcPr>
          <w:p w14:paraId="64BF15E5" w14:textId="77777777" w:rsidR="000D2E37" w:rsidRPr="00FE3B6F" w:rsidRDefault="000D2E37" w:rsidP="00682214">
            <w:r>
              <w:t>From…</w:t>
            </w:r>
          </w:p>
        </w:tc>
        <w:tc>
          <w:tcPr>
            <w:tcW w:w="2596" w:type="pct"/>
          </w:tcPr>
          <w:p w14:paraId="11B7E8BB" w14:textId="77777777" w:rsidR="000D2E37" w:rsidRPr="00FE3B6F" w:rsidRDefault="000D2E37" w:rsidP="00682214">
            <w:r>
              <w:t>Uniquely identifies a controlling area.</w:t>
            </w:r>
          </w:p>
        </w:tc>
        <w:tc>
          <w:tcPr>
            <w:tcW w:w="1683" w:type="pct"/>
          </w:tcPr>
          <w:p w14:paraId="57680F0C" w14:textId="77777777" w:rsidR="000D2E37" w:rsidRPr="0001426F" w:rsidRDefault="000D2E37" w:rsidP="00682214">
            <w:pPr>
              <w:rPr>
                <w:color w:val="FF0000"/>
              </w:rPr>
            </w:pPr>
            <w:r>
              <w:t>NA00</w:t>
            </w:r>
          </w:p>
        </w:tc>
      </w:tr>
      <w:tr w:rsidR="000D2E37" w:rsidRPr="00FE3B6F" w14:paraId="40BFF02F" w14:textId="77777777" w:rsidTr="00682214">
        <w:trPr>
          <w:trHeight w:val="242"/>
        </w:trPr>
        <w:tc>
          <w:tcPr>
            <w:tcW w:w="721" w:type="pct"/>
          </w:tcPr>
          <w:p w14:paraId="3FEE756B" w14:textId="77777777" w:rsidR="000D2E37" w:rsidRDefault="000D2E37" w:rsidP="00682214">
            <w:r>
              <w:t>To…</w:t>
            </w:r>
          </w:p>
        </w:tc>
        <w:tc>
          <w:tcPr>
            <w:tcW w:w="2596" w:type="pct"/>
          </w:tcPr>
          <w:p w14:paraId="3A1B4F8E" w14:textId="77777777" w:rsidR="000D2E37" w:rsidRPr="00FE3B6F" w:rsidRDefault="000D2E37" w:rsidP="00682214">
            <w:r>
              <w:t>Uniquely identifies a controlling area.</w:t>
            </w:r>
          </w:p>
        </w:tc>
        <w:tc>
          <w:tcPr>
            <w:tcW w:w="1683" w:type="pct"/>
          </w:tcPr>
          <w:p w14:paraId="44C7D194" w14:textId="6265559C" w:rsidR="000D2E37" w:rsidRPr="00FE3B6F" w:rsidRDefault="000D2E37" w:rsidP="00682214">
            <w:r w:rsidRPr="000137CE">
              <w:rPr>
                <w:rStyle w:val="StudentData"/>
              </w:rPr>
              <w:t xml:space="preserve">Your </w:t>
            </w:r>
            <w:r>
              <w:rPr>
                <w:rStyle w:val="StudentData"/>
              </w:rPr>
              <w:t>GBI North America</w:t>
            </w:r>
          </w:p>
        </w:tc>
      </w:tr>
    </w:tbl>
    <w:p w14:paraId="1E6E179D" w14:textId="649223AD" w:rsidR="000D2E37" w:rsidRDefault="000D2E37" w:rsidP="000D2E37"/>
    <w:p w14:paraId="28646BF3" w14:textId="510A2CDE" w:rsidR="000D2E37" w:rsidRDefault="00D92F4A" w:rsidP="000D2E37">
      <w:r>
        <w:t xml:space="preserve">In the </w:t>
      </w:r>
      <w:r w:rsidRPr="00D92F4A">
        <w:rPr>
          <w:i/>
        </w:rPr>
        <w:t>“Copy: CO…”</w:t>
      </w:r>
      <w:r>
        <w:t xml:space="preserve"> pop-up, c</w:t>
      </w:r>
      <w:r w:rsidR="00CA47BC">
        <w:t xml:space="preserve">lick </w:t>
      </w:r>
      <w:proofErr w:type="gramStart"/>
      <w:r w:rsidR="00CA47BC">
        <w:t>Enter</w:t>
      </w:r>
      <w:r w:rsidR="00B560CA">
        <w:t xml:space="preserve"> </w:t>
      </w:r>
      <w:proofErr w:type="gramEnd"/>
      <w:r w:rsidR="00B560CA">
        <w:rPr>
          <w:noProof/>
          <w:lang w:val="en-IN" w:eastAsia="en-IN"/>
        </w:rPr>
        <w:drawing>
          <wp:inline distT="0" distB="0" distL="0" distR="0" wp14:anchorId="24A28E18" wp14:editId="0B31FBAC">
            <wp:extent cx="200025" cy="2095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0025" cy="209550"/>
                    </a:xfrm>
                    <a:prstGeom prst="rect">
                      <a:avLst/>
                    </a:prstGeom>
                  </pic:spPr>
                </pic:pic>
              </a:graphicData>
            </a:graphic>
          </wp:inline>
        </w:drawing>
      </w:r>
      <w:r w:rsidR="000D2E37">
        <w:t>.</w:t>
      </w:r>
    </w:p>
    <w:p w14:paraId="760CD886" w14:textId="77777777" w:rsidR="00145187" w:rsidRDefault="00145187" w:rsidP="000D2E37"/>
    <w:p w14:paraId="2E309EAA" w14:textId="11ECBE57" w:rsidR="000D2E37" w:rsidRDefault="000D2E37" w:rsidP="00B92DFF">
      <w:pPr>
        <w:pStyle w:val="StepHeader"/>
      </w:pPr>
      <w:r>
        <w:t xml:space="preserve">In the </w:t>
      </w:r>
      <w:r w:rsidR="007E5125">
        <w:rPr>
          <w:rStyle w:val="ScreenTitleStyle"/>
          <w:b w:val="0"/>
          <w:sz w:val="24"/>
        </w:rPr>
        <w:t>“Number Range Interval Transport</w:t>
      </w:r>
      <w:r w:rsidRPr="000D2E37">
        <w:rPr>
          <w:rStyle w:val="ScreenTitleStyle"/>
          <w:b w:val="0"/>
          <w:sz w:val="24"/>
        </w:rPr>
        <w:t>”</w:t>
      </w:r>
      <w:r w:rsidR="00CA47BC">
        <w:t xml:space="preserve"> pop-up, </w:t>
      </w:r>
      <w:proofErr w:type="gramStart"/>
      <w:r w:rsidR="00CA47BC">
        <w:t>click</w:t>
      </w:r>
      <w:r>
        <w:t xml:space="preserve"> </w:t>
      </w:r>
      <w:proofErr w:type="gramEnd"/>
      <w:r w:rsidR="00270C98">
        <w:rPr>
          <w:noProof/>
          <w:lang w:val="en-IN" w:eastAsia="en-IN" w:bidi="ar-SA"/>
        </w:rPr>
        <w:drawing>
          <wp:inline distT="0" distB="0" distL="0" distR="0" wp14:anchorId="700B4FEC" wp14:editId="7D06125B">
            <wp:extent cx="200025" cy="20955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0025" cy="209550"/>
                    </a:xfrm>
                    <a:prstGeom prst="rect">
                      <a:avLst/>
                    </a:prstGeom>
                  </pic:spPr>
                </pic:pic>
              </a:graphicData>
            </a:graphic>
          </wp:inline>
        </w:drawing>
      </w:r>
      <w:r>
        <w:t>.</w:t>
      </w:r>
    </w:p>
    <w:p w14:paraId="657FDB01" w14:textId="4A429B76" w:rsidR="00826141" w:rsidRDefault="000D2E37" w:rsidP="00826141">
      <w:pPr>
        <w:ind w:left="360" w:hanging="360"/>
        <w:rPr>
          <w:noProof/>
          <w:sz w:val="22"/>
        </w:rPr>
      </w:pPr>
      <w:r>
        <w:t>You will receive a message that says</w:t>
      </w:r>
      <w:r w:rsidR="00F6296D">
        <w:t>, “CO Area NA00 was copied to NA##</w:t>
      </w:r>
      <w:r w:rsidR="00A50F87">
        <w:t>”</w:t>
      </w:r>
    </w:p>
    <w:p w14:paraId="3932CFFD" w14:textId="77777777" w:rsidR="00E623E0" w:rsidRDefault="00832D32">
      <w:pPr>
        <w:ind w:left="446" w:hanging="360"/>
      </w:pPr>
      <w:r>
        <w:br w:type="page"/>
      </w:r>
    </w:p>
    <w:p w14:paraId="10E4AB78" w14:textId="0F982C8B" w:rsidR="00E623E0" w:rsidRDefault="00E623E0" w:rsidP="00AA3460">
      <w:pPr>
        <w:pStyle w:val="SectionHeader"/>
        <w:framePr w:wrap="around"/>
      </w:pPr>
      <w:bookmarkStart w:id="70" w:name="_Toc480373791"/>
      <w:bookmarkStart w:id="71" w:name="_Toc480374855"/>
      <w:bookmarkStart w:id="72" w:name="_Toc480376192"/>
      <w:bookmarkStart w:id="73" w:name="_Toc480448717"/>
      <w:bookmarkStart w:id="74" w:name="_Toc481499264"/>
      <w:r>
        <w:lastRenderedPageBreak/>
        <w:t>View Internal Order Number Ranges</w:t>
      </w:r>
      <w:bookmarkEnd w:id="70"/>
      <w:bookmarkEnd w:id="71"/>
      <w:bookmarkEnd w:id="72"/>
      <w:bookmarkEnd w:id="73"/>
      <w:bookmarkEnd w:id="74"/>
    </w:p>
    <w:p w14:paraId="26DEA86E" w14:textId="5B6A755F" w:rsidR="00602578" w:rsidRDefault="00602578">
      <w:pPr>
        <w:ind w:left="446" w:hanging="360"/>
      </w:pPr>
    </w:p>
    <w:p w14:paraId="1E25AFA1" w14:textId="6318BB9A" w:rsidR="00602578" w:rsidRDefault="00963E7D" w:rsidP="00B72DC6">
      <w:pPr>
        <w:ind w:left="86"/>
      </w:pPr>
      <w:r>
        <w:t xml:space="preserve">Just like the controlling document number ranges, in this section you will view the number ranges specific for internal orders. </w:t>
      </w:r>
    </w:p>
    <w:p w14:paraId="613223F8" w14:textId="77777777" w:rsidR="00602578" w:rsidRDefault="00602578">
      <w:pPr>
        <w:ind w:left="446" w:hanging="360"/>
      </w:pPr>
    </w:p>
    <w:p w14:paraId="59E2C4A4" w14:textId="77777777" w:rsidR="00E623E0" w:rsidRDefault="00E623E0" w:rsidP="00E623E0">
      <w:pPr>
        <w:pStyle w:val="StepHeader"/>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6B9E9D72" w14:textId="77777777" w:rsidR="00E623E0" w:rsidRPr="00AA5CEB" w:rsidRDefault="00E623E0" w:rsidP="00E623E0">
      <w:pPr>
        <w:pStyle w:val="GBI20Heading3"/>
      </w:pPr>
      <w:r w:rsidRPr="00D23DF0">
        <w:t>Navigation</w:t>
      </w:r>
    </w:p>
    <w:p w14:paraId="3F0AFE66" w14:textId="66A270E7" w:rsidR="00E623E0" w:rsidRDefault="00E623E0" w:rsidP="00E623E0">
      <w:pPr>
        <w:pStyle w:val="GBI20Heading4"/>
      </w:pPr>
      <w:r>
        <w:t>SAP Customizing Implementation Guide</w:t>
      </w:r>
      <w:r w:rsidRPr="00AA5CEB">
        <w:sym w:font="Wingdings" w:char="F0E0"/>
      </w:r>
      <w:r>
        <w:t xml:space="preserve"> Controlling</w:t>
      </w:r>
      <w:r w:rsidRPr="00AA5CEB">
        <w:t xml:space="preserve"> </w:t>
      </w:r>
      <w:r w:rsidRPr="00AA5CEB">
        <w:sym w:font="Wingdings" w:char="F0E0"/>
      </w:r>
      <w:r>
        <w:t xml:space="preserve"> Internal Orders </w:t>
      </w:r>
      <w:r w:rsidRPr="00AA5CEB">
        <w:sym w:font="Wingdings" w:char="F0E0"/>
      </w:r>
      <w:r>
        <w:t xml:space="preserve"> Order Master Data </w:t>
      </w:r>
      <w:r w:rsidRPr="00AA5CEB">
        <w:sym w:font="Wingdings" w:char="F0E0"/>
      </w:r>
      <w:r>
        <w:t xml:space="preserve"> Maintain Number Ranges for Orders</w:t>
      </w:r>
    </w:p>
    <w:p w14:paraId="79FFF7F1" w14:textId="7852D23C" w:rsidR="00E623E0" w:rsidRDefault="00E623E0">
      <w:pPr>
        <w:ind w:left="446" w:hanging="360"/>
      </w:pPr>
    </w:p>
    <w:p w14:paraId="4C3E68C8" w14:textId="754C14AB" w:rsidR="00E623E0" w:rsidRDefault="00E623E0" w:rsidP="00E623E0">
      <w:pPr>
        <w:pStyle w:val="StepHeader"/>
      </w:pPr>
      <w:r>
        <w:t xml:space="preserve">In the </w:t>
      </w:r>
      <w:r w:rsidRPr="00E623E0">
        <w:rPr>
          <w:b w:val="0"/>
          <w:i/>
        </w:rPr>
        <w:t>“Range Maintenance: Order”</w:t>
      </w:r>
      <w:r>
        <w:t xml:space="preserve"> screen, click Display Intervals </w:t>
      </w:r>
      <w:r w:rsidRPr="00E623E0">
        <w:rPr>
          <w:noProof/>
          <w:lang w:val="en-IN" w:eastAsia="en-IN" w:bidi="ar-SA"/>
        </w:rPr>
        <w:drawing>
          <wp:inline distT="0" distB="0" distL="0" distR="0" wp14:anchorId="02C1D50B" wp14:editId="6116B048">
            <wp:extent cx="1455546" cy="205758"/>
            <wp:effectExtent l="0" t="0" r="0" b="3810"/>
            <wp:docPr id="945" name="Picture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55546" cy="205758"/>
                    </a:xfrm>
                    <a:prstGeom prst="rect">
                      <a:avLst/>
                    </a:prstGeom>
                  </pic:spPr>
                </pic:pic>
              </a:graphicData>
            </a:graphic>
          </wp:inline>
        </w:drawing>
      </w:r>
    </w:p>
    <w:p w14:paraId="3634D67F" w14:textId="04493C6D" w:rsidR="00E623E0" w:rsidRDefault="00E623E0">
      <w:pPr>
        <w:ind w:left="446" w:hanging="360"/>
      </w:pPr>
    </w:p>
    <w:p w14:paraId="1E1751A6" w14:textId="1FA74F28" w:rsidR="00E623E0" w:rsidRDefault="00B84884" w:rsidP="00144476">
      <w:pPr>
        <w:pStyle w:val="GBI20StyleAnswer"/>
      </w:pPr>
      <w:bookmarkStart w:id="75" w:name="_Hlk481659232"/>
      <w:r>
        <w:t>What is the From No. for the first interval?</w:t>
      </w:r>
      <w:r w:rsidR="0032723D">
        <w:br/>
      </w:r>
      <w:r>
        <w:t xml:space="preserve"> </w:t>
      </w:r>
      <w:r w:rsidR="006D6E8F">
        <w:fldChar w:fldCharType="begin">
          <w:ffData>
            <w:name w:val="Q06"/>
            <w:enabled/>
            <w:calcOnExit/>
            <w:textInput/>
          </w:ffData>
        </w:fldChar>
      </w:r>
      <w:bookmarkStart w:id="76" w:name="Q06"/>
      <w:r w:rsidR="006D6E8F">
        <w:instrText xml:space="preserve"> FORMTEXT </w:instrText>
      </w:r>
      <w:r w:rsidR="006D6E8F">
        <w:fldChar w:fldCharType="separate"/>
      </w:r>
      <w:r w:rsidR="00144476" w:rsidRPr="00144476">
        <w:rPr>
          <w:noProof/>
        </w:rPr>
        <w:t>000001000000</w:t>
      </w:r>
      <w:r w:rsidR="006D6E8F">
        <w:fldChar w:fldCharType="end"/>
      </w:r>
      <w:bookmarkEnd w:id="76"/>
      <w:r w:rsidR="00DE6960">
        <w:t xml:space="preserve"> </w:t>
      </w:r>
      <w:r w:rsidR="00DE6960" w:rsidRPr="00E10B26">
        <w:sym w:font="Wingdings" w:char="F021"/>
      </w:r>
      <w:bookmarkEnd w:id="75"/>
    </w:p>
    <w:p w14:paraId="6943E2E8" w14:textId="23C3B4AB" w:rsidR="00B84884" w:rsidRDefault="00B84884" w:rsidP="00144476">
      <w:pPr>
        <w:pStyle w:val="GBI20StyleAnswer"/>
      </w:pPr>
      <w:bookmarkStart w:id="77" w:name="_Hlk481659239"/>
      <w:r>
        <w:t>What is the To Number for the first interval?</w:t>
      </w:r>
      <w:r w:rsidR="0032723D">
        <w:br/>
      </w:r>
      <w:r>
        <w:t xml:space="preserve"> </w:t>
      </w:r>
      <w:r w:rsidR="006D6E8F">
        <w:fldChar w:fldCharType="begin">
          <w:ffData>
            <w:name w:val="Q07"/>
            <w:enabled/>
            <w:calcOnExit/>
            <w:textInput/>
          </w:ffData>
        </w:fldChar>
      </w:r>
      <w:bookmarkStart w:id="78" w:name="Q07"/>
      <w:r w:rsidR="006D6E8F">
        <w:instrText xml:space="preserve"> FORMTEXT </w:instrText>
      </w:r>
      <w:r w:rsidR="006D6E8F">
        <w:fldChar w:fldCharType="separate"/>
      </w:r>
      <w:r w:rsidR="00144476" w:rsidRPr="00144476">
        <w:rPr>
          <w:noProof/>
        </w:rPr>
        <w:t>000001999999</w:t>
      </w:r>
      <w:r w:rsidR="006D6E8F">
        <w:fldChar w:fldCharType="end"/>
      </w:r>
      <w:bookmarkEnd w:id="78"/>
      <w:r w:rsidR="00DE6960">
        <w:t xml:space="preserve"> </w:t>
      </w:r>
      <w:r w:rsidR="00DE6960" w:rsidRPr="00E10B26">
        <w:sym w:font="Wingdings" w:char="F021"/>
      </w:r>
      <w:bookmarkEnd w:id="77"/>
    </w:p>
    <w:p w14:paraId="0CD4AD1D" w14:textId="77777777" w:rsidR="00E623E0" w:rsidRDefault="00E623E0">
      <w:pPr>
        <w:ind w:left="446" w:hanging="360"/>
      </w:pPr>
    </w:p>
    <w:p w14:paraId="291192E3" w14:textId="77777777" w:rsidR="00E623E0" w:rsidRDefault="00E623E0">
      <w:pPr>
        <w:ind w:left="446" w:hanging="360"/>
      </w:pPr>
    </w:p>
    <w:p w14:paraId="363A3AC4" w14:textId="77777777" w:rsidR="00E623E0" w:rsidRDefault="00E623E0">
      <w:pPr>
        <w:ind w:left="446" w:hanging="360"/>
      </w:pPr>
    </w:p>
    <w:p w14:paraId="5BA6A123" w14:textId="77777777" w:rsidR="00E623E0" w:rsidRDefault="00E623E0">
      <w:pPr>
        <w:ind w:left="446" w:hanging="360"/>
      </w:pPr>
    </w:p>
    <w:p w14:paraId="61407FC9" w14:textId="77777777" w:rsidR="00E623E0" w:rsidRDefault="00E623E0">
      <w:pPr>
        <w:ind w:left="446" w:hanging="360"/>
      </w:pPr>
    </w:p>
    <w:p w14:paraId="4C16F4CD" w14:textId="588AD5FF" w:rsidR="00E623E0" w:rsidRDefault="00E623E0">
      <w:pPr>
        <w:ind w:left="446" w:hanging="360"/>
      </w:pPr>
      <w:r>
        <w:br w:type="page"/>
      </w:r>
    </w:p>
    <w:p w14:paraId="38C5A5FE" w14:textId="2DCAE05A" w:rsidR="00DA2783" w:rsidRDefault="00DA2783" w:rsidP="00DA2783"/>
    <w:p w14:paraId="118BDE65" w14:textId="5D4BD368" w:rsidR="00562A09" w:rsidRDefault="00DA2783" w:rsidP="00AA3460">
      <w:pPr>
        <w:pStyle w:val="SectionHeader"/>
        <w:framePr w:wrap="around"/>
      </w:pPr>
      <w:bookmarkStart w:id="79" w:name="_Toc461110944"/>
      <w:bookmarkStart w:id="80" w:name="_Toc461177364"/>
      <w:bookmarkStart w:id="81" w:name="_Toc461183998"/>
      <w:bookmarkStart w:id="82" w:name="_Toc473889738"/>
      <w:bookmarkStart w:id="83" w:name="_Toc473890620"/>
      <w:bookmarkStart w:id="84" w:name="_Toc474148372"/>
      <w:bookmarkStart w:id="85" w:name="_Toc480373792"/>
      <w:bookmarkStart w:id="86" w:name="_Toc480374856"/>
      <w:bookmarkStart w:id="87" w:name="_Toc480376193"/>
      <w:bookmarkStart w:id="88" w:name="_Toc480448718"/>
      <w:bookmarkStart w:id="89" w:name="_Toc481499265"/>
      <w:bookmarkStart w:id="90" w:name="_Toc464806387"/>
      <w:bookmarkStart w:id="91" w:name="_Toc464806465"/>
      <w:bookmarkStart w:id="92" w:name="_Toc464806525"/>
      <w:r>
        <w:t>Maintain Number Ranges for Settlement Documents</w:t>
      </w:r>
      <w:bookmarkEnd w:id="79"/>
      <w:bookmarkEnd w:id="80"/>
      <w:bookmarkEnd w:id="81"/>
      <w:bookmarkEnd w:id="82"/>
      <w:bookmarkEnd w:id="83"/>
      <w:bookmarkEnd w:id="84"/>
      <w:bookmarkEnd w:id="85"/>
      <w:bookmarkEnd w:id="86"/>
      <w:bookmarkEnd w:id="87"/>
      <w:bookmarkEnd w:id="88"/>
      <w:bookmarkEnd w:id="89"/>
      <w:r>
        <w:t xml:space="preserve"> </w:t>
      </w:r>
      <w:bookmarkEnd w:id="90"/>
      <w:bookmarkEnd w:id="91"/>
      <w:bookmarkEnd w:id="92"/>
    </w:p>
    <w:p w14:paraId="25695CA2" w14:textId="13A89B2F" w:rsidR="00DA2783" w:rsidRDefault="00CA47BC" w:rsidP="00533AEB">
      <w:r>
        <w:t>In the previous section,</w:t>
      </w:r>
      <w:r w:rsidR="007A3A3C">
        <w:t xml:space="preserve"> you copied number ranges from Controlling Area NA00 to your Controlling Area NA##. </w:t>
      </w:r>
      <w:r>
        <w:t>In this section</w:t>
      </w:r>
      <w:r w:rsidR="007D70B9">
        <w:t>,</w:t>
      </w:r>
      <w:r w:rsidR="00DA2783" w:rsidRPr="00C40EA3">
        <w:t xml:space="preserve"> you will maintain the number ranges for settlement documents.</w:t>
      </w:r>
    </w:p>
    <w:p w14:paraId="0EAFAB22" w14:textId="22D650EB" w:rsidR="00DA2783" w:rsidRDefault="00DA2783">
      <w:pPr>
        <w:ind w:left="446" w:hanging="360"/>
      </w:pPr>
    </w:p>
    <w:p w14:paraId="1E8D8560" w14:textId="77777777" w:rsidR="00DA2783" w:rsidRDefault="00DA2783" w:rsidP="00B92DFF">
      <w:pPr>
        <w:pStyle w:val="StepHeader"/>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364277C3" w14:textId="77777777" w:rsidR="00DA2783" w:rsidRPr="00AA5CEB" w:rsidRDefault="00DA2783" w:rsidP="00DA2783">
      <w:pPr>
        <w:pStyle w:val="GBI20Heading3"/>
      </w:pPr>
      <w:r w:rsidRPr="00D23DF0">
        <w:t>Navigation</w:t>
      </w:r>
    </w:p>
    <w:p w14:paraId="2EF93D0C" w14:textId="5D23314F" w:rsidR="00DA2783" w:rsidRDefault="00DA2783" w:rsidP="00B651B4">
      <w:pPr>
        <w:pStyle w:val="GBI20Heading4"/>
      </w:pPr>
      <w:r>
        <w:t xml:space="preserve">SAP Customizing Implementation Guide </w:t>
      </w:r>
      <w:r w:rsidRPr="00AA5CEB">
        <w:sym w:font="Wingdings" w:char="F0E0"/>
      </w:r>
      <w:r>
        <w:t xml:space="preserve"> Controlling</w:t>
      </w:r>
      <w:r w:rsidRPr="00AA5CEB">
        <w:t xml:space="preserve"> </w:t>
      </w:r>
      <w:r w:rsidRPr="00AA5CEB">
        <w:sym w:font="Wingdings" w:char="F0E0"/>
      </w:r>
      <w:r>
        <w:t xml:space="preserve"> Internal Orders </w:t>
      </w:r>
      <w:r w:rsidRPr="00AA5CEB">
        <w:sym w:font="Wingdings" w:char="F0E0"/>
      </w:r>
      <w:r>
        <w:t xml:space="preserve"> Actual Postings </w:t>
      </w:r>
      <w:r w:rsidRPr="00AA5CEB">
        <w:sym w:font="Wingdings" w:char="F0E0"/>
      </w:r>
      <w:r>
        <w:t xml:space="preserve"> Settlement </w:t>
      </w:r>
      <w:r w:rsidRPr="00AA5CEB">
        <w:sym w:font="Wingdings" w:char="F0E0"/>
      </w:r>
      <w:r>
        <w:t xml:space="preserve"> Maintain </w:t>
      </w:r>
      <w:r w:rsidR="008C2CF1">
        <w:t>Number Ranges for Settlement Documents</w:t>
      </w:r>
      <w:r>
        <w:t xml:space="preserve"> </w:t>
      </w:r>
    </w:p>
    <w:p w14:paraId="58D390F1" w14:textId="6E31DA77" w:rsidR="000310A1" w:rsidRDefault="000310A1" w:rsidP="00951B20">
      <w:pPr>
        <w:pStyle w:val="GBI20Basic"/>
      </w:pPr>
    </w:p>
    <w:p w14:paraId="3E156359" w14:textId="1CB31C20" w:rsidR="000310A1" w:rsidRDefault="000310A1" w:rsidP="000310A1">
      <w:pPr>
        <w:pStyle w:val="GBI20StyleAnswer"/>
      </w:pPr>
      <w:bookmarkStart w:id="93" w:name="_Hlk481659247"/>
      <w:r>
        <w:t>What is the transaction code to maintain number ranges for settlement documents?</w:t>
      </w:r>
      <w:r w:rsidR="0032723D">
        <w:br/>
      </w:r>
      <w:r>
        <w:t xml:space="preserve"> </w:t>
      </w:r>
      <w:r w:rsidR="006D6E8F">
        <w:fldChar w:fldCharType="begin">
          <w:ffData>
            <w:name w:val="Q08"/>
            <w:enabled/>
            <w:calcOnExit/>
            <w:textInput/>
          </w:ffData>
        </w:fldChar>
      </w:r>
      <w:bookmarkStart w:id="94" w:name="Q08"/>
      <w:r w:rsidR="006D6E8F">
        <w:instrText xml:space="preserve"> FORMTEXT </w:instrText>
      </w:r>
      <w:r w:rsidR="006D6E8F">
        <w:fldChar w:fldCharType="separate"/>
      </w:r>
      <w:r w:rsidR="00144476">
        <w:rPr>
          <w:noProof/>
        </w:rPr>
        <w:t>SNUM</w:t>
      </w:r>
      <w:r w:rsidR="006D6E8F">
        <w:fldChar w:fldCharType="end"/>
      </w:r>
      <w:bookmarkEnd w:id="94"/>
      <w:r>
        <w:t xml:space="preserve"> </w:t>
      </w:r>
      <w:r w:rsidR="009F74A8" w:rsidRPr="00E10B26">
        <w:sym w:font="Wingdings" w:char="F021"/>
      </w:r>
      <w:bookmarkEnd w:id="93"/>
    </w:p>
    <w:p w14:paraId="69837F2E" w14:textId="218216B1" w:rsidR="00963B82" w:rsidRDefault="00963B82" w:rsidP="000310A1">
      <w:pPr>
        <w:pStyle w:val="GBI20StyleAnswer"/>
        <w:numPr>
          <w:ilvl w:val="0"/>
          <w:numId w:val="0"/>
        </w:numPr>
        <w:ind w:left="360"/>
      </w:pPr>
    </w:p>
    <w:p w14:paraId="0BEF90A8" w14:textId="4C048901" w:rsidR="008C2CF1" w:rsidRDefault="008C2CF1" w:rsidP="006D7A0D">
      <w:pPr>
        <w:pStyle w:val="StepHeader"/>
      </w:pPr>
      <w:r>
        <w:t xml:space="preserve">In the </w:t>
      </w:r>
      <w:r w:rsidRPr="00B66889">
        <w:rPr>
          <w:rStyle w:val="ScreenTitleStyle"/>
          <w:b w:val="0"/>
          <w:sz w:val="24"/>
        </w:rPr>
        <w:t>“</w:t>
      </w:r>
      <w:r w:rsidR="0011274F">
        <w:rPr>
          <w:rStyle w:val="ScreenTitleStyle"/>
          <w:b w:val="0"/>
          <w:sz w:val="24"/>
        </w:rPr>
        <w:t>Range Maintenance: CO object Settlement</w:t>
      </w:r>
      <w:r w:rsidRPr="00B66889">
        <w:rPr>
          <w:rStyle w:val="ScreenTitleStyle"/>
          <w:b w:val="0"/>
          <w:sz w:val="24"/>
        </w:rPr>
        <w:t>”</w:t>
      </w:r>
      <w:r w:rsidRPr="00B66889">
        <w:rPr>
          <w:sz w:val="28"/>
        </w:rPr>
        <w:t xml:space="preserve"> </w:t>
      </w:r>
      <w:r w:rsidR="00CA47BC">
        <w:t xml:space="preserve">screen, click Define </w:t>
      </w:r>
      <w:proofErr w:type="gramStart"/>
      <w:r w:rsidR="00CA47BC">
        <w:t>Groups</w:t>
      </w:r>
      <w:r>
        <w:t xml:space="preserve"> </w:t>
      </w:r>
      <w:proofErr w:type="gramEnd"/>
      <w:r w:rsidR="006D7A0D" w:rsidRPr="006D7A0D">
        <w:rPr>
          <w:noProof/>
          <w:lang w:val="en-IN" w:eastAsia="en-IN" w:bidi="ar-SA"/>
        </w:rPr>
        <w:drawing>
          <wp:inline distT="0" distB="0" distL="0" distR="0" wp14:anchorId="6508D802" wp14:editId="1F53AD1B">
            <wp:extent cx="662997" cy="190517"/>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62997" cy="190517"/>
                    </a:xfrm>
                    <a:prstGeom prst="rect">
                      <a:avLst/>
                    </a:prstGeom>
                  </pic:spPr>
                </pic:pic>
              </a:graphicData>
            </a:graphic>
          </wp:inline>
        </w:drawing>
      </w:r>
      <w:r>
        <w:t>.</w:t>
      </w:r>
    </w:p>
    <w:p w14:paraId="4423160B" w14:textId="1EA23CCB" w:rsidR="008C2CF1" w:rsidRDefault="008C2CF1" w:rsidP="00951B20">
      <w:pPr>
        <w:pStyle w:val="GBI20Basic"/>
      </w:pPr>
    </w:p>
    <w:p w14:paraId="11118927" w14:textId="58FF5978" w:rsidR="008C2CF1" w:rsidRDefault="008C2CF1" w:rsidP="00B92DFF">
      <w:pPr>
        <w:pStyle w:val="StepHeader"/>
      </w:pPr>
      <w:r>
        <w:t xml:space="preserve">In the </w:t>
      </w:r>
      <w:r w:rsidRPr="009D55C4">
        <w:rPr>
          <w:b w:val="0"/>
          <w:i/>
        </w:rPr>
        <w:t>“</w:t>
      </w:r>
      <w:r w:rsidR="0011274F">
        <w:rPr>
          <w:b w:val="0"/>
          <w:i/>
        </w:rPr>
        <w:t>Group Maintenance: Number Range CO_ABRECHN</w:t>
      </w:r>
      <w:r w:rsidRPr="009D55C4">
        <w:rPr>
          <w:b w:val="0"/>
          <w:i/>
        </w:rPr>
        <w:t>”</w:t>
      </w:r>
      <w:r w:rsidR="00B66889">
        <w:t xml:space="preserve"> screen,</w:t>
      </w:r>
      <w:r w:rsidR="00CA47BC">
        <w:t xml:space="preserve"> click on Y</w:t>
      </w:r>
      <w:r>
        <w:t xml:space="preserve">our Controlling Area (NA##) under </w:t>
      </w:r>
      <w:r w:rsidR="00B66889">
        <w:t>“Non-Assigned Elements</w:t>
      </w:r>
      <w:r w:rsidRPr="00B66889">
        <w:t>”</w:t>
      </w:r>
      <w:r w:rsidR="007E5125">
        <w:t>.</w:t>
      </w:r>
    </w:p>
    <w:p w14:paraId="358EA09B" w14:textId="7E03050C" w:rsidR="00D92F4A" w:rsidRDefault="00D92F4A" w:rsidP="00951B20">
      <w:pPr>
        <w:pStyle w:val="ImportantInstruction"/>
      </w:pPr>
      <w:r>
        <w:t>It will be outlined in red brackets when it is selected.</w:t>
      </w:r>
    </w:p>
    <w:p w14:paraId="6F4E78AB" w14:textId="178E8FC1" w:rsidR="008C2CF1" w:rsidRDefault="008C2CF1" w:rsidP="00951B20">
      <w:pPr>
        <w:pStyle w:val="GBI20Basic"/>
      </w:pPr>
    </w:p>
    <w:p w14:paraId="30781C27" w14:textId="42D88204" w:rsidR="008C2CF1" w:rsidRDefault="008C2CF1" w:rsidP="0064023F">
      <w:pPr>
        <w:pStyle w:val="StepHeader"/>
      </w:pPr>
      <w:r>
        <w:t xml:space="preserve">Click </w:t>
      </w:r>
      <w:r w:rsidR="00CA47BC">
        <w:t>Assign Element Group</w:t>
      </w:r>
      <w:r w:rsidR="0064023F" w:rsidRPr="0064023F">
        <w:rPr>
          <w:noProof/>
          <w:lang w:val="en-IN" w:eastAsia="en-IN" w:bidi="ar-SA"/>
        </w:rPr>
        <w:drawing>
          <wp:inline distT="0" distB="0" distL="0" distR="0" wp14:anchorId="0700A880" wp14:editId="3F4CF032">
            <wp:extent cx="1051651" cy="19051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051651" cy="190517"/>
                    </a:xfrm>
                    <a:prstGeom prst="rect">
                      <a:avLst/>
                    </a:prstGeom>
                  </pic:spPr>
                </pic:pic>
              </a:graphicData>
            </a:graphic>
          </wp:inline>
        </w:drawing>
      </w:r>
      <w:r>
        <w:t>.</w:t>
      </w:r>
    </w:p>
    <w:p w14:paraId="69A57E3D" w14:textId="4DE20B96" w:rsidR="00B66889" w:rsidRDefault="00B66889" w:rsidP="00951B20">
      <w:pPr>
        <w:pStyle w:val="GBI20Basic"/>
      </w:pPr>
    </w:p>
    <w:p w14:paraId="386EF279" w14:textId="61D42DE4" w:rsidR="00B66889" w:rsidRPr="00B66889" w:rsidRDefault="00473DC8" w:rsidP="00B92DFF">
      <w:pPr>
        <w:pStyle w:val="StepHeader"/>
      </w:pPr>
      <w:r>
        <w:t>Click</w:t>
      </w:r>
      <w:r w:rsidR="00B66889">
        <w:t xml:space="preserve"> </w:t>
      </w:r>
      <w:r w:rsidR="007E5125">
        <w:t>“</w:t>
      </w:r>
      <w:r w:rsidR="00193941">
        <w:t>Standard Accounting Document</w:t>
      </w:r>
      <w:r w:rsidR="00B66889" w:rsidRPr="00B66889">
        <w:t>”</w:t>
      </w:r>
      <w:r w:rsidR="007E5125">
        <w:t>.</w:t>
      </w:r>
    </w:p>
    <w:p w14:paraId="533A540A" w14:textId="6F8DCFFA" w:rsidR="00B66889" w:rsidRDefault="00B66889" w:rsidP="00951B20">
      <w:pPr>
        <w:pStyle w:val="GBI20Basic"/>
      </w:pPr>
    </w:p>
    <w:p w14:paraId="5CD90C5C" w14:textId="7FA543DB" w:rsidR="00B66889" w:rsidRPr="005B34E6" w:rsidRDefault="00B66889" w:rsidP="00B92DFF">
      <w:pPr>
        <w:pStyle w:val="StepHeader"/>
      </w:pPr>
      <w:r>
        <w:t>Click</w:t>
      </w:r>
      <w:r w:rsidR="00584BC1">
        <w:t xml:space="preserve"> </w:t>
      </w:r>
      <w:proofErr w:type="gramStart"/>
      <w:r w:rsidR="00584BC1">
        <w:t>Copy</w:t>
      </w:r>
      <w:r>
        <w:t xml:space="preserve"> </w:t>
      </w:r>
      <w:proofErr w:type="gramEnd"/>
      <w:r w:rsidR="00270C98">
        <w:rPr>
          <w:noProof/>
          <w:lang w:val="en-IN" w:eastAsia="en-IN" w:bidi="ar-SA"/>
        </w:rPr>
        <w:drawing>
          <wp:inline distT="0" distB="0" distL="0" distR="0" wp14:anchorId="47C08D20" wp14:editId="40F2CDE8">
            <wp:extent cx="200025" cy="2095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0025" cy="209550"/>
                    </a:xfrm>
                    <a:prstGeom prst="rect">
                      <a:avLst/>
                    </a:prstGeom>
                  </pic:spPr>
                </pic:pic>
              </a:graphicData>
            </a:graphic>
          </wp:inline>
        </w:drawing>
      </w:r>
      <w:r w:rsidR="00CA47BC">
        <w:t>.</w:t>
      </w:r>
    </w:p>
    <w:p w14:paraId="53526606" w14:textId="21A50B8C" w:rsidR="008C2CF1" w:rsidRPr="005B34E6" w:rsidRDefault="008C2CF1" w:rsidP="00951B20">
      <w:pPr>
        <w:pStyle w:val="ImportantInstruction"/>
      </w:pPr>
      <w:r>
        <w:t xml:space="preserve">Your Controlling Area (NA##) should now appear under </w:t>
      </w:r>
      <w:r w:rsidRPr="005B34E6">
        <w:t>“</w:t>
      </w:r>
      <w:r w:rsidR="00193941">
        <w:t>Standard Accounting Document</w:t>
      </w:r>
      <w:r w:rsidRPr="005B34E6">
        <w:t>”</w:t>
      </w:r>
      <w:r w:rsidR="007E5125">
        <w:t>.</w:t>
      </w:r>
    </w:p>
    <w:p w14:paraId="1B20CAE0" w14:textId="7F90B6CD" w:rsidR="008C2CF1" w:rsidRDefault="008C2CF1" w:rsidP="00951B20">
      <w:pPr>
        <w:pStyle w:val="GBI20Basic"/>
      </w:pPr>
    </w:p>
    <w:p w14:paraId="0F8AFEAE" w14:textId="746BF00F" w:rsidR="0025419F" w:rsidRDefault="008C2CF1" w:rsidP="009D55C4">
      <w:pPr>
        <w:pStyle w:val="StepHeader"/>
      </w:pPr>
      <w:r w:rsidRPr="005B34E6">
        <w:t>Click</w:t>
      </w:r>
      <w:r w:rsidR="00CA47BC">
        <w:t xml:space="preserve"> </w:t>
      </w:r>
      <w:proofErr w:type="gramStart"/>
      <w:r w:rsidR="00CA47BC">
        <w:t>Save</w:t>
      </w:r>
      <w:r w:rsidRPr="005B34E6">
        <w:t xml:space="preserve"> </w:t>
      </w:r>
      <w:proofErr w:type="gramEnd"/>
      <w:r w:rsidR="0053187C" w:rsidRPr="0063197D">
        <w:rPr>
          <w:noProof/>
          <w:lang w:val="en-IN" w:eastAsia="en-IN" w:bidi="ar-SA"/>
        </w:rPr>
        <w:drawing>
          <wp:inline distT="0" distB="0" distL="0" distR="0" wp14:anchorId="6BE56802" wp14:editId="5AD3F89B">
            <wp:extent cx="213378" cy="213378"/>
            <wp:effectExtent l="0" t="0" r="0" b="0"/>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378" cy="213378"/>
                    </a:xfrm>
                    <a:prstGeom prst="rect">
                      <a:avLst/>
                    </a:prstGeom>
                  </pic:spPr>
                </pic:pic>
              </a:graphicData>
            </a:graphic>
          </wp:inline>
        </w:drawing>
      </w:r>
      <w:r>
        <w:t>.</w:t>
      </w:r>
    </w:p>
    <w:p w14:paraId="475FFB27" w14:textId="14F646AD" w:rsidR="007E5125" w:rsidRDefault="007E5125" w:rsidP="00951B20">
      <w:pPr>
        <w:pStyle w:val="ImportantInstruction"/>
      </w:pPr>
      <w:r>
        <w:t>You will receive a message that says</w:t>
      </w:r>
      <w:r w:rsidR="00F6296D">
        <w:t>,</w:t>
      </w:r>
      <w:r>
        <w:t xml:space="preserve"> “Changes have been saved”.</w:t>
      </w:r>
      <w:r w:rsidR="00421F53" w:rsidRPr="00421F53">
        <w:rPr>
          <w:noProof/>
        </w:rPr>
        <w:t xml:space="preserve"> </w:t>
      </w:r>
    </w:p>
    <w:p w14:paraId="1C92BB58" w14:textId="77777777" w:rsidR="00B12843" w:rsidRDefault="00562A09">
      <w:pPr>
        <w:ind w:left="446" w:hanging="360"/>
      </w:pPr>
      <w:r>
        <w:br w:type="page"/>
      </w:r>
    </w:p>
    <w:p w14:paraId="67C09290" w14:textId="77777777" w:rsidR="00D56B0B" w:rsidRDefault="00D56B0B" w:rsidP="00AA3460">
      <w:pPr>
        <w:pStyle w:val="SectionHeader"/>
        <w:framePr w:wrap="around"/>
      </w:pPr>
      <w:bookmarkStart w:id="95" w:name="_Toc480373793"/>
      <w:bookmarkStart w:id="96" w:name="_Toc480374857"/>
      <w:bookmarkStart w:id="97" w:name="_Toc480376194"/>
      <w:bookmarkStart w:id="98" w:name="_Toc480448719"/>
      <w:bookmarkStart w:id="99" w:name="_Toc481499266"/>
      <w:r>
        <w:lastRenderedPageBreak/>
        <w:t xml:space="preserve">View </w:t>
      </w:r>
      <w:r w:rsidRPr="00D56B0B">
        <w:t>Allocation</w:t>
      </w:r>
      <w:r>
        <w:t xml:space="preserve"> Structures</w:t>
      </w:r>
      <w:bookmarkEnd w:id="95"/>
      <w:bookmarkEnd w:id="96"/>
      <w:bookmarkEnd w:id="97"/>
      <w:bookmarkEnd w:id="98"/>
      <w:bookmarkEnd w:id="99"/>
    </w:p>
    <w:p w14:paraId="759AD35C" w14:textId="77777777" w:rsidR="00B12843" w:rsidRDefault="00B12843">
      <w:pPr>
        <w:ind w:left="446" w:hanging="360"/>
      </w:pPr>
    </w:p>
    <w:p w14:paraId="028F82DC" w14:textId="6950EE68" w:rsidR="00B12843" w:rsidRDefault="00B12843" w:rsidP="00B12843">
      <w:pPr>
        <w:ind w:left="86"/>
      </w:pPr>
      <w:r>
        <w:t xml:space="preserve">In this section, you will display the preconfigured allocation structure in SAP. Allocation structures define the source of costs, valid types of receivers, and the method of settlement. </w:t>
      </w:r>
    </w:p>
    <w:p w14:paraId="78F57C91" w14:textId="681D3343" w:rsidR="00B12843" w:rsidRDefault="00B12843">
      <w:pPr>
        <w:ind w:left="446" w:hanging="360"/>
      </w:pPr>
    </w:p>
    <w:p w14:paraId="52594648" w14:textId="69863E03" w:rsidR="003A3C0F" w:rsidRPr="00F27FFA" w:rsidRDefault="003A3C0F" w:rsidP="00951B20">
      <w:pPr>
        <w:pStyle w:val="ImportantInstruction"/>
      </w:pPr>
      <w:r>
        <w:t>Be sure to use your Display/Change button</w:t>
      </w:r>
      <w:r w:rsidRPr="0088192A">
        <w:rPr>
          <w:noProof/>
        </w:rPr>
        <w:t xml:space="preserve"> </w:t>
      </w:r>
      <w:r w:rsidR="006004A7">
        <w:rPr>
          <w:noProof/>
          <w:lang w:val="en-IN" w:eastAsia="en-IN" w:bidi="ar-SA"/>
        </w:rPr>
        <w:drawing>
          <wp:inline distT="0" distB="0" distL="0" distR="0" wp14:anchorId="7132BFC6" wp14:editId="420F8C4D">
            <wp:extent cx="186055" cy="194945"/>
            <wp:effectExtent l="0" t="0" r="4445" b="0"/>
            <wp:docPr id="1133" name="Picture 1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r>
        <w:t xml:space="preserve"> so you do not change anything in this screen.</w:t>
      </w:r>
    </w:p>
    <w:p w14:paraId="1294B175" w14:textId="77777777" w:rsidR="003A3C0F" w:rsidRDefault="003A3C0F">
      <w:pPr>
        <w:ind w:left="446" w:hanging="360"/>
      </w:pPr>
    </w:p>
    <w:p w14:paraId="58B9E6BA" w14:textId="77777777" w:rsidR="00B12843" w:rsidRDefault="00B12843" w:rsidP="00B12843">
      <w:pPr>
        <w:pStyle w:val="StepHeader"/>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6ED55D83" w14:textId="77777777" w:rsidR="00B12843" w:rsidRPr="00AA5CEB" w:rsidRDefault="00B12843" w:rsidP="00B12843">
      <w:pPr>
        <w:pStyle w:val="GBI20Heading3"/>
      </w:pPr>
      <w:r w:rsidRPr="00D23DF0">
        <w:t>Navigation</w:t>
      </w:r>
    </w:p>
    <w:p w14:paraId="41373E65" w14:textId="7FAFA0B8" w:rsidR="00421F53" w:rsidRDefault="00B12843" w:rsidP="00421F53">
      <w:pPr>
        <w:pStyle w:val="GBI20Heading4"/>
      </w:pPr>
      <w:r>
        <w:t xml:space="preserve">SAP Customizing Implementation Guide </w:t>
      </w:r>
      <w:r w:rsidRPr="00AA5CEB">
        <w:sym w:font="Wingdings" w:char="F0E0"/>
      </w:r>
      <w:r>
        <w:t xml:space="preserve"> Controlling</w:t>
      </w:r>
      <w:r w:rsidRPr="00AA5CEB">
        <w:t xml:space="preserve"> </w:t>
      </w:r>
      <w:r w:rsidRPr="00AA5CEB">
        <w:sym w:font="Wingdings" w:char="F0E0"/>
      </w:r>
      <w:r>
        <w:t xml:space="preserve"> Internal Orders </w:t>
      </w:r>
      <w:r w:rsidRPr="00AA5CEB">
        <w:sym w:font="Wingdings" w:char="F0E0"/>
      </w:r>
      <w:r>
        <w:t xml:space="preserve"> Actual Postings </w:t>
      </w:r>
      <w:r w:rsidRPr="00AA5CEB">
        <w:sym w:font="Wingdings" w:char="F0E0"/>
      </w:r>
      <w:r>
        <w:t xml:space="preserve"> Settlement </w:t>
      </w:r>
      <w:r w:rsidRPr="00AA5CEB">
        <w:sym w:font="Wingdings" w:char="F0E0"/>
      </w:r>
      <w:r>
        <w:t xml:space="preserve"> Maintain Allocation Structures </w:t>
      </w:r>
    </w:p>
    <w:p w14:paraId="59B5D6C7" w14:textId="6D92938F" w:rsidR="00421F53" w:rsidRDefault="00421F53" w:rsidP="00421F53">
      <w:pPr>
        <w:pStyle w:val="GBI20StyleAnswer"/>
        <w:numPr>
          <w:ilvl w:val="0"/>
          <w:numId w:val="0"/>
        </w:numPr>
        <w:ind w:left="360" w:hanging="360"/>
      </w:pPr>
      <w:bookmarkStart w:id="100" w:name="_Hlk481659262"/>
    </w:p>
    <w:p w14:paraId="6DC6A9AE" w14:textId="5380D201" w:rsidR="00B12843" w:rsidRDefault="00FF6328" w:rsidP="00FF6328">
      <w:pPr>
        <w:pStyle w:val="GBI20StyleAnswer"/>
      </w:pPr>
      <w:r>
        <w:t>What is the T-Code to maintain Allocation Structures?</w:t>
      </w:r>
      <w:r w:rsidR="0032723D">
        <w:br/>
      </w:r>
      <w:r>
        <w:t xml:space="preserve"> </w:t>
      </w:r>
      <w:r w:rsidR="006D6E8F">
        <w:fldChar w:fldCharType="begin">
          <w:ffData>
            <w:name w:val="Q09"/>
            <w:enabled/>
            <w:calcOnExit/>
            <w:textInput/>
          </w:ffData>
        </w:fldChar>
      </w:r>
      <w:bookmarkStart w:id="101" w:name="Q09"/>
      <w:r w:rsidR="006D6E8F">
        <w:instrText xml:space="preserve"> FORMTEXT </w:instrText>
      </w:r>
      <w:r w:rsidR="006D6E8F">
        <w:fldChar w:fldCharType="separate"/>
      </w:r>
      <w:r w:rsidR="00C64D9B">
        <w:rPr>
          <w:noProof/>
        </w:rPr>
        <w:t>SPRO</w:t>
      </w:r>
      <w:r w:rsidR="006D6E8F">
        <w:fldChar w:fldCharType="end"/>
      </w:r>
      <w:bookmarkEnd w:id="101"/>
      <w:r w:rsidR="00584BC1">
        <w:t xml:space="preserve"> </w:t>
      </w:r>
      <w:r w:rsidRPr="00E10B26">
        <w:sym w:font="Wingdings" w:char="F021"/>
      </w:r>
      <w:bookmarkEnd w:id="100"/>
    </w:p>
    <w:p w14:paraId="5B8C560C" w14:textId="74B74002" w:rsidR="00421F53" w:rsidRDefault="00421F53">
      <w:pPr>
        <w:ind w:left="446" w:hanging="360"/>
      </w:pPr>
    </w:p>
    <w:p w14:paraId="3BACFBDA" w14:textId="28C8D652" w:rsidR="00B12843" w:rsidRDefault="00A73A5F" w:rsidP="00C64D9B">
      <w:pPr>
        <w:pStyle w:val="GBI20StyleAnswer"/>
      </w:pPr>
      <w:bookmarkStart w:id="102" w:name="_Hlk481659269"/>
      <w:r>
        <w:t>What is the text for the A1 Allocation Structure?</w:t>
      </w:r>
      <w:r w:rsidR="0032723D">
        <w:br/>
      </w:r>
      <w:r>
        <w:t xml:space="preserve"> </w:t>
      </w:r>
      <w:r w:rsidR="006D6E8F">
        <w:fldChar w:fldCharType="begin">
          <w:ffData>
            <w:name w:val="Q10"/>
            <w:enabled/>
            <w:calcOnExit/>
            <w:textInput/>
          </w:ffData>
        </w:fldChar>
      </w:r>
      <w:bookmarkStart w:id="103" w:name="Q10"/>
      <w:r w:rsidR="006D6E8F">
        <w:instrText xml:space="preserve"> FORMTEXT </w:instrText>
      </w:r>
      <w:r w:rsidR="006D6E8F">
        <w:fldChar w:fldCharType="separate"/>
      </w:r>
      <w:r w:rsidR="00C64D9B" w:rsidRPr="00C64D9B">
        <w:rPr>
          <w:noProof/>
        </w:rPr>
        <w:t>CO allocation structure</w:t>
      </w:r>
      <w:r w:rsidR="006D6E8F">
        <w:fldChar w:fldCharType="end"/>
      </w:r>
      <w:bookmarkEnd w:id="103"/>
      <w:r w:rsidR="00584BC1">
        <w:t xml:space="preserve"> </w:t>
      </w:r>
      <w:r w:rsidR="00FF6328" w:rsidRPr="00E10B26">
        <w:sym w:font="Wingdings" w:char="F021"/>
      </w:r>
      <w:bookmarkEnd w:id="102"/>
    </w:p>
    <w:p w14:paraId="49B25E7C" w14:textId="6F1254CB" w:rsidR="00A73A5F" w:rsidRDefault="00A73A5F" w:rsidP="00C64D9B">
      <w:pPr>
        <w:pStyle w:val="GBI20StyleAnswer"/>
      </w:pPr>
      <w:bookmarkStart w:id="104" w:name="_Hlk481659276"/>
      <w:r>
        <w:t>What is the text for the Z1 Allocation Structure?</w:t>
      </w:r>
      <w:r w:rsidR="0032723D">
        <w:br/>
      </w:r>
      <w:r>
        <w:t xml:space="preserve"> </w:t>
      </w:r>
      <w:r w:rsidR="006D6E8F">
        <w:fldChar w:fldCharType="begin">
          <w:ffData>
            <w:name w:val="Q11"/>
            <w:enabled/>
            <w:calcOnExit/>
            <w:textInput/>
          </w:ffData>
        </w:fldChar>
      </w:r>
      <w:bookmarkStart w:id="105" w:name="Q11"/>
      <w:r w:rsidR="006D6E8F">
        <w:instrText xml:space="preserve"> FORMTEXT </w:instrText>
      </w:r>
      <w:r w:rsidR="006D6E8F">
        <w:fldChar w:fldCharType="separate"/>
      </w:r>
      <w:r w:rsidR="00C64D9B" w:rsidRPr="00C64D9B">
        <w:rPr>
          <w:noProof/>
        </w:rPr>
        <w:t>CP Internal Order Settle Str</w:t>
      </w:r>
      <w:r w:rsidR="006D6E8F">
        <w:fldChar w:fldCharType="end"/>
      </w:r>
      <w:bookmarkEnd w:id="105"/>
      <w:r w:rsidR="00584BC1">
        <w:t xml:space="preserve"> </w:t>
      </w:r>
      <w:r w:rsidR="00FF6328" w:rsidRPr="00E10B26">
        <w:sym w:font="Wingdings" w:char="F021"/>
      </w:r>
      <w:bookmarkEnd w:id="104"/>
    </w:p>
    <w:p w14:paraId="5F4FA18E" w14:textId="33A867E2" w:rsidR="00A73A5F" w:rsidRDefault="00A73A5F" w:rsidP="00A73A5F">
      <w:pPr>
        <w:pStyle w:val="GBI20StyleAnswer"/>
      </w:pPr>
      <w:bookmarkStart w:id="106" w:name="_Hlk481659283"/>
      <w:r>
        <w:t>Using the folders in the dialog structure section of the screen, what is contained under Allocation Structures? (only one word answer)</w:t>
      </w:r>
      <w:r w:rsidR="0032723D">
        <w:br/>
      </w:r>
      <w:r>
        <w:t xml:space="preserve"> </w:t>
      </w:r>
      <w:r w:rsidR="006D6E8F">
        <w:fldChar w:fldCharType="begin">
          <w:ffData>
            <w:name w:val="Q12"/>
            <w:enabled/>
            <w:calcOnExit/>
            <w:textInput/>
          </w:ffData>
        </w:fldChar>
      </w:r>
      <w:bookmarkStart w:id="107" w:name="Q12"/>
      <w:r w:rsidR="006D6E8F">
        <w:instrText xml:space="preserve"> FORMTEXT </w:instrText>
      </w:r>
      <w:r w:rsidR="006D6E8F">
        <w:fldChar w:fldCharType="separate"/>
      </w:r>
      <w:r w:rsidR="00C64D9B">
        <w:rPr>
          <w:noProof/>
        </w:rPr>
        <w:t>Assignments</w:t>
      </w:r>
      <w:r w:rsidR="006D6E8F">
        <w:fldChar w:fldCharType="end"/>
      </w:r>
      <w:bookmarkEnd w:id="107"/>
      <w:r>
        <w:t xml:space="preserve"> </w:t>
      </w:r>
      <w:r w:rsidR="00FF6328" w:rsidRPr="00E10B26">
        <w:sym w:font="Wingdings" w:char="F021"/>
      </w:r>
      <w:bookmarkEnd w:id="106"/>
    </w:p>
    <w:p w14:paraId="3832B984" w14:textId="77777777" w:rsidR="00A73A5F" w:rsidRDefault="00A73A5F" w:rsidP="00A73A5F"/>
    <w:p w14:paraId="4C3E5D3B" w14:textId="2646DF57" w:rsidR="00A73A5F" w:rsidRDefault="00A73A5F" w:rsidP="00A73A5F">
      <w:pPr>
        <w:pStyle w:val="StepHeader"/>
      </w:pPr>
      <w:r>
        <w:t xml:space="preserve">In the </w:t>
      </w:r>
      <w:r w:rsidRPr="00E854F9">
        <w:rPr>
          <w:b w:val="0"/>
          <w:i/>
        </w:rPr>
        <w:t>“</w:t>
      </w:r>
      <w:r w:rsidR="00E1497A">
        <w:rPr>
          <w:b w:val="0"/>
          <w:i/>
        </w:rPr>
        <w:t>Display</w:t>
      </w:r>
      <w:r w:rsidRPr="00E854F9">
        <w:rPr>
          <w:b w:val="0"/>
          <w:i/>
        </w:rPr>
        <w:t xml:space="preserve"> View “Allocation Structures”: Overview”</w:t>
      </w:r>
      <w:r>
        <w:t xml:space="preserve"> screen, highlight the A1 allocation structure. </w:t>
      </w:r>
    </w:p>
    <w:p w14:paraId="68E71E43" w14:textId="7BB28BF5" w:rsidR="00A73A5F" w:rsidRDefault="00A73A5F" w:rsidP="00A73A5F"/>
    <w:p w14:paraId="73AC468B" w14:textId="4270156B" w:rsidR="00A73A5F" w:rsidRDefault="00670127" w:rsidP="00670127">
      <w:pPr>
        <w:pStyle w:val="StepHeader"/>
      </w:pPr>
      <w:r>
        <w:t>Double click the</w:t>
      </w:r>
      <w:r w:rsidR="00A73A5F">
        <w:t xml:space="preserve"> Assignments</w:t>
      </w:r>
      <w:r>
        <w:t xml:space="preserve"> folder </w:t>
      </w:r>
      <w:r w:rsidRPr="00670127">
        <w:rPr>
          <w:noProof/>
          <w:lang w:val="en-IN" w:eastAsia="en-IN" w:bidi="ar-SA"/>
        </w:rPr>
        <w:drawing>
          <wp:inline distT="0" distB="0" distL="0" distR="0" wp14:anchorId="60F27E17" wp14:editId="51DC187D">
            <wp:extent cx="937341" cy="175275"/>
            <wp:effectExtent l="0" t="0" r="0" b="0"/>
            <wp:docPr id="946" name="Picture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37341" cy="175275"/>
                    </a:xfrm>
                    <a:prstGeom prst="rect">
                      <a:avLst/>
                    </a:prstGeom>
                  </pic:spPr>
                </pic:pic>
              </a:graphicData>
            </a:graphic>
          </wp:inline>
        </w:drawing>
      </w:r>
    </w:p>
    <w:p w14:paraId="42C15D1D" w14:textId="75838A90" w:rsidR="00A73A5F" w:rsidRDefault="00A73A5F" w:rsidP="00A73A5F"/>
    <w:p w14:paraId="100C6C48" w14:textId="22FC92BD" w:rsidR="00A73A5F" w:rsidRDefault="00A75029" w:rsidP="00A75029">
      <w:pPr>
        <w:pStyle w:val="GBI20StyleAnswer"/>
      </w:pPr>
      <w:bookmarkStart w:id="108" w:name="_Hlk481659294"/>
      <w:r>
        <w:t>How many assignments are there in the A1 Allocation structure?</w:t>
      </w:r>
      <w:r w:rsidR="0032723D">
        <w:br/>
      </w:r>
      <w:r>
        <w:t xml:space="preserve"> </w:t>
      </w:r>
      <w:r w:rsidR="006D6E8F">
        <w:fldChar w:fldCharType="begin">
          <w:ffData>
            <w:name w:val="Q13"/>
            <w:enabled/>
            <w:calcOnExit/>
            <w:textInput/>
          </w:ffData>
        </w:fldChar>
      </w:r>
      <w:bookmarkStart w:id="109" w:name="Q13"/>
      <w:r w:rsidR="006D6E8F">
        <w:instrText xml:space="preserve"> FORMTEXT </w:instrText>
      </w:r>
      <w:r w:rsidR="006D6E8F">
        <w:fldChar w:fldCharType="separate"/>
      </w:r>
      <w:r w:rsidR="00C64D9B">
        <w:rPr>
          <w:noProof/>
        </w:rPr>
        <w:t>5</w:t>
      </w:r>
      <w:r w:rsidR="006D6E8F">
        <w:fldChar w:fldCharType="end"/>
      </w:r>
      <w:bookmarkEnd w:id="109"/>
      <w:r w:rsidR="00584BC1">
        <w:t xml:space="preserve"> </w:t>
      </w:r>
      <w:r w:rsidR="00FF6328" w:rsidRPr="00E10B26">
        <w:sym w:font="Wingdings" w:char="F021"/>
      </w:r>
      <w:bookmarkEnd w:id="108"/>
    </w:p>
    <w:p w14:paraId="2FD8231D" w14:textId="77777777" w:rsidR="00A75029" w:rsidRDefault="00A75029" w:rsidP="00A75029"/>
    <w:p w14:paraId="19193BDF" w14:textId="6F77EBF9" w:rsidR="00A75029" w:rsidRDefault="00A75029" w:rsidP="00A75029">
      <w:pPr>
        <w:pStyle w:val="StepHeader"/>
      </w:pPr>
      <w:r>
        <w:t xml:space="preserve">Click Back </w:t>
      </w:r>
      <w:r w:rsidR="00E312A3" w:rsidRPr="00347FEE">
        <w:rPr>
          <w:noProof/>
          <w:lang w:val="en-IN" w:eastAsia="en-IN" w:bidi="ar-SA"/>
        </w:rPr>
        <w:drawing>
          <wp:inline distT="0" distB="0" distL="0" distR="0" wp14:anchorId="66A4A34B" wp14:editId="55196D8E">
            <wp:extent cx="213378" cy="213378"/>
            <wp:effectExtent l="0" t="0" r="0" b="0"/>
            <wp:docPr id="1109" name="Picture 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3378" cy="213378"/>
                    </a:xfrm>
                    <a:prstGeom prst="rect">
                      <a:avLst/>
                    </a:prstGeom>
                  </pic:spPr>
                </pic:pic>
              </a:graphicData>
            </a:graphic>
          </wp:inline>
        </w:drawing>
      </w:r>
    </w:p>
    <w:p w14:paraId="27DB6ED1" w14:textId="77777777" w:rsidR="00A75029" w:rsidRDefault="00A75029" w:rsidP="00A75029"/>
    <w:p w14:paraId="1DA9E440" w14:textId="1F8187B5" w:rsidR="00A75029" w:rsidRDefault="00B72DC6" w:rsidP="00A75029">
      <w:pPr>
        <w:pStyle w:val="StepHeader"/>
      </w:pPr>
      <w:r>
        <w:t>Repeat steps II.4.2 to II.4.4</w:t>
      </w:r>
      <w:r w:rsidR="00A75029">
        <w:t xml:space="preserve"> for the remaining allocation structures. </w:t>
      </w:r>
    </w:p>
    <w:p w14:paraId="70F6F01A" w14:textId="77777777" w:rsidR="00A75029" w:rsidRPr="00A75029" w:rsidRDefault="00A75029" w:rsidP="00A75029">
      <w:pPr>
        <w:rPr>
          <w:lang w:bidi="en-US"/>
        </w:rPr>
      </w:pPr>
    </w:p>
    <w:p w14:paraId="656E4D00" w14:textId="70AAA137" w:rsidR="00A73A5F" w:rsidRDefault="00A75029" w:rsidP="00A75029">
      <w:pPr>
        <w:pStyle w:val="GBI20StyleAnswer"/>
      </w:pPr>
      <w:bookmarkStart w:id="110" w:name="_Hlk481659303"/>
      <w:r>
        <w:lastRenderedPageBreak/>
        <w:t>How many assignments are there in the A2 Allocation structure?</w:t>
      </w:r>
      <w:r w:rsidR="0032723D">
        <w:br/>
      </w:r>
      <w:r>
        <w:t xml:space="preserve"> </w:t>
      </w:r>
      <w:r w:rsidR="006D6E8F">
        <w:fldChar w:fldCharType="begin">
          <w:ffData>
            <w:name w:val="Q14"/>
            <w:enabled/>
            <w:calcOnExit/>
            <w:textInput/>
          </w:ffData>
        </w:fldChar>
      </w:r>
      <w:bookmarkStart w:id="111" w:name="Q14"/>
      <w:r w:rsidR="006D6E8F">
        <w:instrText xml:space="preserve"> FORMTEXT </w:instrText>
      </w:r>
      <w:r w:rsidR="006D6E8F">
        <w:fldChar w:fldCharType="separate"/>
      </w:r>
      <w:r w:rsidR="00C64D9B">
        <w:rPr>
          <w:noProof/>
        </w:rPr>
        <w:t>1</w:t>
      </w:r>
      <w:r w:rsidR="006D6E8F">
        <w:fldChar w:fldCharType="end"/>
      </w:r>
      <w:bookmarkEnd w:id="111"/>
      <w:r w:rsidR="00584BC1">
        <w:t xml:space="preserve"> </w:t>
      </w:r>
      <w:r w:rsidR="00FF6328" w:rsidRPr="00E10B26">
        <w:sym w:font="Wingdings" w:char="F021"/>
      </w:r>
      <w:bookmarkEnd w:id="110"/>
    </w:p>
    <w:p w14:paraId="56EAA74E" w14:textId="2767654D" w:rsidR="00A75029" w:rsidRDefault="00A75029" w:rsidP="00A75029">
      <w:pPr>
        <w:pStyle w:val="GBI20StyleAnswer"/>
      </w:pPr>
      <w:bookmarkStart w:id="112" w:name="_Hlk481659310"/>
      <w:r>
        <w:t>How many assignments are there in the A3 Allocation structure?</w:t>
      </w:r>
      <w:r w:rsidR="0032723D">
        <w:br/>
      </w:r>
      <w:r>
        <w:t xml:space="preserve"> </w:t>
      </w:r>
      <w:r w:rsidR="006D6E8F">
        <w:fldChar w:fldCharType="begin">
          <w:ffData>
            <w:name w:val="Q15"/>
            <w:enabled/>
            <w:calcOnExit/>
            <w:textInput/>
          </w:ffData>
        </w:fldChar>
      </w:r>
      <w:bookmarkStart w:id="113" w:name="Q15"/>
      <w:r w:rsidR="006D6E8F">
        <w:instrText xml:space="preserve"> FORMTEXT </w:instrText>
      </w:r>
      <w:r w:rsidR="006D6E8F">
        <w:fldChar w:fldCharType="separate"/>
      </w:r>
      <w:r w:rsidR="00C64D9B">
        <w:rPr>
          <w:noProof/>
        </w:rPr>
        <w:t>3</w:t>
      </w:r>
      <w:r w:rsidR="006D6E8F">
        <w:fldChar w:fldCharType="end"/>
      </w:r>
      <w:bookmarkEnd w:id="113"/>
      <w:r w:rsidR="00584BC1">
        <w:t xml:space="preserve"> </w:t>
      </w:r>
      <w:r w:rsidR="00FF6328" w:rsidRPr="00E10B26">
        <w:sym w:font="Wingdings" w:char="F021"/>
      </w:r>
      <w:bookmarkEnd w:id="112"/>
    </w:p>
    <w:p w14:paraId="231C1C77" w14:textId="31BE69A4" w:rsidR="00A75029" w:rsidRDefault="00A75029" w:rsidP="00A75029">
      <w:pPr>
        <w:pStyle w:val="GBI20StyleAnswer"/>
      </w:pPr>
      <w:bookmarkStart w:id="114" w:name="_Hlk481659317"/>
      <w:r>
        <w:t>How many assignments are there in the A4 Allocation structure?</w:t>
      </w:r>
      <w:r w:rsidR="0032723D">
        <w:br/>
      </w:r>
      <w:r>
        <w:t xml:space="preserve"> </w:t>
      </w:r>
      <w:r w:rsidR="006D6E8F">
        <w:fldChar w:fldCharType="begin">
          <w:ffData>
            <w:name w:val="Q16"/>
            <w:enabled/>
            <w:calcOnExit/>
            <w:textInput/>
          </w:ffData>
        </w:fldChar>
      </w:r>
      <w:bookmarkStart w:id="115" w:name="Q16"/>
      <w:r w:rsidR="006D6E8F">
        <w:instrText xml:space="preserve"> FORMTEXT </w:instrText>
      </w:r>
      <w:r w:rsidR="006D6E8F">
        <w:fldChar w:fldCharType="separate"/>
      </w:r>
      <w:r w:rsidR="00C64D9B">
        <w:rPr>
          <w:noProof/>
        </w:rPr>
        <w:t>2</w:t>
      </w:r>
      <w:r w:rsidR="006D6E8F">
        <w:fldChar w:fldCharType="end"/>
      </w:r>
      <w:bookmarkEnd w:id="115"/>
      <w:r w:rsidR="00584BC1">
        <w:t xml:space="preserve"> </w:t>
      </w:r>
      <w:r w:rsidR="00FF6328" w:rsidRPr="00E10B26">
        <w:sym w:font="Wingdings" w:char="F021"/>
      </w:r>
      <w:bookmarkEnd w:id="114"/>
    </w:p>
    <w:p w14:paraId="7DA3D680" w14:textId="3CEC25D9" w:rsidR="00A75029" w:rsidRDefault="00A75029" w:rsidP="00A75029">
      <w:pPr>
        <w:pStyle w:val="GBI20StyleAnswer"/>
      </w:pPr>
      <w:bookmarkStart w:id="116" w:name="_Hlk481659323"/>
      <w:r>
        <w:t>How many assignments are there in the Z1 Allocation structure?</w:t>
      </w:r>
      <w:r w:rsidR="0032723D">
        <w:br/>
      </w:r>
      <w:r>
        <w:t xml:space="preserve"> </w:t>
      </w:r>
      <w:r w:rsidR="006D6E8F">
        <w:fldChar w:fldCharType="begin">
          <w:ffData>
            <w:name w:val="Q17"/>
            <w:enabled/>
            <w:calcOnExit/>
            <w:textInput/>
          </w:ffData>
        </w:fldChar>
      </w:r>
      <w:bookmarkStart w:id="117" w:name="Q17"/>
      <w:r w:rsidR="006D6E8F">
        <w:instrText xml:space="preserve"> FORMTEXT </w:instrText>
      </w:r>
      <w:r w:rsidR="006D6E8F">
        <w:fldChar w:fldCharType="separate"/>
      </w:r>
      <w:r w:rsidR="00175E8F">
        <w:rPr>
          <w:noProof/>
        </w:rPr>
        <w:t>1</w:t>
      </w:r>
      <w:r w:rsidR="006D6E8F">
        <w:fldChar w:fldCharType="end"/>
      </w:r>
      <w:bookmarkEnd w:id="117"/>
      <w:r w:rsidR="00584BC1">
        <w:t xml:space="preserve"> </w:t>
      </w:r>
      <w:r w:rsidR="00FF6328" w:rsidRPr="00E10B26">
        <w:sym w:font="Wingdings" w:char="F021"/>
      </w:r>
      <w:bookmarkEnd w:id="116"/>
    </w:p>
    <w:p w14:paraId="6BE8623C" w14:textId="77777777" w:rsidR="00B12843" w:rsidRDefault="00B12843">
      <w:pPr>
        <w:ind w:left="446" w:hanging="360"/>
      </w:pPr>
    </w:p>
    <w:p w14:paraId="4FBD99D2" w14:textId="7949302E" w:rsidR="00B12843" w:rsidRDefault="00A75029" w:rsidP="0064023F">
      <w:pPr>
        <w:pStyle w:val="StepHeader"/>
      </w:pPr>
      <w:r>
        <w:t xml:space="preserve">In the </w:t>
      </w:r>
      <w:r w:rsidRPr="005F28C9">
        <w:t>“</w:t>
      </w:r>
      <w:r w:rsidR="00E1497A">
        <w:t>Display</w:t>
      </w:r>
      <w:r w:rsidRPr="005F28C9">
        <w:t xml:space="preserve"> View “Allocation structures”: Overview”</w:t>
      </w:r>
      <w:r>
        <w:t xml:space="preserve"> screen, </w:t>
      </w:r>
      <w:r w:rsidR="005F28C9">
        <w:t xml:space="preserve">click Other CO </w:t>
      </w:r>
      <w:proofErr w:type="gramStart"/>
      <w:r w:rsidR="005F28C9">
        <w:t xml:space="preserve">Area </w:t>
      </w:r>
      <w:proofErr w:type="gramEnd"/>
      <w:r w:rsidR="0064023F" w:rsidRPr="0064023F">
        <w:rPr>
          <w:noProof/>
          <w:lang w:val="en-IN" w:eastAsia="en-IN" w:bidi="ar-SA"/>
        </w:rPr>
        <w:drawing>
          <wp:inline distT="0" distB="0" distL="0" distR="0" wp14:anchorId="13D5A898" wp14:editId="06B17B95">
            <wp:extent cx="861135" cy="19051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61135" cy="190517"/>
                    </a:xfrm>
                    <a:prstGeom prst="rect">
                      <a:avLst/>
                    </a:prstGeom>
                  </pic:spPr>
                </pic:pic>
              </a:graphicData>
            </a:graphic>
          </wp:inline>
        </w:drawing>
      </w:r>
      <w:r w:rsidR="005F28C9">
        <w:t>.</w:t>
      </w:r>
    </w:p>
    <w:p w14:paraId="0E58FB62" w14:textId="77777777" w:rsidR="005F28C9" w:rsidRDefault="005F28C9" w:rsidP="005F28C9"/>
    <w:p w14:paraId="5D3ABB0E" w14:textId="14D58E95" w:rsidR="005F28C9" w:rsidRDefault="005F28C9" w:rsidP="005F28C9">
      <w:pPr>
        <w:pStyle w:val="StepHeader"/>
      </w:pPr>
      <w:r>
        <w:t xml:space="preserve">In the </w:t>
      </w:r>
      <w:r w:rsidRPr="005F28C9">
        <w:rPr>
          <w:b w:val="0"/>
          <w:i/>
        </w:rPr>
        <w:t>“Set Controlling Area”</w:t>
      </w:r>
      <w:r>
        <w:t xml:space="preserve"> pop-up, enter “NA00”</w:t>
      </w:r>
    </w:p>
    <w:p w14:paraId="045FED9B" w14:textId="7D0247FC" w:rsidR="005F28C9" w:rsidRDefault="005F28C9" w:rsidP="005F28C9"/>
    <w:p w14:paraId="5FCB962F" w14:textId="70F706EF" w:rsidR="005F28C9" w:rsidRDefault="005F28C9" w:rsidP="005F28C9">
      <w:pPr>
        <w:pStyle w:val="StepHeader"/>
      </w:pPr>
      <w:r>
        <w:t xml:space="preserve">Click </w:t>
      </w:r>
      <w:proofErr w:type="gramStart"/>
      <w:r>
        <w:t xml:space="preserve">Continue </w:t>
      </w:r>
      <w:proofErr w:type="gramEnd"/>
      <w:r w:rsidRPr="005F28C9">
        <w:rPr>
          <w:noProof/>
          <w:lang w:val="en-IN" w:eastAsia="en-IN" w:bidi="ar-SA"/>
        </w:rPr>
        <w:drawing>
          <wp:inline distT="0" distB="0" distL="0" distR="0" wp14:anchorId="6F5CD6B3" wp14:editId="57A58E62">
            <wp:extent cx="228620" cy="220999"/>
            <wp:effectExtent l="0" t="0" r="0" b="7620"/>
            <wp:docPr id="940" name="Picture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8620" cy="220999"/>
                    </a:xfrm>
                    <a:prstGeom prst="rect">
                      <a:avLst/>
                    </a:prstGeom>
                  </pic:spPr>
                </pic:pic>
              </a:graphicData>
            </a:graphic>
          </wp:inline>
        </w:drawing>
      </w:r>
      <w:r>
        <w:t>.</w:t>
      </w:r>
    </w:p>
    <w:p w14:paraId="4BCBD809" w14:textId="77777777" w:rsidR="00B12843" w:rsidRDefault="00B12843">
      <w:pPr>
        <w:ind w:left="446" w:hanging="360"/>
      </w:pPr>
    </w:p>
    <w:p w14:paraId="210B7EE3" w14:textId="36C6D59D" w:rsidR="00B12843" w:rsidRDefault="00670127" w:rsidP="00670127">
      <w:pPr>
        <w:pStyle w:val="StepHeader"/>
      </w:pPr>
      <w:r>
        <w:t xml:space="preserve">In the </w:t>
      </w:r>
      <w:r w:rsidRPr="00670127">
        <w:rPr>
          <w:b w:val="0"/>
          <w:i/>
        </w:rPr>
        <w:t>“</w:t>
      </w:r>
      <w:r w:rsidR="00E1497A">
        <w:rPr>
          <w:b w:val="0"/>
          <w:i/>
        </w:rPr>
        <w:t>Display</w:t>
      </w:r>
      <w:r w:rsidRPr="00670127">
        <w:rPr>
          <w:b w:val="0"/>
          <w:i/>
        </w:rPr>
        <w:t xml:space="preserve"> View “Allocation Structures”: Overview”</w:t>
      </w:r>
      <w:r>
        <w:t xml:space="preserve"> screen, highlight the A3 Allocation Structure. </w:t>
      </w:r>
    </w:p>
    <w:p w14:paraId="21B6FFE5" w14:textId="77777777" w:rsidR="00670127" w:rsidRDefault="00670127" w:rsidP="00670127">
      <w:pPr>
        <w:pStyle w:val="ListParagraph"/>
      </w:pPr>
    </w:p>
    <w:p w14:paraId="61020770" w14:textId="280BEAE9" w:rsidR="00670127" w:rsidRDefault="00670127" w:rsidP="00670127">
      <w:pPr>
        <w:pStyle w:val="StepHeader"/>
      </w:pPr>
      <w:r>
        <w:t xml:space="preserve">Double Click the Assignments </w:t>
      </w:r>
      <w:proofErr w:type="gramStart"/>
      <w:r>
        <w:t xml:space="preserve">Folder </w:t>
      </w:r>
      <w:proofErr w:type="gramEnd"/>
      <w:r w:rsidRPr="00670127">
        <w:rPr>
          <w:noProof/>
          <w:lang w:val="en-IN" w:eastAsia="en-IN" w:bidi="ar-SA"/>
        </w:rPr>
        <w:drawing>
          <wp:inline distT="0" distB="0" distL="0" distR="0" wp14:anchorId="593D4052" wp14:editId="1DD97D8E">
            <wp:extent cx="937341" cy="175275"/>
            <wp:effectExtent l="0" t="0" r="0" b="0"/>
            <wp:docPr id="947" name="Picture 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37341" cy="175275"/>
                    </a:xfrm>
                    <a:prstGeom prst="rect">
                      <a:avLst/>
                    </a:prstGeom>
                  </pic:spPr>
                </pic:pic>
              </a:graphicData>
            </a:graphic>
          </wp:inline>
        </w:drawing>
      </w:r>
      <w:r w:rsidR="00E312A3">
        <w:t>.</w:t>
      </w:r>
    </w:p>
    <w:p w14:paraId="7075640E" w14:textId="09290DFE" w:rsidR="00670127" w:rsidRDefault="00670127" w:rsidP="00670127"/>
    <w:p w14:paraId="28385780" w14:textId="7DB03A63" w:rsidR="00670127" w:rsidRDefault="00670127" w:rsidP="00670127">
      <w:pPr>
        <w:pStyle w:val="StepHeader"/>
      </w:pPr>
      <w:r>
        <w:t xml:space="preserve">In the </w:t>
      </w:r>
      <w:r w:rsidRPr="00670127">
        <w:rPr>
          <w:b w:val="0"/>
          <w:i/>
        </w:rPr>
        <w:t>“</w:t>
      </w:r>
      <w:r w:rsidR="00E1497A">
        <w:rPr>
          <w:b w:val="0"/>
          <w:i/>
        </w:rPr>
        <w:t>Display</w:t>
      </w:r>
      <w:r w:rsidRPr="00670127">
        <w:rPr>
          <w:b w:val="0"/>
          <w:i/>
        </w:rPr>
        <w:t xml:space="preserve"> View “Assignments”: Overview”</w:t>
      </w:r>
      <w:r>
        <w:t xml:space="preserve"> screen, highlight Assignment 02. </w:t>
      </w:r>
    </w:p>
    <w:p w14:paraId="1F5E3867" w14:textId="6BE1DE0C" w:rsidR="00670127" w:rsidRDefault="00670127" w:rsidP="00670127">
      <w:pPr>
        <w:pStyle w:val="ListParagraph"/>
      </w:pPr>
    </w:p>
    <w:p w14:paraId="53106C44" w14:textId="072CCB0F" w:rsidR="000F143B" w:rsidRDefault="000F143B" w:rsidP="00EF1416">
      <w:pPr>
        <w:pStyle w:val="GBI20StyleAnswer"/>
      </w:pPr>
      <w:bookmarkStart w:id="118" w:name="_Hlk481659330"/>
      <w:r>
        <w:t>What is the description of Assignment 02?</w:t>
      </w:r>
      <w:r w:rsidR="0032723D">
        <w:br/>
      </w:r>
      <w:r>
        <w:t xml:space="preserve"> </w:t>
      </w:r>
      <w:r w:rsidR="006D6E8F">
        <w:fldChar w:fldCharType="begin">
          <w:ffData>
            <w:name w:val="Q18"/>
            <w:enabled/>
            <w:calcOnExit/>
            <w:textInput/>
          </w:ffData>
        </w:fldChar>
      </w:r>
      <w:bookmarkStart w:id="119" w:name="Q18"/>
      <w:r w:rsidR="006D6E8F">
        <w:instrText xml:space="preserve"> FORMTEXT </w:instrText>
      </w:r>
      <w:r w:rsidR="006D6E8F">
        <w:fldChar w:fldCharType="separate"/>
      </w:r>
      <w:r w:rsidR="00EF1416" w:rsidRPr="00EF1416">
        <w:rPr>
          <w:noProof/>
        </w:rPr>
        <w:t>Revenue</w:t>
      </w:r>
      <w:r w:rsidR="006D6E8F">
        <w:fldChar w:fldCharType="end"/>
      </w:r>
      <w:bookmarkEnd w:id="119"/>
      <w:r w:rsidR="00386306">
        <w:t xml:space="preserve"> </w:t>
      </w:r>
      <w:r w:rsidR="00386306" w:rsidRPr="00E10B26">
        <w:sym w:font="Wingdings" w:char="F021"/>
      </w:r>
      <w:bookmarkEnd w:id="118"/>
    </w:p>
    <w:p w14:paraId="52B51DE2" w14:textId="77777777" w:rsidR="000F143B" w:rsidRDefault="000F143B" w:rsidP="00670127">
      <w:pPr>
        <w:pStyle w:val="ListParagraph"/>
      </w:pPr>
    </w:p>
    <w:p w14:paraId="3A469E52" w14:textId="17556153" w:rsidR="00670127" w:rsidRDefault="00670127" w:rsidP="00670127">
      <w:pPr>
        <w:pStyle w:val="StepHeader"/>
      </w:pPr>
      <w:r>
        <w:t xml:space="preserve">Double click the source </w:t>
      </w:r>
      <w:proofErr w:type="gramStart"/>
      <w:r>
        <w:t xml:space="preserve">folder </w:t>
      </w:r>
      <w:proofErr w:type="gramEnd"/>
      <w:r w:rsidRPr="00670127">
        <w:rPr>
          <w:noProof/>
          <w:lang w:val="en-IN" w:eastAsia="en-IN" w:bidi="ar-SA"/>
        </w:rPr>
        <w:drawing>
          <wp:inline distT="0" distB="0" distL="0" distR="0" wp14:anchorId="2920D1A9" wp14:editId="6B180E05">
            <wp:extent cx="655377" cy="144793"/>
            <wp:effectExtent l="0" t="0" r="0" b="7620"/>
            <wp:docPr id="948" name="Picture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55377" cy="144793"/>
                    </a:xfrm>
                    <a:prstGeom prst="rect">
                      <a:avLst/>
                    </a:prstGeom>
                  </pic:spPr>
                </pic:pic>
              </a:graphicData>
            </a:graphic>
          </wp:inline>
        </w:drawing>
      </w:r>
      <w:r w:rsidR="00E312A3">
        <w:t>.</w:t>
      </w:r>
    </w:p>
    <w:p w14:paraId="6CB787C2" w14:textId="13661684" w:rsidR="000F143B" w:rsidRDefault="000F143B" w:rsidP="000F143B"/>
    <w:p w14:paraId="143E4F22" w14:textId="7BF39FDB" w:rsidR="000F143B" w:rsidRDefault="000F143B" w:rsidP="00EF1416">
      <w:pPr>
        <w:pStyle w:val="GBI20StyleAnswer"/>
      </w:pPr>
      <w:bookmarkStart w:id="120" w:name="_Hlk481659351"/>
      <w:r>
        <w:t xml:space="preserve">What is the </w:t>
      </w:r>
      <w:proofErr w:type="gramStart"/>
      <w:r>
        <w:t>From</w:t>
      </w:r>
      <w:proofErr w:type="gramEnd"/>
      <w:r>
        <w:t xml:space="preserve"> cost element?</w:t>
      </w:r>
      <w:r w:rsidR="0032723D">
        <w:br/>
      </w:r>
      <w:r>
        <w:t xml:space="preserve"> </w:t>
      </w:r>
      <w:r w:rsidR="006D6E8F">
        <w:fldChar w:fldCharType="begin">
          <w:ffData>
            <w:name w:val="Q19"/>
            <w:enabled/>
            <w:calcOnExit/>
            <w:textInput/>
          </w:ffData>
        </w:fldChar>
      </w:r>
      <w:bookmarkStart w:id="121" w:name="Q19"/>
      <w:r w:rsidR="006D6E8F">
        <w:instrText xml:space="preserve"> FORMTEXT </w:instrText>
      </w:r>
      <w:r w:rsidR="006D6E8F">
        <w:fldChar w:fldCharType="separate"/>
      </w:r>
      <w:r w:rsidR="00EF1416" w:rsidRPr="00EF1416">
        <w:rPr>
          <w:noProof/>
        </w:rPr>
        <w:t>650000</w:t>
      </w:r>
      <w:r w:rsidR="006D6E8F">
        <w:fldChar w:fldCharType="end"/>
      </w:r>
      <w:bookmarkEnd w:id="121"/>
      <w:r w:rsidR="00386306">
        <w:t xml:space="preserve"> </w:t>
      </w:r>
      <w:r w:rsidR="00386306" w:rsidRPr="00E10B26">
        <w:sym w:font="Wingdings" w:char="F021"/>
      </w:r>
      <w:bookmarkEnd w:id="120"/>
    </w:p>
    <w:p w14:paraId="3D65F5A8" w14:textId="33698301" w:rsidR="000F143B" w:rsidRDefault="000F143B" w:rsidP="00EF1416">
      <w:pPr>
        <w:pStyle w:val="GBI20StyleAnswer"/>
      </w:pPr>
      <w:bookmarkStart w:id="122" w:name="_Hlk481659357"/>
      <w:r>
        <w:t xml:space="preserve">What is the </w:t>
      </w:r>
      <w:proofErr w:type="gramStart"/>
      <w:r>
        <w:t>To</w:t>
      </w:r>
      <w:proofErr w:type="gramEnd"/>
      <w:r>
        <w:t xml:space="preserve"> cost element?</w:t>
      </w:r>
      <w:r w:rsidR="0032723D">
        <w:br/>
      </w:r>
      <w:r>
        <w:t xml:space="preserve"> </w:t>
      </w:r>
      <w:r w:rsidR="006D6E8F">
        <w:fldChar w:fldCharType="begin">
          <w:ffData>
            <w:name w:val="Q20"/>
            <w:enabled/>
            <w:calcOnExit/>
            <w:textInput/>
          </w:ffData>
        </w:fldChar>
      </w:r>
      <w:bookmarkStart w:id="123" w:name="Q20"/>
      <w:r w:rsidR="006D6E8F">
        <w:instrText xml:space="preserve"> FORMTEXT </w:instrText>
      </w:r>
      <w:r w:rsidR="006D6E8F">
        <w:fldChar w:fldCharType="separate"/>
      </w:r>
      <w:r w:rsidR="00EF1416" w:rsidRPr="00EF1416">
        <w:rPr>
          <w:noProof/>
        </w:rPr>
        <w:t>650100</w:t>
      </w:r>
      <w:r w:rsidR="006D6E8F">
        <w:fldChar w:fldCharType="end"/>
      </w:r>
      <w:bookmarkEnd w:id="123"/>
      <w:r w:rsidR="00386306">
        <w:t xml:space="preserve"> </w:t>
      </w:r>
      <w:r w:rsidR="00386306" w:rsidRPr="00E10B26">
        <w:sym w:font="Wingdings" w:char="F021"/>
      </w:r>
      <w:bookmarkEnd w:id="122"/>
    </w:p>
    <w:p w14:paraId="5A29C2F7" w14:textId="77777777" w:rsidR="00670127" w:rsidRDefault="00670127" w:rsidP="00670127">
      <w:pPr>
        <w:pStyle w:val="ListParagraph"/>
      </w:pPr>
    </w:p>
    <w:p w14:paraId="22B2B533" w14:textId="27280B32" w:rsidR="00670127" w:rsidRDefault="00670127" w:rsidP="00670127">
      <w:pPr>
        <w:pStyle w:val="StepHeader"/>
      </w:pPr>
      <w:r>
        <w:t xml:space="preserve">Click Creates new </w:t>
      </w:r>
      <w:proofErr w:type="gramStart"/>
      <w:r>
        <w:t xml:space="preserve">session </w:t>
      </w:r>
      <w:proofErr w:type="gramEnd"/>
      <w:r w:rsidRPr="00670127">
        <w:rPr>
          <w:noProof/>
          <w:lang w:val="en-IN" w:eastAsia="en-IN" w:bidi="ar-SA"/>
        </w:rPr>
        <w:drawing>
          <wp:inline distT="0" distB="0" distL="0" distR="0" wp14:anchorId="4DCB923B" wp14:editId="15B5B2A9">
            <wp:extent cx="167655" cy="167655"/>
            <wp:effectExtent l="0" t="0" r="3810" b="3810"/>
            <wp:docPr id="949" name="Picture 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67655" cy="167655"/>
                    </a:xfrm>
                    <a:prstGeom prst="rect">
                      <a:avLst/>
                    </a:prstGeom>
                  </pic:spPr>
                </pic:pic>
              </a:graphicData>
            </a:graphic>
          </wp:inline>
        </w:drawing>
      </w:r>
      <w:r>
        <w:t>.</w:t>
      </w:r>
    </w:p>
    <w:p w14:paraId="0E38D4B9" w14:textId="77777777" w:rsidR="00670127" w:rsidRDefault="00670127" w:rsidP="00670127">
      <w:pPr>
        <w:pStyle w:val="ListParagraph"/>
      </w:pPr>
    </w:p>
    <w:p w14:paraId="0232C228" w14:textId="77777777" w:rsidR="000F143B" w:rsidRDefault="000F143B" w:rsidP="000F143B">
      <w:pPr>
        <w:pStyle w:val="StepHeader"/>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704F1B38" w14:textId="77777777" w:rsidR="000F143B" w:rsidRPr="00AA5CEB" w:rsidRDefault="000F143B" w:rsidP="000F143B">
      <w:pPr>
        <w:pStyle w:val="GBI20Heading3"/>
      </w:pPr>
      <w:r w:rsidRPr="00D23DF0">
        <w:t>Navigation</w:t>
      </w:r>
    </w:p>
    <w:p w14:paraId="25D4375F" w14:textId="6B5DC4F4" w:rsidR="000F143B" w:rsidRDefault="000F143B" w:rsidP="000F143B">
      <w:pPr>
        <w:pStyle w:val="GBI20Heading4"/>
      </w:pPr>
      <w:r>
        <w:t xml:space="preserve">SAP Easy Access Menu </w:t>
      </w:r>
      <w:r w:rsidRPr="00AA5CEB">
        <w:sym w:font="Wingdings" w:char="F0E0"/>
      </w:r>
      <w:r>
        <w:t xml:space="preserve"> Accounting </w:t>
      </w:r>
      <w:r w:rsidRPr="00AA5CEB">
        <w:sym w:font="Wingdings" w:char="F0E0"/>
      </w:r>
      <w:r>
        <w:t xml:space="preserve"> Controlling </w:t>
      </w:r>
      <w:r w:rsidRPr="00AA5CEB">
        <w:sym w:font="Wingdings" w:char="F0E0"/>
      </w:r>
      <w:r>
        <w:t xml:space="preserve"> Cost Element Accounting </w:t>
      </w:r>
      <w:r w:rsidRPr="00AA5CEB">
        <w:sym w:font="Wingdings" w:char="F0E0"/>
      </w:r>
      <w:r>
        <w:t xml:space="preserve"> Master Data </w:t>
      </w:r>
      <w:r w:rsidRPr="00AA5CEB">
        <w:sym w:font="Wingdings" w:char="F0E0"/>
      </w:r>
      <w:r>
        <w:t xml:space="preserve"> Cost Element </w:t>
      </w:r>
      <w:r w:rsidRPr="00AA5CEB">
        <w:sym w:font="Wingdings" w:char="F0E0"/>
      </w:r>
      <w:r>
        <w:t xml:space="preserve"> Collective Processing </w:t>
      </w:r>
      <w:r w:rsidRPr="00AA5CEB">
        <w:sym w:font="Wingdings" w:char="F0E0"/>
      </w:r>
      <w:r>
        <w:t xml:space="preserve"> Display</w:t>
      </w:r>
    </w:p>
    <w:p w14:paraId="5F386BA1" w14:textId="7F8E6FFA" w:rsidR="00E1497A" w:rsidRDefault="00E1497A" w:rsidP="00D56B0B"/>
    <w:p w14:paraId="46423A28" w14:textId="02B49844" w:rsidR="00670127" w:rsidRDefault="000F143B" w:rsidP="00670127">
      <w:pPr>
        <w:pStyle w:val="StepHeader"/>
      </w:pPr>
      <w:r>
        <w:t xml:space="preserve">In the </w:t>
      </w:r>
      <w:r w:rsidRPr="00E854F9">
        <w:rPr>
          <w:b w:val="0"/>
          <w:i/>
        </w:rPr>
        <w:t>“Display Cost Elements: Initial Screen”</w:t>
      </w:r>
      <w:r>
        <w:t xml:space="preserve"> screen, in the Cost Element input field press F4 on your keyboard. </w:t>
      </w:r>
    </w:p>
    <w:p w14:paraId="11CB8EB8" w14:textId="7D5D4418" w:rsidR="000F143B" w:rsidRDefault="000F143B" w:rsidP="000F143B"/>
    <w:p w14:paraId="1FFE0843" w14:textId="0E072204" w:rsidR="000F143B" w:rsidRDefault="000F143B" w:rsidP="00670127">
      <w:pPr>
        <w:pStyle w:val="StepHeader"/>
      </w:pPr>
      <w:r>
        <w:t xml:space="preserve">In the </w:t>
      </w:r>
      <w:r w:rsidRPr="00E854F9">
        <w:rPr>
          <w:b w:val="0"/>
          <w:i/>
        </w:rPr>
        <w:t>“Cost Element”</w:t>
      </w:r>
      <w:r>
        <w:t xml:space="preserve"> screen, click start </w:t>
      </w:r>
      <w:proofErr w:type="gramStart"/>
      <w:r>
        <w:t xml:space="preserve">search </w:t>
      </w:r>
      <w:proofErr w:type="gramEnd"/>
      <w:r w:rsidRPr="005F28C9">
        <w:rPr>
          <w:noProof/>
          <w:lang w:val="en-IN" w:eastAsia="en-IN" w:bidi="ar-SA"/>
        </w:rPr>
        <w:drawing>
          <wp:inline distT="0" distB="0" distL="0" distR="0" wp14:anchorId="7F35784B" wp14:editId="4154DB38">
            <wp:extent cx="228620" cy="220999"/>
            <wp:effectExtent l="0" t="0" r="0" b="7620"/>
            <wp:docPr id="950" name="Picture 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8620" cy="220999"/>
                    </a:xfrm>
                    <a:prstGeom prst="rect">
                      <a:avLst/>
                    </a:prstGeom>
                  </pic:spPr>
                </pic:pic>
              </a:graphicData>
            </a:graphic>
          </wp:inline>
        </w:drawing>
      </w:r>
      <w:r>
        <w:t>.</w:t>
      </w:r>
    </w:p>
    <w:p w14:paraId="16AE4E4B" w14:textId="1056084E" w:rsidR="000F143B" w:rsidRDefault="000F143B" w:rsidP="000F143B"/>
    <w:p w14:paraId="548696EC" w14:textId="51117E00" w:rsidR="00B12843" w:rsidRDefault="000F143B" w:rsidP="00035E2D">
      <w:pPr>
        <w:pStyle w:val="GBI20StyleAnswer"/>
      </w:pPr>
      <w:bookmarkStart w:id="124" w:name="_Hlk481659387"/>
      <w:r>
        <w:t>What is the similarity with the accounts you identified earlier?</w:t>
      </w:r>
      <w:r w:rsidR="0032723D">
        <w:br/>
      </w:r>
      <w:r>
        <w:t xml:space="preserve"> </w:t>
      </w:r>
      <w:r w:rsidR="006D6E8F">
        <w:fldChar w:fldCharType="begin">
          <w:ffData>
            <w:name w:val="Q21"/>
            <w:enabled/>
            <w:calcOnExit/>
            <w:textInput/>
          </w:ffData>
        </w:fldChar>
      </w:r>
      <w:bookmarkStart w:id="125" w:name="Q21"/>
      <w:r w:rsidR="006D6E8F">
        <w:instrText xml:space="preserve"> FORMTEXT </w:instrText>
      </w:r>
      <w:r w:rsidR="006D6E8F">
        <w:fldChar w:fldCharType="separate"/>
      </w:r>
      <w:r w:rsidR="00EF1416">
        <w:rPr>
          <w:noProof/>
        </w:rPr>
        <w:t xml:space="preserve">Same </w:t>
      </w:r>
      <w:r w:rsidR="006D6E8F">
        <w:fldChar w:fldCharType="end"/>
      </w:r>
      <w:bookmarkEnd w:id="125"/>
      <w:r>
        <w:t xml:space="preserve"> </w:t>
      </w:r>
      <w:r w:rsidR="00386306" w:rsidRPr="00E10B26">
        <w:sym w:font="Wingdings" w:char="F021"/>
      </w:r>
      <w:bookmarkEnd w:id="124"/>
    </w:p>
    <w:p w14:paraId="0E443798" w14:textId="77777777" w:rsidR="00386306" w:rsidRDefault="00386306">
      <w:pPr>
        <w:ind w:left="446" w:hanging="360"/>
      </w:pPr>
    </w:p>
    <w:p w14:paraId="40A18E48" w14:textId="20A3432A" w:rsidR="00D56B0B" w:rsidRDefault="00D56B0B" w:rsidP="0064023F">
      <w:pPr>
        <w:pStyle w:val="StepHeader"/>
      </w:pPr>
      <w:r>
        <w:t>In</w:t>
      </w:r>
      <w:r w:rsidR="0064023F">
        <w:t xml:space="preserve"> your other screen,</w:t>
      </w:r>
      <w:r>
        <w:t xml:space="preserve"> the </w:t>
      </w:r>
      <w:r w:rsidR="00E1497A">
        <w:rPr>
          <w:b w:val="0"/>
          <w:i/>
        </w:rPr>
        <w:t>“Display</w:t>
      </w:r>
      <w:r w:rsidRPr="0064023F">
        <w:rPr>
          <w:b w:val="0"/>
          <w:i/>
        </w:rPr>
        <w:t xml:space="preserve"> View “Source”: Details”</w:t>
      </w:r>
      <w:r>
        <w:t xml:space="preserve"> screen, click Other CO </w:t>
      </w:r>
      <w:proofErr w:type="gramStart"/>
      <w:r>
        <w:t xml:space="preserve">Area </w:t>
      </w:r>
      <w:proofErr w:type="gramEnd"/>
      <w:r w:rsidR="0064023F" w:rsidRPr="0064023F">
        <w:rPr>
          <w:noProof/>
          <w:lang w:val="en-IN" w:eastAsia="en-IN" w:bidi="ar-SA"/>
        </w:rPr>
        <w:drawing>
          <wp:inline distT="0" distB="0" distL="0" distR="0" wp14:anchorId="654A8AA4" wp14:editId="77B5AA63">
            <wp:extent cx="861135" cy="19051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61135" cy="190517"/>
                    </a:xfrm>
                    <a:prstGeom prst="rect">
                      <a:avLst/>
                    </a:prstGeom>
                  </pic:spPr>
                </pic:pic>
              </a:graphicData>
            </a:graphic>
          </wp:inline>
        </w:drawing>
      </w:r>
      <w:r>
        <w:t>.</w:t>
      </w:r>
    </w:p>
    <w:p w14:paraId="10DC495C" w14:textId="77777777" w:rsidR="00D56B0B" w:rsidRDefault="00D56B0B" w:rsidP="00D56B0B"/>
    <w:p w14:paraId="6DF702CB" w14:textId="2F5E4DCF" w:rsidR="00D56B0B" w:rsidRDefault="00D56B0B" w:rsidP="00D56B0B">
      <w:pPr>
        <w:pStyle w:val="StepHeader"/>
      </w:pPr>
      <w:r>
        <w:t xml:space="preserve">In the </w:t>
      </w:r>
      <w:r w:rsidRPr="005F28C9">
        <w:rPr>
          <w:b w:val="0"/>
          <w:i/>
        </w:rPr>
        <w:t>“Set Controlling Area”</w:t>
      </w:r>
      <w:r>
        <w:t xml:space="preserve"> pop-up, enter “NA##”</w:t>
      </w:r>
    </w:p>
    <w:p w14:paraId="383324AD" w14:textId="527E4D89" w:rsidR="00D56B0B" w:rsidRDefault="00D56B0B" w:rsidP="00D56B0B"/>
    <w:p w14:paraId="1D12CF4D" w14:textId="77777777" w:rsidR="00D56B0B" w:rsidRDefault="00D56B0B" w:rsidP="00D56B0B">
      <w:pPr>
        <w:pStyle w:val="StepHeader"/>
      </w:pPr>
      <w:r>
        <w:t xml:space="preserve">Click </w:t>
      </w:r>
      <w:proofErr w:type="gramStart"/>
      <w:r>
        <w:t xml:space="preserve">Continue </w:t>
      </w:r>
      <w:proofErr w:type="gramEnd"/>
      <w:r w:rsidRPr="005F28C9">
        <w:rPr>
          <w:noProof/>
          <w:lang w:val="en-IN" w:eastAsia="en-IN" w:bidi="ar-SA"/>
        </w:rPr>
        <w:drawing>
          <wp:inline distT="0" distB="0" distL="0" distR="0" wp14:anchorId="2C25624B" wp14:editId="3138A82B">
            <wp:extent cx="228620" cy="220999"/>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8620" cy="220999"/>
                    </a:xfrm>
                    <a:prstGeom prst="rect">
                      <a:avLst/>
                    </a:prstGeom>
                  </pic:spPr>
                </pic:pic>
              </a:graphicData>
            </a:graphic>
          </wp:inline>
        </w:drawing>
      </w:r>
      <w:r>
        <w:t>.</w:t>
      </w:r>
    </w:p>
    <w:p w14:paraId="6C18B674" w14:textId="278E92BA" w:rsidR="00B12843" w:rsidRDefault="00B12843" w:rsidP="00C20E76">
      <w:r>
        <w:br w:type="page"/>
      </w:r>
    </w:p>
    <w:p w14:paraId="04BA79A6" w14:textId="77777777" w:rsidR="00BB79AE" w:rsidRDefault="00BB79AE">
      <w:pPr>
        <w:ind w:left="446" w:hanging="360"/>
      </w:pPr>
    </w:p>
    <w:p w14:paraId="040E9B94" w14:textId="77777777" w:rsidR="00B12843" w:rsidRPr="008308B6" w:rsidRDefault="00B12843" w:rsidP="00AA3460">
      <w:pPr>
        <w:pStyle w:val="SectionHeader"/>
        <w:framePr w:wrap="around"/>
      </w:pPr>
      <w:bookmarkStart w:id="126" w:name="_Toc461110949"/>
      <w:bookmarkStart w:id="127" w:name="_Toc461177447"/>
      <w:bookmarkStart w:id="128" w:name="_Toc461184003"/>
      <w:bookmarkStart w:id="129" w:name="_Toc464806392"/>
      <w:bookmarkStart w:id="130" w:name="_Toc464806434"/>
      <w:bookmarkStart w:id="131" w:name="_Toc464806530"/>
      <w:bookmarkStart w:id="132" w:name="_Toc473889745"/>
      <w:bookmarkStart w:id="133" w:name="_Toc473890258"/>
      <w:bookmarkStart w:id="134" w:name="_Toc474148379"/>
      <w:bookmarkStart w:id="135" w:name="_Toc480373794"/>
      <w:bookmarkStart w:id="136" w:name="_Toc480374858"/>
      <w:bookmarkStart w:id="137" w:name="_Toc480376195"/>
      <w:bookmarkStart w:id="138" w:name="_Toc480448720"/>
      <w:bookmarkStart w:id="139" w:name="_Toc481499267"/>
      <w:r>
        <w:t>Maintain Allocation Structure</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r>
        <w:t xml:space="preserve"> </w:t>
      </w:r>
    </w:p>
    <w:p w14:paraId="3F73315E" w14:textId="45878AFD" w:rsidR="00B12843" w:rsidRDefault="00B12843" w:rsidP="00E854F9">
      <w:pPr>
        <w:ind w:left="86"/>
      </w:pPr>
      <w:r>
        <w:t>In thi</w:t>
      </w:r>
      <w:r w:rsidR="00F6296D">
        <w:t>s section, you will maintain</w:t>
      </w:r>
      <w:r>
        <w:t xml:space="preserve"> </w:t>
      </w:r>
      <w:r w:rsidR="00D56B0B">
        <w:t xml:space="preserve">your </w:t>
      </w:r>
      <w:r>
        <w:t>allocation structure</w:t>
      </w:r>
      <w:r w:rsidR="00D56B0B">
        <w:t>s that you viewed in the last section</w:t>
      </w:r>
      <w:r>
        <w:t xml:space="preserve"> for internal order settlements.</w:t>
      </w:r>
    </w:p>
    <w:p w14:paraId="4139AA41" w14:textId="77777777" w:rsidR="00B12843" w:rsidRDefault="00B12843" w:rsidP="00B12843">
      <w:pPr>
        <w:ind w:left="446" w:hanging="360"/>
      </w:pPr>
    </w:p>
    <w:p w14:paraId="5C4567E9" w14:textId="77777777" w:rsidR="00B12843" w:rsidRDefault="00B12843" w:rsidP="00B12843">
      <w:pPr>
        <w:pStyle w:val="StepHeader"/>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6DB04FDA" w14:textId="77777777" w:rsidR="00B12843" w:rsidRPr="00AA5CEB" w:rsidRDefault="00B12843" w:rsidP="00B12843">
      <w:pPr>
        <w:pStyle w:val="GBI20Heading3"/>
      </w:pPr>
      <w:r w:rsidRPr="00D23DF0">
        <w:t>Navigation</w:t>
      </w:r>
    </w:p>
    <w:p w14:paraId="1FF441DA" w14:textId="77777777" w:rsidR="00B12843" w:rsidRDefault="00B12843" w:rsidP="00B12843">
      <w:pPr>
        <w:pStyle w:val="GBI20Heading4"/>
      </w:pPr>
      <w:r>
        <w:t xml:space="preserve">SAP Customizing Implementation Guide </w:t>
      </w:r>
      <w:r w:rsidRPr="00AA5CEB">
        <w:sym w:font="Wingdings" w:char="F0E0"/>
      </w:r>
      <w:r>
        <w:t xml:space="preserve"> Controlling</w:t>
      </w:r>
      <w:r w:rsidRPr="00AA5CEB">
        <w:t xml:space="preserve"> </w:t>
      </w:r>
      <w:r w:rsidRPr="00AA5CEB">
        <w:sym w:font="Wingdings" w:char="F0E0"/>
      </w:r>
      <w:r>
        <w:t xml:space="preserve"> Internal Orders </w:t>
      </w:r>
      <w:r w:rsidRPr="00AA5CEB">
        <w:sym w:font="Wingdings" w:char="F0E0"/>
      </w:r>
      <w:r>
        <w:t xml:space="preserve"> Actual Postings </w:t>
      </w:r>
      <w:r w:rsidRPr="00AA5CEB">
        <w:sym w:font="Wingdings" w:char="F0E0"/>
      </w:r>
      <w:r>
        <w:t xml:space="preserve"> Settlement </w:t>
      </w:r>
      <w:r w:rsidRPr="00AA5CEB">
        <w:sym w:font="Wingdings" w:char="F0E0"/>
      </w:r>
      <w:r>
        <w:t xml:space="preserve"> Maintain Allocation Structures </w:t>
      </w:r>
    </w:p>
    <w:p w14:paraId="69BE3A44" w14:textId="138BC1DE" w:rsidR="00B12843" w:rsidRDefault="00B12843" w:rsidP="00951B20">
      <w:pPr>
        <w:pStyle w:val="GBI20Basic"/>
      </w:pPr>
    </w:p>
    <w:p w14:paraId="41CE4288" w14:textId="18D6CC03" w:rsidR="00B12843" w:rsidRDefault="00B12843" w:rsidP="008B6F47">
      <w:pPr>
        <w:pStyle w:val="StepHeader"/>
      </w:pPr>
      <w:r>
        <w:t xml:space="preserve">In the </w:t>
      </w:r>
      <w:r w:rsidRPr="006E5F06">
        <w:rPr>
          <w:rStyle w:val="ScreenTitleStyle"/>
          <w:b w:val="0"/>
        </w:rPr>
        <w:t>“Change View “Allocation structures”: Overview”</w:t>
      </w:r>
      <w:r>
        <w:t xml:space="preserve"> screen, highlight</w:t>
      </w:r>
      <w:r w:rsidR="00B55A6E">
        <w:t xml:space="preserve"> the</w:t>
      </w:r>
      <w:r>
        <w:t xml:space="preserve"> </w:t>
      </w:r>
      <w:r w:rsidRPr="006E5F06">
        <w:t>“Z1 CP Internal Order Settle</w:t>
      </w:r>
      <w:r>
        <w:t>”</w:t>
      </w:r>
      <w:r w:rsidR="00B55A6E">
        <w:t xml:space="preserve"> row.</w:t>
      </w:r>
    </w:p>
    <w:p w14:paraId="20DB309A" w14:textId="2B2F2DE4" w:rsidR="00B12843" w:rsidRPr="00F40F23" w:rsidRDefault="00B12843" w:rsidP="00B12843"/>
    <w:p w14:paraId="13E44B94" w14:textId="77777777" w:rsidR="00B12843" w:rsidRDefault="00B12843" w:rsidP="00B12843">
      <w:pPr>
        <w:pStyle w:val="StepHeader"/>
      </w:pPr>
      <w:r>
        <w:t xml:space="preserve">Double-click </w:t>
      </w:r>
      <w:proofErr w:type="gramStart"/>
      <w:r>
        <w:t xml:space="preserve">Assignments </w:t>
      </w:r>
      <w:proofErr w:type="gramEnd"/>
      <w:r>
        <w:rPr>
          <w:noProof/>
          <w:lang w:val="en-IN" w:eastAsia="en-IN" w:bidi="ar-SA"/>
        </w:rPr>
        <w:drawing>
          <wp:inline distT="0" distB="0" distL="0" distR="0" wp14:anchorId="0F57CC64" wp14:editId="3648BFEE">
            <wp:extent cx="937895" cy="201930"/>
            <wp:effectExtent l="19050" t="0" r="0" b="0"/>
            <wp:docPr id="255"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3" cstate="print"/>
                    <a:srcRect/>
                    <a:stretch>
                      <a:fillRect/>
                    </a:stretch>
                  </pic:blipFill>
                  <pic:spPr bwMode="auto">
                    <a:xfrm>
                      <a:off x="0" y="0"/>
                      <a:ext cx="937895" cy="201930"/>
                    </a:xfrm>
                    <a:prstGeom prst="rect">
                      <a:avLst/>
                    </a:prstGeom>
                    <a:noFill/>
                    <a:ln w="9525">
                      <a:noFill/>
                      <a:miter lim="800000"/>
                      <a:headEnd/>
                      <a:tailEnd/>
                    </a:ln>
                  </pic:spPr>
                </pic:pic>
              </a:graphicData>
            </a:graphic>
          </wp:inline>
        </w:drawing>
      </w:r>
      <w:r>
        <w:t xml:space="preserve">. </w:t>
      </w:r>
    </w:p>
    <w:p w14:paraId="3834391E" w14:textId="77777777" w:rsidR="00B12843" w:rsidRDefault="00B12843" w:rsidP="00951B20">
      <w:pPr>
        <w:pStyle w:val="ImportantInstruction"/>
      </w:pPr>
      <w:r>
        <w:t xml:space="preserve">You will receive a message </w:t>
      </w:r>
      <w:r w:rsidRPr="00294729">
        <w:t>“One entry chosen”.</w:t>
      </w:r>
    </w:p>
    <w:p w14:paraId="46801142" w14:textId="411AA7DE" w:rsidR="00B12843" w:rsidRPr="00F63505" w:rsidRDefault="00B12843" w:rsidP="00B12843"/>
    <w:p w14:paraId="3A22F741" w14:textId="5E98285C" w:rsidR="00B12843" w:rsidRDefault="00B12843" w:rsidP="00B12843">
      <w:pPr>
        <w:pStyle w:val="StepHeader"/>
      </w:pPr>
      <w:r>
        <w:t xml:space="preserve">In the </w:t>
      </w:r>
      <w:r w:rsidRPr="00294729">
        <w:rPr>
          <w:rStyle w:val="ScreenTitleStyle"/>
          <w:b w:val="0"/>
          <w:sz w:val="24"/>
        </w:rPr>
        <w:t>“Change View “Assignments”: Overview”</w:t>
      </w:r>
      <w:r w:rsidRPr="00294729">
        <w:rPr>
          <w:sz w:val="28"/>
        </w:rPr>
        <w:t xml:space="preserve"> </w:t>
      </w:r>
      <w:r>
        <w:t xml:space="preserve">screen, highlight the </w:t>
      </w:r>
      <w:r w:rsidRPr="00294729">
        <w:t>“10 Settlement Primary”</w:t>
      </w:r>
      <w:r>
        <w:t xml:space="preserve"> row.</w:t>
      </w:r>
    </w:p>
    <w:p w14:paraId="6A745021" w14:textId="77777777" w:rsidR="00B12843" w:rsidRPr="00F40F23" w:rsidRDefault="00B12843" w:rsidP="00B12843"/>
    <w:p w14:paraId="0B32E1D3" w14:textId="77777777" w:rsidR="00B12843" w:rsidRDefault="00B12843" w:rsidP="00B12843">
      <w:pPr>
        <w:pStyle w:val="StepHeader"/>
      </w:pPr>
      <w:r>
        <w:t xml:space="preserve">Double click </w:t>
      </w:r>
      <w:proofErr w:type="gramStart"/>
      <w:r>
        <w:t xml:space="preserve">Source </w:t>
      </w:r>
      <w:proofErr w:type="gramEnd"/>
      <w:r>
        <w:rPr>
          <w:noProof/>
          <w:lang w:val="en-IN" w:eastAsia="en-IN" w:bidi="ar-SA"/>
        </w:rPr>
        <w:drawing>
          <wp:inline distT="0" distB="0" distL="0" distR="0" wp14:anchorId="1FF7D402" wp14:editId="018D17EA">
            <wp:extent cx="581660" cy="178435"/>
            <wp:effectExtent l="19050" t="0" r="8890" b="0"/>
            <wp:docPr id="9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cstate="print"/>
                    <a:srcRect/>
                    <a:stretch>
                      <a:fillRect/>
                    </a:stretch>
                  </pic:blipFill>
                  <pic:spPr bwMode="auto">
                    <a:xfrm>
                      <a:off x="0" y="0"/>
                      <a:ext cx="581660" cy="178435"/>
                    </a:xfrm>
                    <a:prstGeom prst="rect">
                      <a:avLst/>
                    </a:prstGeom>
                    <a:noFill/>
                    <a:ln w="9525">
                      <a:noFill/>
                      <a:miter lim="800000"/>
                      <a:headEnd/>
                      <a:tailEnd/>
                    </a:ln>
                  </pic:spPr>
                </pic:pic>
              </a:graphicData>
            </a:graphic>
          </wp:inline>
        </w:drawing>
      </w:r>
      <w:r>
        <w:t xml:space="preserve">. </w:t>
      </w:r>
    </w:p>
    <w:p w14:paraId="3A0E1B58" w14:textId="77777777" w:rsidR="00B12843" w:rsidRPr="00294729" w:rsidRDefault="00B12843" w:rsidP="00951B20">
      <w:pPr>
        <w:pStyle w:val="ImportantInstruction"/>
      </w:pPr>
      <w:r>
        <w:t xml:space="preserve">You will receive a message </w:t>
      </w:r>
      <w:r w:rsidRPr="00294729">
        <w:t>“One entry chosen.”</w:t>
      </w:r>
    </w:p>
    <w:p w14:paraId="4A3BC194" w14:textId="44062DBC" w:rsidR="00B12843" w:rsidRPr="00F40F23" w:rsidRDefault="00B12843" w:rsidP="00B12843"/>
    <w:p w14:paraId="717E36F6" w14:textId="77777777" w:rsidR="00B12843" w:rsidRDefault="00B12843" w:rsidP="00B12843">
      <w:pPr>
        <w:pStyle w:val="StepHeader"/>
      </w:pPr>
      <w:r>
        <w:t xml:space="preserve">In the </w:t>
      </w:r>
      <w:r w:rsidRPr="0031051A">
        <w:rPr>
          <w:rStyle w:val="ScreenTitleStyle"/>
          <w:b w:val="0"/>
          <w:sz w:val="24"/>
        </w:rPr>
        <w:t>“Change View “Source”: Details”</w:t>
      </w:r>
      <w:r w:rsidRPr="0031051A">
        <w:rPr>
          <w:sz w:val="28"/>
        </w:rPr>
        <w:t xml:space="preserve"> </w:t>
      </w:r>
      <w:r>
        <w:t>screen, enter the following information:</w:t>
      </w:r>
    </w:p>
    <w:p w14:paraId="120F604C" w14:textId="77777777" w:rsidR="00B12843" w:rsidRDefault="00B12843" w:rsidP="00B12843">
      <w:pPr>
        <w:ind w:left="360"/>
      </w:pPr>
    </w:p>
    <w:tbl>
      <w:tblPr>
        <w:tblStyle w:val="TableGrid"/>
        <w:tblW w:w="9360" w:type="dxa"/>
        <w:tblLook w:val="04A0" w:firstRow="1" w:lastRow="0" w:firstColumn="1" w:lastColumn="0" w:noHBand="0" w:noVBand="1"/>
      </w:tblPr>
      <w:tblGrid>
        <w:gridCol w:w="1615"/>
        <w:gridCol w:w="5220"/>
        <w:gridCol w:w="2525"/>
      </w:tblGrid>
      <w:tr w:rsidR="00B12843" w14:paraId="1B8FC486" w14:textId="77777777" w:rsidTr="00E149A3">
        <w:tc>
          <w:tcPr>
            <w:tcW w:w="1615" w:type="dxa"/>
            <w:shd w:val="clear" w:color="auto" w:fill="BFBFBF" w:themeFill="background1" w:themeFillShade="BF"/>
          </w:tcPr>
          <w:p w14:paraId="72EE10DC" w14:textId="77777777" w:rsidR="00B12843" w:rsidRPr="00615E38" w:rsidRDefault="00B12843" w:rsidP="00E149A3">
            <w:pPr>
              <w:pStyle w:val="TableHeader"/>
            </w:pPr>
            <w:r w:rsidRPr="00615E38">
              <w:t>Attribute</w:t>
            </w:r>
          </w:p>
        </w:tc>
        <w:tc>
          <w:tcPr>
            <w:tcW w:w="5220" w:type="dxa"/>
            <w:shd w:val="clear" w:color="auto" w:fill="BFBFBF" w:themeFill="background1" w:themeFillShade="BF"/>
          </w:tcPr>
          <w:p w14:paraId="3209AC2D" w14:textId="77777777" w:rsidR="00B12843" w:rsidRPr="00615E38" w:rsidRDefault="00B12843" w:rsidP="00E149A3">
            <w:pPr>
              <w:pStyle w:val="TableHeader"/>
            </w:pPr>
            <w:r w:rsidRPr="00615E38">
              <w:t>Description</w:t>
            </w:r>
          </w:p>
        </w:tc>
        <w:tc>
          <w:tcPr>
            <w:tcW w:w="2525" w:type="dxa"/>
            <w:shd w:val="clear" w:color="auto" w:fill="BFBFBF" w:themeFill="background1" w:themeFillShade="BF"/>
          </w:tcPr>
          <w:p w14:paraId="381F15B0" w14:textId="77777777" w:rsidR="00B12843" w:rsidRPr="00615E38" w:rsidRDefault="00B12843" w:rsidP="00E149A3">
            <w:pPr>
              <w:pStyle w:val="TableHeader"/>
            </w:pPr>
            <w:r w:rsidRPr="00615E38">
              <w:t>Data Value</w:t>
            </w:r>
          </w:p>
        </w:tc>
      </w:tr>
      <w:tr w:rsidR="00B12843" w14:paraId="35921F92" w14:textId="77777777" w:rsidTr="00E149A3">
        <w:tc>
          <w:tcPr>
            <w:tcW w:w="1615" w:type="dxa"/>
          </w:tcPr>
          <w:p w14:paraId="75731C5F" w14:textId="77777777" w:rsidR="00B12843" w:rsidRPr="00F63505" w:rsidRDefault="00B12843" w:rsidP="00E149A3">
            <w:r w:rsidRPr="00F63505">
              <w:t>From cost el.</w:t>
            </w:r>
          </w:p>
        </w:tc>
        <w:tc>
          <w:tcPr>
            <w:tcW w:w="5220" w:type="dxa"/>
          </w:tcPr>
          <w:p w14:paraId="5C146497" w14:textId="77777777" w:rsidR="00B12843" w:rsidRPr="00F63505" w:rsidRDefault="00B12843" w:rsidP="00E149A3">
            <w:r>
              <w:t>The cost element from which costs will be settled.</w:t>
            </w:r>
          </w:p>
        </w:tc>
        <w:tc>
          <w:tcPr>
            <w:tcW w:w="2525" w:type="dxa"/>
          </w:tcPr>
          <w:p w14:paraId="1563ED45" w14:textId="6E718AB7" w:rsidR="00B12843" w:rsidRPr="00EC2E0D" w:rsidRDefault="00B12843" w:rsidP="00E149A3">
            <w:pPr>
              <w:rPr>
                <w:i/>
              </w:rPr>
            </w:pPr>
            <w:r w:rsidRPr="00EC2E0D">
              <w:rPr>
                <w:rStyle w:val="StudentData"/>
                <w:i w:val="0"/>
              </w:rPr>
              <w:t>650000</w:t>
            </w:r>
          </w:p>
        </w:tc>
      </w:tr>
      <w:tr w:rsidR="00B12843" w14:paraId="0883A9A0" w14:textId="77777777" w:rsidTr="00E149A3">
        <w:trPr>
          <w:trHeight w:val="323"/>
        </w:trPr>
        <w:tc>
          <w:tcPr>
            <w:tcW w:w="1615" w:type="dxa"/>
          </w:tcPr>
          <w:p w14:paraId="41D20406" w14:textId="77777777" w:rsidR="00B12843" w:rsidRPr="00F63505" w:rsidRDefault="00B12843" w:rsidP="00E149A3">
            <w:r w:rsidRPr="00F63505">
              <w:t>To cost elem.</w:t>
            </w:r>
          </w:p>
        </w:tc>
        <w:tc>
          <w:tcPr>
            <w:tcW w:w="5220" w:type="dxa"/>
          </w:tcPr>
          <w:p w14:paraId="30F127CF" w14:textId="77777777" w:rsidR="00B12843" w:rsidRPr="00F63505" w:rsidRDefault="00B12843" w:rsidP="00E149A3">
            <w:r>
              <w:t>The cost element to which costs will be settled.</w:t>
            </w:r>
          </w:p>
        </w:tc>
        <w:tc>
          <w:tcPr>
            <w:tcW w:w="2525" w:type="dxa"/>
          </w:tcPr>
          <w:p w14:paraId="2E90EA92" w14:textId="05B984CA" w:rsidR="00B12843" w:rsidRPr="00EC2E0D" w:rsidRDefault="00B12843" w:rsidP="00E149A3">
            <w:pPr>
              <w:rPr>
                <w:i/>
              </w:rPr>
            </w:pPr>
            <w:r w:rsidRPr="00EC2E0D">
              <w:rPr>
                <w:rStyle w:val="StudentData"/>
                <w:i w:val="0"/>
              </w:rPr>
              <w:t>799999</w:t>
            </w:r>
          </w:p>
        </w:tc>
      </w:tr>
    </w:tbl>
    <w:p w14:paraId="3E0F16A6" w14:textId="77777777" w:rsidR="00B12843" w:rsidRPr="00F40F23" w:rsidRDefault="00B12843" w:rsidP="00B12843"/>
    <w:p w14:paraId="63E4A8A2" w14:textId="50D5649C" w:rsidR="00B12843" w:rsidRDefault="00B12843" w:rsidP="00B12843">
      <w:pPr>
        <w:pStyle w:val="StepHeader"/>
      </w:pPr>
      <w:r w:rsidRPr="00F63505">
        <w:t xml:space="preserve">Click </w:t>
      </w:r>
      <w:proofErr w:type="gramStart"/>
      <w:r>
        <w:t xml:space="preserve">Save </w:t>
      </w:r>
      <w:proofErr w:type="gramEnd"/>
      <w:r w:rsidR="0053187C" w:rsidRPr="0063197D">
        <w:rPr>
          <w:noProof/>
          <w:lang w:val="en-IN" w:eastAsia="en-IN" w:bidi="ar-SA"/>
        </w:rPr>
        <w:drawing>
          <wp:inline distT="0" distB="0" distL="0" distR="0" wp14:anchorId="258196D4" wp14:editId="77841AE7">
            <wp:extent cx="213378" cy="213378"/>
            <wp:effectExtent l="0" t="0" r="0" b="0"/>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378" cy="213378"/>
                    </a:xfrm>
                    <a:prstGeom prst="rect">
                      <a:avLst/>
                    </a:prstGeom>
                  </pic:spPr>
                </pic:pic>
              </a:graphicData>
            </a:graphic>
          </wp:inline>
        </w:drawing>
      </w:r>
      <w:r>
        <w:t xml:space="preserve">. </w:t>
      </w:r>
    </w:p>
    <w:p w14:paraId="56262FE2" w14:textId="77777777" w:rsidR="00B12843" w:rsidRDefault="00B12843" w:rsidP="00951B20">
      <w:pPr>
        <w:pStyle w:val="ImportantInstruction"/>
      </w:pPr>
      <w:r>
        <w:t xml:space="preserve">You will receive a message </w:t>
      </w:r>
      <w:r w:rsidRPr="0031051A">
        <w:t>“Data was saved.”</w:t>
      </w:r>
    </w:p>
    <w:p w14:paraId="514BE259" w14:textId="1E07FDD0" w:rsidR="00B12843" w:rsidRPr="00F40F23" w:rsidRDefault="00B12843" w:rsidP="00B12843"/>
    <w:p w14:paraId="67376285" w14:textId="26C14CB2" w:rsidR="00B12843" w:rsidRDefault="00B12843" w:rsidP="00B12843">
      <w:pPr>
        <w:pStyle w:val="StepHeader"/>
      </w:pPr>
      <w:r>
        <w:t xml:space="preserve">Click </w:t>
      </w:r>
      <w:proofErr w:type="gramStart"/>
      <w:r>
        <w:t xml:space="preserve">Back </w:t>
      </w:r>
      <w:proofErr w:type="gramEnd"/>
      <w:r w:rsidR="00E312A3" w:rsidRPr="00347FEE">
        <w:rPr>
          <w:noProof/>
          <w:lang w:val="en-IN" w:eastAsia="en-IN" w:bidi="ar-SA"/>
        </w:rPr>
        <w:drawing>
          <wp:inline distT="0" distB="0" distL="0" distR="0" wp14:anchorId="60A81F81" wp14:editId="2CCD85B6">
            <wp:extent cx="213378" cy="213378"/>
            <wp:effectExtent l="0" t="0" r="0" b="0"/>
            <wp:docPr id="1110" name="Picture 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3378" cy="213378"/>
                    </a:xfrm>
                    <a:prstGeom prst="rect">
                      <a:avLst/>
                    </a:prstGeom>
                  </pic:spPr>
                </pic:pic>
              </a:graphicData>
            </a:graphic>
          </wp:inline>
        </w:drawing>
      </w:r>
      <w:r>
        <w:t>.</w:t>
      </w:r>
    </w:p>
    <w:p w14:paraId="6438B3E2" w14:textId="77777777" w:rsidR="00B12843" w:rsidRPr="002E44F5" w:rsidRDefault="00B12843" w:rsidP="00B12843"/>
    <w:p w14:paraId="6E59E05B" w14:textId="4F88EDB4" w:rsidR="00B12843" w:rsidRDefault="00B12843" w:rsidP="00B12843">
      <w:pPr>
        <w:pStyle w:val="StepHeader"/>
      </w:pPr>
      <w:r>
        <w:t xml:space="preserve">In the </w:t>
      </w:r>
      <w:r w:rsidRPr="0031051A">
        <w:rPr>
          <w:rStyle w:val="ScreenTitleStyle"/>
          <w:b w:val="0"/>
          <w:sz w:val="24"/>
        </w:rPr>
        <w:t>“Change View “Assignments”: Overview”</w:t>
      </w:r>
      <w:r w:rsidRPr="00807E2A">
        <w:rPr>
          <w:rStyle w:val="ScreenTitleStyle"/>
        </w:rPr>
        <w:t xml:space="preserve"> </w:t>
      </w:r>
      <w:r>
        <w:t xml:space="preserve">screen, highlight the </w:t>
      </w:r>
      <w:r w:rsidRPr="0031051A">
        <w:t>“10 Settlement Primary”</w:t>
      </w:r>
      <w:r>
        <w:t xml:space="preserve"> row.</w:t>
      </w:r>
    </w:p>
    <w:p w14:paraId="0900FB8C" w14:textId="77777777" w:rsidR="00B12843" w:rsidRDefault="00B12843" w:rsidP="00B12843"/>
    <w:p w14:paraId="05BEE056" w14:textId="796CFA5F" w:rsidR="00B12843" w:rsidRDefault="00B068E3" w:rsidP="00B12843">
      <w:pPr>
        <w:pStyle w:val="StepHeader"/>
      </w:pPr>
      <w:r>
        <w:t>Double click “Settlement cost e</w:t>
      </w:r>
      <w:r w:rsidR="00B12843">
        <w:t>lements</w:t>
      </w:r>
      <w:proofErr w:type="gramStart"/>
      <w:r w:rsidR="00B12843">
        <w:t xml:space="preserve">” </w:t>
      </w:r>
      <w:proofErr w:type="gramEnd"/>
      <w:r w:rsidR="00B12843">
        <w:rPr>
          <w:noProof/>
          <w:lang w:val="en-IN" w:eastAsia="en-IN" w:bidi="ar-SA"/>
        </w:rPr>
        <w:drawing>
          <wp:inline distT="0" distB="0" distL="0" distR="0" wp14:anchorId="4C3BE676" wp14:editId="310507A6">
            <wp:extent cx="1508125" cy="178435"/>
            <wp:effectExtent l="19050" t="0" r="0" b="0"/>
            <wp:docPr id="9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5" cstate="print"/>
                    <a:srcRect/>
                    <a:stretch>
                      <a:fillRect/>
                    </a:stretch>
                  </pic:blipFill>
                  <pic:spPr bwMode="auto">
                    <a:xfrm>
                      <a:off x="0" y="0"/>
                      <a:ext cx="1508125" cy="178435"/>
                    </a:xfrm>
                    <a:prstGeom prst="rect">
                      <a:avLst/>
                    </a:prstGeom>
                    <a:noFill/>
                    <a:ln w="9525">
                      <a:noFill/>
                      <a:miter lim="800000"/>
                      <a:headEnd/>
                      <a:tailEnd/>
                    </a:ln>
                  </pic:spPr>
                </pic:pic>
              </a:graphicData>
            </a:graphic>
          </wp:inline>
        </w:drawing>
      </w:r>
      <w:r w:rsidR="00B12843">
        <w:t xml:space="preserve">. </w:t>
      </w:r>
    </w:p>
    <w:p w14:paraId="06B0F8BF" w14:textId="77777777" w:rsidR="00B12843" w:rsidRDefault="00B12843" w:rsidP="00951B20">
      <w:pPr>
        <w:pStyle w:val="ImportantInstruction"/>
      </w:pPr>
      <w:r>
        <w:t xml:space="preserve">You will receive a message </w:t>
      </w:r>
      <w:r w:rsidRPr="0031051A">
        <w:t>“No entries found that match selection criteria.”</w:t>
      </w:r>
    </w:p>
    <w:p w14:paraId="4E435F06" w14:textId="019BF70B" w:rsidR="00B12843" w:rsidRPr="00C41BAE" w:rsidRDefault="00B12843" w:rsidP="00B12843"/>
    <w:p w14:paraId="09A14665" w14:textId="1517548E" w:rsidR="00B12843" w:rsidRDefault="00B12843" w:rsidP="00B12843">
      <w:pPr>
        <w:pStyle w:val="StepHeader"/>
      </w:pPr>
      <w:r>
        <w:lastRenderedPageBreak/>
        <w:t xml:space="preserve">In the </w:t>
      </w:r>
      <w:r w:rsidRPr="0031051A">
        <w:rPr>
          <w:rStyle w:val="ScreenTitleStyle"/>
          <w:b w:val="0"/>
          <w:sz w:val="24"/>
        </w:rPr>
        <w:t>“Change View “Settlement cost elements”: Overview”</w:t>
      </w:r>
      <w:r w:rsidRPr="0031051A">
        <w:rPr>
          <w:sz w:val="28"/>
        </w:rPr>
        <w:t xml:space="preserve"> </w:t>
      </w:r>
      <w:r>
        <w:t xml:space="preserve">screen, click New </w:t>
      </w:r>
      <w:proofErr w:type="gramStart"/>
      <w:r>
        <w:t xml:space="preserve">Entries </w:t>
      </w:r>
      <w:proofErr w:type="gramEnd"/>
      <w:r w:rsidR="0064023F" w:rsidRPr="004E44EB">
        <w:rPr>
          <w:noProof/>
          <w:lang w:val="en-IN" w:eastAsia="en-IN" w:bidi="ar-SA"/>
        </w:rPr>
        <w:drawing>
          <wp:inline distT="0" distB="0" distL="0" distR="0" wp14:anchorId="3B137EC3" wp14:editId="75F2DB00">
            <wp:extent cx="701101" cy="190517"/>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1101" cy="190517"/>
                    </a:xfrm>
                    <a:prstGeom prst="rect">
                      <a:avLst/>
                    </a:prstGeom>
                  </pic:spPr>
                </pic:pic>
              </a:graphicData>
            </a:graphic>
          </wp:inline>
        </w:drawing>
      </w:r>
      <w:r>
        <w:t>.</w:t>
      </w:r>
    </w:p>
    <w:p w14:paraId="0B1642AC" w14:textId="77777777" w:rsidR="00B12843" w:rsidRPr="00F40F23" w:rsidRDefault="00B12843" w:rsidP="00B12843"/>
    <w:p w14:paraId="700879E0" w14:textId="77777777" w:rsidR="00B12843" w:rsidRDefault="00B12843" w:rsidP="00B12843">
      <w:pPr>
        <w:pStyle w:val="StepHeader"/>
      </w:pPr>
      <w:r>
        <w:t xml:space="preserve">In the </w:t>
      </w:r>
      <w:r w:rsidRPr="009D55C4">
        <w:rPr>
          <w:rStyle w:val="ScreenTitleStyle"/>
          <w:b w:val="0"/>
          <w:sz w:val="24"/>
        </w:rPr>
        <w:t>“New Entries: Overview of Added Entries”</w:t>
      </w:r>
      <w:r>
        <w:t xml:space="preserve"> screen, enter the following information:</w:t>
      </w:r>
    </w:p>
    <w:p w14:paraId="10388BD3" w14:textId="77777777" w:rsidR="00B12843" w:rsidRDefault="00B12843" w:rsidP="00B12843">
      <w:pPr>
        <w:ind w:left="360"/>
      </w:pPr>
    </w:p>
    <w:tbl>
      <w:tblPr>
        <w:tblStyle w:val="TableGrid"/>
        <w:tblW w:w="9360" w:type="dxa"/>
        <w:tblLook w:val="04A0" w:firstRow="1" w:lastRow="0" w:firstColumn="1" w:lastColumn="0" w:noHBand="0" w:noVBand="1"/>
      </w:tblPr>
      <w:tblGrid>
        <w:gridCol w:w="1969"/>
        <w:gridCol w:w="5406"/>
        <w:gridCol w:w="1985"/>
      </w:tblGrid>
      <w:tr w:rsidR="00B12843" w14:paraId="6C66ED8E" w14:textId="77777777" w:rsidTr="00F6296D">
        <w:tc>
          <w:tcPr>
            <w:tcW w:w="1969" w:type="dxa"/>
            <w:shd w:val="clear" w:color="auto" w:fill="BFBFBF" w:themeFill="background1" w:themeFillShade="BF"/>
          </w:tcPr>
          <w:p w14:paraId="6458E475" w14:textId="77777777" w:rsidR="00B12843" w:rsidRPr="00615E38" w:rsidRDefault="00B12843" w:rsidP="00E149A3">
            <w:pPr>
              <w:pStyle w:val="TableHeader"/>
            </w:pPr>
            <w:r w:rsidRPr="00615E38">
              <w:t>Attribute</w:t>
            </w:r>
          </w:p>
        </w:tc>
        <w:tc>
          <w:tcPr>
            <w:tcW w:w="5406" w:type="dxa"/>
            <w:shd w:val="clear" w:color="auto" w:fill="BFBFBF" w:themeFill="background1" w:themeFillShade="BF"/>
          </w:tcPr>
          <w:p w14:paraId="41414F4B" w14:textId="77777777" w:rsidR="00B12843" w:rsidRPr="00615E38" w:rsidRDefault="00B12843" w:rsidP="00E149A3">
            <w:pPr>
              <w:pStyle w:val="TableHeader"/>
            </w:pPr>
            <w:r w:rsidRPr="00615E38">
              <w:t>Description</w:t>
            </w:r>
          </w:p>
        </w:tc>
        <w:tc>
          <w:tcPr>
            <w:tcW w:w="1985" w:type="dxa"/>
            <w:shd w:val="clear" w:color="auto" w:fill="BFBFBF" w:themeFill="background1" w:themeFillShade="BF"/>
          </w:tcPr>
          <w:p w14:paraId="018BD494" w14:textId="77777777" w:rsidR="00B12843" w:rsidRPr="00615E38" w:rsidRDefault="00B12843" w:rsidP="00E149A3">
            <w:pPr>
              <w:pStyle w:val="TableHeader"/>
            </w:pPr>
            <w:r w:rsidRPr="00615E38">
              <w:t>Data Value</w:t>
            </w:r>
          </w:p>
        </w:tc>
      </w:tr>
      <w:tr w:rsidR="00B12843" w14:paraId="41B0E77A" w14:textId="77777777" w:rsidTr="00E149A3">
        <w:tc>
          <w:tcPr>
            <w:tcW w:w="1969" w:type="dxa"/>
          </w:tcPr>
          <w:p w14:paraId="43B45ED7" w14:textId="77777777" w:rsidR="00B12843" w:rsidRDefault="00B12843" w:rsidP="00E149A3">
            <w:r>
              <w:t>Receiver cat.</w:t>
            </w:r>
          </w:p>
        </w:tc>
        <w:tc>
          <w:tcPr>
            <w:tcW w:w="5406" w:type="dxa"/>
          </w:tcPr>
          <w:p w14:paraId="79A74607" w14:textId="77777777" w:rsidR="00B12843" w:rsidRPr="00CC5241" w:rsidRDefault="00B12843" w:rsidP="00E149A3">
            <w:r>
              <w:t>Specifies the object type for the settlements receiver</w:t>
            </w:r>
          </w:p>
        </w:tc>
        <w:tc>
          <w:tcPr>
            <w:tcW w:w="1985" w:type="dxa"/>
          </w:tcPr>
          <w:p w14:paraId="21367846" w14:textId="058E4736" w:rsidR="008A329B" w:rsidRDefault="00B12843" w:rsidP="00E149A3">
            <w:r w:rsidRPr="00CC5241">
              <w:rPr>
                <w:rStyle w:val="StudentData"/>
              </w:rPr>
              <w:t>Cost Center</w:t>
            </w:r>
            <w:r>
              <w:t xml:space="preserve"> </w:t>
            </w:r>
          </w:p>
        </w:tc>
      </w:tr>
      <w:tr w:rsidR="00B12843" w14:paraId="43D4EAA8" w14:textId="77777777" w:rsidTr="00E149A3">
        <w:trPr>
          <w:trHeight w:val="278"/>
        </w:trPr>
        <w:tc>
          <w:tcPr>
            <w:tcW w:w="1969" w:type="dxa"/>
          </w:tcPr>
          <w:p w14:paraId="3AAD0930" w14:textId="77777777" w:rsidR="00B12843" w:rsidRDefault="00B12843" w:rsidP="00E149A3">
            <w:r>
              <w:t>By cost element</w:t>
            </w:r>
          </w:p>
        </w:tc>
        <w:tc>
          <w:tcPr>
            <w:tcW w:w="5406" w:type="dxa"/>
          </w:tcPr>
          <w:p w14:paraId="1B46566C" w14:textId="77777777" w:rsidR="00B12843" w:rsidRPr="00CC5241" w:rsidRDefault="00B12843" w:rsidP="00E149A3">
            <w:r>
              <w:t>Settle by original cost element</w:t>
            </w:r>
          </w:p>
        </w:tc>
        <w:tc>
          <w:tcPr>
            <w:tcW w:w="1985" w:type="dxa"/>
          </w:tcPr>
          <w:p w14:paraId="746E3ADB" w14:textId="77777777" w:rsidR="00B12843" w:rsidRPr="00CC5241" w:rsidRDefault="00B12843" w:rsidP="00E149A3">
            <w:pPr>
              <w:rPr>
                <w:rStyle w:val="StudentData"/>
              </w:rPr>
            </w:pPr>
            <w:r w:rsidRPr="00CC5241">
              <w:rPr>
                <w:rStyle w:val="StudentData"/>
              </w:rPr>
              <w:t>Selected</w:t>
            </w:r>
          </w:p>
        </w:tc>
      </w:tr>
    </w:tbl>
    <w:p w14:paraId="5A3AF5B0" w14:textId="77777777" w:rsidR="00B12843" w:rsidRDefault="00B12843" w:rsidP="00B12843">
      <w:pPr>
        <w:pStyle w:val="NoSpacing"/>
      </w:pPr>
    </w:p>
    <w:p w14:paraId="22F045CB" w14:textId="7D3C16A2" w:rsidR="00B12843" w:rsidRDefault="00B12843" w:rsidP="00B12843">
      <w:pPr>
        <w:pStyle w:val="StepHeader"/>
      </w:pPr>
      <w:r w:rsidRPr="008117B5">
        <w:t>Click</w:t>
      </w:r>
      <w:r>
        <w:t xml:space="preserve"> </w:t>
      </w:r>
      <w:proofErr w:type="gramStart"/>
      <w:r>
        <w:t>Enter</w:t>
      </w:r>
      <w:r w:rsidRPr="008117B5">
        <w:t xml:space="preserve"> </w:t>
      </w:r>
      <w:proofErr w:type="gramEnd"/>
      <w:r w:rsidR="0053187C" w:rsidRPr="00D36F5D">
        <w:rPr>
          <w:noProof/>
          <w:lang w:val="en-IN" w:eastAsia="en-IN" w:bidi="ar-SA"/>
        </w:rPr>
        <w:drawing>
          <wp:inline distT="0" distB="0" distL="0" distR="0" wp14:anchorId="053D4F06" wp14:editId="1C0D4A8F">
            <wp:extent cx="213378" cy="213378"/>
            <wp:effectExtent l="0" t="0" r="0" b="0"/>
            <wp:docPr id="1082" name="Picture 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w:t>
      </w:r>
    </w:p>
    <w:p w14:paraId="76B242F3" w14:textId="77777777" w:rsidR="00B12843" w:rsidRDefault="00B12843" w:rsidP="00951B20">
      <w:pPr>
        <w:pStyle w:val="ImportantInstruction"/>
      </w:pPr>
      <w:r>
        <w:t>You will receive a message “One entry chosen”.</w:t>
      </w:r>
    </w:p>
    <w:p w14:paraId="2FBF6C0C" w14:textId="3E4EA8D3" w:rsidR="00B12843" w:rsidRPr="00EC2E0D" w:rsidRDefault="00B12843" w:rsidP="00951B20">
      <w:pPr>
        <w:pStyle w:val="GBI20Basic"/>
      </w:pPr>
    </w:p>
    <w:p w14:paraId="5DA0E74B" w14:textId="570BEE6D" w:rsidR="00B12843" w:rsidRDefault="00B12843" w:rsidP="00B12843">
      <w:pPr>
        <w:pStyle w:val="StepHeader"/>
      </w:pPr>
      <w:r w:rsidRPr="008117B5">
        <w:t xml:space="preserve">Click </w:t>
      </w:r>
      <w:proofErr w:type="gramStart"/>
      <w:r>
        <w:t xml:space="preserve">Save </w:t>
      </w:r>
      <w:proofErr w:type="gramEnd"/>
      <w:r w:rsidR="0053187C" w:rsidRPr="0063197D">
        <w:rPr>
          <w:noProof/>
          <w:lang w:val="en-IN" w:eastAsia="en-IN" w:bidi="ar-SA"/>
        </w:rPr>
        <w:drawing>
          <wp:inline distT="0" distB="0" distL="0" distR="0" wp14:anchorId="7FC6BA0A" wp14:editId="05DC07CC">
            <wp:extent cx="213378" cy="213378"/>
            <wp:effectExtent l="0" t="0" r="0" b="0"/>
            <wp:docPr id="1003" name="Picture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378" cy="213378"/>
                    </a:xfrm>
                    <a:prstGeom prst="rect">
                      <a:avLst/>
                    </a:prstGeom>
                  </pic:spPr>
                </pic:pic>
              </a:graphicData>
            </a:graphic>
          </wp:inline>
        </w:drawing>
      </w:r>
      <w:r>
        <w:t xml:space="preserve">. </w:t>
      </w:r>
    </w:p>
    <w:p w14:paraId="00D60769" w14:textId="3E2A70A6" w:rsidR="00B12843" w:rsidRDefault="00B12843" w:rsidP="00951B20">
      <w:pPr>
        <w:pStyle w:val="ImportantInstruction"/>
      </w:pPr>
      <w:r>
        <w:t>You will receive a message “Data was saved</w:t>
      </w:r>
      <w:r w:rsidRPr="00772896">
        <w:t>”</w:t>
      </w:r>
      <w:r>
        <w:t>.</w:t>
      </w:r>
    </w:p>
    <w:p w14:paraId="7D305456" w14:textId="24F2D2B1" w:rsidR="00B068E3" w:rsidRPr="00B068E3" w:rsidRDefault="00B068E3" w:rsidP="00951B20">
      <w:pPr>
        <w:pStyle w:val="GBI20Basic"/>
      </w:pPr>
    </w:p>
    <w:p w14:paraId="264028CC" w14:textId="77777777" w:rsidR="00E149A3" w:rsidRDefault="00B12843">
      <w:pPr>
        <w:ind w:left="446" w:hanging="360"/>
      </w:pPr>
      <w:r>
        <w:br w:type="page"/>
      </w:r>
    </w:p>
    <w:p w14:paraId="23181F08" w14:textId="1CBD916A" w:rsidR="00E149A3" w:rsidRDefault="00E854F9" w:rsidP="00AA3460">
      <w:pPr>
        <w:pStyle w:val="SectionHeader"/>
        <w:framePr w:wrap="around"/>
      </w:pPr>
      <w:bookmarkStart w:id="140" w:name="_Toc480373795"/>
      <w:bookmarkStart w:id="141" w:name="_Toc480374859"/>
      <w:bookmarkStart w:id="142" w:name="_Toc480376196"/>
      <w:bookmarkStart w:id="143" w:name="_Toc480448721"/>
      <w:bookmarkStart w:id="144" w:name="_Toc481499268"/>
      <w:r>
        <w:lastRenderedPageBreak/>
        <w:t>View Allocation Structure: Assessment Data</w:t>
      </w:r>
      <w:r w:rsidR="00CE58C0">
        <w:t xml:space="preserve"> &amp; Settlement Data</w:t>
      </w:r>
      <w:bookmarkEnd w:id="140"/>
      <w:bookmarkEnd w:id="141"/>
      <w:bookmarkEnd w:id="142"/>
      <w:bookmarkEnd w:id="143"/>
      <w:bookmarkEnd w:id="144"/>
    </w:p>
    <w:p w14:paraId="2F1028F9" w14:textId="77777777" w:rsidR="00E149A3" w:rsidRDefault="00E149A3">
      <w:pPr>
        <w:ind w:left="446" w:hanging="360"/>
      </w:pPr>
    </w:p>
    <w:p w14:paraId="0243F472" w14:textId="19555036" w:rsidR="00E149A3" w:rsidRDefault="00963E7D" w:rsidP="00653C55">
      <w:r>
        <w:t xml:space="preserve">Internal Orders can be settled in a manner similar to assessment </w:t>
      </w:r>
      <w:r w:rsidR="00653C55">
        <w:t xml:space="preserve">and distribution </w:t>
      </w:r>
      <w:r>
        <w:t xml:space="preserve">techniques. </w:t>
      </w:r>
      <w:r w:rsidR="00653C55">
        <w:t xml:space="preserve">All costs can be combined/aggregated into a single cost element, or costs can be settled using the original cost elements. In this section, you will view how this is maintained in GBI. </w:t>
      </w:r>
    </w:p>
    <w:p w14:paraId="40C43D3D" w14:textId="28CD25DE" w:rsidR="003A3C0F" w:rsidRDefault="003A3C0F">
      <w:pPr>
        <w:ind w:left="446" w:hanging="360"/>
      </w:pPr>
    </w:p>
    <w:p w14:paraId="66A7E757" w14:textId="5D3D3A3A" w:rsidR="003A3C0F" w:rsidRPr="00F27FFA" w:rsidRDefault="003A3C0F" w:rsidP="00951B20">
      <w:pPr>
        <w:pStyle w:val="ImportantInstruction"/>
      </w:pPr>
      <w:r>
        <w:t>Be sure to use your Display/Change button</w:t>
      </w:r>
      <w:r w:rsidRPr="0088192A">
        <w:rPr>
          <w:noProof/>
        </w:rPr>
        <w:t xml:space="preserve"> </w:t>
      </w:r>
      <w:r w:rsidR="006004A7">
        <w:rPr>
          <w:noProof/>
          <w:lang w:val="en-IN" w:eastAsia="en-IN" w:bidi="ar-SA"/>
        </w:rPr>
        <w:drawing>
          <wp:inline distT="0" distB="0" distL="0" distR="0" wp14:anchorId="79EB3895" wp14:editId="794167EF">
            <wp:extent cx="186055" cy="194945"/>
            <wp:effectExtent l="0" t="0" r="4445" b="0"/>
            <wp:docPr id="1134" name="Picture 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r>
        <w:t xml:space="preserve"> so you do not change anything in this screen.</w:t>
      </w:r>
    </w:p>
    <w:p w14:paraId="5C899559" w14:textId="77777777" w:rsidR="00E149A3" w:rsidRDefault="00E149A3">
      <w:pPr>
        <w:ind w:left="446" w:hanging="360"/>
      </w:pPr>
    </w:p>
    <w:p w14:paraId="29F65649" w14:textId="77777777" w:rsidR="00E854F9" w:rsidRDefault="00E854F9" w:rsidP="00E854F9">
      <w:pPr>
        <w:pStyle w:val="StepHeader"/>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6A58F314" w14:textId="77777777" w:rsidR="00E854F9" w:rsidRPr="00AA5CEB" w:rsidRDefault="00E854F9" w:rsidP="00E854F9">
      <w:pPr>
        <w:pStyle w:val="GBI20Heading3"/>
      </w:pPr>
      <w:r w:rsidRPr="00D23DF0">
        <w:t>Navigation</w:t>
      </w:r>
    </w:p>
    <w:p w14:paraId="717227D2" w14:textId="77777777" w:rsidR="00E854F9" w:rsidRDefault="00E854F9" w:rsidP="00E854F9">
      <w:pPr>
        <w:pStyle w:val="GBI20Heading4"/>
      </w:pPr>
      <w:r>
        <w:t xml:space="preserve">SAP Customizing Implementation Guide </w:t>
      </w:r>
      <w:r w:rsidRPr="00AA5CEB">
        <w:sym w:font="Wingdings" w:char="F0E0"/>
      </w:r>
      <w:r>
        <w:t xml:space="preserve"> Controlling</w:t>
      </w:r>
      <w:r w:rsidRPr="00AA5CEB">
        <w:t xml:space="preserve"> </w:t>
      </w:r>
      <w:r w:rsidRPr="00AA5CEB">
        <w:sym w:font="Wingdings" w:char="F0E0"/>
      </w:r>
      <w:r>
        <w:t xml:space="preserve"> Internal Orders </w:t>
      </w:r>
      <w:r w:rsidRPr="00AA5CEB">
        <w:sym w:font="Wingdings" w:char="F0E0"/>
      </w:r>
      <w:r>
        <w:t xml:space="preserve"> Actual Postings </w:t>
      </w:r>
      <w:r w:rsidRPr="00AA5CEB">
        <w:sym w:font="Wingdings" w:char="F0E0"/>
      </w:r>
      <w:r>
        <w:t xml:space="preserve"> Settlement </w:t>
      </w:r>
      <w:r w:rsidRPr="00AA5CEB">
        <w:sym w:font="Wingdings" w:char="F0E0"/>
      </w:r>
      <w:r>
        <w:t xml:space="preserve"> Maintain Allocation Structures </w:t>
      </w:r>
    </w:p>
    <w:p w14:paraId="65138DE5" w14:textId="79A5FFE4" w:rsidR="005E63D1" w:rsidRDefault="005E63D1" w:rsidP="004A7ADD"/>
    <w:p w14:paraId="6F4C9706" w14:textId="00F9DF16" w:rsidR="004A7ADD" w:rsidRDefault="004A7ADD" w:rsidP="004A7ADD">
      <w:pPr>
        <w:pStyle w:val="StepHeader"/>
      </w:pPr>
      <w:r>
        <w:t xml:space="preserve">In the </w:t>
      </w:r>
      <w:r w:rsidR="00B55A6E">
        <w:rPr>
          <w:b w:val="0"/>
          <w:i/>
        </w:rPr>
        <w:t>“Display</w:t>
      </w:r>
      <w:r w:rsidRPr="004A7ADD">
        <w:rPr>
          <w:b w:val="0"/>
          <w:i/>
        </w:rPr>
        <w:t xml:space="preserve"> View “Allocation structures”: Overview”</w:t>
      </w:r>
      <w:r>
        <w:t xml:space="preserve"> screen, click Other CO </w:t>
      </w:r>
      <w:proofErr w:type="gramStart"/>
      <w:r>
        <w:t xml:space="preserve">Area </w:t>
      </w:r>
      <w:proofErr w:type="gramEnd"/>
      <w:r w:rsidR="0064023F" w:rsidRPr="008927A5">
        <w:rPr>
          <w:noProof/>
          <w:lang w:val="en-IN" w:eastAsia="en-IN" w:bidi="ar-SA"/>
        </w:rPr>
        <w:drawing>
          <wp:inline distT="0" distB="0" distL="0" distR="0" wp14:anchorId="0CEFF103" wp14:editId="6BFDC566">
            <wp:extent cx="861135" cy="190517"/>
            <wp:effectExtent l="0" t="0" r="0" b="0"/>
            <wp:docPr id="960" name="Picture 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61135" cy="190517"/>
                    </a:xfrm>
                    <a:prstGeom prst="rect">
                      <a:avLst/>
                    </a:prstGeom>
                  </pic:spPr>
                </pic:pic>
              </a:graphicData>
            </a:graphic>
          </wp:inline>
        </w:drawing>
      </w:r>
      <w:r>
        <w:t>.</w:t>
      </w:r>
    </w:p>
    <w:p w14:paraId="3661FB06" w14:textId="24F77A20" w:rsidR="004A7ADD" w:rsidRDefault="004A7ADD" w:rsidP="004A7ADD"/>
    <w:p w14:paraId="180B5459" w14:textId="634DAFE6" w:rsidR="004A7ADD" w:rsidRDefault="004A7ADD" w:rsidP="004A7ADD">
      <w:pPr>
        <w:pStyle w:val="StepHeader"/>
      </w:pPr>
      <w:r>
        <w:t xml:space="preserve">In the </w:t>
      </w:r>
      <w:r w:rsidRPr="005F28C9">
        <w:rPr>
          <w:b w:val="0"/>
          <w:i/>
        </w:rPr>
        <w:t>“Set Controlling Area”</w:t>
      </w:r>
      <w:r>
        <w:t xml:space="preserve"> pop-up, enter “NA00”</w:t>
      </w:r>
    </w:p>
    <w:p w14:paraId="05AFA6C3" w14:textId="110415FE" w:rsidR="004A7ADD" w:rsidRDefault="004A7ADD" w:rsidP="004A7ADD">
      <w:pPr>
        <w:pStyle w:val="ListParagraph"/>
      </w:pPr>
    </w:p>
    <w:p w14:paraId="3E9D44CE" w14:textId="77777777" w:rsidR="004A7ADD" w:rsidRDefault="004A7ADD" w:rsidP="004A7ADD">
      <w:pPr>
        <w:pStyle w:val="StepHeader"/>
      </w:pPr>
      <w:r>
        <w:t xml:space="preserve">Click </w:t>
      </w:r>
      <w:proofErr w:type="gramStart"/>
      <w:r>
        <w:t xml:space="preserve">Continue </w:t>
      </w:r>
      <w:proofErr w:type="gramEnd"/>
      <w:r w:rsidRPr="005F28C9">
        <w:rPr>
          <w:noProof/>
          <w:lang w:val="en-IN" w:eastAsia="en-IN" w:bidi="ar-SA"/>
        </w:rPr>
        <w:drawing>
          <wp:inline distT="0" distB="0" distL="0" distR="0" wp14:anchorId="0F4D8393" wp14:editId="2BBD497D">
            <wp:extent cx="228620" cy="220999"/>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8620" cy="220999"/>
                    </a:xfrm>
                    <a:prstGeom prst="rect">
                      <a:avLst/>
                    </a:prstGeom>
                  </pic:spPr>
                </pic:pic>
              </a:graphicData>
            </a:graphic>
          </wp:inline>
        </w:drawing>
      </w:r>
      <w:r>
        <w:t>.</w:t>
      </w:r>
    </w:p>
    <w:p w14:paraId="77C7BB68" w14:textId="2E7BF32D" w:rsidR="004A7ADD" w:rsidRDefault="004A7ADD" w:rsidP="00963E7D">
      <w:pPr>
        <w:pStyle w:val="StepHeader"/>
        <w:numPr>
          <w:ilvl w:val="0"/>
          <w:numId w:val="0"/>
        </w:numPr>
      </w:pPr>
    </w:p>
    <w:p w14:paraId="0AD3730C" w14:textId="43167588" w:rsidR="00E149A3" w:rsidRDefault="00E854F9" w:rsidP="00E854F9">
      <w:pPr>
        <w:pStyle w:val="StepHeader"/>
      </w:pPr>
      <w:r>
        <w:t xml:space="preserve">In the </w:t>
      </w:r>
      <w:r w:rsidR="00B55A6E">
        <w:rPr>
          <w:b w:val="0"/>
          <w:i/>
        </w:rPr>
        <w:t>“Display</w:t>
      </w:r>
      <w:r w:rsidRPr="00E854F9">
        <w:rPr>
          <w:b w:val="0"/>
          <w:i/>
        </w:rPr>
        <w:t xml:space="preserve"> View “Allocation Structures”: Overview”</w:t>
      </w:r>
      <w:r>
        <w:t xml:space="preserve"> screen, highlight the “A3” row.</w:t>
      </w:r>
    </w:p>
    <w:p w14:paraId="3D56CE4F" w14:textId="77777777" w:rsidR="00E854F9" w:rsidRDefault="00E854F9" w:rsidP="00E854F9"/>
    <w:p w14:paraId="15DCD009" w14:textId="60B3E8B6" w:rsidR="00E854F9" w:rsidRDefault="00E854F9" w:rsidP="00E854F9">
      <w:pPr>
        <w:pStyle w:val="StepHeader"/>
      </w:pPr>
      <w:r>
        <w:t xml:space="preserve">Double click on the “Assignments” </w:t>
      </w:r>
      <w:r w:rsidR="00CE58C0">
        <w:t>f</w:t>
      </w:r>
      <w:r>
        <w:t>older.</w:t>
      </w:r>
    </w:p>
    <w:p w14:paraId="5FDBE068" w14:textId="01F43B6E" w:rsidR="00E854F9" w:rsidRDefault="00E854F9" w:rsidP="00E854F9"/>
    <w:p w14:paraId="324FACBF" w14:textId="681EC3F3" w:rsidR="00E854F9" w:rsidRDefault="00E854F9" w:rsidP="00E854F9">
      <w:pPr>
        <w:pStyle w:val="StepHeader"/>
      </w:pPr>
      <w:r>
        <w:t xml:space="preserve">In the </w:t>
      </w:r>
      <w:r w:rsidR="00B55A6E">
        <w:rPr>
          <w:b w:val="0"/>
          <w:i/>
        </w:rPr>
        <w:t>“Display</w:t>
      </w:r>
      <w:r w:rsidRPr="00E854F9">
        <w:rPr>
          <w:b w:val="0"/>
          <w:i/>
        </w:rPr>
        <w:t xml:space="preserve"> View “Assignments”: Overview”</w:t>
      </w:r>
      <w:r>
        <w:t xml:space="preserve"> screen, highlight the “</w:t>
      </w:r>
      <w:r w:rsidR="00CF3DBB">
        <w:t>0</w:t>
      </w:r>
      <w:r w:rsidR="00CE58C0">
        <w:t>1</w:t>
      </w:r>
      <w:r>
        <w:t xml:space="preserve">” row. </w:t>
      </w:r>
    </w:p>
    <w:p w14:paraId="7CCF8492" w14:textId="77777777" w:rsidR="00E854F9" w:rsidRDefault="00E854F9" w:rsidP="00E854F9">
      <w:pPr>
        <w:pStyle w:val="ListParagraph"/>
      </w:pPr>
    </w:p>
    <w:p w14:paraId="28D5A758" w14:textId="776B5495" w:rsidR="00E854F9" w:rsidRDefault="00E854F9" w:rsidP="00E854F9">
      <w:pPr>
        <w:pStyle w:val="StepHeader"/>
      </w:pPr>
      <w:r>
        <w:t xml:space="preserve">Double click on the “Assessment Cost Element” </w:t>
      </w:r>
      <w:r w:rsidR="00CE58C0">
        <w:t>f</w:t>
      </w:r>
      <w:r>
        <w:t xml:space="preserve">older. </w:t>
      </w:r>
    </w:p>
    <w:p w14:paraId="54FE97DF" w14:textId="429D14EF" w:rsidR="00E854F9" w:rsidRDefault="00E854F9" w:rsidP="00E854F9"/>
    <w:p w14:paraId="36F9A9B3" w14:textId="404B415D" w:rsidR="00E854F9" w:rsidRDefault="00E854F9" w:rsidP="00F55132">
      <w:pPr>
        <w:pStyle w:val="GBI20StyleAnswer"/>
      </w:pPr>
      <w:bookmarkStart w:id="145" w:name="_Hlk481659392"/>
      <w:r>
        <w:t xml:space="preserve">What is the </w:t>
      </w:r>
      <w:proofErr w:type="gramStart"/>
      <w:r>
        <w:t>Assess.</w:t>
      </w:r>
      <w:proofErr w:type="gramEnd"/>
      <w:r>
        <w:t xml:space="preserve"> CElem?</w:t>
      </w:r>
      <w:r w:rsidR="0032723D">
        <w:br/>
      </w:r>
      <w:r>
        <w:t xml:space="preserve"> </w:t>
      </w:r>
      <w:r w:rsidR="006D6E8F">
        <w:fldChar w:fldCharType="begin">
          <w:ffData>
            <w:name w:val="Q22"/>
            <w:enabled/>
            <w:calcOnExit/>
            <w:textInput/>
          </w:ffData>
        </w:fldChar>
      </w:r>
      <w:bookmarkStart w:id="146" w:name="Q22"/>
      <w:r w:rsidR="006D6E8F">
        <w:instrText xml:space="preserve"> FORMTEXT </w:instrText>
      </w:r>
      <w:r w:rsidR="006D6E8F">
        <w:fldChar w:fldCharType="separate"/>
      </w:r>
      <w:r w:rsidR="00F55132" w:rsidRPr="00F55132">
        <w:rPr>
          <w:noProof/>
        </w:rPr>
        <w:t>800100</w:t>
      </w:r>
      <w:r w:rsidR="00F55132">
        <w:rPr>
          <w:noProof/>
        </w:rPr>
        <w:t xml:space="preserve">; </w:t>
      </w:r>
      <w:r w:rsidR="00F55132" w:rsidRPr="00F55132">
        <w:rPr>
          <w:noProof/>
        </w:rPr>
        <w:t>Assessed Costs</w:t>
      </w:r>
      <w:r w:rsidR="00035E2D">
        <w:rPr>
          <w:noProof/>
        </w:rPr>
        <w:t> </w:t>
      </w:r>
      <w:r w:rsidR="00035E2D">
        <w:rPr>
          <w:noProof/>
        </w:rPr>
        <w:t> </w:t>
      </w:r>
      <w:r w:rsidR="00035E2D">
        <w:rPr>
          <w:noProof/>
        </w:rPr>
        <w:t> </w:t>
      </w:r>
      <w:r w:rsidR="00035E2D">
        <w:rPr>
          <w:noProof/>
        </w:rPr>
        <w:t> </w:t>
      </w:r>
      <w:r w:rsidR="00035E2D">
        <w:rPr>
          <w:noProof/>
        </w:rPr>
        <w:t> </w:t>
      </w:r>
      <w:r w:rsidR="006D6E8F">
        <w:fldChar w:fldCharType="end"/>
      </w:r>
      <w:bookmarkEnd w:id="146"/>
      <w:r w:rsidR="002B24DE">
        <w:t xml:space="preserve"> </w:t>
      </w:r>
      <w:r w:rsidR="009E42FB" w:rsidRPr="00E10B26">
        <w:sym w:font="Wingdings" w:char="F021"/>
      </w:r>
      <w:bookmarkEnd w:id="145"/>
    </w:p>
    <w:p w14:paraId="3AD10192" w14:textId="6D6C1570" w:rsidR="00CE58C0" w:rsidRDefault="00CE58C0" w:rsidP="00CE58C0"/>
    <w:p w14:paraId="667F6910" w14:textId="1D1C4AE9" w:rsidR="00CE58C0" w:rsidRDefault="00CE58C0" w:rsidP="00CE58C0">
      <w:pPr>
        <w:pStyle w:val="StepHeader"/>
      </w:pPr>
      <w:r>
        <w:t>Double click on the “Settlement cost elements” folder.</w:t>
      </w:r>
    </w:p>
    <w:p w14:paraId="6810EFD5" w14:textId="4B490E5B" w:rsidR="00CE58C0" w:rsidRDefault="00CE58C0" w:rsidP="00CE58C0"/>
    <w:p w14:paraId="67221442" w14:textId="7FBF010E" w:rsidR="00CE58C0" w:rsidRDefault="00CE58C0" w:rsidP="00F55132">
      <w:pPr>
        <w:pStyle w:val="GBI20StyleAnswer"/>
      </w:pPr>
      <w:bookmarkStart w:id="147" w:name="_Hlk481659397"/>
      <w:r>
        <w:t>What is the first Receiver Category?</w:t>
      </w:r>
      <w:r w:rsidR="0032723D">
        <w:br/>
      </w:r>
      <w:r>
        <w:t xml:space="preserve"> </w:t>
      </w:r>
      <w:r w:rsidR="006D6E8F">
        <w:fldChar w:fldCharType="begin">
          <w:ffData>
            <w:name w:val="Q23"/>
            <w:enabled/>
            <w:calcOnExit/>
            <w:textInput/>
          </w:ffData>
        </w:fldChar>
      </w:r>
      <w:bookmarkStart w:id="148" w:name="Q23"/>
      <w:r w:rsidR="006D6E8F">
        <w:instrText xml:space="preserve"> FORMTEXT </w:instrText>
      </w:r>
      <w:r w:rsidR="006D6E8F">
        <w:fldChar w:fldCharType="separate"/>
      </w:r>
      <w:r w:rsidR="00F55132" w:rsidRPr="00F55132">
        <w:rPr>
          <w:noProof/>
        </w:rPr>
        <w:t>CTR</w:t>
      </w:r>
      <w:r w:rsidR="00F55132">
        <w:rPr>
          <w:noProof/>
        </w:rPr>
        <w:t xml:space="preserve">; </w:t>
      </w:r>
      <w:r w:rsidR="00F55132" w:rsidRPr="00F55132">
        <w:rPr>
          <w:noProof/>
        </w:rPr>
        <w:t>CS Settlement</w:t>
      </w:r>
      <w:r w:rsidR="00035E2D">
        <w:rPr>
          <w:noProof/>
        </w:rPr>
        <w:t> </w:t>
      </w:r>
      <w:r w:rsidR="00035E2D">
        <w:rPr>
          <w:noProof/>
        </w:rPr>
        <w:t> </w:t>
      </w:r>
      <w:r w:rsidR="00035E2D">
        <w:rPr>
          <w:noProof/>
        </w:rPr>
        <w:t> </w:t>
      </w:r>
      <w:r w:rsidR="00035E2D">
        <w:rPr>
          <w:noProof/>
        </w:rPr>
        <w:t> </w:t>
      </w:r>
      <w:r w:rsidR="00035E2D">
        <w:rPr>
          <w:noProof/>
        </w:rPr>
        <w:t> </w:t>
      </w:r>
      <w:r w:rsidR="006D6E8F">
        <w:fldChar w:fldCharType="end"/>
      </w:r>
      <w:bookmarkEnd w:id="148"/>
      <w:r w:rsidR="009E42FB" w:rsidRPr="00E10B26">
        <w:sym w:font="Wingdings" w:char="F021"/>
      </w:r>
      <w:bookmarkEnd w:id="147"/>
    </w:p>
    <w:p w14:paraId="1C942FE4" w14:textId="2ACF2D11" w:rsidR="00CE58C0" w:rsidRDefault="00CE58C0" w:rsidP="00F55132">
      <w:pPr>
        <w:pStyle w:val="GBI20StyleAnswer"/>
      </w:pPr>
      <w:bookmarkStart w:id="149" w:name="_Hlk481659404"/>
      <w:r>
        <w:t>What is the second Receiver Category?</w:t>
      </w:r>
      <w:r w:rsidR="0032723D">
        <w:br/>
      </w:r>
      <w:r>
        <w:t xml:space="preserve"> </w:t>
      </w:r>
      <w:r w:rsidR="006D6E8F">
        <w:fldChar w:fldCharType="begin">
          <w:ffData>
            <w:name w:val="Q24"/>
            <w:enabled/>
            <w:calcOnExit/>
            <w:textInput/>
          </w:ffData>
        </w:fldChar>
      </w:r>
      <w:bookmarkStart w:id="150" w:name="Q24"/>
      <w:r w:rsidR="006D6E8F">
        <w:instrText xml:space="preserve"> FORMTEXT </w:instrText>
      </w:r>
      <w:r w:rsidR="006D6E8F">
        <w:fldChar w:fldCharType="separate"/>
      </w:r>
      <w:r w:rsidR="00F55132" w:rsidRPr="00F55132">
        <w:rPr>
          <w:noProof/>
        </w:rPr>
        <w:t>ORD</w:t>
      </w:r>
      <w:r w:rsidR="006D6E8F">
        <w:fldChar w:fldCharType="end"/>
      </w:r>
      <w:bookmarkEnd w:id="150"/>
      <w:r w:rsidR="009E42FB" w:rsidRPr="00E10B26">
        <w:sym w:font="Wingdings" w:char="F021"/>
      </w:r>
      <w:bookmarkEnd w:id="149"/>
    </w:p>
    <w:p w14:paraId="7B42E9B1" w14:textId="6D909151" w:rsidR="00CF3DBB" w:rsidRDefault="00CF3DBB" w:rsidP="00CF3DBB">
      <w:pPr>
        <w:pStyle w:val="GBI20StyleAnswer"/>
      </w:pPr>
      <w:bookmarkStart w:id="151" w:name="_Hlk481659410"/>
      <w:r>
        <w:t>Is the settlement cost element a primary or secondary cost element?</w:t>
      </w:r>
      <w:r w:rsidR="0032723D">
        <w:br/>
      </w:r>
      <w:r>
        <w:t xml:space="preserve"> </w:t>
      </w:r>
      <w:r w:rsidR="006D6E8F">
        <w:fldChar w:fldCharType="begin">
          <w:ffData>
            <w:name w:val="Q25"/>
            <w:enabled/>
            <w:calcOnExit/>
            <w:textInput/>
          </w:ffData>
        </w:fldChar>
      </w:r>
      <w:bookmarkStart w:id="152" w:name="Q25"/>
      <w:r w:rsidR="006D6E8F">
        <w:instrText xml:space="preserve"> FORMTEXT </w:instrText>
      </w:r>
      <w:r w:rsidR="006D6E8F">
        <w:fldChar w:fldCharType="separate"/>
      </w:r>
      <w:r w:rsidR="00F55132">
        <w:rPr>
          <w:noProof/>
        </w:rPr>
        <w:t>Secondary</w:t>
      </w:r>
      <w:r w:rsidR="006D6E8F">
        <w:fldChar w:fldCharType="end"/>
      </w:r>
      <w:bookmarkEnd w:id="152"/>
      <w:r w:rsidR="009E42FB" w:rsidRPr="00E10B26">
        <w:sym w:font="Wingdings" w:char="F021"/>
      </w:r>
      <w:bookmarkEnd w:id="151"/>
    </w:p>
    <w:p w14:paraId="5D0A8426" w14:textId="6A2AFAF9" w:rsidR="002B24DE" w:rsidRDefault="002B24DE" w:rsidP="00951B20">
      <w:pPr>
        <w:pStyle w:val="ImportantInstruction"/>
      </w:pPr>
      <w:r>
        <w:t>Check Appendices B and C to determine whether it is a primary or secondary cost element.</w:t>
      </w:r>
    </w:p>
    <w:p w14:paraId="348EB34B" w14:textId="77777777" w:rsidR="00CE58C0" w:rsidRDefault="00CE58C0" w:rsidP="00CE58C0"/>
    <w:p w14:paraId="03015522" w14:textId="28ACCE7A" w:rsidR="00CE58C0" w:rsidRDefault="00CF3DBB" w:rsidP="00CE58C0">
      <w:pPr>
        <w:pStyle w:val="StepHeader"/>
      </w:pPr>
      <w:r>
        <w:lastRenderedPageBreak/>
        <w:t xml:space="preserve">Click </w:t>
      </w:r>
      <w:proofErr w:type="gramStart"/>
      <w:r>
        <w:t xml:space="preserve">Back </w:t>
      </w:r>
      <w:proofErr w:type="gramEnd"/>
      <w:r w:rsidR="00E312A3" w:rsidRPr="00347FEE">
        <w:rPr>
          <w:noProof/>
          <w:lang w:val="en-IN" w:eastAsia="en-IN" w:bidi="ar-SA"/>
        </w:rPr>
        <w:drawing>
          <wp:inline distT="0" distB="0" distL="0" distR="0" wp14:anchorId="0879E518" wp14:editId="47568DDE">
            <wp:extent cx="213378" cy="213378"/>
            <wp:effectExtent l="0" t="0" r="0" b="0"/>
            <wp:docPr id="1111" name="Picture 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3378" cy="213378"/>
                    </a:xfrm>
                    <a:prstGeom prst="rect">
                      <a:avLst/>
                    </a:prstGeom>
                  </pic:spPr>
                </pic:pic>
              </a:graphicData>
            </a:graphic>
          </wp:inline>
        </w:drawing>
      </w:r>
      <w:r>
        <w:t>.</w:t>
      </w:r>
    </w:p>
    <w:p w14:paraId="5DD3F445" w14:textId="42B011A0" w:rsidR="00CE58C0" w:rsidRDefault="00CE58C0" w:rsidP="00CE58C0"/>
    <w:p w14:paraId="77A10708" w14:textId="574F881F" w:rsidR="00CE58C0" w:rsidRDefault="00CF3DBB" w:rsidP="00CF3DBB">
      <w:pPr>
        <w:pStyle w:val="StepHeader"/>
      </w:pPr>
      <w:r>
        <w:t xml:space="preserve">In the </w:t>
      </w:r>
      <w:r w:rsidR="00B55A6E">
        <w:rPr>
          <w:b w:val="0"/>
          <w:i/>
        </w:rPr>
        <w:t>“Display</w:t>
      </w:r>
      <w:r w:rsidRPr="00CF3DBB">
        <w:rPr>
          <w:b w:val="0"/>
          <w:i/>
        </w:rPr>
        <w:t xml:space="preserve"> View “Assignments”: Overview”</w:t>
      </w:r>
      <w:r>
        <w:t xml:space="preserve"> screen, highlight the “02” row.</w:t>
      </w:r>
    </w:p>
    <w:p w14:paraId="3B5C546F" w14:textId="77777777" w:rsidR="00CF3DBB" w:rsidRDefault="00CF3DBB" w:rsidP="00CF3DBB"/>
    <w:p w14:paraId="3CAE8ADE" w14:textId="775BA6D5" w:rsidR="00CF3DBB" w:rsidRDefault="00CF3DBB" w:rsidP="00CF3DBB">
      <w:pPr>
        <w:pStyle w:val="StepHeader"/>
      </w:pPr>
      <w:r>
        <w:t>Double click on the “Settlement cost elements” folder.</w:t>
      </w:r>
    </w:p>
    <w:p w14:paraId="18E81BC8" w14:textId="4531867A" w:rsidR="00CF3DBB" w:rsidRDefault="00CF3DBB" w:rsidP="00CF3DBB"/>
    <w:p w14:paraId="121C3982" w14:textId="1AF6F10E" w:rsidR="00CF3DBB" w:rsidRDefault="00CF3DBB" w:rsidP="00CF3DBB">
      <w:pPr>
        <w:pStyle w:val="GBI20StyleAnswer"/>
      </w:pPr>
      <w:bookmarkStart w:id="153" w:name="_Hlk481659420"/>
      <w:r>
        <w:t>What is the first Receiver Category?</w:t>
      </w:r>
      <w:r w:rsidR="0032723D">
        <w:br/>
      </w:r>
      <w:r>
        <w:t xml:space="preserve"> </w:t>
      </w:r>
      <w:r w:rsidR="006D6E8F">
        <w:fldChar w:fldCharType="begin">
          <w:ffData>
            <w:name w:val="Q26"/>
            <w:enabled/>
            <w:calcOnExit/>
            <w:textInput/>
          </w:ffData>
        </w:fldChar>
      </w:r>
      <w:bookmarkStart w:id="154" w:name="Q26"/>
      <w:r w:rsidR="006D6E8F">
        <w:instrText xml:space="preserve"> FORMTEXT </w:instrText>
      </w:r>
      <w:r w:rsidR="006D6E8F">
        <w:fldChar w:fldCharType="separate"/>
      </w:r>
      <w:r w:rsidR="00F55132">
        <w:rPr>
          <w:noProof/>
        </w:rPr>
        <w:t xml:space="preserve">ORD, </w:t>
      </w:r>
      <w:r w:rsidR="006D6E8F">
        <w:fldChar w:fldCharType="end"/>
      </w:r>
      <w:bookmarkEnd w:id="154"/>
      <w:r w:rsidR="009E42FB" w:rsidRPr="00E10B26">
        <w:sym w:font="Wingdings" w:char="F021"/>
      </w:r>
      <w:bookmarkEnd w:id="153"/>
    </w:p>
    <w:p w14:paraId="49D69C01" w14:textId="3FDD2C31" w:rsidR="00CF3DBB" w:rsidRDefault="00CF3DBB" w:rsidP="00F55132">
      <w:pPr>
        <w:pStyle w:val="GBI20StyleAnswer"/>
      </w:pPr>
      <w:bookmarkStart w:id="155" w:name="_Hlk481659426"/>
      <w:r>
        <w:t>What is the second Receiver Category?</w:t>
      </w:r>
      <w:r w:rsidR="0032723D">
        <w:br/>
      </w:r>
      <w:r>
        <w:t xml:space="preserve"> </w:t>
      </w:r>
      <w:r w:rsidR="006D6E8F">
        <w:fldChar w:fldCharType="begin">
          <w:ffData>
            <w:name w:val="Q27"/>
            <w:enabled/>
            <w:calcOnExit/>
            <w:textInput/>
          </w:ffData>
        </w:fldChar>
      </w:r>
      <w:bookmarkStart w:id="156" w:name="Q27"/>
      <w:r w:rsidR="006D6E8F">
        <w:instrText xml:space="preserve"> FORMTEXT </w:instrText>
      </w:r>
      <w:r w:rsidR="006D6E8F">
        <w:fldChar w:fldCharType="separate"/>
      </w:r>
      <w:r w:rsidR="00F55132">
        <w:rPr>
          <w:noProof/>
        </w:rPr>
        <w:t xml:space="preserve">G/L; </w:t>
      </w:r>
      <w:r w:rsidR="00F55132" w:rsidRPr="00F55132">
        <w:rPr>
          <w:noProof/>
        </w:rPr>
        <w:t>650100</w:t>
      </w:r>
      <w:r w:rsidR="006D6E8F">
        <w:fldChar w:fldCharType="end"/>
      </w:r>
      <w:bookmarkEnd w:id="156"/>
      <w:r w:rsidR="009E42FB" w:rsidRPr="00E10B26">
        <w:sym w:font="Wingdings" w:char="F021"/>
      </w:r>
      <w:bookmarkEnd w:id="155"/>
    </w:p>
    <w:p w14:paraId="570F7986" w14:textId="5D652721" w:rsidR="00CE58C0" w:rsidRDefault="00CF3DBB" w:rsidP="00CF3DBB">
      <w:pPr>
        <w:pStyle w:val="GBI20StyleAnswer"/>
      </w:pPr>
      <w:bookmarkStart w:id="157" w:name="_Hlk481659432"/>
      <w:r>
        <w:t>Is the settlement cost element a primary or secondary cost element?</w:t>
      </w:r>
      <w:r w:rsidR="0032723D">
        <w:br/>
      </w:r>
      <w:r w:rsidR="009E42FB">
        <w:t xml:space="preserve"> </w:t>
      </w:r>
      <w:r w:rsidR="006D6E8F">
        <w:fldChar w:fldCharType="begin">
          <w:ffData>
            <w:name w:val="Q28"/>
            <w:enabled/>
            <w:calcOnExit/>
            <w:textInput/>
          </w:ffData>
        </w:fldChar>
      </w:r>
      <w:bookmarkStart w:id="158" w:name="Q28"/>
      <w:r w:rsidR="006D6E8F">
        <w:instrText xml:space="preserve"> FORMTEXT </w:instrText>
      </w:r>
      <w:r w:rsidR="006D6E8F">
        <w:fldChar w:fldCharType="separate"/>
      </w:r>
      <w:r w:rsidR="00F55132">
        <w:rPr>
          <w:noProof/>
        </w:rPr>
        <w:t>Primary</w:t>
      </w:r>
      <w:r w:rsidR="006D6E8F">
        <w:fldChar w:fldCharType="end"/>
      </w:r>
      <w:bookmarkEnd w:id="158"/>
      <w:r w:rsidR="009E42FB" w:rsidRPr="00E10B26">
        <w:sym w:font="Wingdings" w:char="F021"/>
      </w:r>
      <w:bookmarkEnd w:id="157"/>
    </w:p>
    <w:p w14:paraId="57666D6C" w14:textId="77777777" w:rsidR="00244DAD" w:rsidRDefault="00244DAD" w:rsidP="00C343D9"/>
    <w:p w14:paraId="7021C83D" w14:textId="6EDA9503" w:rsidR="00244DAD" w:rsidRDefault="00244DAD" w:rsidP="00244DAD">
      <w:pPr>
        <w:pStyle w:val="StepHeader"/>
      </w:pPr>
      <w:r>
        <w:t xml:space="preserve">Click </w:t>
      </w:r>
      <w:proofErr w:type="gramStart"/>
      <w:r>
        <w:t>Back</w:t>
      </w:r>
      <w:proofErr w:type="gramEnd"/>
      <w:r>
        <w:t xml:space="preserve"> </w:t>
      </w:r>
      <w:r w:rsidR="00E312A3" w:rsidRPr="00347FEE">
        <w:rPr>
          <w:noProof/>
          <w:lang w:val="en-IN" w:eastAsia="en-IN" w:bidi="ar-SA"/>
        </w:rPr>
        <w:drawing>
          <wp:inline distT="0" distB="0" distL="0" distR="0" wp14:anchorId="52938B60" wp14:editId="0156C250">
            <wp:extent cx="213378" cy="213378"/>
            <wp:effectExtent l="0" t="0" r="0" b="0"/>
            <wp:docPr id="1112" name="Picture 1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3378" cy="213378"/>
                    </a:xfrm>
                    <a:prstGeom prst="rect">
                      <a:avLst/>
                    </a:prstGeom>
                  </pic:spPr>
                </pic:pic>
              </a:graphicData>
            </a:graphic>
          </wp:inline>
        </w:drawing>
      </w:r>
      <w:r>
        <w:t xml:space="preserve"> twice.</w:t>
      </w:r>
    </w:p>
    <w:p w14:paraId="2557AA9A" w14:textId="6A283C08" w:rsidR="00244DAD" w:rsidRDefault="00244DAD" w:rsidP="00244DAD"/>
    <w:p w14:paraId="28336C72" w14:textId="78526294" w:rsidR="00244DAD" w:rsidRDefault="00244DAD" w:rsidP="00244DAD">
      <w:pPr>
        <w:pStyle w:val="StepHeader"/>
      </w:pPr>
      <w:r>
        <w:t xml:space="preserve">In the </w:t>
      </w:r>
      <w:r w:rsidRPr="00244DAD">
        <w:rPr>
          <w:b w:val="0"/>
          <w:i/>
        </w:rPr>
        <w:t>“Change View “Allocation structures”: Overview”</w:t>
      </w:r>
      <w:r>
        <w:t xml:space="preserve"> screen, highlight the “Z1” row.</w:t>
      </w:r>
    </w:p>
    <w:p w14:paraId="5BA9B15E" w14:textId="77777777" w:rsidR="00244DAD" w:rsidRDefault="00244DAD" w:rsidP="00244DAD"/>
    <w:p w14:paraId="0B9CBB89" w14:textId="7BA797DF" w:rsidR="00244DAD" w:rsidRDefault="00244DAD" w:rsidP="00244DAD">
      <w:pPr>
        <w:pStyle w:val="StepHeader"/>
      </w:pPr>
      <w:r>
        <w:t xml:space="preserve">Double click on the “Assignments” folder. </w:t>
      </w:r>
    </w:p>
    <w:p w14:paraId="48CF663E" w14:textId="685D4AE8" w:rsidR="00244DAD" w:rsidRDefault="00244DAD" w:rsidP="00244DAD"/>
    <w:p w14:paraId="677A4876" w14:textId="3BFD367B" w:rsidR="00244DAD" w:rsidRDefault="00244DAD" w:rsidP="00244DAD">
      <w:pPr>
        <w:pStyle w:val="StepHeader"/>
      </w:pPr>
      <w:r>
        <w:t xml:space="preserve">In the </w:t>
      </w:r>
      <w:r w:rsidRPr="00244DAD">
        <w:rPr>
          <w:b w:val="0"/>
          <w:i/>
        </w:rPr>
        <w:t>“Change View “Assignments”: Overview”</w:t>
      </w:r>
      <w:r>
        <w:t xml:space="preserve"> screen, highlight the “10” row.</w:t>
      </w:r>
    </w:p>
    <w:p w14:paraId="0106F2D8" w14:textId="77777777" w:rsidR="00244DAD" w:rsidRDefault="00244DAD" w:rsidP="00244DAD">
      <w:pPr>
        <w:pStyle w:val="ListParagraph"/>
      </w:pPr>
    </w:p>
    <w:p w14:paraId="7C1FD3F0" w14:textId="3B5E020A" w:rsidR="00244DAD" w:rsidRDefault="00244DAD" w:rsidP="00244DAD">
      <w:pPr>
        <w:pStyle w:val="StepHeader"/>
      </w:pPr>
      <w:r>
        <w:t xml:space="preserve">Double click on the “Settlement Cost Elements” folder. </w:t>
      </w:r>
    </w:p>
    <w:p w14:paraId="06332BEB" w14:textId="50C7C39D" w:rsidR="00244DAD" w:rsidRDefault="00244DAD" w:rsidP="00244DAD"/>
    <w:p w14:paraId="277D8F3C" w14:textId="2EE677F1" w:rsidR="00244DAD" w:rsidRDefault="00244DAD" w:rsidP="00F55132">
      <w:pPr>
        <w:pStyle w:val="GBI20StyleAnswer"/>
      </w:pPr>
      <w:bookmarkStart w:id="159" w:name="_Hlk481659439"/>
      <w:r>
        <w:t>What is the receiver category?</w:t>
      </w:r>
      <w:r w:rsidR="0032723D">
        <w:br/>
      </w:r>
      <w:r>
        <w:t xml:space="preserve"> </w:t>
      </w:r>
      <w:r w:rsidR="006D6E8F">
        <w:fldChar w:fldCharType="begin">
          <w:ffData>
            <w:name w:val="Q29"/>
            <w:enabled/>
            <w:calcOnExit/>
            <w:textInput/>
          </w:ffData>
        </w:fldChar>
      </w:r>
      <w:bookmarkStart w:id="160" w:name="Q29"/>
      <w:r w:rsidR="006D6E8F">
        <w:instrText xml:space="preserve"> FORMTEXT </w:instrText>
      </w:r>
      <w:r w:rsidR="006D6E8F">
        <w:fldChar w:fldCharType="separate"/>
      </w:r>
      <w:r w:rsidR="00F55132" w:rsidRPr="00F55132">
        <w:rPr>
          <w:noProof/>
        </w:rPr>
        <w:t>CTR</w:t>
      </w:r>
      <w:r w:rsidR="006D6E8F">
        <w:fldChar w:fldCharType="end"/>
      </w:r>
      <w:bookmarkEnd w:id="160"/>
      <w:r w:rsidR="009F4E1B">
        <w:t xml:space="preserve"> </w:t>
      </w:r>
      <w:r w:rsidR="009E42FB" w:rsidRPr="00E10B26">
        <w:sym w:font="Wingdings" w:char="F021"/>
      </w:r>
      <w:bookmarkEnd w:id="159"/>
    </w:p>
    <w:p w14:paraId="4F4978B8" w14:textId="3A29267E" w:rsidR="004A7ADD" w:rsidRDefault="00E149A3" w:rsidP="004A7ADD">
      <w:r>
        <w:br w:type="page"/>
      </w:r>
    </w:p>
    <w:p w14:paraId="2C1F0AB0" w14:textId="0DC56FCA" w:rsidR="004A7ADD" w:rsidRDefault="004A7ADD" w:rsidP="00AA3460">
      <w:pPr>
        <w:pStyle w:val="SectionHeader"/>
        <w:framePr w:wrap="around"/>
      </w:pPr>
      <w:bookmarkStart w:id="161" w:name="_Toc480373796"/>
      <w:bookmarkStart w:id="162" w:name="_Toc480374860"/>
      <w:bookmarkStart w:id="163" w:name="_Toc480376197"/>
      <w:bookmarkStart w:id="164" w:name="_Toc480448722"/>
      <w:bookmarkStart w:id="165" w:name="_Toc481499269"/>
      <w:r>
        <w:lastRenderedPageBreak/>
        <w:t>View Source Structures</w:t>
      </w:r>
      <w:bookmarkEnd w:id="161"/>
      <w:bookmarkEnd w:id="162"/>
      <w:bookmarkEnd w:id="163"/>
      <w:bookmarkEnd w:id="164"/>
      <w:bookmarkEnd w:id="165"/>
    </w:p>
    <w:p w14:paraId="7EB0FC10" w14:textId="77777777" w:rsidR="004A7ADD" w:rsidRDefault="004A7ADD">
      <w:pPr>
        <w:ind w:left="446" w:hanging="360"/>
      </w:pPr>
    </w:p>
    <w:p w14:paraId="51877DAA" w14:textId="66AEA117" w:rsidR="004A7ADD" w:rsidRDefault="00653C55" w:rsidP="00653C55">
      <w:r>
        <w:t xml:space="preserve">Source structures can be defined as part of allocation structures. They can also be defined separately and used in various controlling processes. In this section, you will view how these source structures are maintained in GBI. </w:t>
      </w:r>
    </w:p>
    <w:p w14:paraId="7F9F841B" w14:textId="52513CF7" w:rsidR="004A7ADD" w:rsidRDefault="004A7ADD">
      <w:pPr>
        <w:ind w:left="446" w:hanging="360"/>
      </w:pPr>
    </w:p>
    <w:p w14:paraId="15D71D59" w14:textId="4CBA01D2" w:rsidR="003A3C0F" w:rsidRPr="00F27FFA" w:rsidRDefault="003A3C0F" w:rsidP="00951B20">
      <w:pPr>
        <w:pStyle w:val="ImportantInstruction"/>
      </w:pPr>
      <w:r>
        <w:t>Be sure to use your Display/Change button</w:t>
      </w:r>
      <w:r w:rsidRPr="0088192A">
        <w:rPr>
          <w:noProof/>
        </w:rPr>
        <w:t xml:space="preserve"> </w:t>
      </w:r>
      <w:bookmarkStart w:id="166" w:name="_Hlk486339391"/>
      <w:r w:rsidR="006004A7">
        <w:rPr>
          <w:noProof/>
          <w:lang w:val="en-IN" w:eastAsia="en-IN" w:bidi="ar-SA"/>
        </w:rPr>
        <w:drawing>
          <wp:inline distT="0" distB="0" distL="0" distR="0" wp14:anchorId="301FD6C2" wp14:editId="1D186A7D">
            <wp:extent cx="186055" cy="194945"/>
            <wp:effectExtent l="0" t="0" r="4445" b="0"/>
            <wp:docPr id="1130" name="Picture 1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bookmarkEnd w:id="166"/>
      <w:r>
        <w:t xml:space="preserve"> so you do not change anything in this screen.</w:t>
      </w:r>
    </w:p>
    <w:p w14:paraId="01BC6F85" w14:textId="77777777" w:rsidR="003A3C0F" w:rsidRDefault="003A3C0F">
      <w:pPr>
        <w:ind w:left="446" w:hanging="360"/>
      </w:pPr>
    </w:p>
    <w:p w14:paraId="05F7CD73" w14:textId="77777777" w:rsidR="004A7ADD" w:rsidRDefault="004A7ADD" w:rsidP="004A7ADD">
      <w:pPr>
        <w:pStyle w:val="StepHeader"/>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0E916988" w14:textId="77777777" w:rsidR="004A7ADD" w:rsidRPr="00AA5CEB" w:rsidRDefault="004A7ADD" w:rsidP="004A7ADD">
      <w:pPr>
        <w:pStyle w:val="GBI20Heading3"/>
      </w:pPr>
      <w:r w:rsidRPr="00D23DF0">
        <w:t>Navigation</w:t>
      </w:r>
    </w:p>
    <w:p w14:paraId="7B8A3515" w14:textId="7FCF5884" w:rsidR="004A7ADD" w:rsidRDefault="004A7ADD" w:rsidP="004A7ADD">
      <w:pPr>
        <w:pStyle w:val="GBI20Heading4"/>
      </w:pPr>
      <w:r>
        <w:t xml:space="preserve">SAP Customizing Implementation Guide </w:t>
      </w:r>
      <w:r w:rsidRPr="00AA5CEB">
        <w:sym w:font="Wingdings" w:char="F0E0"/>
      </w:r>
      <w:r>
        <w:t xml:space="preserve"> Controlling</w:t>
      </w:r>
      <w:r w:rsidRPr="00AA5CEB">
        <w:t xml:space="preserve"> </w:t>
      </w:r>
      <w:r w:rsidRPr="00AA5CEB">
        <w:sym w:font="Wingdings" w:char="F0E0"/>
      </w:r>
      <w:r>
        <w:t xml:space="preserve"> Internal Orders </w:t>
      </w:r>
      <w:r w:rsidRPr="00AA5CEB">
        <w:sym w:font="Wingdings" w:char="F0E0"/>
      </w:r>
      <w:r>
        <w:t xml:space="preserve"> Actual Postings </w:t>
      </w:r>
      <w:r w:rsidRPr="00AA5CEB">
        <w:sym w:font="Wingdings" w:char="F0E0"/>
      </w:r>
      <w:r>
        <w:t xml:space="preserve"> Settlement </w:t>
      </w:r>
      <w:r w:rsidRPr="00AA5CEB">
        <w:sym w:font="Wingdings" w:char="F0E0"/>
      </w:r>
      <w:r>
        <w:t xml:space="preserve"> Maintain Source Structures </w:t>
      </w:r>
    </w:p>
    <w:p w14:paraId="1597560A" w14:textId="27CB643E" w:rsidR="00893397" w:rsidRDefault="00893397">
      <w:pPr>
        <w:ind w:left="446" w:hanging="360"/>
      </w:pPr>
    </w:p>
    <w:p w14:paraId="1668E64D" w14:textId="7F2D9CBA" w:rsidR="004A7ADD" w:rsidRDefault="004A7ADD" w:rsidP="004A7ADD">
      <w:pPr>
        <w:pStyle w:val="GBI20StyleAnswer"/>
      </w:pPr>
      <w:bookmarkStart w:id="167" w:name="_Hlk481659447"/>
      <w:r>
        <w:t>How many source structures are there?</w:t>
      </w:r>
      <w:r w:rsidR="0032723D">
        <w:br/>
      </w:r>
      <w:r>
        <w:t xml:space="preserve"> </w:t>
      </w:r>
      <w:r w:rsidR="006D6E8F">
        <w:fldChar w:fldCharType="begin">
          <w:ffData>
            <w:name w:val="Q30"/>
            <w:enabled/>
            <w:calcOnExit/>
            <w:textInput/>
          </w:ffData>
        </w:fldChar>
      </w:r>
      <w:bookmarkStart w:id="168" w:name="Q30"/>
      <w:r w:rsidR="006D6E8F">
        <w:instrText xml:space="preserve"> FORMTEXT </w:instrText>
      </w:r>
      <w:r w:rsidR="006D6E8F">
        <w:fldChar w:fldCharType="separate"/>
      </w:r>
      <w:r w:rsidR="00F55132">
        <w:rPr>
          <w:noProof/>
        </w:rPr>
        <w:t>1</w:t>
      </w:r>
      <w:r w:rsidR="006D6E8F">
        <w:fldChar w:fldCharType="end"/>
      </w:r>
      <w:bookmarkEnd w:id="168"/>
      <w:r w:rsidR="009E42FB" w:rsidRPr="00E10B26">
        <w:sym w:font="Wingdings" w:char="F021"/>
      </w:r>
      <w:bookmarkEnd w:id="167"/>
    </w:p>
    <w:p w14:paraId="394F60AD" w14:textId="27D23282" w:rsidR="004A7ADD" w:rsidRDefault="004A7ADD" w:rsidP="004A7ADD"/>
    <w:p w14:paraId="45E85A93" w14:textId="56E0496B" w:rsidR="004A7ADD" w:rsidRDefault="004A7ADD" w:rsidP="004A7ADD">
      <w:pPr>
        <w:pStyle w:val="StepHeader"/>
      </w:pPr>
      <w:r>
        <w:t xml:space="preserve">In the </w:t>
      </w:r>
      <w:r w:rsidR="00B55A6E">
        <w:rPr>
          <w:b w:val="0"/>
          <w:i/>
        </w:rPr>
        <w:t>“Display</w:t>
      </w:r>
      <w:r w:rsidRPr="004A7ADD">
        <w:rPr>
          <w:b w:val="0"/>
          <w:i/>
        </w:rPr>
        <w:t xml:space="preserve"> View “Source structures”: Overview”</w:t>
      </w:r>
      <w:r>
        <w:t xml:space="preserve"> screen, highlight the source structure. </w:t>
      </w:r>
    </w:p>
    <w:p w14:paraId="3CC07933" w14:textId="77777777" w:rsidR="004A7ADD" w:rsidRDefault="004A7ADD" w:rsidP="004A7ADD"/>
    <w:p w14:paraId="495C24F0" w14:textId="43838904" w:rsidR="004A7ADD" w:rsidRDefault="004A7ADD" w:rsidP="004A7ADD">
      <w:pPr>
        <w:pStyle w:val="StepHeader"/>
      </w:pPr>
      <w:r>
        <w:t xml:space="preserve">Double click the “Assignments” folder. </w:t>
      </w:r>
    </w:p>
    <w:p w14:paraId="282C2C61" w14:textId="150716A1" w:rsidR="004A7ADD" w:rsidRDefault="004A7ADD" w:rsidP="004A7ADD"/>
    <w:p w14:paraId="7CF92B0C" w14:textId="1541CC5D" w:rsidR="004A7ADD" w:rsidRDefault="00B55A6E" w:rsidP="00F55132">
      <w:pPr>
        <w:pStyle w:val="GBI20StyleAnswer"/>
      </w:pPr>
      <w:bookmarkStart w:id="169" w:name="_Hlk481659453"/>
      <w:r>
        <w:t>What is the text</w:t>
      </w:r>
      <w:r w:rsidR="004A7ADD">
        <w:t xml:space="preserve"> of the first assignment?</w:t>
      </w:r>
      <w:r w:rsidR="0032723D">
        <w:br/>
      </w:r>
      <w:r w:rsidR="004A7ADD">
        <w:t xml:space="preserve"> </w:t>
      </w:r>
      <w:r w:rsidR="006D6E8F">
        <w:fldChar w:fldCharType="begin">
          <w:ffData>
            <w:name w:val="Q31"/>
            <w:enabled/>
            <w:calcOnExit/>
            <w:textInput/>
          </w:ffData>
        </w:fldChar>
      </w:r>
      <w:bookmarkStart w:id="170" w:name="Q31"/>
      <w:r w:rsidR="006D6E8F">
        <w:instrText xml:space="preserve"> FORMTEXT </w:instrText>
      </w:r>
      <w:r w:rsidR="006D6E8F">
        <w:fldChar w:fldCharType="separate"/>
      </w:r>
      <w:r w:rsidR="00F55132" w:rsidRPr="00F55132">
        <w:rPr>
          <w:noProof/>
        </w:rPr>
        <w:t>Cost</w:t>
      </w:r>
      <w:r w:rsidR="006D6E8F">
        <w:fldChar w:fldCharType="end"/>
      </w:r>
      <w:bookmarkEnd w:id="170"/>
      <w:r w:rsidR="009E42FB" w:rsidRPr="00E10B26">
        <w:sym w:font="Wingdings" w:char="F021"/>
      </w:r>
      <w:bookmarkEnd w:id="169"/>
    </w:p>
    <w:p w14:paraId="5597D4D0" w14:textId="73DC7E81" w:rsidR="004A7ADD" w:rsidRDefault="00B55A6E" w:rsidP="00F55132">
      <w:pPr>
        <w:pStyle w:val="GBI20StyleAnswer"/>
      </w:pPr>
      <w:bookmarkStart w:id="171" w:name="_Hlk481659459"/>
      <w:r>
        <w:t>What is the text</w:t>
      </w:r>
      <w:r w:rsidR="004A7ADD">
        <w:t xml:space="preserve"> of the second assignment?</w:t>
      </w:r>
      <w:r w:rsidR="0032723D">
        <w:br/>
      </w:r>
      <w:r w:rsidR="004A7ADD">
        <w:t xml:space="preserve"> </w:t>
      </w:r>
      <w:r w:rsidR="006D6E8F">
        <w:fldChar w:fldCharType="begin">
          <w:ffData>
            <w:name w:val="Q32"/>
            <w:enabled/>
            <w:calcOnExit/>
            <w:textInput/>
          </w:ffData>
        </w:fldChar>
      </w:r>
      <w:bookmarkStart w:id="172" w:name="Q32"/>
      <w:r w:rsidR="006D6E8F">
        <w:instrText xml:space="preserve"> FORMTEXT </w:instrText>
      </w:r>
      <w:r w:rsidR="006D6E8F">
        <w:fldChar w:fldCharType="separate"/>
      </w:r>
      <w:r w:rsidR="00F55132" w:rsidRPr="00F55132">
        <w:rPr>
          <w:noProof/>
        </w:rPr>
        <w:t>Revenue</w:t>
      </w:r>
      <w:r w:rsidR="006D6E8F">
        <w:fldChar w:fldCharType="end"/>
      </w:r>
      <w:bookmarkEnd w:id="172"/>
      <w:r w:rsidR="009E42FB" w:rsidRPr="00E10B26">
        <w:sym w:font="Wingdings" w:char="F021"/>
      </w:r>
      <w:bookmarkEnd w:id="171"/>
    </w:p>
    <w:p w14:paraId="08FE3593" w14:textId="77777777" w:rsidR="004A7ADD" w:rsidRDefault="004A7ADD" w:rsidP="004A7ADD"/>
    <w:p w14:paraId="1FAFD407" w14:textId="0C51792C" w:rsidR="004A7ADD" w:rsidRDefault="004A7ADD" w:rsidP="004A7ADD">
      <w:pPr>
        <w:pStyle w:val="StepHeader"/>
      </w:pPr>
      <w:r>
        <w:t xml:space="preserve">In the </w:t>
      </w:r>
      <w:r w:rsidR="00B55A6E">
        <w:rPr>
          <w:b w:val="0"/>
          <w:i/>
        </w:rPr>
        <w:t>“Display</w:t>
      </w:r>
      <w:r w:rsidRPr="004A7ADD">
        <w:rPr>
          <w:b w:val="0"/>
          <w:i/>
        </w:rPr>
        <w:t xml:space="preserve"> View “Assignments”: Overview”</w:t>
      </w:r>
      <w:r>
        <w:t xml:space="preserve"> screen, highlight the 1</w:t>
      </w:r>
      <w:r w:rsidRPr="004A7ADD">
        <w:rPr>
          <w:vertAlign w:val="superscript"/>
        </w:rPr>
        <w:t>st</w:t>
      </w:r>
      <w:r>
        <w:t xml:space="preserve"> source structure assignment. </w:t>
      </w:r>
    </w:p>
    <w:p w14:paraId="2E6119CE" w14:textId="73628033" w:rsidR="004A7ADD" w:rsidRDefault="004A7ADD" w:rsidP="004A7ADD"/>
    <w:p w14:paraId="13E23721" w14:textId="2DAFA4A7" w:rsidR="004A7ADD" w:rsidRDefault="004A7ADD" w:rsidP="004A7ADD">
      <w:pPr>
        <w:pStyle w:val="StepHeader"/>
      </w:pPr>
      <w:r>
        <w:t xml:space="preserve">Double click on the “Source” folder. </w:t>
      </w:r>
    </w:p>
    <w:p w14:paraId="0C8510A1" w14:textId="47F9E95E" w:rsidR="004A7ADD" w:rsidRDefault="004A7ADD" w:rsidP="004A7ADD"/>
    <w:p w14:paraId="464C70C3" w14:textId="1202B286" w:rsidR="004A7ADD" w:rsidRDefault="004A7ADD" w:rsidP="00F55132">
      <w:pPr>
        <w:pStyle w:val="GBI20StyleAnswer"/>
      </w:pPr>
      <w:bookmarkStart w:id="173" w:name="_Hlk481659465"/>
      <w:r>
        <w:t>What is the cost element range?</w:t>
      </w:r>
      <w:r w:rsidR="0032723D">
        <w:br/>
      </w:r>
      <w:r w:rsidR="009E42FB">
        <w:t xml:space="preserve"> </w:t>
      </w:r>
      <w:r w:rsidR="006D6E8F">
        <w:fldChar w:fldCharType="begin">
          <w:ffData>
            <w:name w:val="Q33"/>
            <w:enabled/>
            <w:calcOnExit/>
            <w:textInput/>
          </w:ffData>
        </w:fldChar>
      </w:r>
      <w:bookmarkStart w:id="174" w:name="Q33"/>
      <w:r w:rsidR="006D6E8F">
        <w:instrText xml:space="preserve"> FORMTEXT </w:instrText>
      </w:r>
      <w:r w:rsidR="006D6E8F">
        <w:fldChar w:fldCharType="separate"/>
      </w:r>
      <w:r w:rsidR="00F55132" w:rsidRPr="00F55132">
        <w:rPr>
          <w:noProof/>
        </w:rPr>
        <w:t>700000</w:t>
      </w:r>
      <w:r w:rsidR="00F55132">
        <w:rPr>
          <w:noProof/>
        </w:rPr>
        <w:t xml:space="preserve">- </w:t>
      </w:r>
      <w:r w:rsidR="00F55132" w:rsidRPr="00F55132">
        <w:rPr>
          <w:noProof/>
        </w:rPr>
        <w:t>800800</w:t>
      </w:r>
      <w:r w:rsidR="006D6E8F">
        <w:fldChar w:fldCharType="end"/>
      </w:r>
      <w:bookmarkEnd w:id="174"/>
      <w:r w:rsidR="009E42FB" w:rsidRPr="00E10B26">
        <w:sym w:font="Wingdings" w:char="F021"/>
      </w:r>
      <w:bookmarkEnd w:id="173"/>
    </w:p>
    <w:p w14:paraId="04BAC074" w14:textId="77777777" w:rsidR="004A7ADD" w:rsidRDefault="004A7ADD">
      <w:pPr>
        <w:ind w:left="446" w:hanging="360"/>
      </w:pPr>
    </w:p>
    <w:p w14:paraId="0D48D1F0" w14:textId="112D179D" w:rsidR="004A7ADD" w:rsidRDefault="004A7ADD" w:rsidP="004A7ADD">
      <w:pPr>
        <w:pStyle w:val="StepHeader"/>
      </w:pPr>
      <w:r>
        <w:t xml:space="preserve">Click </w:t>
      </w:r>
      <w:proofErr w:type="gramStart"/>
      <w:r>
        <w:t xml:space="preserve">Back </w:t>
      </w:r>
      <w:proofErr w:type="gramEnd"/>
      <w:r w:rsidR="00E312A3" w:rsidRPr="00347FEE">
        <w:rPr>
          <w:noProof/>
          <w:lang w:val="en-IN" w:eastAsia="en-IN" w:bidi="ar-SA"/>
        </w:rPr>
        <w:drawing>
          <wp:inline distT="0" distB="0" distL="0" distR="0" wp14:anchorId="09EF9EF5" wp14:editId="48B1C3F7">
            <wp:extent cx="213378" cy="213378"/>
            <wp:effectExtent l="0" t="0" r="0" b="0"/>
            <wp:docPr id="1113" name="Picture 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3378" cy="213378"/>
                    </a:xfrm>
                    <a:prstGeom prst="rect">
                      <a:avLst/>
                    </a:prstGeom>
                  </pic:spPr>
                </pic:pic>
              </a:graphicData>
            </a:graphic>
          </wp:inline>
        </w:drawing>
      </w:r>
      <w:r>
        <w:t>.</w:t>
      </w:r>
    </w:p>
    <w:p w14:paraId="46657FA2" w14:textId="77777777" w:rsidR="004A7ADD" w:rsidRDefault="004A7ADD" w:rsidP="004A7ADD"/>
    <w:p w14:paraId="419C6A28" w14:textId="48A73068" w:rsidR="004A7ADD" w:rsidRDefault="004A7ADD" w:rsidP="004A7ADD">
      <w:pPr>
        <w:pStyle w:val="StepHeader"/>
      </w:pPr>
      <w:r>
        <w:t xml:space="preserve">In the </w:t>
      </w:r>
      <w:r w:rsidR="00B55A6E">
        <w:rPr>
          <w:b w:val="0"/>
          <w:i/>
        </w:rPr>
        <w:t>“Display</w:t>
      </w:r>
      <w:r w:rsidRPr="004A7ADD">
        <w:rPr>
          <w:b w:val="0"/>
          <w:i/>
        </w:rPr>
        <w:t xml:space="preserve"> View “Assignments”: Overview”</w:t>
      </w:r>
      <w:r>
        <w:t xml:space="preserve"> screen, highlight the 2</w:t>
      </w:r>
      <w:r w:rsidRPr="004A7ADD">
        <w:rPr>
          <w:vertAlign w:val="superscript"/>
        </w:rPr>
        <w:t>nd</w:t>
      </w:r>
      <w:r>
        <w:t xml:space="preserve"> source structure assignment.</w:t>
      </w:r>
    </w:p>
    <w:p w14:paraId="23008238" w14:textId="37349707" w:rsidR="004A7ADD" w:rsidRDefault="004A7ADD">
      <w:pPr>
        <w:ind w:left="446" w:hanging="360"/>
      </w:pPr>
    </w:p>
    <w:p w14:paraId="14637472" w14:textId="77777777" w:rsidR="004A7ADD" w:rsidRDefault="004A7ADD" w:rsidP="004A7ADD">
      <w:pPr>
        <w:pStyle w:val="StepHeader"/>
      </w:pPr>
      <w:r>
        <w:t xml:space="preserve">Double click on the “Source” folder. </w:t>
      </w:r>
    </w:p>
    <w:p w14:paraId="4676E94B" w14:textId="161DE615" w:rsidR="004A7ADD" w:rsidRDefault="004A7ADD" w:rsidP="004A7ADD"/>
    <w:p w14:paraId="62FA58E6" w14:textId="79B9E8B5" w:rsidR="004A7ADD" w:rsidRDefault="004A7ADD" w:rsidP="00F55132">
      <w:pPr>
        <w:pStyle w:val="GBI20StyleAnswer"/>
      </w:pPr>
      <w:bookmarkStart w:id="175" w:name="_Hlk481659473"/>
      <w:r>
        <w:lastRenderedPageBreak/>
        <w:t>What is the cost element range?</w:t>
      </w:r>
      <w:r w:rsidR="0032723D">
        <w:br/>
      </w:r>
      <w:r w:rsidR="009E42FB">
        <w:t xml:space="preserve"> </w:t>
      </w:r>
      <w:r w:rsidR="006D6E8F">
        <w:fldChar w:fldCharType="begin">
          <w:ffData>
            <w:name w:val="Q34"/>
            <w:enabled/>
            <w:calcOnExit/>
            <w:textInput/>
          </w:ffData>
        </w:fldChar>
      </w:r>
      <w:bookmarkStart w:id="176" w:name="Q34"/>
      <w:r w:rsidR="006D6E8F">
        <w:instrText xml:space="preserve"> FORMTEXT </w:instrText>
      </w:r>
      <w:r w:rsidR="006D6E8F">
        <w:fldChar w:fldCharType="separate"/>
      </w:r>
      <w:r w:rsidR="00F55132" w:rsidRPr="00F55132">
        <w:rPr>
          <w:noProof/>
        </w:rPr>
        <w:t>650000</w:t>
      </w:r>
      <w:r w:rsidR="00F55132">
        <w:rPr>
          <w:noProof/>
        </w:rPr>
        <w:t xml:space="preserve">- </w:t>
      </w:r>
      <w:r w:rsidR="00F55132" w:rsidRPr="00F55132">
        <w:rPr>
          <w:noProof/>
        </w:rPr>
        <w:t>650100</w:t>
      </w:r>
      <w:r w:rsidR="006D6E8F">
        <w:fldChar w:fldCharType="end"/>
      </w:r>
      <w:bookmarkEnd w:id="176"/>
      <w:r w:rsidR="009E42FB" w:rsidRPr="00E10B26">
        <w:sym w:font="Wingdings" w:char="F021"/>
      </w:r>
      <w:bookmarkEnd w:id="175"/>
    </w:p>
    <w:p w14:paraId="10B3E979" w14:textId="08BD2CCC" w:rsidR="004A7ADD" w:rsidRDefault="004A7ADD" w:rsidP="004A7ADD"/>
    <w:p w14:paraId="5C6C50A5" w14:textId="136E0C46" w:rsidR="00C109BA" w:rsidRDefault="00C109BA" w:rsidP="00C109BA">
      <w:pPr>
        <w:pStyle w:val="StepHeader"/>
      </w:pPr>
      <w:r>
        <w:t>Exit the transaction.</w:t>
      </w:r>
    </w:p>
    <w:p w14:paraId="43D1CDBD" w14:textId="77777777" w:rsidR="009E42FB" w:rsidRDefault="009E42FB" w:rsidP="004A7ADD"/>
    <w:p w14:paraId="0440ADCA" w14:textId="77777777" w:rsidR="00C109BA" w:rsidRDefault="00C109BA" w:rsidP="00C109BA">
      <w:pPr>
        <w:pStyle w:val="StepHeader"/>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4057D681" w14:textId="77777777" w:rsidR="00C109BA" w:rsidRPr="00AA5CEB" w:rsidRDefault="00C109BA" w:rsidP="00C109BA">
      <w:pPr>
        <w:pStyle w:val="GBI20Heading3"/>
      </w:pPr>
      <w:r w:rsidRPr="00D23DF0">
        <w:t>Navigation</w:t>
      </w:r>
    </w:p>
    <w:p w14:paraId="04CCEE94" w14:textId="77777777" w:rsidR="00C109BA" w:rsidRDefault="00C109BA" w:rsidP="00C109BA">
      <w:pPr>
        <w:pStyle w:val="GBI20Heading4"/>
      </w:pPr>
      <w:r>
        <w:t xml:space="preserve">SAP Customizing Implementation Guide </w:t>
      </w:r>
      <w:r w:rsidRPr="00AA5CEB">
        <w:sym w:font="Wingdings" w:char="F0E0"/>
      </w:r>
      <w:r>
        <w:t xml:space="preserve"> Controlling</w:t>
      </w:r>
      <w:r w:rsidRPr="00AA5CEB">
        <w:t xml:space="preserve"> </w:t>
      </w:r>
      <w:r w:rsidRPr="00AA5CEB">
        <w:sym w:font="Wingdings" w:char="F0E0"/>
      </w:r>
      <w:r>
        <w:t xml:space="preserve"> Internal Orders </w:t>
      </w:r>
      <w:r w:rsidRPr="00AA5CEB">
        <w:sym w:font="Wingdings" w:char="F0E0"/>
      </w:r>
      <w:r>
        <w:t xml:space="preserve"> Actual Postings </w:t>
      </w:r>
      <w:r w:rsidRPr="00AA5CEB">
        <w:sym w:font="Wingdings" w:char="F0E0"/>
      </w:r>
      <w:r>
        <w:t xml:space="preserve"> Settlement </w:t>
      </w:r>
      <w:r w:rsidRPr="00AA5CEB">
        <w:sym w:font="Wingdings" w:char="F0E0"/>
      </w:r>
      <w:r>
        <w:t xml:space="preserve"> Maintain Allocation Structures </w:t>
      </w:r>
    </w:p>
    <w:p w14:paraId="753653F5" w14:textId="5F0B8B7C" w:rsidR="00CF49F0" w:rsidRDefault="00CF49F0" w:rsidP="004A7ADD"/>
    <w:p w14:paraId="28BDF806" w14:textId="31FBBDDB" w:rsidR="004A7ADD" w:rsidRDefault="004A7ADD" w:rsidP="004A7ADD">
      <w:pPr>
        <w:pStyle w:val="StepHeader"/>
      </w:pPr>
      <w:r>
        <w:t xml:space="preserve">In the </w:t>
      </w:r>
      <w:r w:rsidR="00C109BA">
        <w:rPr>
          <w:b w:val="0"/>
          <w:i/>
        </w:rPr>
        <w:t>“Change View “Allocation Structures”: Overview</w:t>
      </w:r>
      <w:r w:rsidRPr="004A7ADD">
        <w:rPr>
          <w:b w:val="0"/>
          <w:i/>
        </w:rPr>
        <w:t>”</w:t>
      </w:r>
      <w:r>
        <w:t xml:space="preserve"> screen, click Other CO </w:t>
      </w:r>
      <w:proofErr w:type="gramStart"/>
      <w:r>
        <w:t xml:space="preserve">Area </w:t>
      </w:r>
      <w:proofErr w:type="gramEnd"/>
      <w:r w:rsidR="00806D5D" w:rsidRPr="008927A5">
        <w:rPr>
          <w:noProof/>
          <w:lang w:val="en-IN" w:eastAsia="en-IN" w:bidi="ar-SA"/>
        </w:rPr>
        <w:drawing>
          <wp:inline distT="0" distB="0" distL="0" distR="0" wp14:anchorId="21AF4484" wp14:editId="5BE43A24">
            <wp:extent cx="861135" cy="190517"/>
            <wp:effectExtent l="0" t="0" r="0" b="0"/>
            <wp:docPr id="962" name="Picture 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61135" cy="190517"/>
                    </a:xfrm>
                    <a:prstGeom prst="rect">
                      <a:avLst/>
                    </a:prstGeom>
                  </pic:spPr>
                </pic:pic>
              </a:graphicData>
            </a:graphic>
          </wp:inline>
        </w:drawing>
      </w:r>
      <w:r>
        <w:t>.</w:t>
      </w:r>
    </w:p>
    <w:p w14:paraId="1AE0C8BC" w14:textId="77777777" w:rsidR="004A7ADD" w:rsidRDefault="004A7ADD" w:rsidP="004A7ADD"/>
    <w:p w14:paraId="3C81A3DF" w14:textId="77777777" w:rsidR="004A7ADD" w:rsidRDefault="004A7ADD" w:rsidP="004A7ADD">
      <w:pPr>
        <w:pStyle w:val="StepHeader"/>
      </w:pPr>
      <w:r>
        <w:t xml:space="preserve">In the </w:t>
      </w:r>
      <w:r w:rsidRPr="004A7ADD">
        <w:rPr>
          <w:b w:val="0"/>
          <w:i/>
        </w:rPr>
        <w:t>“Set Controlling Area”</w:t>
      </w:r>
      <w:r>
        <w:t xml:space="preserve"> pop-up, enter “NA##”</w:t>
      </w:r>
    </w:p>
    <w:p w14:paraId="5478781A" w14:textId="114757F8" w:rsidR="004A7ADD" w:rsidRDefault="004A7ADD" w:rsidP="004A7ADD"/>
    <w:p w14:paraId="2CA47256" w14:textId="77777777" w:rsidR="004A7ADD" w:rsidRDefault="004A7ADD" w:rsidP="004A7ADD">
      <w:pPr>
        <w:pStyle w:val="StepHeader"/>
      </w:pPr>
      <w:r>
        <w:t xml:space="preserve">Click </w:t>
      </w:r>
      <w:proofErr w:type="gramStart"/>
      <w:r>
        <w:t xml:space="preserve">Continue </w:t>
      </w:r>
      <w:proofErr w:type="gramEnd"/>
      <w:r w:rsidRPr="005F28C9">
        <w:rPr>
          <w:noProof/>
          <w:lang w:val="en-IN" w:eastAsia="en-IN" w:bidi="ar-SA"/>
        </w:rPr>
        <w:drawing>
          <wp:inline distT="0" distB="0" distL="0" distR="0" wp14:anchorId="1D5C113A" wp14:editId="700DA480">
            <wp:extent cx="228620" cy="220999"/>
            <wp:effectExtent l="0" t="0" r="0" b="762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8620" cy="220999"/>
                    </a:xfrm>
                    <a:prstGeom prst="rect">
                      <a:avLst/>
                    </a:prstGeom>
                  </pic:spPr>
                </pic:pic>
              </a:graphicData>
            </a:graphic>
          </wp:inline>
        </w:drawing>
      </w:r>
      <w:r>
        <w:t>.</w:t>
      </w:r>
    </w:p>
    <w:p w14:paraId="1E9470A4" w14:textId="77777777" w:rsidR="004A7ADD" w:rsidRDefault="004A7ADD">
      <w:pPr>
        <w:ind w:left="446" w:hanging="360"/>
      </w:pPr>
    </w:p>
    <w:p w14:paraId="4FFE3E12" w14:textId="19564B53" w:rsidR="004A7ADD" w:rsidRDefault="004A7ADD">
      <w:pPr>
        <w:ind w:left="446" w:hanging="360"/>
      </w:pPr>
      <w:r>
        <w:br w:type="page"/>
      </w:r>
    </w:p>
    <w:p w14:paraId="18C354DF" w14:textId="5B157425" w:rsidR="004A7ADD" w:rsidRDefault="00C109BA" w:rsidP="00AA3460">
      <w:pPr>
        <w:pStyle w:val="SectionHeader"/>
        <w:framePr w:wrap="around"/>
      </w:pPr>
      <w:bookmarkStart w:id="177" w:name="_Toc480373797"/>
      <w:bookmarkStart w:id="178" w:name="_Toc480374861"/>
      <w:bookmarkStart w:id="179" w:name="_Toc480376198"/>
      <w:bookmarkStart w:id="180" w:name="_Toc480448723"/>
      <w:bookmarkStart w:id="181" w:name="_Toc481499270"/>
      <w:r>
        <w:lastRenderedPageBreak/>
        <w:t>View Settlement Profile</w:t>
      </w:r>
      <w:bookmarkEnd w:id="177"/>
      <w:bookmarkEnd w:id="178"/>
      <w:bookmarkEnd w:id="179"/>
      <w:bookmarkEnd w:id="180"/>
      <w:bookmarkEnd w:id="181"/>
    </w:p>
    <w:p w14:paraId="4B216B5C" w14:textId="77777777" w:rsidR="004A7ADD" w:rsidRDefault="004A7ADD">
      <w:pPr>
        <w:ind w:left="446" w:hanging="360"/>
      </w:pPr>
    </w:p>
    <w:p w14:paraId="2AE91520" w14:textId="54A903BA" w:rsidR="004A7ADD" w:rsidRDefault="00653C55">
      <w:pPr>
        <w:ind w:left="446" w:hanging="360"/>
      </w:pPr>
      <w:r>
        <w:t xml:space="preserve">In this section, you will view the GBI Settlement Profile. </w:t>
      </w:r>
    </w:p>
    <w:p w14:paraId="6478C713" w14:textId="77777777" w:rsidR="003A3C0F" w:rsidRDefault="003A3C0F">
      <w:pPr>
        <w:ind w:left="446" w:hanging="360"/>
      </w:pPr>
    </w:p>
    <w:p w14:paraId="65D3399D" w14:textId="20C5F390" w:rsidR="003A3C0F" w:rsidRPr="00F27FFA" w:rsidRDefault="003A3C0F" w:rsidP="00951B20">
      <w:pPr>
        <w:pStyle w:val="ImportantInstruction"/>
      </w:pPr>
      <w:r>
        <w:t>Be sure to use your Display/Change button</w:t>
      </w:r>
      <w:r w:rsidRPr="0088192A">
        <w:rPr>
          <w:noProof/>
        </w:rPr>
        <w:t xml:space="preserve"> </w:t>
      </w:r>
      <w:r w:rsidR="006004A7">
        <w:rPr>
          <w:noProof/>
          <w:lang w:val="en-IN" w:eastAsia="en-IN" w:bidi="ar-SA"/>
        </w:rPr>
        <w:drawing>
          <wp:inline distT="0" distB="0" distL="0" distR="0" wp14:anchorId="3E325253" wp14:editId="4CACEB26">
            <wp:extent cx="186055" cy="194945"/>
            <wp:effectExtent l="0" t="0" r="4445" b="0"/>
            <wp:docPr id="1131" name="Picture 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r>
        <w:t xml:space="preserve"> so you do not change anything in this screen.</w:t>
      </w:r>
    </w:p>
    <w:p w14:paraId="3E68CC72" w14:textId="77777777" w:rsidR="004A7ADD" w:rsidRDefault="004A7ADD">
      <w:pPr>
        <w:ind w:left="446" w:hanging="360"/>
      </w:pPr>
    </w:p>
    <w:p w14:paraId="7E60BA8E" w14:textId="77777777" w:rsidR="00C109BA" w:rsidRDefault="00C109BA" w:rsidP="00C109BA">
      <w:pPr>
        <w:pStyle w:val="StepHeader"/>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5FE1CC73" w14:textId="77777777" w:rsidR="00C109BA" w:rsidRPr="00AA5CEB" w:rsidRDefault="00C109BA" w:rsidP="00C109BA">
      <w:pPr>
        <w:pStyle w:val="GBI20Heading3"/>
      </w:pPr>
      <w:r w:rsidRPr="00D23DF0">
        <w:t>Navigation</w:t>
      </w:r>
    </w:p>
    <w:p w14:paraId="746D4326" w14:textId="4A55ABB6" w:rsidR="00C109BA" w:rsidRDefault="00C109BA" w:rsidP="00C109BA">
      <w:pPr>
        <w:pStyle w:val="GBI20Heading4"/>
      </w:pPr>
      <w:r>
        <w:t xml:space="preserve">SAP Customizing Implementation Guide </w:t>
      </w:r>
      <w:r w:rsidRPr="00AA5CEB">
        <w:sym w:font="Wingdings" w:char="F0E0"/>
      </w:r>
      <w:r>
        <w:t xml:space="preserve"> Controlling</w:t>
      </w:r>
      <w:r w:rsidRPr="00AA5CEB">
        <w:t xml:space="preserve"> </w:t>
      </w:r>
      <w:r w:rsidRPr="00AA5CEB">
        <w:sym w:font="Wingdings" w:char="F0E0"/>
      </w:r>
      <w:r>
        <w:t xml:space="preserve"> Internal Orders </w:t>
      </w:r>
      <w:r w:rsidRPr="00AA5CEB">
        <w:sym w:font="Wingdings" w:char="F0E0"/>
      </w:r>
      <w:r>
        <w:t xml:space="preserve"> Actual Postings </w:t>
      </w:r>
      <w:r w:rsidRPr="00AA5CEB">
        <w:sym w:font="Wingdings" w:char="F0E0"/>
      </w:r>
      <w:r>
        <w:t xml:space="preserve"> Settlement </w:t>
      </w:r>
      <w:r w:rsidRPr="00AA5CEB">
        <w:sym w:font="Wingdings" w:char="F0E0"/>
      </w:r>
      <w:r>
        <w:t xml:space="preserve"> Maintain Settlement Profiles </w:t>
      </w:r>
    </w:p>
    <w:p w14:paraId="10F36304" w14:textId="58B50B80" w:rsidR="004A7ADD" w:rsidRDefault="004A7ADD">
      <w:pPr>
        <w:ind w:left="446" w:hanging="360"/>
      </w:pPr>
    </w:p>
    <w:p w14:paraId="1F9D7AA5" w14:textId="4D8B8607" w:rsidR="004A7ADD" w:rsidRDefault="00C109BA" w:rsidP="00C109BA">
      <w:pPr>
        <w:pStyle w:val="StepHeader"/>
      </w:pPr>
      <w:r>
        <w:t>In the “Select Activity” pop-up, click “Maintain Settlement Profiles”</w:t>
      </w:r>
    </w:p>
    <w:p w14:paraId="45EA800B" w14:textId="57CE48A0" w:rsidR="004A7ADD" w:rsidRDefault="004A7ADD">
      <w:pPr>
        <w:ind w:left="446" w:hanging="360"/>
      </w:pPr>
    </w:p>
    <w:p w14:paraId="4EAFD0D8" w14:textId="6B498533" w:rsidR="004A7ADD" w:rsidRDefault="00C109BA" w:rsidP="00C109BA">
      <w:pPr>
        <w:pStyle w:val="StepHeader"/>
      </w:pPr>
      <w:r>
        <w:t xml:space="preserve">Click </w:t>
      </w:r>
      <w:proofErr w:type="gramStart"/>
      <w:r>
        <w:t xml:space="preserve">Choose </w:t>
      </w:r>
      <w:proofErr w:type="gramEnd"/>
      <w:r w:rsidRPr="00C109BA">
        <w:rPr>
          <w:noProof/>
          <w:lang w:val="en-IN" w:eastAsia="en-IN" w:bidi="ar-SA"/>
        </w:rPr>
        <w:drawing>
          <wp:inline distT="0" distB="0" distL="0" distR="0" wp14:anchorId="51AEB0EE" wp14:editId="35C6714E">
            <wp:extent cx="563929" cy="182896"/>
            <wp:effectExtent l="0" t="0" r="7620"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3929" cy="182896"/>
                    </a:xfrm>
                    <a:prstGeom prst="rect">
                      <a:avLst/>
                    </a:prstGeom>
                  </pic:spPr>
                </pic:pic>
              </a:graphicData>
            </a:graphic>
          </wp:inline>
        </w:drawing>
      </w:r>
      <w:r>
        <w:t>.</w:t>
      </w:r>
    </w:p>
    <w:p w14:paraId="0424DDB2" w14:textId="77777777" w:rsidR="004A7ADD" w:rsidRDefault="004A7ADD">
      <w:pPr>
        <w:ind w:left="446" w:hanging="360"/>
      </w:pPr>
    </w:p>
    <w:p w14:paraId="61A92FC7" w14:textId="7EEE3243" w:rsidR="004A7ADD" w:rsidRDefault="00E25403" w:rsidP="00E25403">
      <w:pPr>
        <w:pStyle w:val="StepHeader"/>
      </w:pPr>
      <w:r>
        <w:t xml:space="preserve">Highlight the overhead costs row. </w:t>
      </w:r>
    </w:p>
    <w:p w14:paraId="033D4439" w14:textId="75BDEF0B" w:rsidR="00E25403" w:rsidRDefault="00E25403" w:rsidP="00E25403"/>
    <w:p w14:paraId="130B2EC7" w14:textId="773AF85F" w:rsidR="00E25403" w:rsidRDefault="00E25403" w:rsidP="003A3C0F">
      <w:pPr>
        <w:pStyle w:val="StepHeader"/>
      </w:pPr>
      <w:r>
        <w:t xml:space="preserve">Click </w:t>
      </w:r>
      <w:proofErr w:type="gramStart"/>
      <w:r>
        <w:t>Details</w:t>
      </w:r>
      <w:r w:rsidR="003A3C0F">
        <w:t xml:space="preserve"> </w:t>
      </w:r>
      <w:proofErr w:type="gramEnd"/>
      <w:r w:rsidR="0053187C">
        <w:rPr>
          <w:noProof/>
          <w:lang w:val="en-IN" w:eastAsia="en-IN" w:bidi="ar-SA"/>
        </w:rPr>
        <w:drawing>
          <wp:inline distT="0" distB="0" distL="0" distR="0" wp14:anchorId="07CBEE38" wp14:editId="4CCD336F">
            <wp:extent cx="186055" cy="194945"/>
            <wp:effectExtent l="0" t="0" r="4445" b="0"/>
            <wp:docPr id="1080" name="Picture 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r w:rsidR="003A3C0F">
        <w:t>.</w:t>
      </w:r>
    </w:p>
    <w:p w14:paraId="7DB192DE" w14:textId="07966BAD" w:rsidR="003A3C0F" w:rsidRDefault="003A3C0F" w:rsidP="003A3C0F"/>
    <w:p w14:paraId="36CB71B2" w14:textId="7904103A" w:rsidR="003A3C0F" w:rsidRDefault="003A3C0F" w:rsidP="003A3C0F">
      <w:pPr>
        <w:pStyle w:val="GBI20StyleAnswer"/>
      </w:pPr>
      <w:bookmarkStart w:id="182" w:name="_Hlk481659484"/>
      <w:r>
        <w:t>How are Actual Costs/ Cost of Sales settled?</w:t>
      </w:r>
      <w:r w:rsidR="0032723D">
        <w:br/>
      </w:r>
      <w:r>
        <w:t xml:space="preserve"> </w:t>
      </w:r>
      <w:r w:rsidR="006D6E8F">
        <w:fldChar w:fldCharType="begin">
          <w:ffData>
            <w:name w:val="Q35"/>
            <w:enabled/>
            <w:calcOnExit/>
            <w:textInput/>
          </w:ffData>
        </w:fldChar>
      </w:r>
      <w:bookmarkStart w:id="183" w:name="Q35"/>
      <w:r w:rsidR="006D6E8F">
        <w:instrText xml:space="preserve"> FORMTEXT </w:instrText>
      </w:r>
      <w:r w:rsidR="006D6E8F">
        <w:fldChar w:fldCharType="separate"/>
      </w:r>
      <w:r w:rsidR="00F55132">
        <w:rPr>
          <w:noProof/>
        </w:rPr>
        <w:t>To be Settled in Full</w:t>
      </w:r>
      <w:r w:rsidR="006D6E8F">
        <w:fldChar w:fldCharType="end"/>
      </w:r>
      <w:bookmarkEnd w:id="183"/>
      <w:r w:rsidR="009E42FB" w:rsidRPr="00E10B26">
        <w:sym w:font="Wingdings" w:char="F021"/>
      </w:r>
      <w:bookmarkEnd w:id="182"/>
    </w:p>
    <w:p w14:paraId="4A12AC90" w14:textId="51AB9E81" w:rsidR="003A3C0F" w:rsidRDefault="003A3C0F" w:rsidP="00F55132">
      <w:pPr>
        <w:pStyle w:val="GBI20StyleAnswer"/>
      </w:pPr>
      <w:bookmarkStart w:id="184" w:name="_Hlk481659489"/>
      <w:r>
        <w:t>What is the allocation structure used?</w:t>
      </w:r>
      <w:r w:rsidR="0032723D">
        <w:br/>
      </w:r>
      <w:r>
        <w:t xml:space="preserve"> </w:t>
      </w:r>
      <w:r w:rsidR="006D6E8F">
        <w:fldChar w:fldCharType="begin">
          <w:ffData>
            <w:name w:val="Q36"/>
            <w:enabled/>
            <w:calcOnExit/>
            <w:textInput/>
          </w:ffData>
        </w:fldChar>
      </w:r>
      <w:bookmarkStart w:id="185" w:name="Q36"/>
      <w:r w:rsidR="006D6E8F">
        <w:instrText xml:space="preserve"> FORMTEXT </w:instrText>
      </w:r>
      <w:r w:rsidR="006D6E8F">
        <w:fldChar w:fldCharType="separate"/>
      </w:r>
      <w:r w:rsidR="00F55132">
        <w:rPr>
          <w:noProof/>
        </w:rPr>
        <w:t xml:space="preserve">A1; </w:t>
      </w:r>
      <w:r w:rsidR="00F55132" w:rsidRPr="00F55132">
        <w:rPr>
          <w:noProof/>
        </w:rPr>
        <w:t>CO allocation structure</w:t>
      </w:r>
      <w:r w:rsidR="006D6E8F">
        <w:fldChar w:fldCharType="end"/>
      </w:r>
      <w:bookmarkEnd w:id="185"/>
      <w:r w:rsidR="009E42FB" w:rsidRPr="00E10B26">
        <w:sym w:font="Wingdings" w:char="F021"/>
      </w:r>
      <w:bookmarkEnd w:id="184"/>
    </w:p>
    <w:p w14:paraId="2F15BCFA" w14:textId="75396DDF" w:rsidR="003A3C0F" w:rsidRDefault="003A3C0F" w:rsidP="003A3C0F">
      <w:pPr>
        <w:pStyle w:val="GBI20StyleAnswer"/>
      </w:pPr>
      <w:bookmarkStart w:id="186" w:name="_Hlk481659495"/>
      <w:r>
        <w:t>What is one other allocation structure that could be used?</w:t>
      </w:r>
      <w:r w:rsidR="0032723D">
        <w:br/>
      </w:r>
      <w:r>
        <w:t xml:space="preserve"> </w:t>
      </w:r>
      <w:r w:rsidR="006D6E8F">
        <w:fldChar w:fldCharType="begin">
          <w:ffData>
            <w:name w:val="Q37"/>
            <w:enabled/>
            <w:calcOnExit/>
            <w:textInput/>
          </w:ffData>
        </w:fldChar>
      </w:r>
      <w:bookmarkStart w:id="187" w:name="Q37"/>
      <w:r w:rsidR="006D6E8F">
        <w:instrText xml:space="preserve"> FORMTEXT </w:instrText>
      </w:r>
      <w:r w:rsidR="006D6E8F">
        <w:fldChar w:fldCharType="separate"/>
      </w:r>
      <w:r w:rsidR="00A66F9A">
        <w:rPr>
          <w:noProof/>
        </w:rPr>
        <w:t>A4 : EAM Allocation Structure</w:t>
      </w:r>
      <w:r w:rsidR="006D6E8F">
        <w:fldChar w:fldCharType="end"/>
      </w:r>
      <w:bookmarkEnd w:id="187"/>
      <w:r w:rsidR="009E42FB" w:rsidRPr="00E10B26">
        <w:sym w:font="Wingdings" w:char="F021"/>
      </w:r>
      <w:bookmarkEnd w:id="186"/>
    </w:p>
    <w:p w14:paraId="2B52F0C3" w14:textId="205B0FA1" w:rsidR="003A3C0F" w:rsidRDefault="003A3C0F" w:rsidP="003A3C0F">
      <w:pPr>
        <w:pStyle w:val="GBI20StyleAnswer"/>
      </w:pPr>
      <w:bookmarkStart w:id="188" w:name="_Hlk481659502"/>
      <w:r>
        <w:t>How many indicators are used?</w:t>
      </w:r>
      <w:r w:rsidR="0032723D">
        <w:br/>
      </w:r>
      <w:r>
        <w:t xml:space="preserve"> </w:t>
      </w:r>
      <w:r w:rsidR="006D6E8F">
        <w:fldChar w:fldCharType="begin">
          <w:ffData>
            <w:name w:val="Q38"/>
            <w:enabled/>
            <w:calcOnExit/>
            <w:textInput/>
          </w:ffData>
        </w:fldChar>
      </w:r>
      <w:bookmarkStart w:id="189" w:name="Q38"/>
      <w:r w:rsidR="006D6E8F">
        <w:instrText xml:space="preserve"> FORMTEXT </w:instrText>
      </w:r>
      <w:r w:rsidR="006D6E8F">
        <w:fldChar w:fldCharType="separate"/>
      </w:r>
      <w:r w:rsidR="00A66F9A">
        <w:rPr>
          <w:noProof/>
        </w:rPr>
        <w:t>2</w:t>
      </w:r>
      <w:r w:rsidR="006D6E8F">
        <w:fldChar w:fldCharType="end"/>
      </w:r>
      <w:bookmarkEnd w:id="189"/>
      <w:r w:rsidR="009E42FB" w:rsidRPr="00E10B26">
        <w:sym w:font="Wingdings" w:char="F021"/>
      </w:r>
      <w:bookmarkEnd w:id="188"/>
    </w:p>
    <w:p w14:paraId="11426CE0" w14:textId="41C3DFE9" w:rsidR="003A3C0F" w:rsidRDefault="003A3C0F" w:rsidP="005D6F1E">
      <w:pPr>
        <w:pStyle w:val="GBI20StyleAnswer"/>
      </w:pPr>
      <w:bookmarkStart w:id="190" w:name="_Hlk481659506"/>
      <w:r>
        <w:t xml:space="preserve">How many receivers allow </w:t>
      </w:r>
      <w:r w:rsidR="005D6F1E">
        <w:t>settlement?</w:t>
      </w:r>
      <w:r w:rsidR="0032723D">
        <w:br/>
      </w:r>
      <w:r w:rsidR="005D6F1E">
        <w:t xml:space="preserve"> </w:t>
      </w:r>
      <w:r w:rsidR="006D6E8F">
        <w:fldChar w:fldCharType="begin">
          <w:ffData>
            <w:name w:val="Q39"/>
            <w:enabled/>
            <w:calcOnExit/>
            <w:textInput/>
          </w:ffData>
        </w:fldChar>
      </w:r>
      <w:bookmarkStart w:id="191" w:name="Q39"/>
      <w:r w:rsidR="006D6E8F">
        <w:instrText xml:space="preserve"> FORMTEXT </w:instrText>
      </w:r>
      <w:r w:rsidR="006D6E8F">
        <w:fldChar w:fldCharType="separate"/>
      </w:r>
      <w:r w:rsidR="00A66F9A">
        <w:rPr>
          <w:noProof/>
        </w:rPr>
        <w:t>4</w:t>
      </w:r>
      <w:r w:rsidR="006D6E8F">
        <w:fldChar w:fldCharType="end"/>
      </w:r>
      <w:bookmarkEnd w:id="191"/>
      <w:r w:rsidR="009E42FB" w:rsidRPr="00E10B26">
        <w:sym w:font="Wingdings" w:char="F021"/>
      </w:r>
      <w:bookmarkEnd w:id="190"/>
    </w:p>
    <w:p w14:paraId="5929F639" w14:textId="77777777" w:rsidR="003C152B" w:rsidRDefault="004A7ADD">
      <w:pPr>
        <w:ind w:left="446" w:hanging="360"/>
      </w:pPr>
      <w:r>
        <w:br w:type="page"/>
      </w:r>
    </w:p>
    <w:p w14:paraId="63432DDF" w14:textId="4A2E710C" w:rsidR="003C152B" w:rsidRDefault="003C152B" w:rsidP="00AA3460">
      <w:pPr>
        <w:pStyle w:val="SectionHeader"/>
        <w:framePr w:wrap="around"/>
      </w:pPr>
      <w:bookmarkStart w:id="192" w:name="_Toc480373798"/>
      <w:bookmarkStart w:id="193" w:name="_Toc480374862"/>
      <w:bookmarkStart w:id="194" w:name="_Toc480376199"/>
      <w:bookmarkStart w:id="195" w:name="_Toc480448724"/>
      <w:bookmarkStart w:id="196" w:name="_Toc481499271"/>
      <w:r>
        <w:lastRenderedPageBreak/>
        <w:t>View Automatic Generation of Settlement Rule</w:t>
      </w:r>
      <w:bookmarkEnd w:id="192"/>
      <w:bookmarkEnd w:id="193"/>
      <w:bookmarkEnd w:id="194"/>
      <w:bookmarkEnd w:id="195"/>
      <w:bookmarkEnd w:id="196"/>
    </w:p>
    <w:p w14:paraId="52CA1230" w14:textId="77777777" w:rsidR="003C152B" w:rsidRDefault="003C152B">
      <w:pPr>
        <w:ind w:left="446" w:hanging="360"/>
      </w:pPr>
    </w:p>
    <w:p w14:paraId="694FECBD" w14:textId="614E352E" w:rsidR="003C152B" w:rsidRDefault="00653C55">
      <w:pPr>
        <w:ind w:left="446" w:hanging="360"/>
      </w:pPr>
      <w:r>
        <w:t xml:space="preserve">In this section, you will view the automatic generation of settlement rules. </w:t>
      </w:r>
    </w:p>
    <w:p w14:paraId="6A0483A7" w14:textId="77777777" w:rsidR="003C152B" w:rsidRDefault="003C152B">
      <w:pPr>
        <w:ind w:left="446" w:hanging="360"/>
      </w:pPr>
    </w:p>
    <w:p w14:paraId="005087E0" w14:textId="367D1FE1" w:rsidR="003C152B" w:rsidRPr="00F27FFA" w:rsidRDefault="003C152B" w:rsidP="00951B20">
      <w:pPr>
        <w:pStyle w:val="ImportantInstruction"/>
      </w:pPr>
      <w:r>
        <w:t>Be sure to use your Display/Change button</w:t>
      </w:r>
      <w:r w:rsidRPr="0088192A">
        <w:rPr>
          <w:noProof/>
        </w:rPr>
        <w:t xml:space="preserve"> </w:t>
      </w:r>
      <w:r w:rsidR="006004A7">
        <w:rPr>
          <w:noProof/>
          <w:lang w:val="en-IN" w:eastAsia="en-IN" w:bidi="ar-SA"/>
        </w:rPr>
        <w:drawing>
          <wp:inline distT="0" distB="0" distL="0" distR="0" wp14:anchorId="5A60585A" wp14:editId="6264221A">
            <wp:extent cx="186055" cy="194945"/>
            <wp:effectExtent l="0" t="0" r="4445" b="0"/>
            <wp:docPr id="1132" name="Picture 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r>
        <w:t xml:space="preserve"> so you do not change anything in this screen.</w:t>
      </w:r>
    </w:p>
    <w:p w14:paraId="2C794C41" w14:textId="77777777" w:rsidR="003C152B" w:rsidRDefault="003C152B" w:rsidP="003C152B">
      <w:pPr>
        <w:ind w:left="446" w:hanging="360"/>
      </w:pPr>
    </w:p>
    <w:p w14:paraId="446F3614" w14:textId="77777777" w:rsidR="003C152B" w:rsidRDefault="003C152B" w:rsidP="003C152B">
      <w:pPr>
        <w:pStyle w:val="StepHeader"/>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797A64AB" w14:textId="77777777" w:rsidR="003C152B" w:rsidRPr="00AA5CEB" w:rsidRDefault="003C152B" w:rsidP="003C152B">
      <w:pPr>
        <w:pStyle w:val="GBI20Heading3"/>
      </w:pPr>
      <w:r w:rsidRPr="00D23DF0">
        <w:t>Navigation</w:t>
      </w:r>
    </w:p>
    <w:p w14:paraId="6774F84B" w14:textId="387D67DA" w:rsidR="003C152B" w:rsidRDefault="003C152B" w:rsidP="003C152B">
      <w:pPr>
        <w:pStyle w:val="GBI20Heading4"/>
      </w:pPr>
      <w:r>
        <w:t xml:space="preserve">SAP Customizing Implementation Guide </w:t>
      </w:r>
      <w:r w:rsidRPr="00AA5CEB">
        <w:sym w:font="Wingdings" w:char="F0E0"/>
      </w:r>
      <w:r>
        <w:t xml:space="preserve"> Controlling</w:t>
      </w:r>
      <w:r w:rsidRPr="00AA5CEB">
        <w:t xml:space="preserve"> </w:t>
      </w:r>
      <w:r w:rsidRPr="00AA5CEB">
        <w:sym w:font="Wingdings" w:char="F0E0"/>
      </w:r>
      <w:r>
        <w:t xml:space="preserve"> Internal Orders </w:t>
      </w:r>
      <w:r w:rsidRPr="00AA5CEB">
        <w:sym w:font="Wingdings" w:char="F0E0"/>
      </w:r>
      <w:r>
        <w:t xml:space="preserve"> Actual Postings </w:t>
      </w:r>
      <w:r w:rsidRPr="00AA5CEB">
        <w:sym w:font="Wingdings" w:char="F0E0"/>
      </w:r>
      <w:r>
        <w:t xml:space="preserve"> Settlement </w:t>
      </w:r>
      <w:r w:rsidRPr="00AA5CEB">
        <w:sym w:font="Wingdings" w:char="F0E0"/>
      </w:r>
      <w:r>
        <w:t xml:space="preserve"> Automatic Generation of Settlement Rules </w:t>
      </w:r>
      <w:r w:rsidRPr="00AA5CEB">
        <w:sym w:font="Wingdings" w:char="F0E0"/>
      </w:r>
      <w:r>
        <w:t xml:space="preserve"> Display Strategies for Automatic Generation of Settlement Rules</w:t>
      </w:r>
    </w:p>
    <w:p w14:paraId="62A970EA" w14:textId="5E199AFA" w:rsidR="003C152B" w:rsidRDefault="003C152B">
      <w:pPr>
        <w:ind w:left="446" w:hanging="360"/>
      </w:pPr>
    </w:p>
    <w:p w14:paraId="5D8B95D1" w14:textId="3EDB9689" w:rsidR="003C152B" w:rsidRDefault="003C152B" w:rsidP="00A66F9A">
      <w:pPr>
        <w:pStyle w:val="GBI20StyleAnswer"/>
      </w:pPr>
      <w:bookmarkStart w:id="197" w:name="_Hlk481659514"/>
      <w:r>
        <w:t>What is the sender type?</w:t>
      </w:r>
      <w:r w:rsidR="0032723D">
        <w:br/>
      </w:r>
      <w:r>
        <w:t xml:space="preserve"> </w:t>
      </w:r>
      <w:r w:rsidR="006D6E8F">
        <w:fldChar w:fldCharType="begin">
          <w:ffData>
            <w:name w:val="Q40"/>
            <w:enabled/>
            <w:calcOnExit/>
            <w:textInput/>
          </w:ffData>
        </w:fldChar>
      </w:r>
      <w:bookmarkStart w:id="198" w:name="Q40"/>
      <w:r w:rsidR="006D6E8F">
        <w:instrText xml:space="preserve"> FORMTEXT </w:instrText>
      </w:r>
      <w:r w:rsidR="006D6E8F">
        <w:fldChar w:fldCharType="separate"/>
      </w:r>
      <w:r w:rsidR="00A66F9A" w:rsidRPr="00A66F9A">
        <w:rPr>
          <w:noProof/>
        </w:rPr>
        <w:t>ORC</w:t>
      </w:r>
      <w:r w:rsidR="00A66F9A">
        <w:rPr>
          <w:noProof/>
        </w:rPr>
        <w:t>; Internal Order</w:t>
      </w:r>
      <w:r w:rsidR="006D6E8F">
        <w:fldChar w:fldCharType="end"/>
      </w:r>
      <w:bookmarkEnd w:id="198"/>
      <w:r w:rsidR="009E42FB" w:rsidRPr="00E10B26">
        <w:sym w:font="Wingdings" w:char="F021"/>
      </w:r>
      <w:bookmarkEnd w:id="197"/>
    </w:p>
    <w:p w14:paraId="19EDDCA6" w14:textId="4A16B4C5" w:rsidR="003C152B" w:rsidRDefault="003C152B" w:rsidP="003C152B">
      <w:pPr>
        <w:pStyle w:val="GBI20StyleAnswer"/>
      </w:pPr>
      <w:bookmarkStart w:id="199" w:name="_Hlk481659519"/>
      <w:r>
        <w:t>How many predefined strategies are there?</w:t>
      </w:r>
      <w:r w:rsidR="0032723D">
        <w:br/>
      </w:r>
      <w:r>
        <w:t xml:space="preserve"> </w:t>
      </w:r>
      <w:r w:rsidR="006D6E8F">
        <w:fldChar w:fldCharType="begin">
          <w:ffData>
            <w:name w:val="Q41"/>
            <w:enabled/>
            <w:calcOnExit/>
            <w:textInput/>
          </w:ffData>
        </w:fldChar>
      </w:r>
      <w:bookmarkStart w:id="200" w:name="Q41"/>
      <w:r w:rsidR="006D6E8F">
        <w:instrText xml:space="preserve"> FORMTEXT </w:instrText>
      </w:r>
      <w:r w:rsidR="006D6E8F">
        <w:fldChar w:fldCharType="separate"/>
      </w:r>
      <w:r w:rsidR="00A66F9A">
        <w:rPr>
          <w:noProof/>
        </w:rPr>
        <w:t>11</w:t>
      </w:r>
      <w:r w:rsidR="006D6E8F">
        <w:fldChar w:fldCharType="end"/>
      </w:r>
      <w:bookmarkEnd w:id="200"/>
      <w:r w:rsidR="009E42FB" w:rsidRPr="00E10B26">
        <w:sym w:font="Wingdings" w:char="F021"/>
      </w:r>
      <w:bookmarkEnd w:id="199"/>
    </w:p>
    <w:p w14:paraId="787C5AA8" w14:textId="77777777" w:rsidR="003C152B" w:rsidRDefault="003C152B" w:rsidP="003C152B"/>
    <w:p w14:paraId="468DE13C" w14:textId="32A46730" w:rsidR="003C152B" w:rsidRDefault="003C152B" w:rsidP="003C152B">
      <w:pPr>
        <w:pStyle w:val="StepHeader"/>
      </w:pPr>
      <w:r>
        <w:t xml:space="preserve">Click </w:t>
      </w:r>
      <w:proofErr w:type="gramStart"/>
      <w:r>
        <w:t xml:space="preserve">Back </w:t>
      </w:r>
      <w:proofErr w:type="gramEnd"/>
      <w:r w:rsidR="00E312A3" w:rsidRPr="00347FEE">
        <w:rPr>
          <w:noProof/>
          <w:lang w:val="en-IN" w:eastAsia="en-IN" w:bidi="ar-SA"/>
        </w:rPr>
        <w:drawing>
          <wp:inline distT="0" distB="0" distL="0" distR="0" wp14:anchorId="68176437" wp14:editId="646C92A1">
            <wp:extent cx="213378" cy="213378"/>
            <wp:effectExtent l="0" t="0" r="0" b="0"/>
            <wp:docPr id="1114" name="Picture 1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3378" cy="213378"/>
                    </a:xfrm>
                    <a:prstGeom prst="rect">
                      <a:avLst/>
                    </a:prstGeom>
                  </pic:spPr>
                </pic:pic>
              </a:graphicData>
            </a:graphic>
          </wp:inline>
        </w:drawing>
      </w:r>
      <w:r>
        <w:t>.</w:t>
      </w:r>
    </w:p>
    <w:p w14:paraId="212735AD" w14:textId="77777777" w:rsidR="003C152B" w:rsidRDefault="003C152B" w:rsidP="003C152B"/>
    <w:p w14:paraId="59D4622B" w14:textId="0060CD9B" w:rsidR="003C152B" w:rsidRDefault="003C152B" w:rsidP="003C152B">
      <w:pPr>
        <w:pStyle w:val="StepHeader"/>
      </w:pPr>
      <w:r>
        <w:t>Enter the transaction “Strategy Sequence for Automatic Generation of Settlement Rules”</w:t>
      </w:r>
    </w:p>
    <w:p w14:paraId="744A5E5D" w14:textId="21B2A898" w:rsidR="00053571" w:rsidRDefault="00053571" w:rsidP="00053571"/>
    <w:p w14:paraId="1CBC759F" w14:textId="28523C4C" w:rsidR="00053571" w:rsidRDefault="00053571" w:rsidP="00A66F9A">
      <w:pPr>
        <w:pStyle w:val="GBI20StyleAnswer"/>
      </w:pPr>
      <w:bookmarkStart w:id="201" w:name="_Hlk481659524"/>
      <w:r>
        <w:t>What is the Name of strategy sequence “SAP030”?</w:t>
      </w:r>
      <w:r w:rsidR="0032723D">
        <w:br/>
      </w:r>
      <w:r w:rsidR="009E42FB">
        <w:t xml:space="preserve"> </w:t>
      </w:r>
      <w:r w:rsidR="006D6E8F">
        <w:fldChar w:fldCharType="begin">
          <w:ffData>
            <w:name w:val="Q42"/>
            <w:enabled/>
            <w:calcOnExit/>
            <w:textInput/>
          </w:ffData>
        </w:fldChar>
      </w:r>
      <w:bookmarkStart w:id="202" w:name="Q42"/>
      <w:r w:rsidR="006D6E8F">
        <w:instrText xml:space="preserve"> FORMTEXT </w:instrText>
      </w:r>
      <w:r w:rsidR="006D6E8F">
        <w:fldChar w:fldCharType="separate"/>
      </w:r>
      <w:r w:rsidR="00A66F9A" w:rsidRPr="00A66F9A">
        <w:rPr>
          <w:noProof/>
        </w:rPr>
        <w:t>Requesting cost center (100%, PER and FUL)</w:t>
      </w:r>
      <w:r w:rsidR="006D6E8F">
        <w:fldChar w:fldCharType="end"/>
      </w:r>
      <w:bookmarkEnd w:id="202"/>
      <w:r w:rsidR="009E42FB" w:rsidRPr="00E10B26">
        <w:sym w:font="Wingdings" w:char="F021"/>
      </w:r>
      <w:bookmarkEnd w:id="201"/>
    </w:p>
    <w:p w14:paraId="091100FE" w14:textId="77777777" w:rsidR="003C152B" w:rsidRDefault="003C152B" w:rsidP="003C152B"/>
    <w:p w14:paraId="1C45EDE4" w14:textId="3674A438" w:rsidR="003C152B" w:rsidRDefault="00053571" w:rsidP="003C152B">
      <w:pPr>
        <w:pStyle w:val="StepHeader"/>
      </w:pPr>
      <w:r>
        <w:t xml:space="preserve">In the </w:t>
      </w:r>
      <w:r w:rsidRPr="00053571">
        <w:rPr>
          <w:b w:val="0"/>
          <w:i/>
        </w:rPr>
        <w:t>“</w:t>
      </w:r>
      <w:r w:rsidR="00CC06BD">
        <w:rPr>
          <w:b w:val="0"/>
          <w:i/>
        </w:rPr>
        <w:t>Display</w:t>
      </w:r>
      <w:r w:rsidRPr="00053571">
        <w:rPr>
          <w:b w:val="0"/>
          <w:i/>
        </w:rPr>
        <w:t xml:space="preserve"> View “Strategy sequences”: Overview”</w:t>
      </w:r>
      <w:r>
        <w:t xml:space="preserve"> screen, highlight the “SAP030” row. </w:t>
      </w:r>
    </w:p>
    <w:p w14:paraId="19CCC856" w14:textId="77777777" w:rsidR="00053571" w:rsidRDefault="00053571" w:rsidP="00053571"/>
    <w:p w14:paraId="6872503F" w14:textId="7555A0DD" w:rsidR="00053571" w:rsidRDefault="00053571" w:rsidP="003C152B">
      <w:pPr>
        <w:pStyle w:val="StepHeader"/>
      </w:pPr>
      <w:r>
        <w:t>Double click the “Strategies” folder</w:t>
      </w:r>
    </w:p>
    <w:p w14:paraId="3FAFB469" w14:textId="513A77CB" w:rsidR="00053571" w:rsidRDefault="00053571" w:rsidP="00053571"/>
    <w:p w14:paraId="7527A695" w14:textId="30912A00" w:rsidR="00053571" w:rsidRDefault="00053571" w:rsidP="00053571">
      <w:pPr>
        <w:pStyle w:val="GBI20StyleAnswer"/>
      </w:pPr>
      <w:bookmarkStart w:id="203" w:name="_Hlk481659530"/>
      <w:r>
        <w:t>What is the first column title?</w:t>
      </w:r>
      <w:r w:rsidR="0032723D">
        <w:br/>
      </w:r>
      <w:r>
        <w:t xml:space="preserve"> </w:t>
      </w:r>
      <w:r w:rsidR="006D6E8F">
        <w:fldChar w:fldCharType="begin">
          <w:ffData>
            <w:name w:val="Q43"/>
            <w:enabled/>
            <w:calcOnExit/>
            <w:textInput/>
          </w:ffData>
        </w:fldChar>
      </w:r>
      <w:bookmarkStart w:id="204" w:name="Q43"/>
      <w:r w:rsidR="006D6E8F">
        <w:instrText xml:space="preserve"> FORMTEXT </w:instrText>
      </w:r>
      <w:r w:rsidR="006D6E8F">
        <w:fldChar w:fldCharType="separate"/>
      </w:r>
      <w:r w:rsidR="00A66F9A">
        <w:rPr>
          <w:noProof/>
        </w:rPr>
        <w:t>Priority</w:t>
      </w:r>
      <w:r w:rsidR="006D6E8F">
        <w:fldChar w:fldCharType="end"/>
      </w:r>
      <w:bookmarkEnd w:id="204"/>
      <w:r w:rsidR="009E42FB" w:rsidRPr="00E10B26">
        <w:sym w:font="Wingdings" w:char="F021"/>
      </w:r>
      <w:bookmarkEnd w:id="203"/>
    </w:p>
    <w:p w14:paraId="3125E524" w14:textId="58335061" w:rsidR="00053571" w:rsidRDefault="00053571" w:rsidP="00053571">
      <w:pPr>
        <w:pStyle w:val="GBI20StyleAnswer"/>
      </w:pPr>
      <w:bookmarkStart w:id="205" w:name="_Hlk481659539"/>
      <w:r>
        <w:t>What is the second column title?</w:t>
      </w:r>
      <w:r w:rsidR="0032723D">
        <w:br/>
      </w:r>
      <w:r>
        <w:t xml:space="preserve"> </w:t>
      </w:r>
      <w:r w:rsidR="006D6E8F">
        <w:fldChar w:fldCharType="begin">
          <w:ffData>
            <w:name w:val="Q44"/>
            <w:enabled/>
            <w:calcOnExit/>
            <w:textInput/>
          </w:ffData>
        </w:fldChar>
      </w:r>
      <w:bookmarkStart w:id="206" w:name="Q44"/>
      <w:r w:rsidR="006D6E8F">
        <w:instrText xml:space="preserve"> FORMTEXT </w:instrText>
      </w:r>
      <w:r w:rsidR="006D6E8F">
        <w:fldChar w:fldCharType="separate"/>
      </w:r>
      <w:r w:rsidR="00A66F9A">
        <w:rPr>
          <w:noProof/>
        </w:rPr>
        <w:t>Strategy</w:t>
      </w:r>
      <w:r w:rsidR="006D6E8F">
        <w:fldChar w:fldCharType="end"/>
      </w:r>
      <w:bookmarkEnd w:id="206"/>
      <w:r w:rsidR="009E42FB" w:rsidRPr="00E10B26">
        <w:sym w:font="Wingdings" w:char="F021"/>
      </w:r>
      <w:bookmarkEnd w:id="205"/>
    </w:p>
    <w:p w14:paraId="18AB265D" w14:textId="01B4DE8A" w:rsidR="00053571" w:rsidRDefault="00053571" w:rsidP="00053571">
      <w:pPr>
        <w:pStyle w:val="GBI20StyleAnswer"/>
      </w:pPr>
      <w:bookmarkStart w:id="207" w:name="_Hlk481659881"/>
      <w:r>
        <w:t>What is the fourth column title?</w:t>
      </w:r>
      <w:r w:rsidR="0032723D">
        <w:br/>
      </w:r>
      <w:r>
        <w:t xml:space="preserve"> </w:t>
      </w:r>
      <w:r w:rsidR="006D6E8F">
        <w:fldChar w:fldCharType="begin">
          <w:ffData>
            <w:name w:val="Q45"/>
            <w:enabled/>
            <w:calcOnExit/>
            <w:textInput/>
          </w:ffData>
        </w:fldChar>
      </w:r>
      <w:bookmarkStart w:id="208" w:name="Q45"/>
      <w:r w:rsidR="006D6E8F">
        <w:instrText xml:space="preserve"> FORMTEXT </w:instrText>
      </w:r>
      <w:r w:rsidR="006D6E8F">
        <w:fldChar w:fldCharType="separate"/>
      </w:r>
      <w:r w:rsidR="00A66F9A">
        <w:rPr>
          <w:noProof/>
        </w:rPr>
        <w:t>Percent</w:t>
      </w:r>
      <w:r w:rsidR="006D6E8F">
        <w:fldChar w:fldCharType="end"/>
      </w:r>
      <w:bookmarkEnd w:id="208"/>
      <w:r w:rsidR="009E42FB" w:rsidRPr="00E10B26">
        <w:sym w:font="Wingdings" w:char="F021"/>
      </w:r>
      <w:bookmarkEnd w:id="207"/>
    </w:p>
    <w:p w14:paraId="5F2C040F" w14:textId="00FB8ECF" w:rsidR="00053571" w:rsidRDefault="00053571" w:rsidP="00053571">
      <w:pPr>
        <w:pStyle w:val="GBI20StyleAnswer"/>
      </w:pPr>
      <w:bookmarkStart w:id="209" w:name="_Hlk481659887"/>
      <w:r>
        <w:t>What is the fifth column title?</w:t>
      </w:r>
      <w:r w:rsidR="0032723D">
        <w:br/>
      </w:r>
      <w:r w:rsidR="009E42FB" w:rsidRPr="009E42FB">
        <w:t xml:space="preserve"> </w:t>
      </w:r>
      <w:r w:rsidR="006D6E8F">
        <w:fldChar w:fldCharType="begin">
          <w:ffData>
            <w:name w:val="Q46"/>
            <w:enabled/>
            <w:calcOnExit/>
            <w:textInput/>
          </w:ffData>
        </w:fldChar>
      </w:r>
      <w:bookmarkStart w:id="210" w:name="Q46"/>
      <w:r w:rsidR="006D6E8F">
        <w:instrText xml:space="preserve"> FORMTEXT </w:instrText>
      </w:r>
      <w:r w:rsidR="006D6E8F">
        <w:fldChar w:fldCharType="separate"/>
      </w:r>
      <w:r w:rsidR="00A66F9A">
        <w:rPr>
          <w:noProof/>
        </w:rPr>
        <w:t>Settlement Type</w:t>
      </w:r>
      <w:r w:rsidR="006D6E8F">
        <w:fldChar w:fldCharType="end"/>
      </w:r>
      <w:bookmarkEnd w:id="210"/>
      <w:r w:rsidR="009E42FB" w:rsidRPr="00E10B26">
        <w:sym w:font="Wingdings" w:char="F021"/>
      </w:r>
      <w:bookmarkEnd w:id="209"/>
    </w:p>
    <w:p w14:paraId="6533DC67" w14:textId="77777777" w:rsidR="003C152B" w:rsidRDefault="003C152B">
      <w:pPr>
        <w:ind w:left="446" w:hanging="360"/>
      </w:pPr>
    </w:p>
    <w:p w14:paraId="127A2213" w14:textId="77777777" w:rsidR="00053571" w:rsidRDefault="003C152B">
      <w:pPr>
        <w:ind w:left="446" w:hanging="360"/>
      </w:pPr>
      <w:r>
        <w:br w:type="page"/>
      </w:r>
    </w:p>
    <w:p w14:paraId="4F8ED993" w14:textId="77777777" w:rsidR="00053571" w:rsidRDefault="00053571" w:rsidP="00AA3460">
      <w:pPr>
        <w:pStyle w:val="SectionHeader"/>
        <w:framePr w:wrap="around"/>
      </w:pPr>
      <w:bookmarkStart w:id="211" w:name="_Toc480373799"/>
      <w:bookmarkStart w:id="212" w:name="_Toc480374863"/>
      <w:bookmarkStart w:id="213" w:name="_Toc480376200"/>
      <w:bookmarkStart w:id="214" w:name="_Toc480448725"/>
      <w:bookmarkStart w:id="215" w:name="_Toc481499272"/>
      <w:r>
        <w:lastRenderedPageBreak/>
        <w:t>Create Your Order Type</w:t>
      </w:r>
      <w:bookmarkEnd w:id="211"/>
      <w:bookmarkEnd w:id="212"/>
      <w:bookmarkEnd w:id="213"/>
      <w:bookmarkEnd w:id="214"/>
      <w:bookmarkEnd w:id="215"/>
    </w:p>
    <w:p w14:paraId="2F568317" w14:textId="77777777" w:rsidR="00053571" w:rsidRDefault="00053571" w:rsidP="00053571"/>
    <w:p w14:paraId="363DBFC2" w14:textId="63C24824" w:rsidR="00053571" w:rsidRDefault="00053571" w:rsidP="00053571">
      <w:r>
        <w:t xml:space="preserve">In this section, you will create your order type for your internal order. </w:t>
      </w:r>
    </w:p>
    <w:p w14:paraId="79F249C5" w14:textId="77777777" w:rsidR="00053571" w:rsidRDefault="00053571" w:rsidP="00053571"/>
    <w:p w14:paraId="5F04F1AB" w14:textId="77777777" w:rsidR="00053571" w:rsidRDefault="00053571" w:rsidP="00053571">
      <w:pPr>
        <w:pStyle w:val="StepHeader"/>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5BB80490" w14:textId="77777777" w:rsidR="00053571" w:rsidRPr="00AA5CEB" w:rsidRDefault="00053571" w:rsidP="00053571">
      <w:pPr>
        <w:pStyle w:val="GBI20Heading3"/>
      </w:pPr>
      <w:r w:rsidRPr="00D23DF0">
        <w:t>Navigation</w:t>
      </w:r>
    </w:p>
    <w:p w14:paraId="3D93E12E" w14:textId="77777777" w:rsidR="00053571" w:rsidRDefault="00053571" w:rsidP="00053571">
      <w:pPr>
        <w:pStyle w:val="GBI20Heading4"/>
      </w:pPr>
      <w:r>
        <w:t>SAP Customizing Implementation Guide</w:t>
      </w:r>
      <w:r w:rsidRPr="00AA5CEB">
        <w:sym w:font="Wingdings" w:char="F0E0"/>
      </w:r>
      <w:r>
        <w:t xml:space="preserve"> Controlling </w:t>
      </w:r>
      <w:r w:rsidRPr="00AA5CEB">
        <w:sym w:font="Wingdings" w:char="F0E0"/>
      </w:r>
      <w:r>
        <w:t xml:space="preserve"> Internal Orders </w:t>
      </w:r>
      <w:r w:rsidRPr="00AA5CEB">
        <w:sym w:font="Wingdings" w:char="F0E0"/>
      </w:r>
      <w:r>
        <w:t xml:space="preserve"> Order Master Data </w:t>
      </w:r>
      <w:r w:rsidRPr="00AA5CEB">
        <w:sym w:font="Wingdings" w:char="F0E0"/>
      </w:r>
      <w:r>
        <w:t xml:space="preserve"> Define Order Types</w:t>
      </w:r>
      <w:r w:rsidRPr="00AA5CEB">
        <w:t xml:space="preserve"> </w:t>
      </w:r>
    </w:p>
    <w:p w14:paraId="320B3B9D" w14:textId="4593A12E" w:rsidR="00CC06BD" w:rsidRDefault="00CC06BD" w:rsidP="00053571"/>
    <w:p w14:paraId="416D87EB" w14:textId="77777777" w:rsidR="00053571" w:rsidRDefault="00053571" w:rsidP="00053571">
      <w:pPr>
        <w:pStyle w:val="StepHeader"/>
      </w:pPr>
      <w:r>
        <w:t xml:space="preserve">In the </w:t>
      </w:r>
      <w:r w:rsidRPr="00FE5C73">
        <w:rPr>
          <w:rStyle w:val="ScreenTitleStyle"/>
          <w:b w:val="0"/>
          <w:sz w:val="24"/>
        </w:rPr>
        <w:t>“Change View “Order Types”: Overview”</w:t>
      </w:r>
      <w:r w:rsidRPr="00FE5C73">
        <w:rPr>
          <w:sz w:val="28"/>
        </w:rPr>
        <w:t xml:space="preserve"> </w:t>
      </w:r>
      <w:r>
        <w:t xml:space="preserve">screen, select the </w:t>
      </w:r>
      <w:r w:rsidRPr="00FE5C73">
        <w:t>“1100 Company Picnic”</w:t>
      </w:r>
      <w:r>
        <w:t xml:space="preserve"> order type. </w:t>
      </w:r>
    </w:p>
    <w:p w14:paraId="22040BBA" w14:textId="77777777" w:rsidR="00053571" w:rsidRDefault="00053571" w:rsidP="00951B20">
      <w:pPr>
        <w:pStyle w:val="GBI20Basic"/>
      </w:pPr>
    </w:p>
    <w:p w14:paraId="1042B1BE" w14:textId="77777777" w:rsidR="00053571" w:rsidRDefault="00053571" w:rsidP="00053571">
      <w:pPr>
        <w:pStyle w:val="StepHeader"/>
      </w:pPr>
      <w:r>
        <w:t xml:space="preserve">Click Copy </w:t>
      </w:r>
      <w:proofErr w:type="gramStart"/>
      <w:r>
        <w:t xml:space="preserve">As </w:t>
      </w:r>
      <w:proofErr w:type="gramEnd"/>
      <w:r>
        <w:rPr>
          <w:noProof/>
          <w:lang w:val="en-IN" w:eastAsia="en-IN" w:bidi="ar-SA"/>
        </w:rPr>
        <w:drawing>
          <wp:inline distT="0" distB="0" distL="0" distR="0" wp14:anchorId="598C9DF9" wp14:editId="029532A0">
            <wp:extent cx="200025" cy="180975"/>
            <wp:effectExtent l="0" t="0" r="9525" b="9525"/>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00025" cy="180975"/>
                    </a:xfrm>
                    <a:prstGeom prst="rect">
                      <a:avLst/>
                    </a:prstGeom>
                  </pic:spPr>
                </pic:pic>
              </a:graphicData>
            </a:graphic>
          </wp:inline>
        </w:drawing>
      </w:r>
      <w:r>
        <w:t>.</w:t>
      </w:r>
    </w:p>
    <w:p w14:paraId="69A99153" w14:textId="77777777" w:rsidR="00053571" w:rsidRPr="003708A2" w:rsidRDefault="00053571" w:rsidP="00951B20">
      <w:pPr>
        <w:pStyle w:val="GBI20Basic"/>
      </w:pPr>
    </w:p>
    <w:p w14:paraId="29390C0C" w14:textId="77777777" w:rsidR="00053571" w:rsidRDefault="00053571" w:rsidP="00053571">
      <w:pPr>
        <w:pStyle w:val="StepHeader"/>
      </w:pPr>
      <w:r>
        <w:t xml:space="preserve">In the </w:t>
      </w:r>
      <w:r w:rsidRPr="00FE5C73">
        <w:rPr>
          <w:rStyle w:val="ScreenTitleStyle"/>
          <w:b w:val="0"/>
          <w:sz w:val="24"/>
        </w:rPr>
        <w:t>“Change View “Order Types”: Details of Selected Set”</w:t>
      </w:r>
      <w:r w:rsidRPr="00FE5C73">
        <w:rPr>
          <w:rStyle w:val="ScreenTitleStyle"/>
          <w:sz w:val="24"/>
        </w:rPr>
        <w:t xml:space="preserve"> </w:t>
      </w:r>
      <w:r>
        <w:t>screen, enter the following information:</w:t>
      </w:r>
    </w:p>
    <w:p w14:paraId="0C8FFB9C" w14:textId="77777777" w:rsidR="00053571" w:rsidRDefault="00053571" w:rsidP="00053571">
      <w:pPr>
        <w:ind w:left="360"/>
      </w:pPr>
    </w:p>
    <w:tbl>
      <w:tblPr>
        <w:tblStyle w:val="TableGrid"/>
        <w:tblW w:w="9360" w:type="dxa"/>
        <w:tblLook w:val="04A0" w:firstRow="1" w:lastRow="0" w:firstColumn="1" w:lastColumn="0" w:noHBand="0" w:noVBand="1"/>
      </w:tblPr>
      <w:tblGrid>
        <w:gridCol w:w="1345"/>
        <w:gridCol w:w="5760"/>
        <w:gridCol w:w="2255"/>
      </w:tblGrid>
      <w:tr w:rsidR="00053571" w14:paraId="335E96DD" w14:textId="77777777" w:rsidTr="00145187">
        <w:tc>
          <w:tcPr>
            <w:tcW w:w="1345" w:type="dxa"/>
            <w:shd w:val="clear" w:color="auto" w:fill="BFBFBF" w:themeFill="background1" w:themeFillShade="BF"/>
          </w:tcPr>
          <w:p w14:paraId="0AB43B95" w14:textId="77777777" w:rsidR="00053571" w:rsidRDefault="00053571" w:rsidP="006472FC">
            <w:pPr>
              <w:pStyle w:val="TableHeader"/>
            </w:pPr>
            <w:r>
              <w:t>Attribute</w:t>
            </w:r>
          </w:p>
        </w:tc>
        <w:tc>
          <w:tcPr>
            <w:tcW w:w="5760" w:type="dxa"/>
            <w:shd w:val="clear" w:color="auto" w:fill="BFBFBF" w:themeFill="background1" w:themeFillShade="BF"/>
          </w:tcPr>
          <w:p w14:paraId="3F5E878A" w14:textId="77777777" w:rsidR="00053571" w:rsidRDefault="00053571" w:rsidP="006472FC">
            <w:pPr>
              <w:pStyle w:val="TableHeader"/>
            </w:pPr>
            <w:r>
              <w:t>Description</w:t>
            </w:r>
          </w:p>
        </w:tc>
        <w:tc>
          <w:tcPr>
            <w:tcW w:w="2255" w:type="dxa"/>
            <w:shd w:val="clear" w:color="auto" w:fill="BFBFBF" w:themeFill="background1" w:themeFillShade="BF"/>
          </w:tcPr>
          <w:p w14:paraId="28828CC1" w14:textId="77777777" w:rsidR="00053571" w:rsidRDefault="00053571" w:rsidP="006472FC">
            <w:pPr>
              <w:pStyle w:val="TableHeader"/>
            </w:pPr>
            <w:r>
              <w:t>Data Value</w:t>
            </w:r>
          </w:p>
        </w:tc>
      </w:tr>
      <w:tr w:rsidR="00053571" w14:paraId="6743304A" w14:textId="77777777" w:rsidTr="00145187">
        <w:tc>
          <w:tcPr>
            <w:tcW w:w="1345" w:type="dxa"/>
          </w:tcPr>
          <w:p w14:paraId="4ECE7274" w14:textId="77777777" w:rsidR="00053571" w:rsidRDefault="00053571" w:rsidP="006472FC">
            <w:r>
              <w:t>Order Type</w:t>
            </w:r>
          </w:p>
        </w:tc>
        <w:tc>
          <w:tcPr>
            <w:tcW w:w="5760" w:type="dxa"/>
          </w:tcPr>
          <w:p w14:paraId="6109A1A2" w14:textId="77777777" w:rsidR="00053571" w:rsidRDefault="00053571" w:rsidP="006472FC">
            <w:r>
              <w:t>Key that differentiates orders according to their purpose.</w:t>
            </w:r>
          </w:p>
        </w:tc>
        <w:tc>
          <w:tcPr>
            <w:tcW w:w="2255" w:type="dxa"/>
          </w:tcPr>
          <w:p w14:paraId="498AA75B" w14:textId="77777777" w:rsidR="00053571" w:rsidRDefault="00053571" w:rsidP="006472FC">
            <w:r>
              <w:t>11##</w:t>
            </w:r>
          </w:p>
        </w:tc>
      </w:tr>
      <w:tr w:rsidR="00053571" w14:paraId="5953A4CC" w14:textId="77777777" w:rsidTr="00145187">
        <w:tc>
          <w:tcPr>
            <w:tcW w:w="1345" w:type="dxa"/>
          </w:tcPr>
          <w:p w14:paraId="17A065BF" w14:textId="77777777" w:rsidR="00053571" w:rsidRDefault="00053571" w:rsidP="006472FC">
            <w:r>
              <w:t>Description</w:t>
            </w:r>
          </w:p>
        </w:tc>
        <w:tc>
          <w:tcPr>
            <w:tcW w:w="5760" w:type="dxa"/>
          </w:tcPr>
          <w:p w14:paraId="7F6C0236" w14:textId="77777777" w:rsidR="00053571" w:rsidRDefault="00053571" w:rsidP="006472FC">
            <w:r>
              <w:t>Order type description</w:t>
            </w:r>
          </w:p>
        </w:tc>
        <w:tc>
          <w:tcPr>
            <w:tcW w:w="2255" w:type="dxa"/>
          </w:tcPr>
          <w:p w14:paraId="6D9DC9CD" w14:textId="77777777" w:rsidR="00053571" w:rsidRDefault="00053571" w:rsidP="006472FC">
            <w:r>
              <w:t>## Company Picnic</w:t>
            </w:r>
          </w:p>
        </w:tc>
      </w:tr>
    </w:tbl>
    <w:p w14:paraId="78E61287" w14:textId="4F002D01" w:rsidR="00053571" w:rsidRDefault="00053571" w:rsidP="00053571"/>
    <w:p w14:paraId="2D61BEE1" w14:textId="4F4E22FE" w:rsidR="00053571" w:rsidRDefault="00053571" w:rsidP="00053571">
      <w:pPr>
        <w:pStyle w:val="StepHeader"/>
      </w:pPr>
      <w:r w:rsidRPr="008117B5">
        <w:t>Click</w:t>
      </w:r>
      <w:r>
        <w:t xml:space="preserve"> </w:t>
      </w:r>
      <w:proofErr w:type="gramStart"/>
      <w:r>
        <w:t>Enter</w:t>
      </w:r>
      <w:r w:rsidRPr="008117B5">
        <w:t xml:space="preserve"> </w:t>
      </w:r>
      <w:proofErr w:type="gramEnd"/>
      <w:r w:rsidR="0053187C" w:rsidRPr="00D36F5D">
        <w:rPr>
          <w:noProof/>
          <w:lang w:val="en-IN" w:eastAsia="en-IN" w:bidi="ar-SA"/>
        </w:rPr>
        <w:drawing>
          <wp:inline distT="0" distB="0" distL="0" distR="0" wp14:anchorId="03A13727" wp14:editId="5ACD9494">
            <wp:extent cx="213378" cy="213378"/>
            <wp:effectExtent l="0" t="0" r="0" b="0"/>
            <wp:docPr id="1083" name="Picture 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 xml:space="preserve">. </w:t>
      </w:r>
    </w:p>
    <w:p w14:paraId="19E47EB4" w14:textId="77777777" w:rsidR="00053571" w:rsidRDefault="00053571" w:rsidP="00951B20">
      <w:pPr>
        <w:pStyle w:val="ImportantInstruction"/>
      </w:pPr>
      <w:r>
        <w:t xml:space="preserve">You will receive a message </w:t>
      </w:r>
      <w:r w:rsidRPr="00FE5C73">
        <w:t>“Numbers of entries copied: 1.”</w:t>
      </w:r>
    </w:p>
    <w:p w14:paraId="6DDD855F" w14:textId="37F04FE7" w:rsidR="00053571" w:rsidRPr="000E3EAC" w:rsidRDefault="00053571" w:rsidP="00951B20">
      <w:pPr>
        <w:pStyle w:val="GBI20Basic"/>
      </w:pPr>
    </w:p>
    <w:p w14:paraId="66528060" w14:textId="29C22344" w:rsidR="00053571" w:rsidRDefault="00053571" w:rsidP="00053571">
      <w:pPr>
        <w:pStyle w:val="StepHeader"/>
      </w:pPr>
      <w:r>
        <w:t xml:space="preserve">In the </w:t>
      </w:r>
      <w:r w:rsidRPr="00390587">
        <w:rPr>
          <w:rStyle w:val="ScreenTitleStyle"/>
          <w:b w:val="0"/>
          <w:sz w:val="24"/>
        </w:rPr>
        <w:t>“Change View “Order Types”: Overview”</w:t>
      </w:r>
      <w:r>
        <w:t xml:space="preserve"> screen, c</w:t>
      </w:r>
      <w:r w:rsidRPr="008117B5">
        <w:t xml:space="preserve">lick </w:t>
      </w:r>
      <w:proofErr w:type="gramStart"/>
      <w:r>
        <w:t xml:space="preserve">Save </w:t>
      </w:r>
      <w:proofErr w:type="gramEnd"/>
      <w:r w:rsidR="0053187C" w:rsidRPr="0063197D">
        <w:rPr>
          <w:noProof/>
          <w:lang w:val="en-IN" w:eastAsia="en-IN" w:bidi="ar-SA"/>
        </w:rPr>
        <w:drawing>
          <wp:inline distT="0" distB="0" distL="0" distR="0" wp14:anchorId="17CFC178" wp14:editId="183DE34D">
            <wp:extent cx="213378" cy="213378"/>
            <wp:effectExtent l="0" t="0" r="0" b="0"/>
            <wp:docPr id="1009" name="Picture 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378" cy="213378"/>
                    </a:xfrm>
                    <a:prstGeom prst="rect">
                      <a:avLst/>
                    </a:prstGeom>
                  </pic:spPr>
                </pic:pic>
              </a:graphicData>
            </a:graphic>
          </wp:inline>
        </w:drawing>
      </w:r>
      <w:r>
        <w:t xml:space="preserve">. </w:t>
      </w:r>
    </w:p>
    <w:p w14:paraId="0613CE40" w14:textId="6E944711" w:rsidR="00053571" w:rsidRDefault="00053571" w:rsidP="00951B20">
      <w:pPr>
        <w:pStyle w:val="ImportantInstruction"/>
      </w:pPr>
      <w:r>
        <w:t xml:space="preserve">You will receive a message </w:t>
      </w:r>
      <w:r w:rsidRPr="00390587">
        <w:t>“Data was saved.”</w:t>
      </w:r>
    </w:p>
    <w:p w14:paraId="40DC2BE4" w14:textId="77777777" w:rsidR="00053571" w:rsidRDefault="00053571" w:rsidP="00053571">
      <w:r>
        <w:br w:type="page"/>
      </w:r>
    </w:p>
    <w:bookmarkStart w:id="216" w:name="_Toc481499215"/>
    <w:p w14:paraId="4C231DAA" w14:textId="71C2963E" w:rsidR="001A0590" w:rsidRPr="00FC45F8" w:rsidRDefault="001A0590" w:rsidP="00531B97">
      <w:pPr>
        <w:pStyle w:val="PartHeader"/>
      </w:pPr>
      <w:r>
        <w:rPr>
          <w:noProof/>
          <w:lang w:val="en-IN" w:eastAsia="en-IN"/>
        </w:rPr>
        <w:lastRenderedPageBreak/>
        <mc:AlternateContent>
          <mc:Choice Requires="wps">
            <w:drawing>
              <wp:anchor distT="0" distB="0" distL="114300" distR="114300" simplePos="0" relativeHeight="251672576" behindDoc="0" locked="0" layoutInCell="1" allowOverlap="1" wp14:anchorId="379BAA41" wp14:editId="69DF4286">
                <wp:simplePos x="0" y="0"/>
                <wp:positionH relativeFrom="column">
                  <wp:posOffset>0</wp:posOffset>
                </wp:positionH>
                <wp:positionV relativeFrom="page">
                  <wp:posOffset>934720</wp:posOffset>
                </wp:positionV>
                <wp:extent cx="314960" cy="325755"/>
                <wp:effectExtent l="0" t="0" r="8890" b="0"/>
                <wp:wrapThrough wrapText="bothSides">
                  <wp:wrapPolygon edited="0">
                    <wp:start x="0" y="0"/>
                    <wp:lineTo x="0" y="20211"/>
                    <wp:lineTo x="20903" y="20211"/>
                    <wp:lineTo x="20903" y="0"/>
                    <wp:lineTo x="0" y="0"/>
                  </wp:wrapPolygon>
                </wp:wrapThrough>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1E739E" id="Rectangle 5" o:spid="_x0000_s1026" style="position:absolute;margin-left:0;margin-top:73.6pt;width:24.8pt;height:25.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1R2EgIAAAwEAAAOAAAAZHJzL2Uyb0RvYy54bWysU1Fv0zAQfkfiP1h+p0m6ZmVR02nqNIQ0&#10;YGLjB7iO01g4PnN2m5Zfz9lpS2FviBfL5zt//u67z4vbfW/YTqHXYGteTHLOlJXQaLup+beXh3fv&#10;OfNB2EYYsKrmB+X57fLtm8XgKjWFDkyjkBGI9dXgat6F4Kos87JTvfATcMpSsgXsRaAQN1mDYiD0&#10;3mTTPL/OBsDGIUjlPZ3ej0m+TPhtq2T40rZeBWZqTtxCWjGt67hmy4WoNihcp+WRhvgHFr3Qlh49&#10;Q92LINgW9SuoXksED22YSOgzaFstVeqBuinyv7p57oRTqRcSx7uzTP7/wcrPuydkuql5yZkVPY3o&#10;K4km7MYoVkZ5Bucrqnp2Txgb9O4R5HfPLKw6qlJ3iDB0SjREqoj12R8XYuDpKlsPn6AhdLENkJTa&#10;t9hHQNKA7dNADueBqH1gkg6vitnNNY1NUupqWs7LxCgT1emyQx8+KOhZ3NQciXoCF7tHHyIZUZ1K&#10;EnkwunnQxqQgekytDLKdIHcIKZUNRbputj2xHc/nZZ4nnxBWsmW8kpD9JZqxEdNCRB8fHk+olSOV&#10;kxSjpGtoDiQLwmhJ+kK06QB/cjaQHWvuf2wFKs7MR0vS3hSzWfRvCmblfEoBXmbWlxlhJUHVPHA2&#10;bldh9PzWod509NLYp4U7Gkerk1SR38jqOESyXOrz+D2ipy/jVPX7Ey9/AQAA//8DAFBLAwQUAAYA&#10;CAAAACEAGpbJb90AAAAHAQAADwAAAGRycy9kb3ducmV2LnhtbEyPwU7DMBBE70j8g7VI3KjTqClN&#10;iFMhJGglOEDpB7jxNolqr6PYadO/ZznBcWZWM2/L9eSsOOMQOk8K5rMEBFLtTUeNgv3368MKRIia&#10;jLaeUMEVA6yr25tSF8Zf6AvPu9gILqFQaAVtjH0hZahbdDrMfI/E2dEPTkeWQyPNoC9c7qxMk2Qp&#10;ne6IF1rd40uL9Wk3OgXvG/e5yY/XdLT5W0aZ3fb7j61S93fT8xOIiFP8O4ZffEaHipkOfiQThFXA&#10;j0R2F48pCI4X+RLEgY18lYGsSvmfv/oBAAD//wMAUEsBAi0AFAAGAAgAAAAhALaDOJL+AAAA4QEA&#10;ABMAAAAAAAAAAAAAAAAAAAAAAFtDb250ZW50X1R5cGVzXS54bWxQSwECLQAUAAYACAAAACEAOP0h&#10;/9YAAACUAQAACwAAAAAAAAAAAAAAAAAvAQAAX3JlbHMvLnJlbHNQSwECLQAUAAYACAAAACEAEtNU&#10;dhICAAAMBAAADgAAAAAAAAAAAAAAAAAuAgAAZHJzL2Uyb0RvYy54bWxQSwECLQAUAAYACAAAACEA&#10;GpbJb90AAAAHAQAADwAAAAAAAAAAAAAAAABsBAAAZHJzL2Rvd25yZXYueG1sUEsFBgAAAAAEAAQA&#10;8wAAAHYFAAAAAA==&#10;" fillcolor="#365f91 [2404]" stroked="f">
                <w10:wrap type="through" anchory="page"/>
              </v:rect>
            </w:pict>
          </mc:Fallback>
        </mc:AlternateContent>
      </w:r>
      <w:r w:rsidR="000D2E37">
        <w:t>Master Data</w:t>
      </w:r>
      <w:bookmarkEnd w:id="216"/>
    </w:p>
    <w:p w14:paraId="7A35D3D4" w14:textId="61A02177" w:rsidR="001A0590" w:rsidRPr="00446174" w:rsidRDefault="00663725" w:rsidP="001A0590">
      <w:pPr>
        <w:rPr>
          <w:rStyle w:val="ExerciseTitleStyleChar"/>
        </w:rPr>
      </w:pPr>
      <w:r w:rsidRPr="00AA5CEB">
        <w:rPr>
          <w:noProof/>
          <w:lang w:val="en-IN" w:eastAsia="en-IN"/>
        </w:rPr>
        <w:drawing>
          <wp:inline distT="0" distB="0" distL="0" distR="0" wp14:anchorId="2EB584C2" wp14:editId="5674021E">
            <wp:extent cx="5943600" cy="914400"/>
            <wp:effectExtent l="19050" t="0" r="38100" b="95250"/>
            <wp:docPr id="141" name="Diagram 1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14:paraId="71617F9B" w14:textId="77777777" w:rsidR="00B92DFF" w:rsidRDefault="00B92DFF" w:rsidP="001A0590">
      <w:pPr>
        <w:rPr>
          <w:rStyle w:val="TableofContentsHeading"/>
          <w:color w:val="365F91" w:themeColor="accent1" w:themeShade="BF"/>
        </w:rPr>
      </w:pPr>
    </w:p>
    <w:p w14:paraId="7E546BE8" w14:textId="3FB9BE17" w:rsidR="0008327D" w:rsidRDefault="001A0590" w:rsidP="006E43AB">
      <w:pPr>
        <w:spacing w:line="360" w:lineRule="auto"/>
        <w:rPr>
          <w:rStyle w:val="TableofContentsHeading"/>
          <w:color w:val="365F91" w:themeColor="accent1" w:themeShade="BF"/>
        </w:rPr>
      </w:pPr>
      <w:r w:rsidRPr="005C4327">
        <w:rPr>
          <w:rStyle w:val="TableofContentsHeading"/>
          <w:color w:val="365F91" w:themeColor="accent1" w:themeShade="BF"/>
        </w:rPr>
        <w:t>Table of Contents</w:t>
      </w:r>
    </w:p>
    <w:p w14:paraId="74E88076" w14:textId="4252565B" w:rsidR="006E43AB" w:rsidRDefault="0008327D">
      <w:pPr>
        <w:pStyle w:val="TOC1"/>
        <w:rPr>
          <w:rFonts w:asciiTheme="minorHAnsi" w:hAnsiTheme="minorHAnsi"/>
          <w:noProof/>
          <w:color w:val="auto"/>
        </w:rPr>
      </w:pPr>
      <w:r>
        <w:rPr>
          <w:rFonts w:asciiTheme="minorHAnsi" w:hAnsiTheme="minorHAnsi"/>
        </w:rPr>
        <w:fldChar w:fldCharType="begin"/>
      </w:r>
      <w:r>
        <w:rPr>
          <w:rFonts w:asciiTheme="minorHAnsi" w:hAnsiTheme="minorHAnsi"/>
        </w:rPr>
        <w:instrText xml:space="preserve"> TOC \h \z \t "Section Header,1" </w:instrText>
      </w:r>
      <w:r>
        <w:rPr>
          <w:rFonts w:asciiTheme="minorHAnsi" w:hAnsiTheme="minorHAnsi"/>
        </w:rPr>
        <w:fldChar w:fldCharType="separate"/>
      </w:r>
      <w:hyperlink w:anchor="_Toc480376201" w:history="1">
        <w:r w:rsidR="006E43AB" w:rsidRPr="00986B96">
          <w:rPr>
            <w:rStyle w:val="Hyperlink"/>
            <w:noProof/>
            <w:lang w:bidi="en-US"/>
            <w14:scene3d>
              <w14:camera w14:prst="orthographicFront"/>
              <w14:lightRig w14:rig="threePt" w14:dir="t">
                <w14:rot w14:lat="0" w14:lon="0" w14:rev="0"/>
              </w14:lightRig>
            </w14:scene3d>
          </w:rPr>
          <w:t>Section III.1:</w:t>
        </w:r>
        <w:r w:rsidR="006E43AB" w:rsidRPr="00986B96">
          <w:rPr>
            <w:rStyle w:val="Hyperlink"/>
            <w:noProof/>
            <w:lang w:bidi="en-US"/>
          </w:rPr>
          <w:t xml:space="preserve"> Create Standard Hierarchy</w:t>
        </w:r>
        <w:r w:rsidR="006E43AB">
          <w:rPr>
            <w:noProof/>
            <w:webHidden/>
          </w:rPr>
          <w:tab/>
        </w:r>
        <w:r w:rsidR="006E43AB">
          <w:rPr>
            <w:noProof/>
            <w:webHidden/>
          </w:rPr>
          <w:fldChar w:fldCharType="begin"/>
        </w:r>
        <w:r w:rsidR="006E43AB">
          <w:rPr>
            <w:noProof/>
            <w:webHidden/>
          </w:rPr>
          <w:instrText xml:space="preserve"> PAGEREF _Toc480376201 \h </w:instrText>
        </w:r>
        <w:r w:rsidR="006E43AB">
          <w:rPr>
            <w:noProof/>
            <w:webHidden/>
          </w:rPr>
        </w:r>
        <w:r w:rsidR="006E43AB">
          <w:rPr>
            <w:noProof/>
            <w:webHidden/>
          </w:rPr>
          <w:fldChar w:fldCharType="separate"/>
        </w:r>
        <w:r w:rsidR="00ED6582">
          <w:rPr>
            <w:noProof/>
            <w:webHidden/>
          </w:rPr>
          <w:t>25</w:t>
        </w:r>
        <w:r w:rsidR="006E43AB">
          <w:rPr>
            <w:noProof/>
            <w:webHidden/>
          </w:rPr>
          <w:fldChar w:fldCharType="end"/>
        </w:r>
      </w:hyperlink>
    </w:p>
    <w:p w14:paraId="1695172C" w14:textId="21B2CDB6" w:rsidR="006E43AB" w:rsidRDefault="00D80544">
      <w:pPr>
        <w:pStyle w:val="TOC1"/>
        <w:rPr>
          <w:rFonts w:asciiTheme="minorHAnsi" w:hAnsiTheme="minorHAnsi"/>
          <w:noProof/>
          <w:color w:val="auto"/>
        </w:rPr>
      </w:pPr>
      <w:hyperlink w:anchor="_Toc480376202" w:history="1">
        <w:r w:rsidR="006E43AB" w:rsidRPr="00986B96">
          <w:rPr>
            <w:rStyle w:val="Hyperlink"/>
            <w:noProof/>
            <w:lang w:bidi="en-US"/>
            <w14:scene3d>
              <w14:camera w14:prst="orthographicFront"/>
              <w14:lightRig w14:rig="threePt" w14:dir="t">
                <w14:rot w14:lat="0" w14:lon="0" w14:rev="0"/>
              </w14:lightRig>
            </w14:scene3d>
          </w:rPr>
          <w:t>Section III.2:</w:t>
        </w:r>
        <w:r w:rsidR="006E43AB" w:rsidRPr="00986B96">
          <w:rPr>
            <w:rStyle w:val="Hyperlink"/>
            <w:noProof/>
            <w:lang w:bidi="en-US"/>
          </w:rPr>
          <w:t xml:space="preserve"> Create Primary Cost Elements</w:t>
        </w:r>
        <w:r w:rsidR="006E43AB">
          <w:rPr>
            <w:noProof/>
            <w:webHidden/>
          </w:rPr>
          <w:tab/>
        </w:r>
        <w:r w:rsidR="006E43AB">
          <w:rPr>
            <w:noProof/>
            <w:webHidden/>
          </w:rPr>
          <w:fldChar w:fldCharType="begin"/>
        </w:r>
        <w:r w:rsidR="006E43AB">
          <w:rPr>
            <w:noProof/>
            <w:webHidden/>
          </w:rPr>
          <w:instrText xml:space="preserve"> PAGEREF _Toc480376202 \h </w:instrText>
        </w:r>
        <w:r w:rsidR="006E43AB">
          <w:rPr>
            <w:noProof/>
            <w:webHidden/>
          </w:rPr>
        </w:r>
        <w:r w:rsidR="006E43AB">
          <w:rPr>
            <w:noProof/>
            <w:webHidden/>
          </w:rPr>
          <w:fldChar w:fldCharType="separate"/>
        </w:r>
        <w:r w:rsidR="00ED6582">
          <w:rPr>
            <w:noProof/>
            <w:webHidden/>
          </w:rPr>
          <w:t>28</w:t>
        </w:r>
        <w:r w:rsidR="006E43AB">
          <w:rPr>
            <w:noProof/>
            <w:webHidden/>
          </w:rPr>
          <w:fldChar w:fldCharType="end"/>
        </w:r>
      </w:hyperlink>
    </w:p>
    <w:p w14:paraId="70A6A077" w14:textId="1D9CD87F" w:rsidR="006E43AB" w:rsidRDefault="00D80544">
      <w:pPr>
        <w:pStyle w:val="TOC1"/>
        <w:rPr>
          <w:rFonts w:asciiTheme="minorHAnsi" w:hAnsiTheme="minorHAnsi"/>
          <w:noProof/>
          <w:color w:val="auto"/>
        </w:rPr>
      </w:pPr>
      <w:hyperlink w:anchor="_Toc480376203" w:history="1">
        <w:r w:rsidR="006E43AB" w:rsidRPr="00986B96">
          <w:rPr>
            <w:rStyle w:val="Hyperlink"/>
            <w:noProof/>
            <w:lang w:bidi="en-US"/>
            <w14:scene3d>
              <w14:camera w14:prst="orthographicFront"/>
              <w14:lightRig w14:rig="threePt" w14:dir="t">
                <w14:rot w14:lat="0" w14:lon="0" w14:rev="0"/>
              </w14:lightRig>
            </w14:scene3d>
          </w:rPr>
          <w:t>Section III.3:</w:t>
        </w:r>
        <w:r w:rsidR="006E43AB" w:rsidRPr="00986B96">
          <w:rPr>
            <w:rStyle w:val="Hyperlink"/>
            <w:noProof/>
            <w:lang w:bidi="en-US"/>
          </w:rPr>
          <w:t xml:space="preserve"> Create Secondary Cost Elements</w:t>
        </w:r>
        <w:r w:rsidR="006E43AB">
          <w:rPr>
            <w:noProof/>
            <w:webHidden/>
          </w:rPr>
          <w:tab/>
        </w:r>
        <w:r w:rsidR="006E43AB">
          <w:rPr>
            <w:noProof/>
            <w:webHidden/>
          </w:rPr>
          <w:fldChar w:fldCharType="begin"/>
        </w:r>
        <w:r w:rsidR="006E43AB">
          <w:rPr>
            <w:noProof/>
            <w:webHidden/>
          </w:rPr>
          <w:instrText xml:space="preserve"> PAGEREF _Toc480376203 \h </w:instrText>
        </w:r>
        <w:r w:rsidR="006E43AB">
          <w:rPr>
            <w:noProof/>
            <w:webHidden/>
          </w:rPr>
        </w:r>
        <w:r w:rsidR="006E43AB">
          <w:rPr>
            <w:noProof/>
            <w:webHidden/>
          </w:rPr>
          <w:fldChar w:fldCharType="separate"/>
        </w:r>
        <w:r w:rsidR="00ED6582">
          <w:rPr>
            <w:noProof/>
            <w:webHidden/>
          </w:rPr>
          <w:t>30</w:t>
        </w:r>
        <w:r w:rsidR="006E43AB">
          <w:rPr>
            <w:noProof/>
            <w:webHidden/>
          </w:rPr>
          <w:fldChar w:fldCharType="end"/>
        </w:r>
      </w:hyperlink>
    </w:p>
    <w:p w14:paraId="4366D8E3" w14:textId="1BF41743" w:rsidR="006E43AB" w:rsidRDefault="00D80544">
      <w:pPr>
        <w:pStyle w:val="TOC1"/>
        <w:rPr>
          <w:rFonts w:asciiTheme="minorHAnsi" w:hAnsiTheme="minorHAnsi"/>
          <w:noProof/>
          <w:color w:val="auto"/>
        </w:rPr>
      </w:pPr>
      <w:hyperlink w:anchor="_Toc480376204" w:history="1">
        <w:r w:rsidR="006E43AB" w:rsidRPr="00986B96">
          <w:rPr>
            <w:rStyle w:val="Hyperlink"/>
            <w:noProof/>
            <w:lang w:bidi="en-US"/>
            <w14:scene3d>
              <w14:camera w14:prst="orthographicFront"/>
              <w14:lightRig w14:rig="threePt" w14:dir="t">
                <w14:rot w14:lat="0" w14:lon="0" w14:rev="0"/>
              </w14:lightRig>
            </w14:scene3d>
          </w:rPr>
          <w:t>Section III.4:</w:t>
        </w:r>
        <w:r w:rsidR="006E43AB" w:rsidRPr="00986B96">
          <w:rPr>
            <w:rStyle w:val="Hyperlink"/>
            <w:noProof/>
            <w:lang w:bidi="en-US"/>
          </w:rPr>
          <w:t xml:space="preserve"> Create Cost Element Groups</w:t>
        </w:r>
        <w:r w:rsidR="006E43AB">
          <w:rPr>
            <w:noProof/>
            <w:webHidden/>
          </w:rPr>
          <w:tab/>
        </w:r>
        <w:r w:rsidR="006E43AB">
          <w:rPr>
            <w:noProof/>
            <w:webHidden/>
          </w:rPr>
          <w:fldChar w:fldCharType="begin"/>
        </w:r>
        <w:r w:rsidR="006E43AB">
          <w:rPr>
            <w:noProof/>
            <w:webHidden/>
          </w:rPr>
          <w:instrText xml:space="preserve"> PAGEREF _Toc480376204 \h </w:instrText>
        </w:r>
        <w:r w:rsidR="006E43AB">
          <w:rPr>
            <w:noProof/>
            <w:webHidden/>
          </w:rPr>
        </w:r>
        <w:r w:rsidR="006E43AB">
          <w:rPr>
            <w:noProof/>
            <w:webHidden/>
          </w:rPr>
          <w:fldChar w:fldCharType="separate"/>
        </w:r>
        <w:r w:rsidR="00ED6582">
          <w:rPr>
            <w:noProof/>
            <w:webHidden/>
          </w:rPr>
          <w:t>33</w:t>
        </w:r>
        <w:r w:rsidR="006E43AB">
          <w:rPr>
            <w:noProof/>
            <w:webHidden/>
          </w:rPr>
          <w:fldChar w:fldCharType="end"/>
        </w:r>
      </w:hyperlink>
    </w:p>
    <w:p w14:paraId="5B9B466B" w14:textId="7F78FEF5" w:rsidR="006E43AB" w:rsidRDefault="00D80544">
      <w:pPr>
        <w:pStyle w:val="TOC1"/>
        <w:rPr>
          <w:rFonts w:asciiTheme="minorHAnsi" w:hAnsiTheme="minorHAnsi"/>
          <w:noProof/>
          <w:color w:val="auto"/>
        </w:rPr>
      </w:pPr>
      <w:hyperlink w:anchor="_Toc480376205" w:history="1">
        <w:r w:rsidR="006E43AB" w:rsidRPr="00986B96">
          <w:rPr>
            <w:rStyle w:val="Hyperlink"/>
            <w:noProof/>
            <w:lang w:bidi="en-US"/>
            <w14:scene3d>
              <w14:camera w14:prst="orthographicFront"/>
              <w14:lightRig w14:rig="threePt" w14:dir="t">
                <w14:rot w14:lat="0" w14:lon="0" w14:rev="0"/>
              </w14:lightRig>
            </w14:scene3d>
          </w:rPr>
          <w:t>Section III.5:</w:t>
        </w:r>
        <w:r w:rsidR="006E43AB" w:rsidRPr="00986B96">
          <w:rPr>
            <w:rStyle w:val="Hyperlink"/>
            <w:noProof/>
            <w:lang w:bidi="en-US"/>
          </w:rPr>
          <w:t xml:space="preserve"> Create Copy Center Cost Center</w:t>
        </w:r>
        <w:r w:rsidR="006E43AB">
          <w:rPr>
            <w:noProof/>
            <w:webHidden/>
          </w:rPr>
          <w:tab/>
        </w:r>
        <w:r w:rsidR="006E43AB">
          <w:rPr>
            <w:noProof/>
            <w:webHidden/>
          </w:rPr>
          <w:fldChar w:fldCharType="begin"/>
        </w:r>
        <w:r w:rsidR="006E43AB">
          <w:rPr>
            <w:noProof/>
            <w:webHidden/>
          </w:rPr>
          <w:instrText xml:space="preserve"> PAGEREF _Toc480376205 \h </w:instrText>
        </w:r>
        <w:r w:rsidR="006E43AB">
          <w:rPr>
            <w:noProof/>
            <w:webHidden/>
          </w:rPr>
        </w:r>
        <w:r w:rsidR="006E43AB">
          <w:rPr>
            <w:noProof/>
            <w:webHidden/>
          </w:rPr>
          <w:fldChar w:fldCharType="separate"/>
        </w:r>
        <w:r w:rsidR="00ED6582">
          <w:rPr>
            <w:noProof/>
            <w:webHidden/>
          </w:rPr>
          <w:t>35</w:t>
        </w:r>
        <w:r w:rsidR="006E43AB">
          <w:rPr>
            <w:noProof/>
            <w:webHidden/>
          </w:rPr>
          <w:fldChar w:fldCharType="end"/>
        </w:r>
      </w:hyperlink>
    </w:p>
    <w:p w14:paraId="6EE95B6C" w14:textId="0D6C84B8" w:rsidR="006E43AB" w:rsidRDefault="00D80544">
      <w:pPr>
        <w:pStyle w:val="TOC1"/>
        <w:rPr>
          <w:rFonts w:asciiTheme="minorHAnsi" w:hAnsiTheme="minorHAnsi"/>
          <w:noProof/>
          <w:color w:val="auto"/>
        </w:rPr>
      </w:pPr>
      <w:hyperlink w:anchor="_Toc480376206" w:history="1">
        <w:r w:rsidR="006E43AB" w:rsidRPr="00986B96">
          <w:rPr>
            <w:rStyle w:val="Hyperlink"/>
            <w:noProof/>
            <w:lang w:bidi="en-US"/>
            <w14:scene3d>
              <w14:camera w14:prst="orthographicFront"/>
              <w14:lightRig w14:rig="threePt" w14:dir="t">
                <w14:rot w14:lat="0" w14:lon="0" w14:rev="0"/>
              </w14:lightRig>
            </w14:scene3d>
          </w:rPr>
          <w:t>Section III.6:</w:t>
        </w:r>
        <w:r w:rsidR="006E43AB" w:rsidRPr="00986B96">
          <w:rPr>
            <w:rStyle w:val="Hyperlink"/>
            <w:noProof/>
            <w:lang w:bidi="en-US"/>
          </w:rPr>
          <w:t xml:space="preserve"> Define Activity Type</w:t>
        </w:r>
        <w:r w:rsidR="006E43AB">
          <w:rPr>
            <w:noProof/>
            <w:webHidden/>
          </w:rPr>
          <w:tab/>
        </w:r>
        <w:r w:rsidR="006E43AB">
          <w:rPr>
            <w:noProof/>
            <w:webHidden/>
          </w:rPr>
          <w:fldChar w:fldCharType="begin"/>
        </w:r>
        <w:r w:rsidR="006E43AB">
          <w:rPr>
            <w:noProof/>
            <w:webHidden/>
          </w:rPr>
          <w:instrText xml:space="preserve"> PAGEREF _Toc480376206 \h </w:instrText>
        </w:r>
        <w:r w:rsidR="006E43AB">
          <w:rPr>
            <w:noProof/>
            <w:webHidden/>
          </w:rPr>
        </w:r>
        <w:r w:rsidR="006E43AB">
          <w:rPr>
            <w:noProof/>
            <w:webHidden/>
          </w:rPr>
          <w:fldChar w:fldCharType="separate"/>
        </w:r>
        <w:r w:rsidR="00ED6582">
          <w:rPr>
            <w:noProof/>
            <w:webHidden/>
          </w:rPr>
          <w:t>36</w:t>
        </w:r>
        <w:r w:rsidR="006E43AB">
          <w:rPr>
            <w:noProof/>
            <w:webHidden/>
          </w:rPr>
          <w:fldChar w:fldCharType="end"/>
        </w:r>
      </w:hyperlink>
    </w:p>
    <w:p w14:paraId="0965354D" w14:textId="4601C57F" w:rsidR="006E43AB" w:rsidRDefault="00D80544">
      <w:pPr>
        <w:pStyle w:val="TOC1"/>
        <w:rPr>
          <w:rFonts w:asciiTheme="minorHAnsi" w:hAnsiTheme="minorHAnsi"/>
          <w:noProof/>
          <w:color w:val="auto"/>
        </w:rPr>
      </w:pPr>
      <w:hyperlink w:anchor="_Toc480376207" w:history="1">
        <w:r w:rsidR="006E43AB" w:rsidRPr="00986B96">
          <w:rPr>
            <w:rStyle w:val="Hyperlink"/>
            <w:noProof/>
            <w:lang w:bidi="en-US"/>
            <w14:scene3d>
              <w14:camera w14:prst="orthographicFront"/>
              <w14:lightRig w14:rig="threePt" w14:dir="t">
                <w14:rot w14:lat="0" w14:lon="0" w14:rev="0"/>
              </w14:lightRig>
            </w14:scene3d>
          </w:rPr>
          <w:t>Section III.7:</w:t>
        </w:r>
        <w:r w:rsidR="006E43AB" w:rsidRPr="00986B96">
          <w:rPr>
            <w:rStyle w:val="Hyperlink"/>
            <w:noProof/>
            <w:lang w:bidi="en-US"/>
          </w:rPr>
          <w:t xml:space="preserve"> Set Price of Activity Type for your IT Cost Center</w:t>
        </w:r>
        <w:r w:rsidR="006E43AB">
          <w:rPr>
            <w:noProof/>
            <w:webHidden/>
          </w:rPr>
          <w:tab/>
        </w:r>
        <w:r w:rsidR="006E43AB">
          <w:rPr>
            <w:noProof/>
            <w:webHidden/>
          </w:rPr>
          <w:fldChar w:fldCharType="begin"/>
        </w:r>
        <w:r w:rsidR="006E43AB">
          <w:rPr>
            <w:noProof/>
            <w:webHidden/>
          </w:rPr>
          <w:instrText xml:space="preserve"> PAGEREF _Toc480376207 \h </w:instrText>
        </w:r>
        <w:r w:rsidR="006E43AB">
          <w:rPr>
            <w:noProof/>
            <w:webHidden/>
          </w:rPr>
        </w:r>
        <w:r w:rsidR="006E43AB">
          <w:rPr>
            <w:noProof/>
            <w:webHidden/>
          </w:rPr>
          <w:fldChar w:fldCharType="separate"/>
        </w:r>
        <w:r w:rsidR="00ED6582">
          <w:rPr>
            <w:noProof/>
            <w:webHidden/>
          </w:rPr>
          <w:t>37</w:t>
        </w:r>
        <w:r w:rsidR="006E43AB">
          <w:rPr>
            <w:noProof/>
            <w:webHidden/>
          </w:rPr>
          <w:fldChar w:fldCharType="end"/>
        </w:r>
      </w:hyperlink>
    </w:p>
    <w:p w14:paraId="607B4F29" w14:textId="3B159188" w:rsidR="00B92DFF" w:rsidRDefault="0008327D" w:rsidP="00A40E6C">
      <w:pPr>
        <w:spacing w:after="200"/>
        <w:contextualSpacing/>
        <w:rPr>
          <w:rFonts w:asciiTheme="minorHAnsi" w:eastAsiaTheme="minorEastAsia" w:hAnsiTheme="minorHAnsi"/>
        </w:rPr>
      </w:pPr>
      <w:r>
        <w:rPr>
          <w:rFonts w:asciiTheme="minorHAnsi" w:eastAsiaTheme="minorEastAsia" w:hAnsiTheme="minorHAnsi"/>
        </w:rPr>
        <w:fldChar w:fldCharType="end"/>
      </w:r>
    </w:p>
    <w:p w14:paraId="0BDE9851" w14:textId="16911476" w:rsidR="00A40E6C" w:rsidRDefault="00A40E6C" w:rsidP="00A40E6C">
      <w:pPr>
        <w:spacing w:after="200"/>
        <w:contextualSpacing/>
        <w:rPr>
          <w:rFonts w:asciiTheme="minorHAnsi" w:eastAsiaTheme="minorEastAsia" w:hAnsiTheme="minorHAnsi"/>
        </w:rPr>
      </w:pPr>
    </w:p>
    <w:p w14:paraId="56CAC2D1" w14:textId="73F06B73" w:rsidR="00A40E6C" w:rsidRDefault="00A40E6C" w:rsidP="00A40E6C">
      <w:pPr>
        <w:spacing w:after="200"/>
        <w:contextualSpacing/>
        <w:rPr>
          <w:rFonts w:asciiTheme="minorHAnsi" w:eastAsiaTheme="minorEastAsia" w:hAnsiTheme="minorHAnsi"/>
        </w:rPr>
      </w:pPr>
    </w:p>
    <w:p w14:paraId="69572086" w14:textId="307306A3" w:rsidR="00A40E6C" w:rsidRDefault="00A40E6C" w:rsidP="00A40E6C">
      <w:pPr>
        <w:spacing w:after="200"/>
        <w:contextualSpacing/>
        <w:rPr>
          <w:rFonts w:asciiTheme="minorHAnsi" w:eastAsiaTheme="minorEastAsia" w:hAnsiTheme="minorHAnsi"/>
        </w:rPr>
      </w:pPr>
    </w:p>
    <w:p w14:paraId="47D25C07" w14:textId="77777777" w:rsidR="00A40E6C" w:rsidRDefault="00A40E6C" w:rsidP="00A40E6C">
      <w:pPr>
        <w:spacing w:after="200"/>
        <w:contextualSpacing/>
        <w:rPr>
          <w:rFonts w:asciiTheme="minorHAnsi" w:eastAsiaTheme="minorEastAsia" w:hAnsiTheme="minorHAnsi"/>
        </w:rPr>
      </w:pPr>
    </w:p>
    <w:p w14:paraId="73F50970" w14:textId="77777777" w:rsidR="004A7197" w:rsidRDefault="00B92DFF">
      <w:pPr>
        <w:ind w:left="446" w:hanging="360"/>
        <w:rPr>
          <w:rFonts w:asciiTheme="minorHAnsi" w:eastAsiaTheme="minorEastAsia" w:hAnsiTheme="minorHAnsi"/>
        </w:rPr>
      </w:pPr>
      <w:r>
        <w:rPr>
          <w:rFonts w:asciiTheme="minorHAnsi" w:eastAsiaTheme="minorEastAsia" w:hAnsiTheme="minorHAnsi"/>
        </w:rPr>
        <w:br w:type="page"/>
      </w:r>
    </w:p>
    <w:p w14:paraId="0FD7257A" w14:textId="77777777" w:rsidR="004A7197" w:rsidRPr="008308B6" w:rsidRDefault="004A7197" w:rsidP="00AA3460">
      <w:pPr>
        <w:pStyle w:val="SectionHeader"/>
        <w:framePr w:wrap="around"/>
      </w:pPr>
      <w:bookmarkStart w:id="217" w:name="_Toc461177444"/>
      <w:bookmarkStart w:id="218" w:name="_Toc461184000"/>
      <w:bookmarkStart w:id="219" w:name="_Toc464806389"/>
      <w:bookmarkStart w:id="220" w:name="_Toc464806431"/>
      <w:bookmarkStart w:id="221" w:name="_Toc464806527"/>
      <w:bookmarkStart w:id="222" w:name="_Toc473889740"/>
      <w:bookmarkStart w:id="223" w:name="_Toc473890253"/>
      <w:bookmarkStart w:id="224" w:name="_Toc474148374"/>
      <w:bookmarkStart w:id="225" w:name="_Toc480373800"/>
      <w:bookmarkStart w:id="226" w:name="_Toc480374864"/>
      <w:bookmarkStart w:id="227" w:name="_Toc480376201"/>
      <w:bookmarkStart w:id="228" w:name="_Toc480448726"/>
      <w:bookmarkStart w:id="229" w:name="_Toc481499273"/>
      <w:bookmarkStart w:id="230" w:name="_Toc461110946"/>
      <w:r>
        <w:lastRenderedPageBreak/>
        <w:t>Create Standard Hierarchy</w:t>
      </w:r>
      <w:bookmarkEnd w:id="217"/>
      <w:bookmarkEnd w:id="218"/>
      <w:bookmarkEnd w:id="219"/>
      <w:bookmarkEnd w:id="220"/>
      <w:bookmarkEnd w:id="221"/>
      <w:bookmarkEnd w:id="222"/>
      <w:bookmarkEnd w:id="223"/>
      <w:bookmarkEnd w:id="224"/>
      <w:bookmarkEnd w:id="225"/>
      <w:bookmarkEnd w:id="226"/>
      <w:bookmarkEnd w:id="227"/>
      <w:bookmarkEnd w:id="228"/>
      <w:bookmarkEnd w:id="229"/>
      <w:r>
        <w:t xml:space="preserve"> </w:t>
      </w:r>
      <w:bookmarkEnd w:id="230"/>
    </w:p>
    <w:p w14:paraId="257E1C11" w14:textId="77777777" w:rsidR="00653C55" w:rsidRDefault="00653C55" w:rsidP="00951B20">
      <w:pPr>
        <w:pStyle w:val="GBI20Basic"/>
      </w:pPr>
    </w:p>
    <w:p w14:paraId="4BC57975" w14:textId="6A9D0963" w:rsidR="004A7197" w:rsidRDefault="004A7197" w:rsidP="00951B20">
      <w:pPr>
        <w:pStyle w:val="GBI20Basic"/>
      </w:pPr>
      <w:r>
        <w:t>In this section, you will populate the Cost Center Standard Hierarchy (NA##) that you created in the previous step.  The Cost Center Standard H</w:t>
      </w:r>
      <w:r w:rsidRPr="00CC73A8">
        <w:t xml:space="preserve">ierarchy is a tree structure that holds all </w:t>
      </w:r>
      <w:r>
        <w:t>the company’s Cost Centers, organizes</w:t>
      </w:r>
      <w:r w:rsidRPr="00CC73A8">
        <w:t xml:space="preserve"> them into </w:t>
      </w:r>
      <w:r>
        <w:t>Cost Center Groups, and assigns management responsibilities by assigning a responsible person.</w:t>
      </w:r>
    </w:p>
    <w:p w14:paraId="71D169EC" w14:textId="77777777" w:rsidR="004A7197" w:rsidRDefault="004A7197" w:rsidP="004A7197"/>
    <w:p w14:paraId="09D97C92" w14:textId="77777777" w:rsidR="004A7197" w:rsidRDefault="004A7197" w:rsidP="004A7197">
      <w:pPr>
        <w:pStyle w:val="StepHeader"/>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778CAE00" w14:textId="77777777" w:rsidR="004A7197" w:rsidRPr="00AA5CEB" w:rsidRDefault="004A7197" w:rsidP="004A7197">
      <w:pPr>
        <w:pStyle w:val="GBI20Heading3"/>
      </w:pPr>
      <w:r w:rsidRPr="00D23DF0">
        <w:t>Navigation</w:t>
      </w:r>
    </w:p>
    <w:p w14:paraId="6AFC2258" w14:textId="77777777" w:rsidR="004A7197" w:rsidRDefault="004A7197" w:rsidP="004A7197">
      <w:pPr>
        <w:pStyle w:val="GBI20Heading4"/>
      </w:pPr>
      <w:r>
        <w:t>SAP Customizing Implementation Guide</w:t>
      </w:r>
      <w:r w:rsidRPr="00AA5CEB">
        <w:sym w:font="Wingdings" w:char="F0E0"/>
      </w:r>
      <w:r>
        <w:t xml:space="preserve"> Controlling </w:t>
      </w:r>
      <w:r w:rsidRPr="00AA5CEB">
        <w:sym w:font="Wingdings" w:char="F0E0"/>
      </w:r>
      <w:r>
        <w:t xml:space="preserve"> Cost Center Accounting </w:t>
      </w:r>
      <w:r w:rsidRPr="00AA5CEB">
        <w:sym w:font="Wingdings" w:char="F0E0"/>
      </w:r>
      <w:r>
        <w:t xml:space="preserve"> Master Data </w:t>
      </w:r>
      <w:r w:rsidRPr="00AA5CEB">
        <w:sym w:font="Wingdings" w:char="F0E0"/>
      </w:r>
      <w:r>
        <w:t xml:space="preserve"> Cost Centers </w:t>
      </w:r>
      <w:r w:rsidRPr="00AA5CEB">
        <w:sym w:font="Wingdings" w:char="F0E0"/>
      </w:r>
      <w:r>
        <w:t xml:space="preserve"> Define Standard Hierarchy </w:t>
      </w:r>
      <w:r w:rsidRPr="00AA5CEB">
        <w:t xml:space="preserve"> </w:t>
      </w:r>
    </w:p>
    <w:p w14:paraId="65BE7CFB" w14:textId="1757CB7E" w:rsidR="004A7197" w:rsidRDefault="004A7197" w:rsidP="00951B20">
      <w:pPr>
        <w:pStyle w:val="GBI20Basic"/>
      </w:pPr>
    </w:p>
    <w:p w14:paraId="57CDA27E" w14:textId="1D6E4AA6" w:rsidR="004A7197" w:rsidRDefault="004A7197" w:rsidP="004A7197">
      <w:pPr>
        <w:pStyle w:val="GBI20StyleAnswer"/>
      </w:pPr>
      <w:bookmarkStart w:id="231" w:name="_Hlk481659902"/>
      <w:r>
        <w:t>What is the transaction code to populate the standard hierarchy?</w:t>
      </w:r>
      <w:r w:rsidR="0032723D">
        <w:br/>
      </w:r>
      <w:r>
        <w:t xml:space="preserve"> </w:t>
      </w:r>
      <w:r w:rsidR="006D6E8F">
        <w:fldChar w:fldCharType="begin">
          <w:ffData>
            <w:name w:val="Q47"/>
            <w:enabled/>
            <w:calcOnExit/>
            <w:textInput/>
          </w:ffData>
        </w:fldChar>
      </w:r>
      <w:bookmarkStart w:id="232" w:name="Q47"/>
      <w:r w:rsidR="006D6E8F">
        <w:instrText xml:space="preserve"> FORMTEXT </w:instrText>
      </w:r>
      <w:r w:rsidR="006D6E8F">
        <w:fldChar w:fldCharType="separate"/>
      </w:r>
      <w:r w:rsidR="005A1DA9">
        <w:rPr>
          <w:noProof/>
        </w:rPr>
        <w:t>OKEON</w:t>
      </w:r>
      <w:r w:rsidR="006D6E8F">
        <w:fldChar w:fldCharType="end"/>
      </w:r>
      <w:bookmarkEnd w:id="232"/>
      <w:r>
        <w:t xml:space="preserve"> </w:t>
      </w:r>
      <w:r w:rsidRPr="00E10B26">
        <w:sym w:font="Wingdings" w:char="F021"/>
      </w:r>
      <w:bookmarkEnd w:id="231"/>
    </w:p>
    <w:p w14:paraId="06DF988A" w14:textId="6E636844" w:rsidR="004A7197" w:rsidRDefault="004A7197" w:rsidP="004A7197">
      <w:pPr>
        <w:pStyle w:val="GBI20StyleAnswer"/>
        <w:numPr>
          <w:ilvl w:val="0"/>
          <w:numId w:val="0"/>
        </w:numPr>
        <w:ind w:left="360"/>
      </w:pPr>
    </w:p>
    <w:p w14:paraId="4AEB94AA" w14:textId="77777777" w:rsidR="004A7197" w:rsidRDefault="004A7197" w:rsidP="00951B20">
      <w:pPr>
        <w:pStyle w:val="ImportantInstruction"/>
      </w:pPr>
      <w:r>
        <w:t>Make sure you are in your Controlling Area (NA##). If not, go to Settings in the menu bar, click “Set Controlling Area”, enter your Controlling Area, and click enter.</w:t>
      </w:r>
    </w:p>
    <w:p w14:paraId="4AB30FE1" w14:textId="7174D5B9" w:rsidR="004A7197" w:rsidRPr="00682214" w:rsidRDefault="004A7197" w:rsidP="00951B20">
      <w:pPr>
        <w:pStyle w:val="GBI20Basic"/>
      </w:pPr>
    </w:p>
    <w:p w14:paraId="52750793" w14:textId="77777777" w:rsidR="004A7197" w:rsidRDefault="004A7197" w:rsidP="004A7197">
      <w:pPr>
        <w:pStyle w:val="StepHeader"/>
      </w:pPr>
      <w:r>
        <w:t xml:space="preserve">In the </w:t>
      </w:r>
      <w:r w:rsidRPr="00523BEC">
        <w:rPr>
          <w:rStyle w:val="ScreenTitleStyle"/>
          <w:b w:val="0"/>
          <w:sz w:val="24"/>
        </w:rPr>
        <w:t>“Standard Hierarchy for Cost Centers Change”</w:t>
      </w:r>
      <w:r w:rsidRPr="00523BEC">
        <w:rPr>
          <w:rStyle w:val="ScreenTitleStyle"/>
          <w:sz w:val="24"/>
        </w:rPr>
        <w:t xml:space="preserve"> </w:t>
      </w:r>
      <w:r>
        <w:t>screen, enter the following information:</w:t>
      </w:r>
    </w:p>
    <w:p w14:paraId="6EB06E43" w14:textId="77777777" w:rsidR="004A7197" w:rsidRDefault="004A7197" w:rsidP="00951B20">
      <w:pPr>
        <w:pStyle w:val="GBI20Basic"/>
      </w:pPr>
    </w:p>
    <w:tbl>
      <w:tblPr>
        <w:tblW w:w="94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3511"/>
        <w:gridCol w:w="4589"/>
      </w:tblGrid>
      <w:tr w:rsidR="004A7197" w14:paraId="11E6CBAC" w14:textId="77777777" w:rsidTr="00AC7EE1">
        <w:tc>
          <w:tcPr>
            <w:tcW w:w="704" w:type="pct"/>
            <w:shd w:val="clear" w:color="auto" w:fill="BFBFBF" w:themeFill="background1" w:themeFillShade="BF"/>
          </w:tcPr>
          <w:p w14:paraId="0182F4B5" w14:textId="77777777" w:rsidR="004A7197" w:rsidRPr="0082074A" w:rsidRDefault="004A7197" w:rsidP="00B74C12">
            <w:pPr>
              <w:pStyle w:val="TableHeader"/>
            </w:pPr>
            <w:r w:rsidRPr="0082074A">
              <w:t>Attribute</w:t>
            </w:r>
          </w:p>
        </w:tc>
        <w:tc>
          <w:tcPr>
            <w:tcW w:w="1862" w:type="pct"/>
            <w:shd w:val="clear" w:color="auto" w:fill="BFBFBF" w:themeFill="background1" w:themeFillShade="BF"/>
          </w:tcPr>
          <w:p w14:paraId="17F27AAE" w14:textId="77777777" w:rsidR="004A7197" w:rsidRPr="0082074A" w:rsidRDefault="004A7197" w:rsidP="00B74C12">
            <w:pPr>
              <w:pStyle w:val="TableHeader"/>
            </w:pPr>
            <w:r w:rsidRPr="0082074A">
              <w:t>Description</w:t>
            </w:r>
          </w:p>
        </w:tc>
        <w:tc>
          <w:tcPr>
            <w:tcW w:w="2434" w:type="pct"/>
            <w:shd w:val="clear" w:color="auto" w:fill="BFBFBF" w:themeFill="background1" w:themeFillShade="BF"/>
          </w:tcPr>
          <w:p w14:paraId="4C591E28" w14:textId="77777777" w:rsidR="004A7197" w:rsidRPr="0082074A" w:rsidRDefault="004A7197" w:rsidP="00B74C12">
            <w:pPr>
              <w:pStyle w:val="TableHeader"/>
            </w:pPr>
            <w:r w:rsidRPr="0082074A">
              <w:t>Data Value</w:t>
            </w:r>
          </w:p>
        </w:tc>
      </w:tr>
      <w:tr w:rsidR="004A7197" w:rsidRPr="00FE3B6F" w14:paraId="51D96F5B" w14:textId="77777777" w:rsidTr="00AC7EE1">
        <w:trPr>
          <w:trHeight w:val="242"/>
        </w:trPr>
        <w:tc>
          <w:tcPr>
            <w:tcW w:w="704" w:type="pct"/>
          </w:tcPr>
          <w:p w14:paraId="5E204D44" w14:textId="77777777" w:rsidR="004A7197" w:rsidRPr="0082074A" w:rsidRDefault="004A7197" w:rsidP="00B74C12">
            <w:r w:rsidRPr="0082074A">
              <w:t>Name</w:t>
            </w:r>
          </w:p>
        </w:tc>
        <w:tc>
          <w:tcPr>
            <w:tcW w:w="1862" w:type="pct"/>
          </w:tcPr>
          <w:p w14:paraId="184103FF" w14:textId="77777777" w:rsidR="004A7197" w:rsidRPr="0082074A" w:rsidRDefault="004A7197" w:rsidP="00B74C12">
            <w:r w:rsidRPr="0082074A">
              <w:t>Description of Cost center group</w:t>
            </w:r>
          </w:p>
        </w:tc>
        <w:tc>
          <w:tcPr>
            <w:tcW w:w="2434" w:type="pct"/>
          </w:tcPr>
          <w:p w14:paraId="1142FC65" w14:textId="77777777" w:rsidR="004A7197" w:rsidRPr="0082074A" w:rsidRDefault="004A7197" w:rsidP="00B74C12">
            <w:r w:rsidRPr="0082074A">
              <w:t>## GBI North America CCtr Std. Hierarchy</w:t>
            </w:r>
          </w:p>
        </w:tc>
      </w:tr>
    </w:tbl>
    <w:p w14:paraId="1D91C689" w14:textId="6BE0B668" w:rsidR="004A7197" w:rsidRPr="008C5D33" w:rsidRDefault="004A7197" w:rsidP="004A7197"/>
    <w:p w14:paraId="7C7A2C64" w14:textId="77777777" w:rsidR="004A7197" w:rsidRPr="007A2A0F" w:rsidRDefault="004A7197" w:rsidP="004A7197">
      <w:pPr>
        <w:pStyle w:val="StepHeader"/>
        <w:rPr>
          <w:rStyle w:val="ScreenTitleStyle"/>
          <w:i w:val="0"/>
          <w:sz w:val="24"/>
        </w:rPr>
      </w:pPr>
      <w:r>
        <w:t>Right-click on “</w:t>
      </w:r>
      <w:r w:rsidRPr="00434E28">
        <w:rPr>
          <w:rStyle w:val="ScreenTitleStyle"/>
          <w:i w:val="0"/>
          <w:sz w:val="24"/>
        </w:rPr>
        <w:t xml:space="preserve">NA##” listed under </w:t>
      </w:r>
      <w:r>
        <w:rPr>
          <w:rStyle w:val="ScreenTitleStyle"/>
          <w:i w:val="0"/>
          <w:sz w:val="24"/>
        </w:rPr>
        <w:t>“</w:t>
      </w:r>
      <w:r w:rsidRPr="00434E28">
        <w:rPr>
          <w:rStyle w:val="ScreenTitleStyle"/>
          <w:i w:val="0"/>
          <w:sz w:val="24"/>
        </w:rPr>
        <w:t>Standard Hierarchy</w:t>
      </w:r>
      <w:r>
        <w:rPr>
          <w:rStyle w:val="ScreenTitleStyle"/>
          <w:i w:val="0"/>
          <w:sz w:val="24"/>
        </w:rPr>
        <w:t>”</w:t>
      </w:r>
      <w:r w:rsidRPr="00434E28">
        <w:rPr>
          <w:rStyle w:val="ScreenTitleStyle"/>
          <w:i w:val="0"/>
          <w:sz w:val="24"/>
        </w:rPr>
        <w:t>.</w:t>
      </w:r>
    </w:p>
    <w:p w14:paraId="7605E220" w14:textId="77777777" w:rsidR="004A7197" w:rsidRDefault="004A7197" w:rsidP="00951B20">
      <w:pPr>
        <w:pStyle w:val="GBI20Basic"/>
      </w:pPr>
    </w:p>
    <w:p w14:paraId="5AC0D1BF" w14:textId="77777777" w:rsidR="004A7197" w:rsidRPr="00434E28" w:rsidRDefault="004A7197" w:rsidP="006E43AB">
      <w:pPr>
        <w:pStyle w:val="StepHeader"/>
        <w:rPr>
          <w:sz w:val="28"/>
        </w:rPr>
      </w:pPr>
      <w:r>
        <w:t>Click “</w:t>
      </w:r>
      <w:r w:rsidRPr="00434E28">
        <w:rPr>
          <w:rStyle w:val="ScreenTitleStyle"/>
          <w:i w:val="0"/>
          <w:sz w:val="24"/>
        </w:rPr>
        <w:t>Create Group (Lower Level)</w:t>
      </w:r>
      <w:r>
        <w:rPr>
          <w:rStyle w:val="ScreenTitleStyle"/>
          <w:i w:val="0"/>
          <w:sz w:val="24"/>
        </w:rPr>
        <w:t>”</w:t>
      </w:r>
      <w:r w:rsidRPr="00434E28">
        <w:rPr>
          <w:rStyle w:val="ScreenTitleStyle"/>
          <w:sz w:val="24"/>
        </w:rPr>
        <w:t>.</w:t>
      </w:r>
      <w:r w:rsidRPr="00434E28">
        <w:rPr>
          <w:noProof/>
          <w:sz w:val="28"/>
        </w:rPr>
        <w:t xml:space="preserve"> </w:t>
      </w:r>
    </w:p>
    <w:p w14:paraId="323B6A6C" w14:textId="77777777" w:rsidR="004A7197" w:rsidRDefault="004A7197" w:rsidP="00951B20">
      <w:pPr>
        <w:pStyle w:val="GBI20Basic"/>
      </w:pPr>
    </w:p>
    <w:p w14:paraId="2C6E8980" w14:textId="77777777" w:rsidR="004A7197" w:rsidRDefault="004A7197" w:rsidP="004A7197">
      <w:pPr>
        <w:pStyle w:val="StepHeader"/>
      </w:pPr>
      <w:r>
        <w:t>Enter the following information:</w:t>
      </w:r>
    </w:p>
    <w:p w14:paraId="279DCC4B" w14:textId="77777777" w:rsidR="004A7197" w:rsidRDefault="004A7197" w:rsidP="00951B20">
      <w:pPr>
        <w:pStyle w:val="GBI20Basic"/>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6"/>
        <w:gridCol w:w="4770"/>
        <w:gridCol w:w="1644"/>
      </w:tblGrid>
      <w:tr w:rsidR="004A7197" w14:paraId="175E0C6F" w14:textId="77777777" w:rsidTr="008B755F">
        <w:tc>
          <w:tcPr>
            <w:tcW w:w="1574" w:type="pct"/>
            <w:shd w:val="clear" w:color="auto" w:fill="BFBFBF" w:themeFill="background1" w:themeFillShade="BF"/>
          </w:tcPr>
          <w:p w14:paraId="6BB31616" w14:textId="77777777" w:rsidR="004A7197" w:rsidRPr="0082074A" w:rsidRDefault="004A7197" w:rsidP="00B74C12">
            <w:pPr>
              <w:pStyle w:val="TableHeader"/>
            </w:pPr>
            <w:r w:rsidRPr="0082074A">
              <w:t>Attribute</w:t>
            </w:r>
          </w:p>
        </w:tc>
        <w:tc>
          <w:tcPr>
            <w:tcW w:w="2548" w:type="pct"/>
            <w:shd w:val="clear" w:color="auto" w:fill="BFBFBF" w:themeFill="background1" w:themeFillShade="BF"/>
          </w:tcPr>
          <w:p w14:paraId="506336B6" w14:textId="77777777" w:rsidR="004A7197" w:rsidRPr="0082074A" w:rsidRDefault="004A7197" w:rsidP="00B74C12">
            <w:pPr>
              <w:pStyle w:val="TableHeader"/>
            </w:pPr>
            <w:r w:rsidRPr="0082074A">
              <w:t>Description</w:t>
            </w:r>
          </w:p>
        </w:tc>
        <w:tc>
          <w:tcPr>
            <w:tcW w:w="878" w:type="pct"/>
            <w:shd w:val="clear" w:color="auto" w:fill="BFBFBF" w:themeFill="background1" w:themeFillShade="BF"/>
          </w:tcPr>
          <w:p w14:paraId="0936D38A" w14:textId="77777777" w:rsidR="004A7197" w:rsidRPr="0082074A" w:rsidRDefault="004A7197" w:rsidP="00B74C12">
            <w:pPr>
              <w:pStyle w:val="TableHeader"/>
            </w:pPr>
            <w:r w:rsidRPr="0082074A">
              <w:t>Data Value</w:t>
            </w:r>
          </w:p>
        </w:tc>
      </w:tr>
      <w:tr w:rsidR="004A7197" w:rsidRPr="00FE3B6F" w14:paraId="5D1B01E0" w14:textId="77777777" w:rsidTr="00B74C12">
        <w:trPr>
          <w:trHeight w:val="242"/>
        </w:trPr>
        <w:tc>
          <w:tcPr>
            <w:tcW w:w="1574" w:type="pct"/>
          </w:tcPr>
          <w:p w14:paraId="0E0FB3C0" w14:textId="77777777" w:rsidR="004A7197" w:rsidRPr="00FE3B6F" w:rsidRDefault="004A7197" w:rsidP="00B74C12">
            <w:r>
              <w:t>Group Name</w:t>
            </w:r>
          </w:p>
        </w:tc>
        <w:tc>
          <w:tcPr>
            <w:tcW w:w="2548" w:type="pct"/>
          </w:tcPr>
          <w:p w14:paraId="0B6F93C9" w14:textId="77777777" w:rsidR="004A7197" w:rsidRPr="00FE3B6F" w:rsidRDefault="004A7197" w:rsidP="00B74C12">
            <w:r>
              <w:t>Summarizes objects created with master data.</w:t>
            </w:r>
          </w:p>
        </w:tc>
        <w:tc>
          <w:tcPr>
            <w:tcW w:w="878" w:type="pct"/>
          </w:tcPr>
          <w:p w14:paraId="528540FD" w14:textId="77777777" w:rsidR="004A7197" w:rsidRPr="00FE3B6F" w:rsidRDefault="004A7197" w:rsidP="00B74C12">
            <w:r>
              <w:t>N10##</w:t>
            </w:r>
          </w:p>
        </w:tc>
      </w:tr>
      <w:tr w:rsidR="004A7197" w:rsidRPr="00FE3B6F" w14:paraId="342F9639" w14:textId="77777777" w:rsidTr="00B74C12">
        <w:trPr>
          <w:trHeight w:val="242"/>
        </w:trPr>
        <w:tc>
          <w:tcPr>
            <w:tcW w:w="1574" w:type="pct"/>
          </w:tcPr>
          <w:p w14:paraId="7023D1A7" w14:textId="77777777" w:rsidR="004A7197" w:rsidRDefault="004A7197" w:rsidP="00B74C12">
            <w:r>
              <w:t>Short Description of Group</w:t>
            </w:r>
          </w:p>
        </w:tc>
        <w:tc>
          <w:tcPr>
            <w:tcW w:w="2548" w:type="pct"/>
          </w:tcPr>
          <w:p w14:paraId="292EE75C" w14:textId="77777777" w:rsidR="004A7197" w:rsidRPr="00FE3B6F" w:rsidRDefault="004A7197" w:rsidP="00B74C12">
            <w:r>
              <w:t>Description of Group</w:t>
            </w:r>
          </w:p>
        </w:tc>
        <w:tc>
          <w:tcPr>
            <w:tcW w:w="878" w:type="pct"/>
          </w:tcPr>
          <w:p w14:paraId="076E7949" w14:textId="77777777" w:rsidR="004A7197" w:rsidRPr="00FE3B6F" w:rsidRDefault="004A7197" w:rsidP="00B74C12">
            <w:r>
              <w:t>## Corporate</w:t>
            </w:r>
          </w:p>
        </w:tc>
      </w:tr>
    </w:tbl>
    <w:p w14:paraId="20A2E519" w14:textId="77777777" w:rsidR="004A7197" w:rsidRDefault="004A7197" w:rsidP="004A7197"/>
    <w:p w14:paraId="243BA223" w14:textId="77F5C98F" w:rsidR="004A7197" w:rsidRDefault="004A7197" w:rsidP="004A7197">
      <w:pPr>
        <w:pStyle w:val="StepHeader"/>
      </w:pPr>
      <w:r>
        <w:t xml:space="preserve">Click Enter </w:t>
      </w:r>
      <w:r w:rsidR="0053187C" w:rsidRPr="00D36F5D">
        <w:rPr>
          <w:noProof/>
          <w:lang w:val="en-IN" w:eastAsia="en-IN" w:bidi="ar-SA"/>
        </w:rPr>
        <w:drawing>
          <wp:inline distT="0" distB="0" distL="0" distR="0" wp14:anchorId="2B4266A4" wp14:editId="2D686670">
            <wp:extent cx="213378" cy="213378"/>
            <wp:effectExtent l="0" t="0" r="0" b="0"/>
            <wp:docPr id="1084" name="Picture 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 xml:space="preserve"> to make your changes take effect.  </w:t>
      </w:r>
    </w:p>
    <w:p w14:paraId="1EC7D915" w14:textId="1C506F6D" w:rsidR="004A7197" w:rsidRPr="008C5D33" w:rsidRDefault="004A7197" w:rsidP="00951B20">
      <w:pPr>
        <w:pStyle w:val="GBI20Basic"/>
      </w:pPr>
    </w:p>
    <w:p w14:paraId="73DFAF3A" w14:textId="77777777" w:rsidR="004A7197" w:rsidRPr="007A2A0F" w:rsidRDefault="004A7197" w:rsidP="004A7197">
      <w:pPr>
        <w:pStyle w:val="StepHeader"/>
        <w:rPr>
          <w:rStyle w:val="ScreenTitleStyle"/>
          <w:i w:val="0"/>
          <w:sz w:val="24"/>
        </w:rPr>
      </w:pPr>
      <w:r>
        <w:t>Right-click “</w:t>
      </w:r>
      <w:r w:rsidRPr="005A6456">
        <w:rPr>
          <w:rStyle w:val="ScreenTitleStyle"/>
          <w:i w:val="0"/>
          <w:sz w:val="24"/>
        </w:rPr>
        <w:t>Corporate</w:t>
      </w:r>
      <w:r>
        <w:rPr>
          <w:rStyle w:val="ScreenTitleStyle"/>
          <w:i w:val="0"/>
          <w:sz w:val="24"/>
        </w:rPr>
        <w:t>”</w:t>
      </w:r>
      <w:r w:rsidRPr="005A6456">
        <w:rPr>
          <w:rStyle w:val="ScreenTitleStyle"/>
          <w:sz w:val="24"/>
        </w:rPr>
        <w:t>.</w:t>
      </w:r>
    </w:p>
    <w:p w14:paraId="6752318A" w14:textId="77777777" w:rsidR="004A7197" w:rsidRDefault="004A7197" w:rsidP="00951B20">
      <w:pPr>
        <w:pStyle w:val="GBI20Basic"/>
      </w:pPr>
    </w:p>
    <w:p w14:paraId="4F4D4D0A" w14:textId="1705453A" w:rsidR="004A7197" w:rsidRDefault="004A7197" w:rsidP="004A7197">
      <w:pPr>
        <w:ind w:left="446" w:hanging="360"/>
        <w:rPr>
          <w:rFonts w:eastAsiaTheme="minorEastAsia" w:cs="Times New Roman"/>
          <w:iCs/>
          <w:szCs w:val="24"/>
          <w:lang w:val="en-GB" w:bidi="en-US"/>
        </w:rPr>
      </w:pPr>
      <w:r>
        <w:t>Click “</w:t>
      </w:r>
      <w:r w:rsidRPr="005A6456">
        <w:rPr>
          <w:rStyle w:val="ScreenTitleStyle"/>
          <w:i w:val="0"/>
          <w:sz w:val="24"/>
        </w:rPr>
        <w:t>Create Group (Lower Level)</w:t>
      </w:r>
      <w:r>
        <w:rPr>
          <w:rStyle w:val="ScreenTitleStyle"/>
          <w:i w:val="0"/>
          <w:sz w:val="24"/>
        </w:rPr>
        <w:t>”</w:t>
      </w:r>
      <w:r w:rsidRPr="005A6456">
        <w:rPr>
          <w:rStyle w:val="ScreenTitleStyle"/>
          <w:sz w:val="24"/>
        </w:rPr>
        <w:t>.</w:t>
      </w:r>
      <w:r>
        <w:br w:type="page"/>
      </w:r>
    </w:p>
    <w:p w14:paraId="6391582A" w14:textId="77777777" w:rsidR="004A7197" w:rsidRDefault="004A7197" w:rsidP="004A7197">
      <w:pPr>
        <w:pStyle w:val="StepHeader"/>
      </w:pPr>
      <w:r>
        <w:lastRenderedPageBreak/>
        <w:t>Enter the following information:</w:t>
      </w:r>
    </w:p>
    <w:p w14:paraId="59F033CD" w14:textId="77777777" w:rsidR="004A7197" w:rsidRDefault="004A7197" w:rsidP="00951B20">
      <w:pPr>
        <w:pStyle w:val="GBI20Basic"/>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7"/>
        <w:gridCol w:w="3690"/>
        <w:gridCol w:w="3173"/>
      </w:tblGrid>
      <w:tr w:rsidR="004A7197" w14:paraId="091007FE" w14:textId="77777777" w:rsidTr="008B755F">
        <w:tc>
          <w:tcPr>
            <w:tcW w:w="1334" w:type="pct"/>
            <w:shd w:val="clear" w:color="auto" w:fill="BFBFBF" w:themeFill="background1" w:themeFillShade="BF"/>
          </w:tcPr>
          <w:p w14:paraId="6F001291" w14:textId="77777777" w:rsidR="004A7197" w:rsidRPr="00D95613" w:rsidRDefault="004A7197" w:rsidP="00B74C12">
            <w:pPr>
              <w:pStyle w:val="TableHeader"/>
            </w:pPr>
            <w:r w:rsidRPr="00D95613">
              <w:t>Attribute</w:t>
            </w:r>
          </w:p>
        </w:tc>
        <w:tc>
          <w:tcPr>
            <w:tcW w:w="1971" w:type="pct"/>
            <w:shd w:val="clear" w:color="auto" w:fill="BFBFBF" w:themeFill="background1" w:themeFillShade="BF"/>
          </w:tcPr>
          <w:p w14:paraId="70D52F5F" w14:textId="77777777" w:rsidR="004A7197" w:rsidRPr="00D95613" w:rsidRDefault="004A7197" w:rsidP="00B74C12">
            <w:pPr>
              <w:pStyle w:val="TableHeader"/>
            </w:pPr>
            <w:r w:rsidRPr="00D95613">
              <w:t>Description</w:t>
            </w:r>
          </w:p>
        </w:tc>
        <w:tc>
          <w:tcPr>
            <w:tcW w:w="1695" w:type="pct"/>
            <w:shd w:val="clear" w:color="auto" w:fill="BFBFBF" w:themeFill="background1" w:themeFillShade="BF"/>
          </w:tcPr>
          <w:p w14:paraId="3D874287" w14:textId="77777777" w:rsidR="004A7197" w:rsidRPr="00D95613" w:rsidRDefault="004A7197" w:rsidP="00B74C12">
            <w:pPr>
              <w:pStyle w:val="TableHeader"/>
            </w:pPr>
            <w:r w:rsidRPr="00D95613">
              <w:t>Data Value</w:t>
            </w:r>
          </w:p>
        </w:tc>
      </w:tr>
      <w:tr w:rsidR="004A7197" w:rsidRPr="00FE3B6F" w14:paraId="17DFFD43" w14:textId="77777777" w:rsidTr="00B74C12">
        <w:trPr>
          <w:trHeight w:val="242"/>
        </w:trPr>
        <w:tc>
          <w:tcPr>
            <w:tcW w:w="1334" w:type="pct"/>
          </w:tcPr>
          <w:p w14:paraId="470F51AC" w14:textId="77777777" w:rsidR="004A7197" w:rsidRPr="00FE3B6F" w:rsidRDefault="004A7197" w:rsidP="00B74C12">
            <w:r>
              <w:t>Group Name</w:t>
            </w:r>
          </w:p>
        </w:tc>
        <w:tc>
          <w:tcPr>
            <w:tcW w:w="1971" w:type="pct"/>
          </w:tcPr>
          <w:p w14:paraId="31BD0861" w14:textId="77777777" w:rsidR="004A7197" w:rsidRPr="00FE3B6F" w:rsidRDefault="004A7197" w:rsidP="00B74C12">
            <w:r>
              <w:t>Summarizes objects created.</w:t>
            </w:r>
          </w:p>
        </w:tc>
        <w:tc>
          <w:tcPr>
            <w:tcW w:w="1695" w:type="pct"/>
          </w:tcPr>
          <w:p w14:paraId="3BF7435C" w14:textId="77777777" w:rsidR="004A7197" w:rsidRPr="00FE3B6F" w:rsidRDefault="004A7197" w:rsidP="00B74C12">
            <w:r>
              <w:t>N11##</w:t>
            </w:r>
          </w:p>
        </w:tc>
      </w:tr>
      <w:tr w:rsidR="004A7197" w:rsidRPr="00FE3B6F" w14:paraId="76E23B27" w14:textId="77777777" w:rsidTr="00B74C12">
        <w:trPr>
          <w:trHeight w:val="242"/>
        </w:trPr>
        <w:tc>
          <w:tcPr>
            <w:tcW w:w="1334" w:type="pct"/>
          </w:tcPr>
          <w:p w14:paraId="0703A8D8" w14:textId="77777777" w:rsidR="004A7197" w:rsidRDefault="004A7197" w:rsidP="00B74C12">
            <w:r>
              <w:t>Description of Group</w:t>
            </w:r>
          </w:p>
        </w:tc>
        <w:tc>
          <w:tcPr>
            <w:tcW w:w="1971" w:type="pct"/>
          </w:tcPr>
          <w:p w14:paraId="32710E1B" w14:textId="77777777" w:rsidR="004A7197" w:rsidRPr="00FE3B6F" w:rsidRDefault="004A7197" w:rsidP="00B74C12">
            <w:r>
              <w:t>Description of Group</w:t>
            </w:r>
          </w:p>
        </w:tc>
        <w:tc>
          <w:tcPr>
            <w:tcW w:w="1695" w:type="pct"/>
          </w:tcPr>
          <w:p w14:paraId="3636FF05" w14:textId="77777777" w:rsidR="004A7197" w:rsidRPr="00FE3B6F" w:rsidRDefault="004A7197" w:rsidP="00B74C12">
            <w:r>
              <w:t>## Executive Board</w:t>
            </w:r>
          </w:p>
        </w:tc>
      </w:tr>
    </w:tbl>
    <w:p w14:paraId="60044D4A" w14:textId="77777777" w:rsidR="004A7197" w:rsidRPr="008C5D33" w:rsidRDefault="004A7197" w:rsidP="004A7197"/>
    <w:p w14:paraId="2015EF1E" w14:textId="59426AB0" w:rsidR="004A7197" w:rsidRDefault="004A7197" w:rsidP="004A7197">
      <w:pPr>
        <w:pStyle w:val="StepHeader"/>
      </w:pPr>
      <w:r>
        <w:t xml:space="preserve">Click Enter </w:t>
      </w:r>
      <w:r w:rsidR="0053187C" w:rsidRPr="00D36F5D">
        <w:rPr>
          <w:noProof/>
          <w:lang w:val="en-IN" w:eastAsia="en-IN" w:bidi="ar-SA"/>
        </w:rPr>
        <w:drawing>
          <wp:inline distT="0" distB="0" distL="0" distR="0" wp14:anchorId="6403C37E" wp14:editId="7F6FA5A4">
            <wp:extent cx="213378" cy="213378"/>
            <wp:effectExtent l="0" t="0" r="0" b="0"/>
            <wp:docPr id="1085" name="Picture 1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 xml:space="preserve"> to make your changes take effect.</w:t>
      </w:r>
    </w:p>
    <w:p w14:paraId="04832692" w14:textId="403D88A7" w:rsidR="004A7197" w:rsidRDefault="004A7197" w:rsidP="00951B20">
      <w:pPr>
        <w:pStyle w:val="GBI20Basic"/>
      </w:pPr>
    </w:p>
    <w:p w14:paraId="366B6C42" w14:textId="77777777" w:rsidR="004A7197" w:rsidRPr="001B45DF" w:rsidRDefault="004A7197" w:rsidP="004A7197">
      <w:pPr>
        <w:pStyle w:val="StepHeader"/>
        <w:rPr>
          <w:i/>
        </w:rPr>
      </w:pPr>
      <w:r>
        <w:t>Right-click</w:t>
      </w:r>
      <w:r w:rsidRPr="001B45DF">
        <w:t xml:space="preserve"> </w:t>
      </w:r>
      <w:r>
        <w:t>“</w:t>
      </w:r>
      <w:r w:rsidRPr="001B45DF">
        <w:rPr>
          <w:rStyle w:val="ScreenTitleStyle"/>
          <w:i w:val="0"/>
          <w:sz w:val="24"/>
        </w:rPr>
        <w:t>Executive Board</w:t>
      </w:r>
      <w:r>
        <w:rPr>
          <w:rStyle w:val="ScreenTitleStyle"/>
          <w:i w:val="0"/>
          <w:sz w:val="24"/>
        </w:rPr>
        <w:t>”</w:t>
      </w:r>
      <w:r w:rsidRPr="001B45DF">
        <w:rPr>
          <w:rStyle w:val="ScreenTitleStyle"/>
          <w:sz w:val="24"/>
        </w:rPr>
        <w:t>.</w:t>
      </w:r>
      <w:r w:rsidRPr="001B45DF">
        <w:rPr>
          <w:noProof/>
        </w:rPr>
        <w:t xml:space="preserve"> </w:t>
      </w:r>
    </w:p>
    <w:p w14:paraId="5224E2D0" w14:textId="77777777" w:rsidR="004A7197" w:rsidRPr="008809B0" w:rsidRDefault="004A7197" w:rsidP="00951B20">
      <w:pPr>
        <w:pStyle w:val="GBI20Basic"/>
        <w:rPr>
          <w:rStyle w:val="ScreenTitleStyle"/>
        </w:rPr>
      </w:pPr>
    </w:p>
    <w:p w14:paraId="6C1E204C" w14:textId="77777777" w:rsidR="004A7197" w:rsidRPr="001B45DF" w:rsidRDefault="004A7197" w:rsidP="004A7197">
      <w:pPr>
        <w:pStyle w:val="StepHeader"/>
      </w:pPr>
      <w:r>
        <w:t>Click</w:t>
      </w:r>
      <w:r w:rsidRPr="001B45DF">
        <w:t xml:space="preserve"> </w:t>
      </w:r>
      <w:r>
        <w:t>“</w:t>
      </w:r>
      <w:r w:rsidRPr="001B45DF">
        <w:rPr>
          <w:rStyle w:val="ScreenTitleStyle"/>
          <w:i w:val="0"/>
          <w:sz w:val="24"/>
        </w:rPr>
        <w:t>Create Cost Center</w:t>
      </w:r>
      <w:r>
        <w:rPr>
          <w:rStyle w:val="ScreenTitleStyle"/>
          <w:i w:val="0"/>
          <w:sz w:val="24"/>
        </w:rPr>
        <w:t>”</w:t>
      </w:r>
      <w:r w:rsidRPr="001B45DF">
        <w:t>.</w:t>
      </w:r>
      <w:r w:rsidRPr="001B45DF">
        <w:rPr>
          <w:noProof/>
        </w:rPr>
        <w:t xml:space="preserve"> </w:t>
      </w:r>
    </w:p>
    <w:p w14:paraId="5ACA0289" w14:textId="77777777" w:rsidR="004A7197" w:rsidRDefault="004A7197" w:rsidP="00951B20">
      <w:pPr>
        <w:pStyle w:val="GBI20Basic"/>
      </w:pPr>
    </w:p>
    <w:p w14:paraId="12D03696" w14:textId="77777777" w:rsidR="004A7197" w:rsidRDefault="004A7197" w:rsidP="004A7197">
      <w:pPr>
        <w:pStyle w:val="StepHeader"/>
      </w:pPr>
      <w:r>
        <w:t>Enter the following information:</w:t>
      </w:r>
    </w:p>
    <w:p w14:paraId="58CAD2C9" w14:textId="77777777" w:rsidR="004A7197" w:rsidRDefault="004A7197" w:rsidP="00951B20">
      <w:pPr>
        <w:pStyle w:val="GBI20Basic"/>
      </w:pPr>
    </w:p>
    <w:tbl>
      <w:tblPr>
        <w:tblW w:w="95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8"/>
        <w:gridCol w:w="3986"/>
        <w:gridCol w:w="3123"/>
      </w:tblGrid>
      <w:tr w:rsidR="004A7197" w14:paraId="4C222AD2" w14:textId="77777777" w:rsidTr="00AC7EE1">
        <w:tc>
          <w:tcPr>
            <w:tcW w:w="1265" w:type="pct"/>
            <w:shd w:val="clear" w:color="auto" w:fill="BFBFBF" w:themeFill="background1" w:themeFillShade="BF"/>
          </w:tcPr>
          <w:p w14:paraId="78054EFE" w14:textId="77777777" w:rsidR="004A7197" w:rsidRPr="00D95613" w:rsidRDefault="004A7197" w:rsidP="00B74C12">
            <w:pPr>
              <w:pStyle w:val="TableHeader"/>
            </w:pPr>
            <w:r w:rsidRPr="00D95613">
              <w:t>Attribute</w:t>
            </w:r>
          </w:p>
        </w:tc>
        <w:tc>
          <w:tcPr>
            <w:tcW w:w="2094" w:type="pct"/>
            <w:shd w:val="clear" w:color="auto" w:fill="BFBFBF" w:themeFill="background1" w:themeFillShade="BF"/>
          </w:tcPr>
          <w:p w14:paraId="7EB46EA4" w14:textId="77777777" w:rsidR="004A7197" w:rsidRPr="00D95613" w:rsidRDefault="004A7197" w:rsidP="00B74C12">
            <w:pPr>
              <w:pStyle w:val="TableHeader"/>
            </w:pPr>
            <w:r w:rsidRPr="00D95613">
              <w:t>Description</w:t>
            </w:r>
          </w:p>
        </w:tc>
        <w:tc>
          <w:tcPr>
            <w:tcW w:w="1641" w:type="pct"/>
            <w:shd w:val="clear" w:color="auto" w:fill="BFBFBF" w:themeFill="background1" w:themeFillShade="BF"/>
          </w:tcPr>
          <w:p w14:paraId="6B0579E5" w14:textId="77777777" w:rsidR="004A7197" w:rsidRPr="00D95613" w:rsidRDefault="004A7197" w:rsidP="00B74C12">
            <w:pPr>
              <w:pStyle w:val="TableHeader"/>
            </w:pPr>
            <w:r w:rsidRPr="00D95613">
              <w:t>Data Value</w:t>
            </w:r>
          </w:p>
        </w:tc>
      </w:tr>
      <w:tr w:rsidR="004A7197" w:rsidRPr="00FE3B6F" w14:paraId="05D92292" w14:textId="77777777" w:rsidTr="00AC7EE1">
        <w:trPr>
          <w:trHeight w:val="242"/>
        </w:trPr>
        <w:tc>
          <w:tcPr>
            <w:tcW w:w="1265" w:type="pct"/>
          </w:tcPr>
          <w:p w14:paraId="55D19207" w14:textId="77777777" w:rsidR="004A7197" w:rsidRPr="00FE3B6F" w:rsidRDefault="004A7197" w:rsidP="00B74C12">
            <w:r>
              <w:t>Cost Center</w:t>
            </w:r>
          </w:p>
        </w:tc>
        <w:tc>
          <w:tcPr>
            <w:tcW w:w="2094" w:type="pct"/>
          </w:tcPr>
          <w:p w14:paraId="63DC0B48" w14:textId="77777777" w:rsidR="004A7197" w:rsidRPr="00FE3B6F" w:rsidRDefault="004A7197" w:rsidP="00B74C12">
            <w:r>
              <w:t>Key uniquely identifying a cost center.</w:t>
            </w:r>
          </w:p>
        </w:tc>
        <w:tc>
          <w:tcPr>
            <w:tcW w:w="1641" w:type="pct"/>
          </w:tcPr>
          <w:p w14:paraId="0BA9A2D9" w14:textId="77777777" w:rsidR="004A7197" w:rsidRPr="00FE3B6F" w:rsidRDefault="004A7197" w:rsidP="00B74C12">
            <w:r>
              <w:t>NAEX10##</w:t>
            </w:r>
          </w:p>
        </w:tc>
      </w:tr>
      <w:tr w:rsidR="004A7197" w:rsidRPr="00FE3B6F" w14:paraId="34A65902" w14:textId="77777777" w:rsidTr="00AC7EE1">
        <w:trPr>
          <w:trHeight w:val="242"/>
        </w:trPr>
        <w:tc>
          <w:tcPr>
            <w:tcW w:w="1265" w:type="pct"/>
          </w:tcPr>
          <w:p w14:paraId="760FF64E" w14:textId="77777777" w:rsidR="004A7197" w:rsidRDefault="004A7197" w:rsidP="00B74C12">
            <w:r>
              <w:t>Name</w:t>
            </w:r>
          </w:p>
        </w:tc>
        <w:tc>
          <w:tcPr>
            <w:tcW w:w="2094" w:type="pct"/>
          </w:tcPr>
          <w:p w14:paraId="5D69022C" w14:textId="77777777" w:rsidR="004A7197" w:rsidRPr="00FE3B6F" w:rsidRDefault="004A7197" w:rsidP="00B74C12">
            <w:r>
              <w:t>General description of the object.</w:t>
            </w:r>
          </w:p>
        </w:tc>
        <w:tc>
          <w:tcPr>
            <w:tcW w:w="1641" w:type="pct"/>
          </w:tcPr>
          <w:p w14:paraId="20854B4C" w14:textId="77777777" w:rsidR="004A7197" w:rsidRPr="00FE3B6F" w:rsidRDefault="004A7197" w:rsidP="00B74C12">
            <w:r>
              <w:t>## John Davis</w:t>
            </w:r>
          </w:p>
        </w:tc>
      </w:tr>
      <w:tr w:rsidR="004A7197" w:rsidRPr="00FE3B6F" w14:paraId="6904401F" w14:textId="77777777" w:rsidTr="00AC7EE1">
        <w:trPr>
          <w:trHeight w:val="242"/>
        </w:trPr>
        <w:tc>
          <w:tcPr>
            <w:tcW w:w="1265" w:type="pct"/>
          </w:tcPr>
          <w:p w14:paraId="6CB1769E" w14:textId="77777777" w:rsidR="004A7197" w:rsidRDefault="004A7197" w:rsidP="00B74C12">
            <w:r>
              <w:t>Description</w:t>
            </w:r>
          </w:p>
        </w:tc>
        <w:tc>
          <w:tcPr>
            <w:tcW w:w="2094" w:type="pct"/>
          </w:tcPr>
          <w:p w14:paraId="6F2083E1" w14:textId="41C1B1C6" w:rsidR="004A7197" w:rsidRPr="00FE3B6F" w:rsidRDefault="00145187" w:rsidP="00B74C12">
            <w:r>
              <w:t>Description</w:t>
            </w:r>
          </w:p>
        </w:tc>
        <w:tc>
          <w:tcPr>
            <w:tcW w:w="1641" w:type="pct"/>
          </w:tcPr>
          <w:p w14:paraId="4D7051F0" w14:textId="77777777" w:rsidR="004A7197" w:rsidRPr="00FE3B6F" w:rsidRDefault="004A7197" w:rsidP="00B74C12">
            <w:r>
              <w:t>## NA Executive: John Davis</w:t>
            </w:r>
          </w:p>
        </w:tc>
      </w:tr>
      <w:tr w:rsidR="004A7197" w:rsidRPr="00FE3B6F" w14:paraId="37B751BF" w14:textId="77777777" w:rsidTr="00AC7EE1">
        <w:trPr>
          <w:trHeight w:val="242"/>
        </w:trPr>
        <w:tc>
          <w:tcPr>
            <w:tcW w:w="1265" w:type="pct"/>
          </w:tcPr>
          <w:p w14:paraId="631CE098" w14:textId="77777777" w:rsidR="004A7197" w:rsidRDefault="004A7197" w:rsidP="00B74C12">
            <w:r>
              <w:t>Person Responsible</w:t>
            </w:r>
          </w:p>
        </w:tc>
        <w:tc>
          <w:tcPr>
            <w:tcW w:w="2094" w:type="pct"/>
          </w:tcPr>
          <w:p w14:paraId="65E1004E" w14:textId="77777777" w:rsidR="004A7197" w:rsidRPr="00FE3B6F" w:rsidRDefault="004A7197" w:rsidP="00B74C12">
            <w:r>
              <w:t>Person responsible for the given cost center.</w:t>
            </w:r>
          </w:p>
        </w:tc>
        <w:tc>
          <w:tcPr>
            <w:tcW w:w="1641" w:type="pct"/>
          </w:tcPr>
          <w:p w14:paraId="03D5AF6B" w14:textId="77777777" w:rsidR="004A7197" w:rsidRPr="00FE3B6F" w:rsidRDefault="004A7197" w:rsidP="00B74C12">
            <w:r>
              <w:t>## John Davis</w:t>
            </w:r>
          </w:p>
        </w:tc>
      </w:tr>
      <w:tr w:rsidR="004A7197" w:rsidRPr="00FE3B6F" w14:paraId="21A3D12B" w14:textId="77777777" w:rsidTr="00AC7EE1">
        <w:trPr>
          <w:trHeight w:val="242"/>
        </w:trPr>
        <w:tc>
          <w:tcPr>
            <w:tcW w:w="1265" w:type="pct"/>
          </w:tcPr>
          <w:p w14:paraId="0EC7D6DE" w14:textId="77777777" w:rsidR="004A7197" w:rsidRDefault="004A7197" w:rsidP="00B74C12">
            <w:r>
              <w:t>Cost Center Category</w:t>
            </w:r>
          </w:p>
        </w:tc>
        <w:tc>
          <w:tcPr>
            <w:tcW w:w="2094" w:type="pct"/>
          </w:tcPr>
          <w:p w14:paraId="238ACB42" w14:textId="77777777" w:rsidR="004A7197" w:rsidRPr="00FE3B6F" w:rsidRDefault="004A7197" w:rsidP="00B74C12">
            <w:r>
              <w:t>Indicator used to define a category.</w:t>
            </w:r>
          </w:p>
        </w:tc>
        <w:tc>
          <w:tcPr>
            <w:tcW w:w="1641" w:type="pct"/>
          </w:tcPr>
          <w:p w14:paraId="1EA456D4" w14:textId="7E832129" w:rsidR="004A7197" w:rsidRPr="00FE3B6F" w:rsidRDefault="004A7197" w:rsidP="00B74C12">
            <w:r w:rsidRPr="00CE09C8">
              <w:rPr>
                <w:rStyle w:val="StudentData"/>
              </w:rPr>
              <w:t>Administration</w:t>
            </w:r>
            <w:r>
              <w:t xml:space="preserve"> </w:t>
            </w:r>
          </w:p>
        </w:tc>
      </w:tr>
    </w:tbl>
    <w:p w14:paraId="249C2368" w14:textId="079C1CA1" w:rsidR="004A7197" w:rsidRDefault="004A7197" w:rsidP="004A7197"/>
    <w:p w14:paraId="15071CE2" w14:textId="77777777" w:rsidR="004A7197" w:rsidRDefault="004A7197" w:rsidP="004A7197">
      <w:pPr>
        <w:pStyle w:val="StepHeader"/>
      </w:pPr>
      <w:r>
        <w:t xml:space="preserve">Click on the </w:t>
      </w:r>
      <w:r w:rsidRPr="00CB2D1D">
        <w:rPr>
          <w:rStyle w:val="ScreenTitleStyle"/>
          <w:b w:val="0"/>
          <w:sz w:val="24"/>
        </w:rPr>
        <w:t>“Indicators”</w:t>
      </w:r>
      <w:r w:rsidRPr="0047473A">
        <w:rPr>
          <w:rStyle w:val="ScreenTitleStyle"/>
          <w:sz w:val="24"/>
        </w:rPr>
        <w:t xml:space="preserve"> </w:t>
      </w:r>
      <w:r>
        <w:t>tab.</w:t>
      </w:r>
      <w:r w:rsidRPr="00F749AF">
        <w:rPr>
          <w:noProof/>
        </w:rPr>
        <w:t xml:space="preserve"> </w:t>
      </w:r>
    </w:p>
    <w:p w14:paraId="4CEBC43F" w14:textId="77777777" w:rsidR="004A7197" w:rsidRDefault="004A7197" w:rsidP="004A7197"/>
    <w:p w14:paraId="0BD47CEE" w14:textId="57DE33E2" w:rsidR="004A7197" w:rsidRDefault="004A7197" w:rsidP="004A7197">
      <w:pPr>
        <w:pStyle w:val="StepHeader"/>
      </w:pPr>
      <w:r>
        <w:t xml:space="preserve">Press Enter </w:t>
      </w:r>
      <w:r w:rsidR="0053187C" w:rsidRPr="00D36F5D">
        <w:rPr>
          <w:noProof/>
          <w:lang w:val="en-IN" w:eastAsia="en-IN" w:bidi="ar-SA"/>
        </w:rPr>
        <w:drawing>
          <wp:inline distT="0" distB="0" distL="0" distR="0" wp14:anchorId="02793787" wp14:editId="7F53E206">
            <wp:extent cx="213378" cy="213378"/>
            <wp:effectExtent l="0" t="0" r="0" b="0"/>
            <wp:docPr id="1086" name="Picture 1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 xml:space="preserve"> to dismiss the warning message.</w:t>
      </w:r>
    </w:p>
    <w:p w14:paraId="71C97A58" w14:textId="77777777" w:rsidR="004A7197" w:rsidRDefault="004A7197" w:rsidP="004A7197">
      <w:pPr>
        <w:pStyle w:val="StepHeader"/>
        <w:numPr>
          <w:ilvl w:val="0"/>
          <w:numId w:val="0"/>
        </w:numPr>
      </w:pPr>
    </w:p>
    <w:p w14:paraId="59677189" w14:textId="77777777" w:rsidR="004A7197" w:rsidRDefault="004A7197" w:rsidP="004A7197">
      <w:pPr>
        <w:pStyle w:val="StepHeader"/>
      </w:pPr>
      <w:r>
        <w:t>Enter the following information:</w:t>
      </w:r>
    </w:p>
    <w:p w14:paraId="707B8070" w14:textId="77777777" w:rsidR="004A7197" w:rsidRDefault="004A7197" w:rsidP="00951B20">
      <w:pPr>
        <w:pStyle w:val="GBI20Basic"/>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4118"/>
        <w:gridCol w:w="2722"/>
      </w:tblGrid>
      <w:tr w:rsidR="004A7197" w14:paraId="09A299E2" w14:textId="77777777" w:rsidTr="00073ED8">
        <w:tc>
          <w:tcPr>
            <w:tcW w:w="1346" w:type="pct"/>
            <w:shd w:val="clear" w:color="auto" w:fill="BFBFBF" w:themeFill="background1" w:themeFillShade="BF"/>
          </w:tcPr>
          <w:p w14:paraId="4CFB4990" w14:textId="77777777" w:rsidR="004A7197" w:rsidRPr="00D95613" w:rsidRDefault="004A7197" w:rsidP="00B74C12">
            <w:pPr>
              <w:pStyle w:val="TableHeader"/>
            </w:pPr>
            <w:r w:rsidRPr="00D95613">
              <w:t>Attribute</w:t>
            </w:r>
          </w:p>
        </w:tc>
        <w:tc>
          <w:tcPr>
            <w:tcW w:w="2200" w:type="pct"/>
            <w:shd w:val="clear" w:color="auto" w:fill="BFBFBF" w:themeFill="background1" w:themeFillShade="BF"/>
          </w:tcPr>
          <w:p w14:paraId="5F420356" w14:textId="77777777" w:rsidR="004A7197" w:rsidRPr="00D95613" w:rsidRDefault="004A7197" w:rsidP="00B74C12">
            <w:pPr>
              <w:pStyle w:val="TableHeader"/>
            </w:pPr>
            <w:r w:rsidRPr="00D95613">
              <w:t>Description</w:t>
            </w:r>
          </w:p>
        </w:tc>
        <w:tc>
          <w:tcPr>
            <w:tcW w:w="1454" w:type="pct"/>
            <w:shd w:val="clear" w:color="auto" w:fill="BFBFBF" w:themeFill="background1" w:themeFillShade="BF"/>
          </w:tcPr>
          <w:p w14:paraId="0286D4E9" w14:textId="77777777" w:rsidR="004A7197" w:rsidRPr="00D95613" w:rsidRDefault="004A7197" w:rsidP="00B74C12">
            <w:pPr>
              <w:pStyle w:val="TableHeader"/>
            </w:pPr>
            <w:r w:rsidRPr="00D95613">
              <w:t>Data Value</w:t>
            </w:r>
          </w:p>
        </w:tc>
      </w:tr>
      <w:tr w:rsidR="004A7197" w:rsidRPr="00FE3B6F" w14:paraId="003FB3AB" w14:textId="77777777" w:rsidTr="00073ED8">
        <w:trPr>
          <w:trHeight w:val="242"/>
        </w:trPr>
        <w:tc>
          <w:tcPr>
            <w:tcW w:w="1346" w:type="pct"/>
          </w:tcPr>
          <w:p w14:paraId="3DF61F2A" w14:textId="77777777" w:rsidR="004A7197" w:rsidRPr="00D95613" w:rsidRDefault="004A7197" w:rsidP="00B74C12">
            <w:r w:rsidRPr="00D95613">
              <w:t>Commitment Update</w:t>
            </w:r>
          </w:p>
        </w:tc>
        <w:tc>
          <w:tcPr>
            <w:tcW w:w="2200" w:type="pct"/>
          </w:tcPr>
          <w:p w14:paraId="2616513C" w14:textId="77777777" w:rsidR="004A7197" w:rsidRPr="00D95613" w:rsidRDefault="004A7197" w:rsidP="00B74C12">
            <w:r w:rsidRPr="00D95613">
              <w:t>Key indicating a commitment update.</w:t>
            </w:r>
          </w:p>
        </w:tc>
        <w:tc>
          <w:tcPr>
            <w:tcW w:w="1454" w:type="pct"/>
          </w:tcPr>
          <w:p w14:paraId="41374430" w14:textId="77777777" w:rsidR="004A7197" w:rsidRPr="00D95613" w:rsidRDefault="004A7197" w:rsidP="00B74C12">
            <w:pPr>
              <w:rPr>
                <w:rStyle w:val="StudentData"/>
              </w:rPr>
            </w:pPr>
            <w:r w:rsidRPr="00D95613">
              <w:rPr>
                <w:rStyle w:val="StudentData"/>
              </w:rPr>
              <w:t>Deselected</w:t>
            </w:r>
          </w:p>
        </w:tc>
      </w:tr>
    </w:tbl>
    <w:p w14:paraId="26DC4C83" w14:textId="72DF6A93" w:rsidR="004A7197" w:rsidRDefault="004A7197" w:rsidP="004A7197"/>
    <w:p w14:paraId="6C700991" w14:textId="77777777" w:rsidR="004A7197" w:rsidRPr="007A2A0F" w:rsidRDefault="004A7197" w:rsidP="004A7197">
      <w:pPr>
        <w:pStyle w:val="StepHeader"/>
        <w:rPr>
          <w:rStyle w:val="ScreenTitleStyle"/>
          <w:i w:val="0"/>
          <w:sz w:val="24"/>
        </w:rPr>
      </w:pPr>
      <w:r>
        <w:t>Right-click</w:t>
      </w:r>
      <w:r w:rsidRPr="0027117D">
        <w:t xml:space="preserve"> </w:t>
      </w:r>
      <w:r>
        <w:t>“</w:t>
      </w:r>
      <w:r>
        <w:rPr>
          <w:rStyle w:val="ScreenTitleStyle"/>
          <w:i w:val="0"/>
        </w:rPr>
        <w:t>N11##”</w:t>
      </w:r>
      <w:r w:rsidRPr="0027117D">
        <w:rPr>
          <w:rStyle w:val="ScreenTitleStyle"/>
        </w:rPr>
        <w:t>.</w:t>
      </w:r>
    </w:p>
    <w:p w14:paraId="212BEEF2" w14:textId="77777777" w:rsidR="004A7197" w:rsidRPr="0027117D" w:rsidRDefault="004A7197" w:rsidP="00951B20">
      <w:pPr>
        <w:pStyle w:val="GBI20Basic"/>
      </w:pPr>
    </w:p>
    <w:p w14:paraId="2D7A89B7" w14:textId="77777777" w:rsidR="004A7197" w:rsidRPr="001B45DF" w:rsidRDefault="004A7197" w:rsidP="004A7197">
      <w:pPr>
        <w:pStyle w:val="StepHeader"/>
      </w:pPr>
      <w:r>
        <w:t>Click</w:t>
      </w:r>
      <w:r w:rsidRPr="001B45DF">
        <w:t xml:space="preserve"> </w:t>
      </w:r>
      <w:r>
        <w:t>“</w:t>
      </w:r>
      <w:r w:rsidRPr="001B45DF">
        <w:rPr>
          <w:rStyle w:val="ScreenTitleStyle"/>
          <w:i w:val="0"/>
          <w:sz w:val="24"/>
        </w:rPr>
        <w:t>Create Cost Center</w:t>
      </w:r>
      <w:r>
        <w:rPr>
          <w:rStyle w:val="ScreenTitleStyle"/>
          <w:i w:val="0"/>
          <w:sz w:val="24"/>
        </w:rPr>
        <w:t>”</w:t>
      </w:r>
      <w:r w:rsidRPr="001B45DF">
        <w:t>.</w:t>
      </w:r>
      <w:r w:rsidRPr="001B45DF">
        <w:rPr>
          <w:noProof/>
        </w:rPr>
        <w:t xml:space="preserve"> </w:t>
      </w:r>
    </w:p>
    <w:p w14:paraId="5101F61D" w14:textId="77777777" w:rsidR="004A7197" w:rsidRDefault="004A7197" w:rsidP="004A7197">
      <w:pPr>
        <w:ind w:left="446" w:hanging="360"/>
        <w:rPr>
          <w:rFonts w:eastAsiaTheme="minorEastAsia" w:cs="Times New Roman"/>
          <w:iCs/>
          <w:szCs w:val="24"/>
          <w:lang w:val="en-GB" w:bidi="en-US"/>
        </w:rPr>
      </w:pPr>
      <w:r>
        <w:br w:type="page"/>
      </w:r>
    </w:p>
    <w:p w14:paraId="534B9F0F" w14:textId="77777777" w:rsidR="004A7197" w:rsidRDefault="004A7197" w:rsidP="004A7197">
      <w:pPr>
        <w:pStyle w:val="StepHeader"/>
      </w:pPr>
      <w:r>
        <w:lastRenderedPageBreak/>
        <w:t>Enter the following information:</w:t>
      </w:r>
    </w:p>
    <w:p w14:paraId="1721EB34" w14:textId="77777777" w:rsidR="004A7197" w:rsidRDefault="004A7197" w:rsidP="00951B20">
      <w:pPr>
        <w:pStyle w:val="GBI20Basic"/>
      </w:pPr>
    </w:p>
    <w:tbl>
      <w:tblPr>
        <w:tblW w:w="95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6"/>
        <w:gridCol w:w="3982"/>
        <w:gridCol w:w="3219"/>
      </w:tblGrid>
      <w:tr w:rsidR="004A7197" w14:paraId="67E2578A" w14:textId="77777777" w:rsidTr="00145187">
        <w:tc>
          <w:tcPr>
            <w:tcW w:w="1217" w:type="pct"/>
            <w:shd w:val="clear" w:color="auto" w:fill="BFBFBF" w:themeFill="background1" w:themeFillShade="BF"/>
          </w:tcPr>
          <w:p w14:paraId="0B48DAD3" w14:textId="77777777" w:rsidR="004A7197" w:rsidRPr="00D95613" w:rsidRDefault="004A7197" w:rsidP="00B74C12">
            <w:pPr>
              <w:pStyle w:val="TableHeader"/>
            </w:pPr>
            <w:r w:rsidRPr="00D95613">
              <w:t>Attribute</w:t>
            </w:r>
          </w:p>
        </w:tc>
        <w:tc>
          <w:tcPr>
            <w:tcW w:w="2092" w:type="pct"/>
            <w:shd w:val="clear" w:color="auto" w:fill="BFBFBF" w:themeFill="background1" w:themeFillShade="BF"/>
          </w:tcPr>
          <w:p w14:paraId="04FF7539" w14:textId="77777777" w:rsidR="004A7197" w:rsidRPr="00D95613" w:rsidRDefault="004A7197" w:rsidP="00B74C12">
            <w:pPr>
              <w:pStyle w:val="TableHeader"/>
            </w:pPr>
            <w:r w:rsidRPr="00D95613">
              <w:t>Description</w:t>
            </w:r>
          </w:p>
        </w:tc>
        <w:tc>
          <w:tcPr>
            <w:tcW w:w="1691" w:type="pct"/>
            <w:shd w:val="clear" w:color="auto" w:fill="BFBFBF" w:themeFill="background1" w:themeFillShade="BF"/>
          </w:tcPr>
          <w:p w14:paraId="5740B165" w14:textId="77777777" w:rsidR="004A7197" w:rsidRPr="00D95613" w:rsidRDefault="004A7197" w:rsidP="00B74C12">
            <w:pPr>
              <w:pStyle w:val="TableHeader"/>
            </w:pPr>
            <w:r w:rsidRPr="00D95613">
              <w:t>Data Value</w:t>
            </w:r>
          </w:p>
        </w:tc>
      </w:tr>
      <w:tr w:rsidR="004A7197" w:rsidRPr="00FE3B6F" w14:paraId="082560BC" w14:textId="77777777" w:rsidTr="00145187">
        <w:trPr>
          <w:trHeight w:val="242"/>
        </w:trPr>
        <w:tc>
          <w:tcPr>
            <w:tcW w:w="1217" w:type="pct"/>
          </w:tcPr>
          <w:p w14:paraId="71453FE4" w14:textId="77777777" w:rsidR="004A7197" w:rsidRPr="00FE3B6F" w:rsidRDefault="004A7197" w:rsidP="00B74C12">
            <w:r>
              <w:t>Cost Center</w:t>
            </w:r>
          </w:p>
        </w:tc>
        <w:tc>
          <w:tcPr>
            <w:tcW w:w="2092" w:type="pct"/>
          </w:tcPr>
          <w:p w14:paraId="08B10A36" w14:textId="77777777" w:rsidR="004A7197" w:rsidRPr="00FE3B6F" w:rsidRDefault="004A7197" w:rsidP="00B74C12">
            <w:r>
              <w:t>Key uniquely identifying a cost center.</w:t>
            </w:r>
          </w:p>
        </w:tc>
        <w:tc>
          <w:tcPr>
            <w:tcW w:w="1691" w:type="pct"/>
          </w:tcPr>
          <w:p w14:paraId="0AE1812D" w14:textId="77777777" w:rsidR="004A7197" w:rsidRPr="00FE3B6F" w:rsidRDefault="004A7197" w:rsidP="00B74C12">
            <w:r>
              <w:t>NAEX20##</w:t>
            </w:r>
          </w:p>
        </w:tc>
      </w:tr>
      <w:tr w:rsidR="004A7197" w:rsidRPr="00FE3B6F" w14:paraId="05899F27" w14:textId="77777777" w:rsidTr="00145187">
        <w:trPr>
          <w:trHeight w:val="242"/>
        </w:trPr>
        <w:tc>
          <w:tcPr>
            <w:tcW w:w="1217" w:type="pct"/>
          </w:tcPr>
          <w:p w14:paraId="1CFCC76B" w14:textId="77777777" w:rsidR="004A7197" w:rsidRDefault="004A7197" w:rsidP="00B74C12">
            <w:r>
              <w:t>Name</w:t>
            </w:r>
          </w:p>
        </w:tc>
        <w:tc>
          <w:tcPr>
            <w:tcW w:w="2092" w:type="pct"/>
          </w:tcPr>
          <w:p w14:paraId="287B1369" w14:textId="77777777" w:rsidR="004A7197" w:rsidRPr="00FE3B6F" w:rsidRDefault="004A7197" w:rsidP="00B74C12">
            <w:r>
              <w:t>General description of the object.</w:t>
            </w:r>
          </w:p>
        </w:tc>
        <w:tc>
          <w:tcPr>
            <w:tcW w:w="1691" w:type="pct"/>
          </w:tcPr>
          <w:p w14:paraId="14A47E2F" w14:textId="77777777" w:rsidR="004A7197" w:rsidRPr="00FE3B6F" w:rsidRDefault="004A7197" w:rsidP="00B74C12">
            <w:r>
              <w:t>## Peter Weiss</w:t>
            </w:r>
          </w:p>
        </w:tc>
      </w:tr>
      <w:tr w:rsidR="004A7197" w:rsidRPr="00FE3B6F" w14:paraId="3B18E8CE" w14:textId="77777777" w:rsidTr="00145187">
        <w:trPr>
          <w:trHeight w:val="242"/>
        </w:trPr>
        <w:tc>
          <w:tcPr>
            <w:tcW w:w="1217" w:type="pct"/>
          </w:tcPr>
          <w:p w14:paraId="0BAB58FD" w14:textId="77777777" w:rsidR="004A7197" w:rsidRDefault="004A7197" w:rsidP="00B74C12">
            <w:r>
              <w:t>Description</w:t>
            </w:r>
          </w:p>
        </w:tc>
        <w:tc>
          <w:tcPr>
            <w:tcW w:w="2092" w:type="pct"/>
          </w:tcPr>
          <w:p w14:paraId="47818FC4" w14:textId="77777777" w:rsidR="004A7197" w:rsidRPr="00FE3B6F" w:rsidRDefault="004A7197" w:rsidP="00B74C12">
            <w:r>
              <w:t>Description</w:t>
            </w:r>
          </w:p>
        </w:tc>
        <w:tc>
          <w:tcPr>
            <w:tcW w:w="1691" w:type="pct"/>
          </w:tcPr>
          <w:p w14:paraId="50753256" w14:textId="77777777" w:rsidR="004A7197" w:rsidRPr="00FE3B6F" w:rsidRDefault="004A7197" w:rsidP="00B74C12">
            <w:r>
              <w:t>## NA Executive: Peter Weiss</w:t>
            </w:r>
          </w:p>
        </w:tc>
      </w:tr>
      <w:tr w:rsidR="004A7197" w:rsidRPr="00FE3B6F" w14:paraId="6235C354" w14:textId="77777777" w:rsidTr="00145187">
        <w:trPr>
          <w:trHeight w:val="242"/>
        </w:trPr>
        <w:tc>
          <w:tcPr>
            <w:tcW w:w="1217" w:type="pct"/>
          </w:tcPr>
          <w:p w14:paraId="45A7FF54" w14:textId="77777777" w:rsidR="004A7197" w:rsidRDefault="004A7197" w:rsidP="00B74C12">
            <w:r>
              <w:t>Person Responsible</w:t>
            </w:r>
          </w:p>
        </w:tc>
        <w:tc>
          <w:tcPr>
            <w:tcW w:w="2092" w:type="pct"/>
          </w:tcPr>
          <w:p w14:paraId="58FB00D9" w14:textId="77777777" w:rsidR="004A7197" w:rsidRPr="00FE3B6F" w:rsidRDefault="004A7197" w:rsidP="00B74C12">
            <w:r>
              <w:t>Person responsible for the given cost center.</w:t>
            </w:r>
          </w:p>
        </w:tc>
        <w:tc>
          <w:tcPr>
            <w:tcW w:w="1691" w:type="pct"/>
          </w:tcPr>
          <w:p w14:paraId="305C5BAD" w14:textId="77777777" w:rsidR="004A7197" w:rsidRPr="00FE3B6F" w:rsidRDefault="004A7197" w:rsidP="00B74C12">
            <w:r>
              <w:t>## Peter Weiss</w:t>
            </w:r>
          </w:p>
        </w:tc>
      </w:tr>
      <w:tr w:rsidR="004A7197" w:rsidRPr="00FE3B6F" w14:paraId="2D5375FC" w14:textId="77777777" w:rsidTr="00145187">
        <w:trPr>
          <w:trHeight w:val="242"/>
        </w:trPr>
        <w:tc>
          <w:tcPr>
            <w:tcW w:w="1217" w:type="pct"/>
          </w:tcPr>
          <w:p w14:paraId="4393524B" w14:textId="77777777" w:rsidR="004A7197" w:rsidRDefault="004A7197" w:rsidP="00B74C12">
            <w:r>
              <w:t>Cost Center Category</w:t>
            </w:r>
          </w:p>
        </w:tc>
        <w:tc>
          <w:tcPr>
            <w:tcW w:w="2092" w:type="pct"/>
          </w:tcPr>
          <w:p w14:paraId="05C8ECDA" w14:textId="77777777" w:rsidR="004A7197" w:rsidRPr="00FE3B6F" w:rsidRDefault="004A7197" w:rsidP="00B74C12">
            <w:r>
              <w:t>Indicator used to define a category.</w:t>
            </w:r>
          </w:p>
        </w:tc>
        <w:tc>
          <w:tcPr>
            <w:tcW w:w="1691" w:type="pct"/>
          </w:tcPr>
          <w:p w14:paraId="0833265D" w14:textId="679A9847" w:rsidR="004A7197" w:rsidRPr="00FE3B6F" w:rsidRDefault="004A7197" w:rsidP="00B74C12">
            <w:r w:rsidRPr="00CE09C8">
              <w:rPr>
                <w:rStyle w:val="StudentData"/>
              </w:rPr>
              <w:t>Administration</w:t>
            </w:r>
            <w:r>
              <w:t xml:space="preserve"> </w:t>
            </w:r>
          </w:p>
        </w:tc>
      </w:tr>
    </w:tbl>
    <w:p w14:paraId="75E200DC" w14:textId="30D0C871" w:rsidR="004A7197" w:rsidRPr="002707D6" w:rsidRDefault="004A7197" w:rsidP="004A7197"/>
    <w:p w14:paraId="7A480096" w14:textId="77777777" w:rsidR="004A7197" w:rsidRDefault="004A7197" w:rsidP="004A7197">
      <w:pPr>
        <w:pStyle w:val="StepHeader"/>
      </w:pPr>
      <w:r>
        <w:t xml:space="preserve">Click the </w:t>
      </w:r>
      <w:r w:rsidRPr="005A6456">
        <w:rPr>
          <w:rStyle w:val="ScreenTitleStyle"/>
          <w:i w:val="0"/>
          <w:sz w:val="24"/>
        </w:rPr>
        <w:t>“Indicators”</w:t>
      </w:r>
      <w:r>
        <w:t xml:space="preserve"> tab.</w:t>
      </w:r>
    </w:p>
    <w:p w14:paraId="374B86AF" w14:textId="77777777" w:rsidR="004A7197" w:rsidRDefault="004A7197" w:rsidP="00951B20">
      <w:pPr>
        <w:pStyle w:val="GBI20Basic"/>
      </w:pPr>
    </w:p>
    <w:p w14:paraId="677ABBB7" w14:textId="77777777" w:rsidR="004A7197" w:rsidRDefault="004A7197" w:rsidP="004A7197">
      <w:pPr>
        <w:pStyle w:val="StepHeader"/>
      </w:pPr>
      <w:r>
        <w:t>Enter the following information:</w:t>
      </w:r>
    </w:p>
    <w:p w14:paraId="6A805B02" w14:textId="77777777" w:rsidR="004A7197" w:rsidRDefault="004A7197" w:rsidP="00951B20">
      <w:pPr>
        <w:pStyle w:val="GBI20Basic"/>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9"/>
        <w:gridCol w:w="4029"/>
        <w:gridCol w:w="2812"/>
      </w:tblGrid>
      <w:tr w:rsidR="004A7197" w14:paraId="31BAFF40" w14:textId="77777777" w:rsidTr="009A1C86">
        <w:tc>
          <w:tcPr>
            <w:tcW w:w="1346" w:type="pct"/>
            <w:shd w:val="clear" w:color="auto" w:fill="BFBFBF" w:themeFill="background1" w:themeFillShade="BF"/>
          </w:tcPr>
          <w:p w14:paraId="59303B69" w14:textId="77777777" w:rsidR="004A7197" w:rsidRPr="00D95613" w:rsidRDefault="004A7197" w:rsidP="00B74C12">
            <w:pPr>
              <w:pStyle w:val="TableHeader"/>
            </w:pPr>
            <w:r w:rsidRPr="00D95613">
              <w:t>Attribute</w:t>
            </w:r>
          </w:p>
        </w:tc>
        <w:tc>
          <w:tcPr>
            <w:tcW w:w="2152" w:type="pct"/>
            <w:shd w:val="clear" w:color="auto" w:fill="BFBFBF" w:themeFill="background1" w:themeFillShade="BF"/>
          </w:tcPr>
          <w:p w14:paraId="2A640343" w14:textId="77777777" w:rsidR="004A7197" w:rsidRPr="00D95613" w:rsidRDefault="004A7197" w:rsidP="00B74C12">
            <w:pPr>
              <w:pStyle w:val="TableHeader"/>
            </w:pPr>
            <w:r w:rsidRPr="00D95613">
              <w:t>Description</w:t>
            </w:r>
          </w:p>
        </w:tc>
        <w:tc>
          <w:tcPr>
            <w:tcW w:w="1503" w:type="pct"/>
            <w:shd w:val="clear" w:color="auto" w:fill="BFBFBF" w:themeFill="background1" w:themeFillShade="BF"/>
          </w:tcPr>
          <w:p w14:paraId="59DDEC31" w14:textId="77777777" w:rsidR="004A7197" w:rsidRPr="00D95613" w:rsidRDefault="004A7197" w:rsidP="00B74C12">
            <w:pPr>
              <w:pStyle w:val="TableHeader"/>
            </w:pPr>
            <w:r w:rsidRPr="00D95613">
              <w:t>Data Value</w:t>
            </w:r>
          </w:p>
        </w:tc>
      </w:tr>
      <w:tr w:rsidR="004A7197" w:rsidRPr="00FE3B6F" w14:paraId="6BB3014D" w14:textId="77777777" w:rsidTr="009A1C86">
        <w:trPr>
          <w:trHeight w:val="242"/>
        </w:trPr>
        <w:tc>
          <w:tcPr>
            <w:tcW w:w="1346" w:type="pct"/>
          </w:tcPr>
          <w:p w14:paraId="6DDEFFDB" w14:textId="77777777" w:rsidR="004A7197" w:rsidRPr="00FE3B6F" w:rsidRDefault="004A7197" w:rsidP="00B74C12">
            <w:r>
              <w:t>Commitment Update</w:t>
            </w:r>
          </w:p>
        </w:tc>
        <w:tc>
          <w:tcPr>
            <w:tcW w:w="2152" w:type="pct"/>
          </w:tcPr>
          <w:p w14:paraId="1F0A6AF3" w14:textId="77777777" w:rsidR="004A7197" w:rsidRPr="00FE3B6F" w:rsidRDefault="004A7197" w:rsidP="00B74C12">
            <w:r>
              <w:t>Key indicating a commitment update.</w:t>
            </w:r>
          </w:p>
        </w:tc>
        <w:tc>
          <w:tcPr>
            <w:tcW w:w="1503" w:type="pct"/>
          </w:tcPr>
          <w:p w14:paraId="6DB59F73" w14:textId="77777777" w:rsidR="004A7197" w:rsidRPr="005778FF" w:rsidRDefault="004A7197" w:rsidP="00B74C12">
            <w:pPr>
              <w:rPr>
                <w:rStyle w:val="StudentData"/>
              </w:rPr>
            </w:pPr>
            <w:r>
              <w:rPr>
                <w:rStyle w:val="StudentData"/>
              </w:rPr>
              <w:t>Deselected</w:t>
            </w:r>
          </w:p>
        </w:tc>
      </w:tr>
    </w:tbl>
    <w:p w14:paraId="4D45D0FF" w14:textId="28BFEF93" w:rsidR="004A7197" w:rsidRDefault="004A7197" w:rsidP="004A7197"/>
    <w:p w14:paraId="0A6FA161" w14:textId="77777777" w:rsidR="004A7197" w:rsidRDefault="004A7197" w:rsidP="004A7197">
      <w:pPr>
        <w:pStyle w:val="StepHeader"/>
      </w:pPr>
      <w:r>
        <w:t>Click “Change Sequence: Move Down</w:t>
      </w:r>
      <w:proofErr w:type="gramStart"/>
      <w:r>
        <w:t xml:space="preserve">” </w:t>
      </w:r>
      <w:proofErr w:type="gramEnd"/>
      <w:r w:rsidRPr="00CC0F24">
        <w:rPr>
          <w:noProof/>
          <w:lang w:val="en-IN" w:eastAsia="en-IN" w:bidi="ar-SA"/>
        </w:rPr>
        <w:drawing>
          <wp:inline distT="0" distB="0" distL="0" distR="0" wp14:anchorId="2E157EF5" wp14:editId="09B4374D">
            <wp:extent cx="152400" cy="142875"/>
            <wp:effectExtent l="0" t="0" r="0" b="9525"/>
            <wp:docPr id="9" name="Picture 9" descr="C:\Users\Mike\Dropbox\Folder 05\SAP Icons\S_B_PRV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C:\Users\Mike\Dropbox\Folder 05\SAP Icons\S_B_PRVI.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t xml:space="preserve">. </w:t>
      </w:r>
    </w:p>
    <w:p w14:paraId="778EB870" w14:textId="77777777" w:rsidR="004A7197" w:rsidRDefault="004A7197" w:rsidP="00951B20">
      <w:pPr>
        <w:pStyle w:val="ImportantInstruction"/>
      </w:pPr>
      <w:r>
        <w:t>This will move the cost center down a position in the hierarchy.</w:t>
      </w:r>
      <w:r w:rsidRPr="00843B31">
        <w:rPr>
          <w:noProof/>
        </w:rPr>
        <w:t xml:space="preserve"> </w:t>
      </w:r>
    </w:p>
    <w:p w14:paraId="3946955A" w14:textId="77777777" w:rsidR="004A7197" w:rsidRPr="00A3767E" w:rsidRDefault="004A7197" w:rsidP="00951B20">
      <w:pPr>
        <w:pStyle w:val="GBI20Basic"/>
      </w:pPr>
    </w:p>
    <w:p w14:paraId="63DC707D" w14:textId="6394563B" w:rsidR="004A7197" w:rsidRDefault="004A7197" w:rsidP="004A7197">
      <w:pPr>
        <w:pStyle w:val="StepHeader"/>
      </w:pPr>
      <w:r>
        <w:t xml:space="preserve">Click </w:t>
      </w:r>
      <w:proofErr w:type="gramStart"/>
      <w:r>
        <w:t xml:space="preserve">Save </w:t>
      </w:r>
      <w:proofErr w:type="gramEnd"/>
      <w:r w:rsidR="0053187C" w:rsidRPr="0063197D">
        <w:rPr>
          <w:noProof/>
          <w:lang w:val="en-IN" w:eastAsia="en-IN" w:bidi="ar-SA"/>
        </w:rPr>
        <w:drawing>
          <wp:inline distT="0" distB="0" distL="0" distR="0" wp14:anchorId="4CBCF33E" wp14:editId="07CC7B40">
            <wp:extent cx="213378" cy="213378"/>
            <wp:effectExtent l="0" t="0" r="0" b="0"/>
            <wp:docPr id="1013" name="Picture 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378" cy="213378"/>
                    </a:xfrm>
                    <a:prstGeom prst="rect">
                      <a:avLst/>
                    </a:prstGeom>
                  </pic:spPr>
                </pic:pic>
              </a:graphicData>
            </a:graphic>
          </wp:inline>
        </w:drawing>
      </w:r>
      <w:r>
        <w:t xml:space="preserve">. </w:t>
      </w:r>
    </w:p>
    <w:p w14:paraId="1AD4609A" w14:textId="60F4FE8F" w:rsidR="004A7197" w:rsidRDefault="004A7197" w:rsidP="004A7197"/>
    <w:p w14:paraId="608AAAB7" w14:textId="16692155" w:rsidR="004A7197" w:rsidRDefault="004A7197" w:rsidP="004A7197">
      <w:pPr>
        <w:pStyle w:val="StepHeader"/>
      </w:pPr>
      <w:r>
        <w:t xml:space="preserve">In the </w:t>
      </w:r>
      <w:r w:rsidRPr="00601965">
        <w:rPr>
          <w:b w:val="0"/>
          <w:i/>
        </w:rPr>
        <w:t>“Activation Check: Display Messages”</w:t>
      </w:r>
      <w:r>
        <w:t xml:space="preserve"> screen, Click </w:t>
      </w:r>
      <w:proofErr w:type="gramStart"/>
      <w:r>
        <w:t xml:space="preserve">Enter </w:t>
      </w:r>
      <w:proofErr w:type="gramEnd"/>
      <w:r w:rsidRPr="00601965">
        <w:rPr>
          <w:noProof/>
          <w:lang w:val="en-IN" w:eastAsia="en-IN" w:bidi="ar-SA"/>
        </w:rPr>
        <w:drawing>
          <wp:inline distT="0" distB="0" distL="0" distR="0" wp14:anchorId="3213C875" wp14:editId="3BFDEEB2">
            <wp:extent cx="220999" cy="220999"/>
            <wp:effectExtent l="0" t="0" r="762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20999" cy="220999"/>
                    </a:xfrm>
                    <a:prstGeom prst="rect">
                      <a:avLst/>
                    </a:prstGeom>
                  </pic:spPr>
                </pic:pic>
              </a:graphicData>
            </a:graphic>
          </wp:inline>
        </w:drawing>
      </w:r>
      <w:r>
        <w:t>.</w:t>
      </w:r>
    </w:p>
    <w:p w14:paraId="42C42637" w14:textId="77777777" w:rsidR="004A7197" w:rsidRDefault="004A7197" w:rsidP="00951B20">
      <w:pPr>
        <w:pStyle w:val="ImportantInstruction"/>
      </w:pPr>
      <w:r>
        <w:t xml:space="preserve">You must press enter for each cost center you create </w:t>
      </w:r>
    </w:p>
    <w:p w14:paraId="79FAEFDB" w14:textId="77777777" w:rsidR="004A7197" w:rsidRPr="00656E43" w:rsidRDefault="004A7197" w:rsidP="00951B20">
      <w:pPr>
        <w:pStyle w:val="GBI20Basic"/>
      </w:pPr>
    </w:p>
    <w:p w14:paraId="2AD0A9A2" w14:textId="3D80A109" w:rsidR="004A7197" w:rsidRDefault="004A7197" w:rsidP="00951B20">
      <w:pPr>
        <w:pStyle w:val="ImportantInstruction"/>
      </w:pPr>
      <w:r>
        <w:t>You will receive a message that says</w:t>
      </w:r>
      <w:r w:rsidR="008B755F">
        <w:t>,</w:t>
      </w:r>
      <w:r>
        <w:t xml:space="preserve"> “Your data has been saved</w:t>
      </w:r>
      <w:r w:rsidRPr="0047473A">
        <w:t>”.</w:t>
      </w:r>
    </w:p>
    <w:p w14:paraId="2208761C" w14:textId="2A294D6A" w:rsidR="004A7197" w:rsidRDefault="004A7197" w:rsidP="004A7197">
      <w:pPr>
        <w:rPr>
          <w:b/>
        </w:rPr>
      </w:pPr>
    </w:p>
    <w:p w14:paraId="39A7C3E0" w14:textId="0D29A0CA" w:rsidR="004A7197" w:rsidRPr="00202FD1" w:rsidRDefault="004A7197" w:rsidP="004A7197">
      <w:pPr>
        <w:rPr>
          <w:rStyle w:val="GBI20FieldName"/>
          <w:u w:val="single"/>
        </w:rPr>
      </w:pPr>
      <w:r w:rsidRPr="000E3AD2">
        <w:rPr>
          <w:rStyle w:val="GBI20FieldName"/>
        </w:rPr>
        <w:t xml:space="preserve">You have just created your </w:t>
      </w:r>
      <w:proofErr w:type="gramStart"/>
      <w:r w:rsidRPr="000E3AD2">
        <w:rPr>
          <w:rStyle w:val="GBI20FieldName"/>
        </w:rPr>
        <w:t>Corporate</w:t>
      </w:r>
      <w:proofErr w:type="gramEnd"/>
      <w:r w:rsidRPr="000E3AD2">
        <w:rPr>
          <w:rStyle w:val="GBI20FieldName"/>
        </w:rPr>
        <w:t xml:space="preserve"> group within the Standard Hierarchy in the steps above.  Appendix A contains data about </w:t>
      </w:r>
      <w:r w:rsidR="00A930E8" w:rsidRPr="000E3AD2">
        <w:rPr>
          <w:rStyle w:val="GBI20FieldName"/>
        </w:rPr>
        <w:t>all</w:t>
      </w:r>
      <w:r w:rsidRPr="000E3AD2">
        <w:rPr>
          <w:rStyle w:val="GBI20FieldName"/>
        </w:rPr>
        <w:t xml:space="preserve"> the Cost Centers and Groups used in the Standard Hier</w:t>
      </w:r>
      <w:r>
        <w:rPr>
          <w:rStyle w:val="GBI20FieldName"/>
        </w:rPr>
        <w:t xml:space="preserve">archy at GBI.  </w:t>
      </w:r>
      <w:r w:rsidRPr="00202FD1">
        <w:rPr>
          <w:rStyle w:val="GBI20FieldName"/>
          <w:u w:val="single"/>
        </w:rPr>
        <w:t xml:space="preserve">Use the data in Appendix A to create the rest of the Standard Hierarchy using the steps above as a guide.  </w:t>
      </w:r>
    </w:p>
    <w:p w14:paraId="74122896" w14:textId="2F5683C2" w:rsidR="004A7197" w:rsidRDefault="004A7197" w:rsidP="004A7197">
      <w:pPr>
        <w:pStyle w:val="GBI20Heading2"/>
      </w:pPr>
    </w:p>
    <w:p w14:paraId="77ABF5E1" w14:textId="77777777" w:rsidR="004A7197" w:rsidRDefault="004A7197" w:rsidP="004A7197">
      <w:pPr>
        <w:ind w:left="446" w:hanging="360"/>
      </w:pPr>
      <w:r>
        <w:br w:type="page"/>
      </w:r>
    </w:p>
    <w:p w14:paraId="478107E0" w14:textId="77777777" w:rsidR="008A159F" w:rsidRDefault="008A159F" w:rsidP="004A7197"/>
    <w:p w14:paraId="7AA19AD4" w14:textId="77777777" w:rsidR="008A159F" w:rsidRPr="008308B6" w:rsidRDefault="008A159F" w:rsidP="00AA3460">
      <w:pPr>
        <w:pStyle w:val="SectionHeader"/>
        <w:framePr w:wrap="around"/>
      </w:pPr>
      <w:bookmarkStart w:id="233" w:name="_Toc461110947"/>
      <w:bookmarkStart w:id="234" w:name="_Toc461177445"/>
      <w:bookmarkStart w:id="235" w:name="_Toc461184001"/>
      <w:bookmarkStart w:id="236" w:name="_Toc464806390"/>
      <w:bookmarkStart w:id="237" w:name="_Toc464806432"/>
      <w:bookmarkStart w:id="238" w:name="_Toc464806528"/>
      <w:bookmarkStart w:id="239" w:name="_Toc473889742"/>
      <w:bookmarkStart w:id="240" w:name="_Toc473890255"/>
      <w:bookmarkStart w:id="241" w:name="_Toc474148376"/>
      <w:bookmarkStart w:id="242" w:name="_Toc480373801"/>
      <w:bookmarkStart w:id="243" w:name="_Toc480374865"/>
      <w:bookmarkStart w:id="244" w:name="_Toc480376202"/>
      <w:bookmarkStart w:id="245" w:name="_Toc480448727"/>
      <w:bookmarkStart w:id="246" w:name="_Toc481499274"/>
      <w:r>
        <w:t>Create Primary Cost Elements</w:t>
      </w:r>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p>
    <w:p w14:paraId="030007AA" w14:textId="40FA3516" w:rsidR="008A159F" w:rsidRDefault="008A159F" w:rsidP="00951B20">
      <w:pPr>
        <w:pStyle w:val="GBI20Basic"/>
      </w:pPr>
      <w:r>
        <w:t>In this section, you will create primary Cost E</w:t>
      </w:r>
      <w:r w:rsidRPr="00C0009C">
        <w:t>lement</w:t>
      </w:r>
      <w:r>
        <w:t>s.  Primary Cost Elements carry costs from Finan</w:t>
      </w:r>
      <w:r w:rsidR="00653C55">
        <w:t xml:space="preserve">cial Accounting to Controlling. </w:t>
      </w:r>
      <w:r>
        <w:t>Each General Ledger</w:t>
      </w:r>
      <w:r w:rsidRPr="00823C55">
        <w:t xml:space="preserve"> expense account</w:t>
      </w:r>
      <w:r>
        <w:t xml:space="preserve"> is associated with a primary Cost Element.  Thus</w:t>
      </w:r>
      <w:r w:rsidR="000D4735">
        <w:t>,</w:t>
      </w:r>
      <w:r>
        <w:t xml:space="preserve"> each General Ledger expense posting in Financial Accounting is</w:t>
      </w:r>
      <w:r w:rsidRPr="00823C55">
        <w:rPr>
          <w:b/>
          <w:i/>
        </w:rPr>
        <w:t xml:space="preserve"> automatically </w:t>
      </w:r>
      <w:r>
        <w:t>posted in the corresponding prima</w:t>
      </w:r>
      <w:r w:rsidR="00653C55">
        <w:t xml:space="preserve">ry Cost Element in Controlling. </w:t>
      </w:r>
      <w:r>
        <w:t xml:space="preserve">You will begin by setting up a primary Cost Element to carry all Labour expenses from the General Ledger (Account 700000) to </w:t>
      </w:r>
      <w:proofErr w:type="gramStart"/>
      <w:r>
        <w:t>Controlling</w:t>
      </w:r>
      <w:proofErr w:type="gramEnd"/>
      <w:r>
        <w:t xml:space="preserve"> (primary Cost Element 700000).</w:t>
      </w:r>
    </w:p>
    <w:p w14:paraId="3332A940" w14:textId="77777777" w:rsidR="008A159F" w:rsidRDefault="008A159F" w:rsidP="00951B20">
      <w:pPr>
        <w:pStyle w:val="GBI20Basic"/>
      </w:pPr>
    </w:p>
    <w:p w14:paraId="3993C156" w14:textId="77777777" w:rsidR="008A159F" w:rsidRDefault="008A159F" w:rsidP="008A159F">
      <w:pPr>
        <w:pStyle w:val="StepHeader"/>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746CDCDA" w14:textId="77777777" w:rsidR="008A159F" w:rsidRPr="00AA5CEB" w:rsidRDefault="008A159F" w:rsidP="008A159F">
      <w:pPr>
        <w:pStyle w:val="GBI20Heading3"/>
      </w:pPr>
      <w:r w:rsidRPr="00D23DF0">
        <w:t>Navigation</w:t>
      </w:r>
    </w:p>
    <w:p w14:paraId="0F618485" w14:textId="77777777" w:rsidR="008A159F" w:rsidRDefault="008A159F" w:rsidP="008A159F">
      <w:pPr>
        <w:pStyle w:val="GBI20Heading4"/>
      </w:pPr>
      <w:r>
        <w:t>SAP Customizing Implementation Guide</w:t>
      </w:r>
      <w:r w:rsidRPr="00AA5CEB">
        <w:sym w:font="Wingdings" w:char="F0E0"/>
      </w:r>
      <w:r>
        <w:t xml:space="preserve"> Controlling </w:t>
      </w:r>
      <w:r w:rsidRPr="00AA5CEB">
        <w:sym w:font="Wingdings" w:char="F0E0"/>
      </w:r>
      <w:r>
        <w:t xml:space="preserve"> Cost Element Accounting </w:t>
      </w:r>
      <w:r w:rsidRPr="00AA5CEB">
        <w:sym w:font="Wingdings" w:char="F0E0"/>
      </w:r>
      <w:r>
        <w:t xml:space="preserve"> Master Data </w:t>
      </w:r>
      <w:r w:rsidRPr="00AA5CEB">
        <w:sym w:font="Wingdings" w:char="F0E0"/>
      </w:r>
      <w:r>
        <w:t xml:space="preserve"> Cost Elements </w:t>
      </w:r>
      <w:r w:rsidRPr="00AA5CEB">
        <w:sym w:font="Wingdings" w:char="F0E0"/>
      </w:r>
      <w:r>
        <w:t xml:space="preserve"> Create Cost Elements </w:t>
      </w:r>
      <w:r w:rsidRPr="00AA5CEB">
        <w:t xml:space="preserve"> </w:t>
      </w:r>
    </w:p>
    <w:p w14:paraId="2B259665" w14:textId="6E00AAED" w:rsidR="008A159F" w:rsidRDefault="008A159F" w:rsidP="00951B20">
      <w:pPr>
        <w:pStyle w:val="GBI20Basic"/>
      </w:pPr>
    </w:p>
    <w:p w14:paraId="5C075D62" w14:textId="0DA8C72C" w:rsidR="008A159F" w:rsidRDefault="008A159F" w:rsidP="008A159F">
      <w:pPr>
        <w:pStyle w:val="GBI20StyleAnswer"/>
      </w:pPr>
      <w:bookmarkStart w:id="247" w:name="_Hlk481659914"/>
      <w:r>
        <w:t>What is the transaction code for creating a primary cost element?</w:t>
      </w:r>
      <w:r w:rsidR="0032723D">
        <w:br/>
      </w:r>
      <w:r>
        <w:t xml:space="preserve"> </w:t>
      </w:r>
      <w:r w:rsidR="006D6E8F">
        <w:fldChar w:fldCharType="begin">
          <w:ffData>
            <w:name w:val="Q48"/>
            <w:enabled/>
            <w:calcOnExit/>
            <w:textInput/>
          </w:ffData>
        </w:fldChar>
      </w:r>
      <w:bookmarkStart w:id="248" w:name="Q48"/>
      <w:r w:rsidR="006D6E8F">
        <w:instrText xml:space="preserve"> FORMTEXT </w:instrText>
      </w:r>
      <w:r w:rsidR="006D6E8F">
        <w:fldChar w:fldCharType="separate"/>
      </w:r>
      <w:r w:rsidR="00A157A8">
        <w:rPr>
          <w:noProof/>
        </w:rPr>
        <w:t>SPRO</w:t>
      </w:r>
      <w:r w:rsidR="006D6E8F">
        <w:fldChar w:fldCharType="end"/>
      </w:r>
      <w:bookmarkEnd w:id="248"/>
      <w:r>
        <w:t xml:space="preserve"> </w:t>
      </w:r>
      <w:r w:rsidRPr="00E10B26">
        <w:sym w:font="Wingdings" w:char="F021"/>
      </w:r>
      <w:bookmarkEnd w:id="247"/>
    </w:p>
    <w:p w14:paraId="2293BB14" w14:textId="173B5ADC" w:rsidR="00C079FF" w:rsidRPr="007A2A0F" w:rsidRDefault="00C079FF" w:rsidP="00951B20">
      <w:pPr>
        <w:pStyle w:val="GBI20Basic"/>
      </w:pPr>
    </w:p>
    <w:p w14:paraId="1FA34230" w14:textId="77777777" w:rsidR="008A159F" w:rsidRPr="009F1A88" w:rsidRDefault="008A159F" w:rsidP="008A159F">
      <w:pPr>
        <w:pStyle w:val="StepHeader"/>
        <w:rPr>
          <w:rFonts w:cs="Arial"/>
          <w:sz w:val="22"/>
        </w:rPr>
      </w:pPr>
      <w:r w:rsidRPr="00FB4532">
        <w:t xml:space="preserve">In the </w:t>
      </w:r>
      <w:r w:rsidRPr="009D55C4">
        <w:rPr>
          <w:b w:val="0"/>
          <w:i/>
        </w:rPr>
        <w:t>“</w:t>
      </w:r>
      <w:r>
        <w:rPr>
          <w:b w:val="0"/>
          <w:i/>
        </w:rPr>
        <w:t>Select</w:t>
      </w:r>
      <w:r w:rsidRPr="009D55C4">
        <w:rPr>
          <w:b w:val="0"/>
          <w:i/>
        </w:rPr>
        <w:t xml:space="preserve"> Activity”</w:t>
      </w:r>
      <w:r w:rsidRPr="009F1A88">
        <w:t xml:space="preserve"> </w:t>
      </w:r>
      <w:r w:rsidRPr="00FB4532">
        <w:t xml:space="preserve">pop-up, double-click on </w:t>
      </w:r>
      <w:r w:rsidRPr="009F1A88">
        <w:t>“Create Primary Cost Element”.</w:t>
      </w:r>
    </w:p>
    <w:p w14:paraId="552F0161" w14:textId="6BD2F280" w:rsidR="008A159F" w:rsidRPr="005C796B" w:rsidRDefault="008A159F" w:rsidP="00951B20">
      <w:pPr>
        <w:pStyle w:val="GBI20Basic"/>
      </w:pPr>
    </w:p>
    <w:p w14:paraId="0754CD32" w14:textId="77777777" w:rsidR="008A159F" w:rsidRDefault="008A159F" w:rsidP="008A159F">
      <w:pPr>
        <w:pStyle w:val="StepHeader"/>
      </w:pPr>
      <w:r>
        <w:t xml:space="preserve">In the </w:t>
      </w:r>
      <w:r w:rsidRPr="005E7C6A">
        <w:rPr>
          <w:rStyle w:val="ScreenTitleStyle"/>
          <w:b w:val="0"/>
          <w:sz w:val="24"/>
        </w:rPr>
        <w:t>“Create Cost Element: Initial Screen”</w:t>
      </w:r>
      <w:r w:rsidRPr="005E7C6A">
        <w:rPr>
          <w:rStyle w:val="ScreenTitleStyle"/>
          <w:sz w:val="24"/>
        </w:rPr>
        <w:t xml:space="preserve"> </w:t>
      </w:r>
      <w:r>
        <w:t>screen, enter the following information:</w:t>
      </w:r>
    </w:p>
    <w:p w14:paraId="5B509A4E" w14:textId="77777777" w:rsidR="008A159F" w:rsidRPr="003B18EA" w:rsidRDefault="008A159F" w:rsidP="008A15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6"/>
        <w:gridCol w:w="4862"/>
        <w:gridCol w:w="2812"/>
      </w:tblGrid>
      <w:tr w:rsidR="008A159F" w:rsidRPr="00FE3B6F" w14:paraId="03603427" w14:textId="77777777" w:rsidTr="00071419">
        <w:tc>
          <w:tcPr>
            <w:tcW w:w="901" w:type="pct"/>
            <w:shd w:val="clear" w:color="auto" w:fill="BFBFBF" w:themeFill="background1" w:themeFillShade="BF"/>
          </w:tcPr>
          <w:p w14:paraId="3E3C8372" w14:textId="77777777" w:rsidR="008A159F" w:rsidRPr="00583F99" w:rsidRDefault="008A159F" w:rsidP="00CF0A32">
            <w:pPr>
              <w:pStyle w:val="TableHeader"/>
            </w:pPr>
            <w:r w:rsidRPr="00583F99">
              <w:t>Attribute</w:t>
            </w:r>
          </w:p>
        </w:tc>
        <w:tc>
          <w:tcPr>
            <w:tcW w:w="2597" w:type="pct"/>
            <w:shd w:val="clear" w:color="auto" w:fill="BFBFBF" w:themeFill="background1" w:themeFillShade="BF"/>
          </w:tcPr>
          <w:p w14:paraId="328B6F7A" w14:textId="77777777" w:rsidR="008A159F" w:rsidRPr="00583F99" w:rsidRDefault="008A159F" w:rsidP="00CF0A32">
            <w:pPr>
              <w:pStyle w:val="TableHeader"/>
            </w:pPr>
            <w:r w:rsidRPr="00583F99">
              <w:t>Description</w:t>
            </w:r>
          </w:p>
        </w:tc>
        <w:tc>
          <w:tcPr>
            <w:tcW w:w="1502" w:type="pct"/>
            <w:shd w:val="clear" w:color="auto" w:fill="BFBFBF" w:themeFill="background1" w:themeFillShade="BF"/>
          </w:tcPr>
          <w:p w14:paraId="2A40649A" w14:textId="77777777" w:rsidR="008A159F" w:rsidRPr="00583F99" w:rsidRDefault="008A159F" w:rsidP="00CF0A32">
            <w:pPr>
              <w:pStyle w:val="TableHeader"/>
            </w:pPr>
            <w:r w:rsidRPr="00583F99">
              <w:t>Data Value</w:t>
            </w:r>
          </w:p>
        </w:tc>
      </w:tr>
      <w:tr w:rsidR="008A159F" w:rsidRPr="00FE3B6F" w14:paraId="5BA8C5A3" w14:textId="77777777" w:rsidTr="00CF0A32">
        <w:trPr>
          <w:trHeight w:val="242"/>
        </w:trPr>
        <w:tc>
          <w:tcPr>
            <w:tcW w:w="901" w:type="pct"/>
          </w:tcPr>
          <w:p w14:paraId="1CBD653B" w14:textId="77777777" w:rsidR="008A159F" w:rsidRPr="00FE3B6F" w:rsidRDefault="008A159F" w:rsidP="00CF0A32">
            <w:r>
              <w:t>Cost Element</w:t>
            </w:r>
          </w:p>
        </w:tc>
        <w:tc>
          <w:tcPr>
            <w:tcW w:w="2597" w:type="pct"/>
          </w:tcPr>
          <w:p w14:paraId="28E15097" w14:textId="77777777" w:rsidR="008A159F" w:rsidRPr="00FE3B6F" w:rsidRDefault="008A159F" w:rsidP="00CF0A32">
            <w:r>
              <w:t>Key uniquely identifying a cost element.</w:t>
            </w:r>
          </w:p>
        </w:tc>
        <w:tc>
          <w:tcPr>
            <w:tcW w:w="1502" w:type="pct"/>
          </w:tcPr>
          <w:p w14:paraId="66DD879F" w14:textId="77777777" w:rsidR="008A159F" w:rsidRPr="00FE3B6F" w:rsidRDefault="008A159F" w:rsidP="00CF0A32">
            <w:r>
              <w:t>700000</w:t>
            </w:r>
          </w:p>
        </w:tc>
      </w:tr>
      <w:tr w:rsidR="008A159F" w:rsidRPr="00FE3B6F" w14:paraId="28EE3C81" w14:textId="77777777" w:rsidTr="00CF0A32">
        <w:trPr>
          <w:trHeight w:val="242"/>
        </w:trPr>
        <w:tc>
          <w:tcPr>
            <w:tcW w:w="901" w:type="pct"/>
          </w:tcPr>
          <w:p w14:paraId="74B2E71D" w14:textId="77777777" w:rsidR="008A159F" w:rsidRDefault="008A159F" w:rsidP="00CF0A32">
            <w:r>
              <w:t>Valid From</w:t>
            </w:r>
          </w:p>
        </w:tc>
        <w:tc>
          <w:tcPr>
            <w:tcW w:w="2597" w:type="pct"/>
          </w:tcPr>
          <w:p w14:paraId="0E5928C4" w14:textId="77777777" w:rsidR="008A159F" w:rsidRPr="00FE3B6F" w:rsidRDefault="008A159F" w:rsidP="00CF0A32">
            <w:r>
              <w:t>Date indicating as of when an entry is valid.</w:t>
            </w:r>
          </w:p>
        </w:tc>
        <w:tc>
          <w:tcPr>
            <w:tcW w:w="1502" w:type="pct"/>
          </w:tcPr>
          <w:p w14:paraId="0D7DA9F8" w14:textId="77777777" w:rsidR="008A159F" w:rsidRPr="005778FF" w:rsidRDefault="008A159F" w:rsidP="00CF0A32">
            <w:pPr>
              <w:rPr>
                <w:rStyle w:val="StudentData"/>
              </w:rPr>
            </w:pPr>
            <w:r>
              <w:rPr>
                <w:rStyle w:val="StudentData"/>
              </w:rPr>
              <w:t>First Day of Current Year</w:t>
            </w:r>
          </w:p>
        </w:tc>
      </w:tr>
      <w:tr w:rsidR="008A159F" w:rsidRPr="00FE3B6F" w14:paraId="19FD4102" w14:textId="77777777" w:rsidTr="00CF0A32">
        <w:trPr>
          <w:trHeight w:val="287"/>
        </w:trPr>
        <w:tc>
          <w:tcPr>
            <w:tcW w:w="901" w:type="pct"/>
          </w:tcPr>
          <w:p w14:paraId="5693D72F" w14:textId="77777777" w:rsidR="008A159F" w:rsidRDefault="008A159F" w:rsidP="00CF0A32">
            <w:r>
              <w:t>Valid to</w:t>
            </w:r>
          </w:p>
        </w:tc>
        <w:tc>
          <w:tcPr>
            <w:tcW w:w="2597" w:type="pct"/>
          </w:tcPr>
          <w:p w14:paraId="00B31A5E" w14:textId="77777777" w:rsidR="008A159F" w:rsidRDefault="008A159F" w:rsidP="00CF0A32">
            <w:r w:rsidRPr="00C1039E">
              <w:t>Date indicating up to when an entry is valid.</w:t>
            </w:r>
          </w:p>
        </w:tc>
        <w:tc>
          <w:tcPr>
            <w:tcW w:w="1502" w:type="pct"/>
          </w:tcPr>
          <w:p w14:paraId="72073806" w14:textId="77777777" w:rsidR="008A159F" w:rsidRDefault="008A159F" w:rsidP="00CF0A32">
            <w:pPr>
              <w:rPr>
                <w:rStyle w:val="StudentData"/>
              </w:rPr>
            </w:pPr>
            <w:r>
              <w:rPr>
                <w:rStyle w:val="StudentData"/>
              </w:rPr>
              <w:t>12/31/9999</w:t>
            </w:r>
          </w:p>
        </w:tc>
      </w:tr>
    </w:tbl>
    <w:p w14:paraId="23B3AE4A" w14:textId="105E5ADA" w:rsidR="008A159F" w:rsidRDefault="008A159F" w:rsidP="008A159F"/>
    <w:p w14:paraId="3F320814" w14:textId="4076C155" w:rsidR="008A159F" w:rsidRDefault="008A159F" w:rsidP="008A159F">
      <w:pPr>
        <w:pStyle w:val="StepHeader"/>
        <w:ind w:left="360" w:hanging="360"/>
      </w:pPr>
      <w:r>
        <w:t xml:space="preserve">Click </w:t>
      </w:r>
      <w:proofErr w:type="gramStart"/>
      <w:r>
        <w:t xml:space="preserve">Enter </w:t>
      </w:r>
      <w:proofErr w:type="gramEnd"/>
      <w:r w:rsidR="0053187C" w:rsidRPr="00D36F5D">
        <w:rPr>
          <w:noProof/>
          <w:lang w:val="en-IN" w:eastAsia="en-IN" w:bidi="ar-SA"/>
        </w:rPr>
        <w:drawing>
          <wp:inline distT="0" distB="0" distL="0" distR="0" wp14:anchorId="26E3B6B8" wp14:editId="08E57D59">
            <wp:extent cx="213378" cy="213378"/>
            <wp:effectExtent l="0" t="0" r="0" b="0"/>
            <wp:docPr id="1087" name="Picture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w:t>
      </w:r>
      <w:r w:rsidRPr="001C4B9D">
        <w:t xml:space="preserve"> </w:t>
      </w:r>
    </w:p>
    <w:p w14:paraId="7D6CADC5" w14:textId="25BCC8EF" w:rsidR="008A159F" w:rsidRDefault="008A159F" w:rsidP="008A159F"/>
    <w:p w14:paraId="4D535BD9" w14:textId="77777777" w:rsidR="008A159F" w:rsidRDefault="008A159F" w:rsidP="008A159F">
      <w:pPr>
        <w:pStyle w:val="StepHeader"/>
      </w:pPr>
      <w:r>
        <w:t xml:space="preserve">In the </w:t>
      </w:r>
      <w:r w:rsidRPr="009F1A88">
        <w:rPr>
          <w:rStyle w:val="ScreenTitleStyle"/>
          <w:b w:val="0"/>
          <w:sz w:val="24"/>
        </w:rPr>
        <w:t>“Create Cost Element: Basic Screen”</w:t>
      </w:r>
      <w:r w:rsidRPr="009F1A88">
        <w:rPr>
          <w:sz w:val="28"/>
        </w:rPr>
        <w:t xml:space="preserve"> </w:t>
      </w:r>
      <w:r>
        <w:t>screen, enter the following information:</w:t>
      </w:r>
    </w:p>
    <w:p w14:paraId="11F76249" w14:textId="77777777" w:rsidR="008A159F" w:rsidRDefault="008A159F" w:rsidP="008A15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7"/>
        <w:gridCol w:w="4860"/>
        <w:gridCol w:w="2993"/>
      </w:tblGrid>
      <w:tr w:rsidR="008A159F" w14:paraId="14752C09" w14:textId="77777777" w:rsidTr="00071419">
        <w:tc>
          <w:tcPr>
            <w:tcW w:w="805" w:type="pct"/>
            <w:shd w:val="clear" w:color="auto" w:fill="BFBFBF" w:themeFill="background1" w:themeFillShade="BF"/>
          </w:tcPr>
          <w:p w14:paraId="5A8244D0" w14:textId="77777777" w:rsidR="008A159F" w:rsidRPr="00583F99" w:rsidRDefault="008A159F" w:rsidP="00CF0A32">
            <w:pPr>
              <w:pStyle w:val="TableHeader"/>
            </w:pPr>
            <w:r w:rsidRPr="00583F99">
              <w:t>Attribute</w:t>
            </w:r>
          </w:p>
        </w:tc>
        <w:tc>
          <w:tcPr>
            <w:tcW w:w="2596" w:type="pct"/>
            <w:shd w:val="clear" w:color="auto" w:fill="BFBFBF" w:themeFill="background1" w:themeFillShade="BF"/>
          </w:tcPr>
          <w:p w14:paraId="5296C58A" w14:textId="77777777" w:rsidR="008A159F" w:rsidRPr="00583F99" w:rsidRDefault="008A159F" w:rsidP="00CF0A32">
            <w:pPr>
              <w:pStyle w:val="TableHeader"/>
            </w:pPr>
            <w:r w:rsidRPr="00583F99">
              <w:t>Description</w:t>
            </w:r>
          </w:p>
        </w:tc>
        <w:tc>
          <w:tcPr>
            <w:tcW w:w="1599" w:type="pct"/>
            <w:shd w:val="clear" w:color="auto" w:fill="BFBFBF" w:themeFill="background1" w:themeFillShade="BF"/>
          </w:tcPr>
          <w:p w14:paraId="7D252123" w14:textId="77777777" w:rsidR="008A159F" w:rsidRPr="00583F99" w:rsidRDefault="008A159F" w:rsidP="00CF0A32">
            <w:pPr>
              <w:pStyle w:val="TableHeader"/>
            </w:pPr>
            <w:r w:rsidRPr="00583F99">
              <w:t>Data Value</w:t>
            </w:r>
          </w:p>
        </w:tc>
      </w:tr>
      <w:tr w:rsidR="008A159F" w:rsidRPr="00FE3B6F" w14:paraId="00257C59" w14:textId="77777777" w:rsidTr="00CF0A32">
        <w:trPr>
          <w:trHeight w:val="242"/>
        </w:trPr>
        <w:tc>
          <w:tcPr>
            <w:tcW w:w="805" w:type="pct"/>
          </w:tcPr>
          <w:p w14:paraId="6E271388" w14:textId="77777777" w:rsidR="008A159F" w:rsidRPr="00FE3B6F" w:rsidRDefault="008A159F" w:rsidP="00CF0A32">
            <w:r>
              <w:t>Name</w:t>
            </w:r>
          </w:p>
        </w:tc>
        <w:tc>
          <w:tcPr>
            <w:tcW w:w="2596" w:type="pct"/>
          </w:tcPr>
          <w:p w14:paraId="6C25466F" w14:textId="77777777" w:rsidR="008A159F" w:rsidRPr="00FE3B6F" w:rsidRDefault="008A159F" w:rsidP="00CF0A32">
            <w:r>
              <w:t>General description of the object.</w:t>
            </w:r>
          </w:p>
        </w:tc>
        <w:tc>
          <w:tcPr>
            <w:tcW w:w="1599" w:type="pct"/>
          </w:tcPr>
          <w:p w14:paraId="6D0BFE3E" w14:textId="2CB90C73" w:rsidR="008A159F" w:rsidRPr="00FE3B6F" w:rsidRDefault="008A159F" w:rsidP="00CF0A32">
            <w:r>
              <w:t>## Labor</w:t>
            </w:r>
            <w:r w:rsidR="006E43AB">
              <w:t xml:space="preserve"> Expense</w:t>
            </w:r>
          </w:p>
        </w:tc>
      </w:tr>
      <w:tr w:rsidR="008A159F" w:rsidRPr="00FE3B6F" w14:paraId="3B09AF8E" w14:textId="77777777" w:rsidTr="00CF0A32">
        <w:trPr>
          <w:trHeight w:val="242"/>
        </w:trPr>
        <w:tc>
          <w:tcPr>
            <w:tcW w:w="805" w:type="pct"/>
          </w:tcPr>
          <w:p w14:paraId="3920247F" w14:textId="77777777" w:rsidR="008A159F" w:rsidRDefault="008A159F" w:rsidP="00CF0A32">
            <w:r>
              <w:t>Description</w:t>
            </w:r>
          </w:p>
        </w:tc>
        <w:tc>
          <w:tcPr>
            <w:tcW w:w="2596" w:type="pct"/>
          </w:tcPr>
          <w:p w14:paraId="2124DE87" w14:textId="77777777" w:rsidR="008A159F" w:rsidRPr="00FE3B6F" w:rsidRDefault="008A159F" w:rsidP="00CF0A32">
            <w:r>
              <w:t>Description</w:t>
            </w:r>
          </w:p>
        </w:tc>
        <w:tc>
          <w:tcPr>
            <w:tcW w:w="1599" w:type="pct"/>
          </w:tcPr>
          <w:p w14:paraId="1E79A05C" w14:textId="21B430C4" w:rsidR="008A159F" w:rsidRPr="00FE3B6F" w:rsidRDefault="008A159F" w:rsidP="00CF0A32">
            <w:r>
              <w:t>## Labor</w:t>
            </w:r>
            <w:r w:rsidR="006E43AB">
              <w:t xml:space="preserve"> Expense</w:t>
            </w:r>
          </w:p>
        </w:tc>
      </w:tr>
      <w:tr w:rsidR="008A159F" w:rsidRPr="00FE3B6F" w14:paraId="43852B18" w14:textId="77777777" w:rsidTr="00CF0A32">
        <w:trPr>
          <w:trHeight w:val="242"/>
        </w:trPr>
        <w:tc>
          <w:tcPr>
            <w:tcW w:w="805" w:type="pct"/>
          </w:tcPr>
          <w:p w14:paraId="7DA0B505" w14:textId="77777777" w:rsidR="008A159F" w:rsidRDefault="008A159F" w:rsidP="00CF0A32">
            <w:r>
              <w:t>CElem</w:t>
            </w:r>
          </w:p>
        </w:tc>
        <w:tc>
          <w:tcPr>
            <w:tcW w:w="2596" w:type="pct"/>
          </w:tcPr>
          <w:p w14:paraId="194D8A3D" w14:textId="77777777" w:rsidR="008A159F" w:rsidRPr="00FE3B6F" w:rsidRDefault="008A159F" w:rsidP="00CF0A32">
            <w:r>
              <w:t>Number identifying a cost element category used only in the controlling component.</w:t>
            </w:r>
          </w:p>
        </w:tc>
        <w:tc>
          <w:tcPr>
            <w:tcW w:w="1599" w:type="pct"/>
          </w:tcPr>
          <w:p w14:paraId="4EBCFEBB" w14:textId="59D37299" w:rsidR="008A159F" w:rsidRPr="00FE3B6F" w:rsidRDefault="008A159F" w:rsidP="00CF0A32">
            <w:r w:rsidRPr="00485D81">
              <w:rPr>
                <w:rStyle w:val="StudentData"/>
              </w:rPr>
              <w:t>Primary cost/cost-reducing revenues</w:t>
            </w:r>
            <w:r>
              <w:t xml:space="preserve"> </w:t>
            </w:r>
          </w:p>
        </w:tc>
      </w:tr>
    </w:tbl>
    <w:p w14:paraId="66D3056B" w14:textId="1FE030D3" w:rsidR="008A159F" w:rsidRDefault="008A159F" w:rsidP="008A159F"/>
    <w:p w14:paraId="4883C192" w14:textId="4633561C" w:rsidR="008A159F" w:rsidRDefault="008A159F" w:rsidP="008A159F">
      <w:pPr>
        <w:pStyle w:val="GBI20StyleAnswer"/>
      </w:pPr>
      <w:bookmarkStart w:id="249" w:name="_Hlk481659921"/>
      <w:r>
        <w:t>Which CElem category represents Revenues?</w:t>
      </w:r>
      <w:r w:rsidR="0032723D">
        <w:br/>
      </w:r>
      <w:r>
        <w:t xml:space="preserve"> </w:t>
      </w:r>
      <w:r w:rsidR="006D6E8F">
        <w:fldChar w:fldCharType="begin">
          <w:ffData>
            <w:name w:val="Q49"/>
            <w:enabled/>
            <w:calcOnExit/>
            <w:textInput/>
          </w:ffData>
        </w:fldChar>
      </w:r>
      <w:bookmarkStart w:id="250" w:name="Q49"/>
      <w:r w:rsidR="006D6E8F">
        <w:instrText xml:space="preserve"> FORMTEXT </w:instrText>
      </w:r>
      <w:r w:rsidR="006D6E8F">
        <w:fldChar w:fldCharType="separate"/>
      </w:r>
      <w:r w:rsidR="00DD58C1">
        <w:rPr>
          <w:noProof/>
        </w:rPr>
        <w:t>1</w:t>
      </w:r>
      <w:r w:rsidR="00A157A8">
        <w:rPr>
          <w:noProof/>
        </w:rPr>
        <w:t>1</w:t>
      </w:r>
      <w:r w:rsidR="006D6E8F">
        <w:fldChar w:fldCharType="end"/>
      </w:r>
      <w:bookmarkEnd w:id="250"/>
      <w:r>
        <w:t xml:space="preserve"> </w:t>
      </w:r>
      <w:r w:rsidRPr="00E10B26">
        <w:sym w:font="Wingdings" w:char="F021"/>
      </w:r>
      <w:bookmarkEnd w:id="249"/>
    </w:p>
    <w:p w14:paraId="01A5E6DE" w14:textId="77777777" w:rsidR="008A159F" w:rsidRDefault="008A159F" w:rsidP="008A159F"/>
    <w:p w14:paraId="54968A8B" w14:textId="17042472" w:rsidR="008A159F" w:rsidRDefault="008A159F" w:rsidP="008A159F">
      <w:pPr>
        <w:pStyle w:val="StepHeader"/>
      </w:pPr>
      <w:r>
        <w:lastRenderedPageBreak/>
        <w:t xml:space="preserve">Click </w:t>
      </w:r>
      <w:proofErr w:type="gramStart"/>
      <w:r>
        <w:t xml:space="preserve">Save </w:t>
      </w:r>
      <w:proofErr w:type="gramEnd"/>
      <w:r w:rsidR="0053187C" w:rsidRPr="0063197D">
        <w:rPr>
          <w:noProof/>
          <w:lang w:val="en-IN" w:eastAsia="en-IN" w:bidi="ar-SA"/>
        </w:rPr>
        <w:drawing>
          <wp:inline distT="0" distB="0" distL="0" distR="0" wp14:anchorId="14F6DDCB" wp14:editId="5DA766F2">
            <wp:extent cx="213378" cy="213378"/>
            <wp:effectExtent l="0" t="0" r="0" b="0"/>
            <wp:docPr id="1015" name="Picture 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378" cy="213378"/>
                    </a:xfrm>
                    <a:prstGeom prst="rect">
                      <a:avLst/>
                    </a:prstGeom>
                  </pic:spPr>
                </pic:pic>
              </a:graphicData>
            </a:graphic>
          </wp:inline>
        </w:drawing>
      </w:r>
      <w:r>
        <w:t xml:space="preserve">. </w:t>
      </w:r>
    </w:p>
    <w:p w14:paraId="2E4DE3AB" w14:textId="7734CB7E" w:rsidR="008A159F" w:rsidRDefault="008A159F" w:rsidP="00951B20">
      <w:pPr>
        <w:pStyle w:val="ImportantInstruction"/>
      </w:pPr>
      <w:r>
        <w:t>You will receive a message that says</w:t>
      </w:r>
      <w:r w:rsidR="00071419">
        <w:t>,</w:t>
      </w:r>
      <w:r>
        <w:t xml:space="preserve"> </w:t>
      </w:r>
      <w:r w:rsidRPr="00D77AD6">
        <w:t>“Cost element has been created”.</w:t>
      </w:r>
    </w:p>
    <w:p w14:paraId="7D23EF02" w14:textId="74C8F2C2" w:rsidR="008A159F" w:rsidRDefault="008A159F" w:rsidP="008A159F">
      <w:pPr>
        <w:rPr>
          <w:b/>
        </w:rPr>
      </w:pPr>
    </w:p>
    <w:p w14:paraId="02559ADE" w14:textId="5CADFDF3" w:rsidR="008A159F" w:rsidRPr="00786118" w:rsidRDefault="008A159F" w:rsidP="00786118">
      <w:pPr>
        <w:pStyle w:val="TaskSubHeading"/>
        <w:rPr>
          <w:u w:val="single"/>
        </w:rPr>
      </w:pPr>
      <w:r w:rsidRPr="00145187">
        <w:t xml:space="preserve">You have just created your Labor primary cost element in the steps above.  Appendix B contains data about </w:t>
      </w:r>
      <w:r w:rsidR="00143C28" w:rsidRPr="00145187">
        <w:t>all</w:t>
      </w:r>
      <w:r w:rsidRPr="00145187">
        <w:t xml:space="preserve"> the primary cost elements in GBI.  </w:t>
      </w:r>
      <w:r w:rsidRPr="00145187">
        <w:rPr>
          <w:u w:val="single"/>
        </w:rPr>
        <w:t>Use the data in appendix B to create the remaining prim</w:t>
      </w:r>
      <w:r w:rsidR="00786118">
        <w:rPr>
          <w:u w:val="single"/>
        </w:rPr>
        <w:t xml:space="preserve">ary cost elements.  </w:t>
      </w:r>
    </w:p>
    <w:p w14:paraId="2922FB22" w14:textId="77777777" w:rsidR="008A159F" w:rsidRDefault="008A159F" w:rsidP="00951B20">
      <w:pPr>
        <w:pStyle w:val="ImportantInstruction"/>
      </w:pPr>
      <w:r>
        <w:t xml:space="preserve">For Cost Elements 650000 and 650100, “Cost Center” can be found under the </w:t>
      </w:r>
      <w:r w:rsidRPr="004E42B8">
        <w:rPr>
          <w:i/>
        </w:rPr>
        <w:t>“Default Acct Assgnmt</w:t>
      </w:r>
      <w:r>
        <w:rPr>
          <w:i/>
        </w:rPr>
        <w:t>”</w:t>
      </w:r>
      <w:r>
        <w:t xml:space="preserve"> tab.  </w:t>
      </w:r>
    </w:p>
    <w:p w14:paraId="3E0921F1" w14:textId="77777777" w:rsidR="008A159F" w:rsidRDefault="008A159F" w:rsidP="008A159F">
      <w:pPr>
        <w:rPr>
          <w:rFonts w:eastAsiaTheme="minorEastAsia" w:cs="Times New Roman"/>
          <w:iCs/>
          <w:szCs w:val="24"/>
          <w:lang w:val="en-GB" w:bidi="en-US"/>
        </w:rPr>
      </w:pPr>
    </w:p>
    <w:p w14:paraId="7F67FC2E" w14:textId="77777777" w:rsidR="008A159F" w:rsidRPr="00CB045C" w:rsidRDefault="008A159F" w:rsidP="008A159F">
      <w:pPr>
        <w:ind w:left="446" w:hanging="360"/>
        <w:rPr>
          <w:rFonts w:eastAsiaTheme="minorEastAsia" w:cs="Times New Roman"/>
          <w:iCs/>
          <w:szCs w:val="24"/>
          <w:lang w:bidi="en-US"/>
        </w:rPr>
      </w:pPr>
      <w:r>
        <w:br w:type="page"/>
      </w:r>
    </w:p>
    <w:p w14:paraId="5342648D" w14:textId="77777777" w:rsidR="008A159F" w:rsidRPr="008308B6" w:rsidRDefault="008A159F" w:rsidP="00AA3460">
      <w:pPr>
        <w:pStyle w:val="SectionHeader"/>
        <w:framePr w:wrap="around"/>
      </w:pPr>
      <w:bookmarkStart w:id="251" w:name="_Toc461110948"/>
      <w:bookmarkStart w:id="252" w:name="_Toc461177446"/>
      <w:bookmarkStart w:id="253" w:name="_Toc461184002"/>
      <w:bookmarkStart w:id="254" w:name="_Toc464806391"/>
      <w:bookmarkStart w:id="255" w:name="_Toc464806433"/>
      <w:bookmarkStart w:id="256" w:name="_Toc464806529"/>
      <w:bookmarkStart w:id="257" w:name="_Toc473889743"/>
      <w:bookmarkStart w:id="258" w:name="_Toc473890256"/>
      <w:bookmarkStart w:id="259" w:name="_Toc474148377"/>
      <w:bookmarkStart w:id="260" w:name="_Toc480373802"/>
      <w:bookmarkStart w:id="261" w:name="_Toc480374866"/>
      <w:bookmarkStart w:id="262" w:name="_Toc480376203"/>
      <w:bookmarkStart w:id="263" w:name="_Toc480448728"/>
      <w:bookmarkStart w:id="264" w:name="_Toc481499275"/>
      <w:r>
        <w:lastRenderedPageBreak/>
        <w:t>Create Secondary Cost Elements</w:t>
      </w:r>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r>
        <w:t xml:space="preserve"> </w:t>
      </w:r>
    </w:p>
    <w:p w14:paraId="3518482B" w14:textId="77777777" w:rsidR="008A159F" w:rsidRDefault="008A159F" w:rsidP="008A159F">
      <w:pPr>
        <w:ind w:left="446" w:hanging="360"/>
      </w:pPr>
    </w:p>
    <w:p w14:paraId="7F957661" w14:textId="6DE64A51" w:rsidR="008A159F" w:rsidRDefault="008A159F" w:rsidP="00951B20">
      <w:pPr>
        <w:pStyle w:val="GBI20Basic"/>
      </w:pPr>
      <w:r>
        <w:t>In this section, you will create secondary Cost E</w:t>
      </w:r>
      <w:r w:rsidRPr="00C0009C">
        <w:t>lement</w:t>
      </w:r>
      <w:r>
        <w:t xml:space="preserve">s.  </w:t>
      </w:r>
      <w:r w:rsidRPr="009A6EB9">
        <w:t>Secondary cost elements</w:t>
      </w:r>
      <w:r>
        <w:t xml:space="preserve"> are defined only in Co</w:t>
      </w:r>
      <w:r w:rsidR="007F7E50">
        <w:t>ntrolling and are different from the</w:t>
      </w:r>
      <w:r>
        <w:t xml:space="preserve"> Primary Cost Elements in that they </w:t>
      </w:r>
      <w:r w:rsidRPr="00AB2277">
        <w:rPr>
          <w:b/>
          <w:i/>
        </w:rPr>
        <w:t>do not</w:t>
      </w:r>
      <w:r>
        <w:t xml:space="preserve"> correspo</w:t>
      </w:r>
      <w:r w:rsidR="00E5258C">
        <w:t xml:space="preserve">nd to General Ledger accounts. </w:t>
      </w:r>
      <w:r>
        <w:t xml:space="preserve">Secondary Cost elements carry costs within the Controlling module, and are used for allocations and settlements between </w:t>
      </w:r>
      <w:r w:rsidR="00E5258C">
        <w:t>Controlling Objects.</w:t>
      </w:r>
    </w:p>
    <w:p w14:paraId="23EB627F" w14:textId="77777777" w:rsidR="008A159F" w:rsidRDefault="008A159F" w:rsidP="008A159F"/>
    <w:p w14:paraId="182E7456" w14:textId="77777777" w:rsidR="008A159F" w:rsidRDefault="008A159F" w:rsidP="008A159F">
      <w:pPr>
        <w:pStyle w:val="StepHeader"/>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4931C4AF" w14:textId="77777777" w:rsidR="008A159F" w:rsidRPr="00AA5CEB" w:rsidRDefault="008A159F" w:rsidP="008A159F">
      <w:pPr>
        <w:pStyle w:val="GBI20Heading3"/>
      </w:pPr>
      <w:r w:rsidRPr="00D23DF0">
        <w:t>Navigation</w:t>
      </w:r>
    </w:p>
    <w:p w14:paraId="15534551" w14:textId="77777777" w:rsidR="008A159F" w:rsidRDefault="008A159F" w:rsidP="008A159F">
      <w:pPr>
        <w:pStyle w:val="GBI20Heading4"/>
      </w:pPr>
      <w:r>
        <w:t>SAP Customizing Implementation Guide</w:t>
      </w:r>
      <w:r w:rsidRPr="00AA5CEB">
        <w:sym w:font="Wingdings" w:char="F0E0"/>
      </w:r>
      <w:r>
        <w:t xml:space="preserve"> Controlling </w:t>
      </w:r>
      <w:r w:rsidRPr="00AA5CEB">
        <w:sym w:font="Wingdings" w:char="F0E0"/>
      </w:r>
      <w:r>
        <w:t xml:space="preserve"> Cost Element Accounting </w:t>
      </w:r>
      <w:r w:rsidRPr="00AA5CEB">
        <w:sym w:font="Wingdings" w:char="F0E0"/>
      </w:r>
      <w:r>
        <w:t xml:space="preserve"> Master Data </w:t>
      </w:r>
      <w:r w:rsidRPr="00AA5CEB">
        <w:sym w:font="Wingdings" w:char="F0E0"/>
      </w:r>
      <w:r>
        <w:t xml:space="preserve"> Cost Elements </w:t>
      </w:r>
      <w:r w:rsidRPr="00AA5CEB">
        <w:sym w:font="Wingdings" w:char="F0E0"/>
      </w:r>
      <w:r>
        <w:t xml:space="preserve"> Create Cost Elements</w:t>
      </w:r>
      <w:r w:rsidRPr="00AA5CEB">
        <w:t xml:space="preserve"> </w:t>
      </w:r>
    </w:p>
    <w:p w14:paraId="369702CD" w14:textId="0B647B29" w:rsidR="008A159F" w:rsidRDefault="008A159F" w:rsidP="00951B20">
      <w:pPr>
        <w:pStyle w:val="GBI20Basic"/>
      </w:pPr>
    </w:p>
    <w:p w14:paraId="5A534C29" w14:textId="0DCE11B5" w:rsidR="008A159F" w:rsidRDefault="008A159F" w:rsidP="008A159F">
      <w:pPr>
        <w:pStyle w:val="GBI20StyleAnswer"/>
      </w:pPr>
      <w:bookmarkStart w:id="265" w:name="_Hlk481659944"/>
      <w:r>
        <w:t>What is the transaction code for creating a secondary cost element?</w:t>
      </w:r>
      <w:r w:rsidR="0032723D">
        <w:br/>
      </w:r>
      <w:r>
        <w:t xml:space="preserve"> </w:t>
      </w:r>
      <w:r w:rsidR="006D6E8F">
        <w:fldChar w:fldCharType="begin">
          <w:ffData>
            <w:name w:val="Q50"/>
            <w:enabled/>
            <w:calcOnExit/>
            <w:textInput/>
          </w:ffData>
        </w:fldChar>
      </w:r>
      <w:bookmarkStart w:id="266" w:name="Q50"/>
      <w:r w:rsidR="006D6E8F">
        <w:instrText xml:space="preserve"> FORMTEXT </w:instrText>
      </w:r>
      <w:r w:rsidR="006D6E8F">
        <w:fldChar w:fldCharType="separate"/>
      </w:r>
      <w:r w:rsidR="00A157A8">
        <w:rPr>
          <w:noProof/>
        </w:rPr>
        <w:t>KA06</w:t>
      </w:r>
      <w:r w:rsidR="006D6E8F">
        <w:fldChar w:fldCharType="end"/>
      </w:r>
      <w:bookmarkEnd w:id="266"/>
      <w:r>
        <w:t xml:space="preserve"> </w:t>
      </w:r>
      <w:r w:rsidRPr="00E10B26">
        <w:sym w:font="Wingdings" w:char="F021"/>
      </w:r>
      <w:bookmarkEnd w:id="265"/>
    </w:p>
    <w:p w14:paraId="085DA0E9" w14:textId="38A6801E" w:rsidR="007B4CD0" w:rsidRDefault="007B4CD0" w:rsidP="00951B20">
      <w:pPr>
        <w:pStyle w:val="GBI20Basic"/>
      </w:pPr>
    </w:p>
    <w:p w14:paraId="63B5B3E7" w14:textId="77777777" w:rsidR="008A159F" w:rsidRDefault="008A159F" w:rsidP="008A159F">
      <w:pPr>
        <w:pStyle w:val="StepHeader"/>
      </w:pPr>
      <w:r>
        <w:t xml:space="preserve">In </w:t>
      </w:r>
      <w:r w:rsidRPr="00B30896">
        <w:t>the</w:t>
      </w:r>
      <w:r w:rsidRPr="00B30896">
        <w:rPr>
          <w:rStyle w:val="ScreenTitleStyle"/>
          <w:b w:val="0"/>
          <w:sz w:val="24"/>
        </w:rPr>
        <w:t xml:space="preserve"> “</w:t>
      </w:r>
      <w:r>
        <w:rPr>
          <w:rStyle w:val="ScreenTitleStyle"/>
          <w:b w:val="0"/>
          <w:sz w:val="24"/>
        </w:rPr>
        <w:t>Select</w:t>
      </w:r>
      <w:r w:rsidRPr="00B30896">
        <w:rPr>
          <w:rStyle w:val="ScreenTitleStyle"/>
          <w:b w:val="0"/>
          <w:sz w:val="24"/>
        </w:rPr>
        <w:t xml:space="preserve"> Activity”</w:t>
      </w:r>
      <w:r w:rsidRPr="006C7B97">
        <w:rPr>
          <w:rStyle w:val="ScreenTitleStyle"/>
        </w:rPr>
        <w:t xml:space="preserve"> </w:t>
      </w:r>
      <w:r>
        <w:t xml:space="preserve">pop-up, double-click on </w:t>
      </w:r>
      <w:r w:rsidRPr="00B30896">
        <w:t>“Create Secondary Cost Element.”</w:t>
      </w:r>
    </w:p>
    <w:p w14:paraId="4CC398C2" w14:textId="77777777" w:rsidR="008A159F" w:rsidRDefault="008A159F" w:rsidP="008A159F"/>
    <w:p w14:paraId="06C81D47" w14:textId="77777777" w:rsidR="008A159F" w:rsidRPr="003E38C7" w:rsidRDefault="008A159F" w:rsidP="008A159F">
      <w:pPr>
        <w:pStyle w:val="StepHeader"/>
      </w:pPr>
      <w:r w:rsidRPr="003E38C7">
        <w:t xml:space="preserve">In the </w:t>
      </w:r>
      <w:r w:rsidRPr="00C82658">
        <w:rPr>
          <w:b w:val="0"/>
          <w:i/>
        </w:rPr>
        <w:t>“Create Cost Element: Initial Screen”</w:t>
      </w:r>
      <w:r w:rsidRPr="003E38C7">
        <w:t xml:space="preserve"> screen, enter the following: </w:t>
      </w:r>
    </w:p>
    <w:p w14:paraId="4617D541" w14:textId="77777777" w:rsidR="008A159F" w:rsidRPr="003E38C7" w:rsidRDefault="008A159F" w:rsidP="008A159F"/>
    <w:tbl>
      <w:tblPr>
        <w:tblStyle w:val="TableGrid1"/>
        <w:tblW w:w="0" w:type="auto"/>
        <w:tblInd w:w="86" w:type="dxa"/>
        <w:tblLook w:val="04A0" w:firstRow="1" w:lastRow="0" w:firstColumn="1" w:lastColumn="0" w:noHBand="0" w:noVBand="1"/>
      </w:tblPr>
      <w:tblGrid>
        <w:gridCol w:w="1619"/>
        <w:gridCol w:w="4950"/>
        <w:gridCol w:w="2695"/>
      </w:tblGrid>
      <w:tr w:rsidR="008A159F" w:rsidRPr="00E5258C" w14:paraId="49D27ECA" w14:textId="77777777" w:rsidTr="00CF0A32">
        <w:tc>
          <w:tcPr>
            <w:tcW w:w="1619" w:type="dxa"/>
            <w:shd w:val="clear" w:color="auto" w:fill="BFBFBF" w:themeFill="background1" w:themeFillShade="BF"/>
          </w:tcPr>
          <w:p w14:paraId="1B5CFBC0" w14:textId="77777777" w:rsidR="008A159F" w:rsidRPr="00E5258C" w:rsidRDefault="008A159F" w:rsidP="00CF0A32">
            <w:pPr>
              <w:rPr>
                <w:b/>
              </w:rPr>
            </w:pPr>
            <w:r w:rsidRPr="00E5258C">
              <w:rPr>
                <w:b/>
              </w:rPr>
              <w:t>Attribute</w:t>
            </w:r>
          </w:p>
        </w:tc>
        <w:tc>
          <w:tcPr>
            <w:tcW w:w="4950" w:type="dxa"/>
            <w:shd w:val="clear" w:color="auto" w:fill="BFBFBF" w:themeFill="background1" w:themeFillShade="BF"/>
          </w:tcPr>
          <w:p w14:paraId="5932C61F" w14:textId="77777777" w:rsidR="008A159F" w:rsidRPr="00E5258C" w:rsidRDefault="008A159F" w:rsidP="00CF0A32">
            <w:pPr>
              <w:rPr>
                <w:b/>
              </w:rPr>
            </w:pPr>
            <w:r w:rsidRPr="00E5258C">
              <w:rPr>
                <w:b/>
              </w:rPr>
              <w:t>Description</w:t>
            </w:r>
          </w:p>
        </w:tc>
        <w:tc>
          <w:tcPr>
            <w:tcW w:w="2695" w:type="dxa"/>
            <w:shd w:val="clear" w:color="auto" w:fill="BFBFBF" w:themeFill="background1" w:themeFillShade="BF"/>
          </w:tcPr>
          <w:p w14:paraId="0BE77725" w14:textId="77777777" w:rsidR="008A159F" w:rsidRPr="00E5258C" w:rsidRDefault="008A159F" w:rsidP="00CF0A32">
            <w:pPr>
              <w:rPr>
                <w:b/>
              </w:rPr>
            </w:pPr>
            <w:r w:rsidRPr="00E5258C">
              <w:rPr>
                <w:b/>
              </w:rPr>
              <w:t>Data Value</w:t>
            </w:r>
          </w:p>
        </w:tc>
      </w:tr>
      <w:tr w:rsidR="008A159F" w:rsidRPr="003E38C7" w14:paraId="7DEE1389" w14:textId="77777777" w:rsidTr="00CF0A32">
        <w:tc>
          <w:tcPr>
            <w:tcW w:w="1619" w:type="dxa"/>
          </w:tcPr>
          <w:p w14:paraId="2B56D5A3" w14:textId="77777777" w:rsidR="008A159F" w:rsidRPr="003E38C7" w:rsidRDefault="008A159F" w:rsidP="00CF0A32">
            <w:r w:rsidRPr="003E38C7">
              <w:t>Cost Element</w:t>
            </w:r>
          </w:p>
        </w:tc>
        <w:tc>
          <w:tcPr>
            <w:tcW w:w="4950" w:type="dxa"/>
          </w:tcPr>
          <w:p w14:paraId="3D4EA847" w14:textId="77777777" w:rsidR="008A159F" w:rsidRPr="003E38C7" w:rsidRDefault="008A159F" w:rsidP="00CF0A32">
            <w:r>
              <w:t>Key uniquely identifying your new cost element</w:t>
            </w:r>
          </w:p>
        </w:tc>
        <w:tc>
          <w:tcPr>
            <w:tcW w:w="2695" w:type="dxa"/>
          </w:tcPr>
          <w:p w14:paraId="0D9A9260" w14:textId="77777777" w:rsidR="008A159F" w:rsidRPr="003E38C7" w:rsidRDefault="008A159F" w:rsidP="00CF0A32">
            <w:r w:rsidRPr="003E38C7">
              <w:t>900100</w:t>
            </w:r>
          </w:p>
        </w:tc>
      </w:tr>
      <w:tr w:rsidR="008A159F" w:rsidRPr="003E38C7" w14:paraId="67D77BF7" w14:textId="77777777" w:rsidTr="00CF0A32">
        <w:tc>
          <w:tcPr>
            <w:tcW w:w="1619" w:type="dxa"/>
          </w:tcPr>
          <w:p w14:paraId="3170647C" w14:textId="77777777" w:rsidR="008A159F" w:rsidRPr="003E38C7" w:rsidRDefault="008A159F" w:rsidP="00CF0A32">
            <w:r w:rsidRPr="003E38C7">
              <w:t xml:space="preserve">Valid From </w:t>
            </w:r>
          </w:p>
        </w:tc>
        <w:tc>
          <w:tcPr>
            <w:tcW w:w="4950" w:type="dxa"/>
          </w:tcPr>
          <w:p w14:paraId="3FCBAA4F" w14:textId="77777777" w:rsidR="008A159F" w:rsidRPr="003E38C7" w:rsidRDefault="008A159F" w:rsidP="00CF0A32">
            <w:r>
              <w:t>Date indicating as of when an entry is valid</w:t>
            </w:r>
          </w:p>
        </w:tc>
        <w:tc>
          <w:tcPr>
            <w:tcW w:w="2695" w:type="dxa"/>
          </w:tcPr>
          <w:p w14:paraId="03517A8F" w14:textId="77777777" w:rsidR="008A159F" w:rsidRPr="003E38C7" w:rsidRDefault="008A159F" w:rsidP="00CF0A32">
            <w:pPr>
              <w:rPr>
                <w:i/>
              </w:rPr>
            </w:pPr>
            <w:r w:rsidRPr="003E38C7">
              <w:rPr>
                <w:i/>
              </w:rPr>
              <w:t xml:space="preserve">First day of current year </w:t>
            </w:r>
          </w:p>
        </w:tc>
      </w:tr>
      <w:tr w:rsidR="008A159F" w:rsidRPr="003E38C7" w14:paraId="24DB4A30" w14:textId="77777777" w:rsidTr="00CF0A32">
        <w:tc>
          <w:tcPr>
            <w:tcW w:w="1619" w:type="dxa"/>
          </w:tcPr>
          <w:p w14:paraId="50BB9F87" w14:textId="77777777" w:rsidR="008A159F" w:rsidRPr="003E38C7" w:rsidRDefault="008A159F" w:rsidP="00CF0A32">
            <w:r w:rsidRPr="003E38C7">
              <w:t>Valid To</w:t>
            </w:r>
          </w:p>
        </w:tc>
        <w:tc>
          <w:tcPr>
            <w:tcW w:w="4950" w:type="dxa"/>
          </w:tcPr>
          <w:p w14:paraId="48E3E4FF" w14:textId="77777777" w:rsidR="008A159F" w:rsidRPr="003E38C7" w:rsidRDefault="008A159F" w:rsidP="00CF0A32">
            <w:r>
              <w:t>Date indicating up to when an entry is valid</w:t>
            </w:r>
          </w:p>
        </w:tc>
        <w:tc>
          <w:tcPr>
            <w:tcW w:w="2695" w:type="dxa"/>
          </w:tcPr>
          <w:p w14:paraId="69D4D424" w14:textId="77777777" w:rsidR="008A159F" w:rsidRPr="003E38C7" w:rsidRDefault="008A159F" w:rsidP="00CF0A32">
            <w:r w:rsidRPr="003E38C7">
              <w:t>12/31/9999</w:t>
            </w:r>
          </w:p>
        </w:tc>
      </w:tr>
    </w:tbl>
    <w:p w14:paraId="0BB9D680" w14:textId="4D200218" w:rsidR="008A159F" w:rsidRPr="003E38C7" w:rsidRDefault="008A159F" w:rsidP="008A159F"/>
    <w:p w14:paraId="7366B5C7" w14:textId="25C1DF6B" w:rsidR="008A159F" w:rsidRPr="003E38C7" w:rsidRDefault="008A159F" w:rsidP="008A159F">
      <w:pPr>
        <w:pStyle w:val="StepHeader"/>
      </w:pPr>
      <w:r w:rsidRPr="003E38C7">
        <w:t xml:space="preserve">Click </w:t>
      </w:r>
      <w:proofErr w:type="gramStart"/>
      <w:r w:rsidRPr="003E38C7">
        <w:t xml:space="preserve">Enter </w:t>
      </w:r>
      <w:proofErr w:type="gramEnd"/>
      <w:r w:rsidR="0053187C" w:rsidRPr="00D36F5D">
        <w:rPr>
          <w:noProof/>
          <w:lang w:val="en-IN" w:eastAsia="en-IN" w:bidi="ar-SA"/>
        </w:rPr>
        <w:drawing>
          <wp:inline distT="0" distB="0" distL="0" distR="0" wp14:anchorId="19A4D47B" wp14:editId="63782688">
            <wp:extent cx="213378" cy="213378"/>
            <wp:effectExtent l="0" t="0" r="0" b="0"/>
            <wp:docPr id="1088" name="Picture 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rsidRPr="003E38C7">
        <w:t>.</w:t>
      </w:r>
    </w:p>
    <w:p w14:paraId="465885DC" w14:textId="742402FB" w:rsidR="008A159F" w:rsidRPr="003E38C7" w:rsidRDefault="008A159F" w:rsidP="008A159F">
      <w:pPr>
        <w:rPr>
          <w:lang w:bidi="en-US"/>
        </w:rPr>
      </w:pPr>
    </w:p>
    <w:p w14:paraId="4D14186C" w14:textId="77777777" w:rsidR="008A159F" w:rsidRPr="003E38C7" w:rsidRDefault="008A159F" w:rsidP="008A159F">
      <w:pPr>
        <w:pStyle w:val="StepHeader"/>
      </w:pPr>
      <w:r w:rsidRPr="003E38C7">
        <w:t xml:space="preserve">In the </w:t>
      </w:r>
      <w:r w:rsidRPr="007F7E50">
        <w:rPr>
          <w:b w:val="0"/>
          <w:i/>
        </w:rPr>
        <w:t>“Create Cost Element: Basic Screen”</w:t>
      </w:r>
      <w:r w:rsidRPr="003E38C7">
        <w:t xml:space="preserve"> screen, enter the following: </w:t>
      </w:r>
    </w:p>
    <w:p w14:paraId="16F9B65D" w14:textId="77777777" w:rsidR="008A159F" w:rsidRPr="003E38C7" w:rsidRDefault="008A159F" w:rsidP="008A159F">
      <w:pPr>
        <w:rPr>
          <w:lang w:bidi="en-US"/>
        </w:rPr>
      </w:pPr>
    </w:p>
    <w:tbl>
      <w:tblPr>
        <w:tblStyle w:val="TableGrid1"/>
        <w:tblW w:w="0" w:type="auto"/>
        <w:tblInd w:w="86" w:type="dxa"/>
        <w:tblLook w:val="04A0" w:firstRow="1" w:lastRow="0" w:firstColumn="1" w:lastColumn="0" w:noHBand="0" w:noVBand="1"/>
      </w:tblPr>
      <w:tblGrid>
        <w:gridCol w:w="1439"/>
        <w:gridCol w:w="5310"/>
        <w:gridCol w:w="2515"/>
      </w:tblGrid>
      <w:tr w:rsidR="008A159F" w:rsidRPr="00E5258C" w14:paraId="1EF14672" w14:textId="77777777" w:rsidTr="00CF0A32">
        <w:tc>
          <w:tcPr>
            <w:tcW w:w="1439" w:type="dxa"/>
            <w:shd w:val="clear" w:color="auto" w:fill="BFBFBF" w:themeFill="background1" w:themeFillShade="BF"/>
          </w:tcPr>
          <w:p w14:paraId="04D5BA12" w14:textId="77777777" w:rsidR="008A159F" w:rsidRPr="00E5258C" w:rsidRDefault="008A159F" w:rsidP="00CF0A32">
            <w:pPr>
              <w:rPr>
                <w:b/>
              </w:rPr>
            </w:pPr>
            <w:r w:rsidRPr="00E5258C">
              <w:rPr>
                <w:b/>
              </w:rPr>
              <w:t>Attribute</w:t>
            </w:r>
          </w:p>
        </w:tc>
        <w:tc>
          <w:tcPr>
            <w:tcW w:w="5310" w:type="dxa"/>
            <w:shd w:val="clear" w:color="auto" w:fill="BFBFBF" w:themeFill="background1" w:themeFillShade="BF"/>
          </w:tcPr>
          <w:p w14:paraId="1650056E" w14:textId="77777777" w:rsidR="008A159F" w:rsidRPr="00E5258C" w:rsidRDefault="008A159F" w:rsidP="00CF0A32">
            <w:pPr>
              <w:rPr>
                <w:b/>
              </w:rPr>
            </w:pPr>
            <w:r w:rsidRPr="00E5258C">
              <w:rPr>
                <w:b/>
              </w:rPr>
              <w:t>Description</w:t>
            </w:r>
          </w:p>
        </w:tc>
        <w:tc>
          <w:tcPr>
            <w:tcW w:w="2515" w:type="dxa"/>
            <w:shd w:val="clear" w:color="auto" w:fill="BFBFBF" w:themeFill="background1" w:themeFillShade="BF"/>
          </w:tcPr>
          <w:p w14:paraId="16ED0BFA" w14:textId="77777777" w:rsidR="008A159F" w:rsidRPr="00E5258C" w:rsidRDefault="008A159F" w:rsidP="00CF0A32">
            <w:pPr>
              <w:rPr>
                <w:b/>
              </w:rPr>
            </w:pPr>
            <w:r w:rsidRPr="00E5258C">
              <w:rPr>
                <w:b/>
              </w:rPr>
              <w:t>Data Value</w:t>
            </w:r>
          </w:p>
        </w:tc>
      </w:tr>
      <w:tr w:rsidR="008A159F" w:rsidRPr="003E38C7" w14:paraId="6CBBDC48" w14:textId="77777777" w:rsidTr="00CF0A32">
        <w:tc>
          <w:tcPr>
            <w:tcW w:w="1439" w:type="dxa"/>
          </w:tcPr>
          <w:p w14:paraId="292847FA" w14:textId="77777777" w:rsidR="008A159F" w:rsidRPr="003E38C7" w:rsidRDefault="008A159F" w:rsidP="00CF0A32">
            <w:r w:rsidRPr="003E38C7">
              <w:t>Name</w:t>
            </w:r>
          </w:p>
        </w:tc>
        <w:tc>
          <w:tcPr>
            <w:tcW w:w="5310" w:type="dxa"/>
          </w:tcPr>
          <w:p w14:paraId="095DFD04" w14:textId="77777777" w:rsidR="008A159F" w:rsidRPr="003E38C7" w:rsidRDefault="008A159F" w:rsidP="00CF0A32">
            <w:r>
              <w:t>General Description of Object</w:t>
            </w:r>
          </w:p>
        </w:tc>
        <w:tc>
          <w:tcPr>
            <w:tcW w:w="2515" w:type="dxa"/>
          </w:tcPr>
          <w:p w14:paraId="75C048F5" w14:textId="77777777" w:rsidR="008A159F" w:rsidRPr="003E38C7" w:rsidRDefault="008A159F" w:rsidP="00CF0A32">
            <w:r w:rsidRPr="003E38C7">
              <w:t>## HR TF Assessment</w:t>
            </w:r>
          </w:p>
        </w:tc>
      </w:tr>
      <w:tr w:rsidR="008A159F" w:rsidRPr="003E38C7" w14:paraId="616C5656" w14:textId="77777777" w:rsidTr="00CF0A32">
        <w:tc>
          <w:tcPr>
            <w:tcW w:w="1439" w:type="dxa"/>
          </w:tcPr>
          <w:p w14:paraId="7DFEAAF7" w14:textId="77777777" w:rsidR="008A159F" w:rsidRPr="003E38C7" w:rsidRDefault="008A159F" w:rsidP="00CF0A32">
            <w:r w:rsidRPr="003E38C7">
              <w:t>Description</w:t>
            </w:r>
          </w:p>
        </w:tc>
        <w:tc>
          <w:tcPr>
            <w:tcW w:w="5310" w:type="dxa"/>
          </w:tcPr>
          <w:p w14:paraId="2DF1CCD4" w14:textId="77777777" w:rsidR="008A159F" w:rsidRPr="003E38C7" w:rsidRDefault="008A159F" w:rsidP="00CF0A32">
            <w:r>
              <w:t xml:space="preserve">The cost element description is used for online displays and evaluations that have sufficient space. </w:t>
            </w:r>
          </w:p>
        </w:tc>
        <w:tc>
          <w:tcPr>
            <w:tcW w:w="2515" w:type="dxa"/>
          </w:tcPr>
          <w:p w14:paraId="304BA7AD" w14:textId="77777777" w:rsidR="008A159F" w:rsidRPr="003E38C7" w:rsidRDefault="008A159F" w:rsidP="00CF0A32">
            <w:r w:rsidRPr="003E38C7">
              <w:t>## Human Resources TradeFair Assessment</w:t>
            </w:r>
          </w:p>
        </w:tc>
      </w:tr>
      <w:tr w:rsidR="008A159F" w:rsidRPr="003E38C7" w14:paraId="6647DDC6" w14:textId="77777777" w:rsidTr="00CF0A32">
        <w:tc>
          <w:tcPr>
            <w:tcW w:w="1439" w:type="dxa"/>
          </w:tcPr>
          <w:p w14:paraId="14390DD1" w14:textId="77777777" w:rsidR="008A159F" w:rsidRPr="003E38C7" w:rsidRDefault="008A159F" w:rsidP="00CF0A32">
            <w:r w:rsidRPr="003E38C7">
              <w:t>CElem category</w:t>
            </w:r>
          </w:p>
        </w:tc>
        <w:tc>
          <w:tcPr>
            <w:tcW w:w="5310" w:type="dxa"/>
          </w:tcPr>
          <w:p w14:paraId="6BD3C5F8" w14:textId="77777777" w:rsidR="008A159F" w:rsidRPr="003E38C7" w:rsidRDefault="008A159F" w:rsidP="00CF0A32">
            <w:r>
              <w:t xml:space="preserve">Number identifying a cost element category, used only in the Controlling (CO) component. </w:t>
            </w:r>
          </w:p>
        </w:tc>
        <w:tc>
          <w:tcPr>
            <w:tcW w:w="2515" w:type="dxa"/>
          </w:tcPr>
          <w:p w14:paraId="365E9A07" w14:textId="2E9409DF" w:rsidR="007B4CD0" w:rsidRPr="003E38C7" w:rsidRDefault="008A159F" w:rsidP="00CF0A32">
            <w:pPr>
              <w:rPr>
                <w:i/>
              </w:rPr>
            </w:pPr>
            <w:r w:rsidRPr="003E38C7">
              <w:rPr>
                <w:i/>
              </w:rPr>
              <w:t>Assessment</w:t>
            </w:r>
          </w:p>
        </w:tc>
      </w:tr>
    </w:tbl>
    <w:p w14:paraId="6E13EFF6" w14:textId="004B89EE" w:rsidR="008A159F" w:rsidRPr="003E38C7" w:rsidRDefault="008A159F" w:rsidP="008A159F"/>
    <w:p w14:paraId="0DE993F3" w14:textId="4CAB360B" w:rsidR="008A159F" w:rsidRPr="003E38C7" w:rsidRDefault="008A159F" w:rsidP="008A159F">
      <w:pPr>
        <w:pStyle w:val="GBI20StyleAnswer"/>
      </w:pPr>
      <w:bookmarkStart w:id="267" w:name="_Hlk481659951"/>
      <w:r w:rsidRPr="003E38C7">
        <w:t>What does CElem category 43 represent?</w:t>
      </w:r>
      <w:r w:rsidR="0032723D">
        <w:br/>
      </w:r>
      <w:r>
        <w:t xml:space="preserve"> </w:t>
      </w:r>
      <w:r w:rsidR="006D6E8F">
        <w:fldChar w:fldCharType="begin">
          <w:ffData>
            <w:name w:val="Q51"/>
            <w:enabled/>
            <w:calcOnExit/>
            <w:textInput/>
          </w:ffData>
        </w:fldChar>
      </w:r>
      <w:bookmarkStart w:id="268" w:name="Q51"/>
      <w:r w:rsidR="006D6E8F">
        <w:instrText xml:space="preserve"> FORMTEXT </w:instrText>
      </w:r>
      <w:r w:rsidR="006D6E8F">
        <w:fldChar w:fldCharType="separate"/>
      </w:r>
      <w:r w:rsidR="00A157A8">
        <w:rPr>
          <w:noProof/>
        </w:rPr>
        <w:t>Internal Activity Allocation</w:t>
      </w:r>
      <w:r w:rsidR="006D6E8F">
        <w:fldChar w:fldCharType="end"/>
      </w:r>
      <w:bookmarkEnd w:id="268"/>
      <w:r w:rsidRPr="003E38C7">
        <w:t xml:space="preserve"> </w:t>
      </w:r>
      <w:r w:rsidRPr="00E10B26">
        <w:sym w:font="Wingdings" w:char="F021"/>
      </w:r>
      <w:bookmarkEnd w:id="267"/>
    </w:p>
    <w:p w14:paraId="54DD9430" w14:textId="0DD53F77" w:rsidR="008A159F" w:rsidRPr="003E38C7" w:rsidRDefault="008A159F" w:rsidP="008A159F">
      <w:pPr>
        <w:pStyle w:val="GBI20StyleAnswer"/>
      </w:pPr>
      <w:bookmarkStart w:id="269" w:name="_Hlk481659957"/>
      <w:r w:rsidRPr="003E38C7">
        <w:t>What does CElem category 42 represent?</w:t>
      </w:r>
      <w:r w:rsidR="0032723D">
        <w:br/>
      </w:r>
      <w:r>
        <w:t xml:space="preserve"> </w:t>
      </w:r>
      <w:r w:rsidR="006D6E8F">
        <w:fldChar w:fldCharType="begin">
          <w:ffData>
            <w:name w:val="Q52"/>
            <w:enabled/>
            <w:calcOnExit/>
            <w:textInput/>
          </w:ffData>
        </w:fldChar>
      </w:r>
      <w:bookmarkStart w:id="270" w:name="Q52"/>
      <w:r w:rsidR="006D6E8F">
        <w:instrText xml:space="preserve"> FORMTEXT </w:instrText>
      </w:r>
      <w:r w:rsidR="006D6E8F">
        <w:fldChar w:fldCharType="separate"/>
      </w:r>
      <w:r w:rsidR="00A157A8">
        <w:rPr>
          <w:noProof/>
        </w:rPr>
        <w:t>Assessment</w:t>
      </w:r>
      <w:r w:rsidR="006D6E8F">
        <w:fldChar w:fldCharType="end"/>
      </w:r>
      <w:bookmarkEnd w:id="270"/>
      <w:r w:rsidRPr="003E38C7">
        <w:t xml:space="preserve"> </w:t>
      </w:r>
      <w:r w:rsidRPr="00E10B26">
        <w:sym w:font="Wingdings" w:char="F021"/>
      </w:r>
      <w:bookmarkEnd w:id="269"/>
    </w:p>
    <w:p w14:paraId="538AD725" w14:textId="3A0F1840" w:rsidR="006004A7" w:rsidRDefault="006004A7">
      <w:pPr>
        <w:ind w:left="446" w:hanging="360"/>
        <w:rPr>
          <w:lang w:bidi="en-US"/>
        </w:rPr>
      </w:pPr>
      <w:r>
        <w:rPr>
          <w:lang w:bidi="en-US"/>
        </w:rPr>
        <w:br w:type="page"/>
      </w:r>
    </w:p>
    <w:p w14:paraId="106C7AE4" w14:textId="7F666186" w:rsidR="008A159F" w:rsidRPr="003E38C7" w:rsidRDefault="008A159F" w:rsidP="008A159F">
      <w:pPr>
        <w:pStyle w:val="StepHeader"/>
      </w:pPr>
      <w:r w:rsidRPr="003E38C7">
        <w:lastRenderedPageBreak/>
        <w:t xml:space="preserve">Click </w:t>
      </w:r>
      <w:proofErr w:type="gramStart"/>
      <w:r w:rsidRPr="003E38C7">
        <w:t xml:space="preserve">Save </w:t>
      </w:r>
      <w:proofErr w:type="gramEnd"/>
      <w:r w:rsidR="0053187C" w:rsidRPr="0063197D">
        <w:rPr>
          <w:noProof/>
          <w:lang w:val="en-IN" w:eastAsia="en-IN" w:bidi="ar-SA"/>
        </w:rPr>
        <w:drawing>
          <wp:inline distT="0" distB="0" distL="0" distR="0" wp14:anchorId="15B84200" wp14:editId="58C8B844">
            <wp:extent cx="213378" cy="213378"/>
            <wp:effectExtent l="0" t="0" r="0" b="0"/>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378" cy="213378"/>
                    </a:xfrm>
                    <a:prstGeom prst="rect">
                      <a:avLst/>
                    </a:prstGeom>
                  </pic:spPr>
                </pic:pic>
              </a:graphicData>
            </a:graphic>
          </wp:inline>
        </w:drawing>
      </w:r>
      <w:r w:rsidRPr="003E38C7">
        <w:t>.</w:t>
      </w:r>
      <w:r w:rsidRPr="003E38C7">
        <w:rPr>
          <w:noProof/>
        </w:rPr>
        <w:t xml:space="preserve"> </w:t>
      </w:r>
    </w:p>
    <w:p w14:paraId="2CB32524" w14:textId="77777777" w:rsidR="008A159F" w:rsidRDefault="008A159F" w:rsidP="00951B20">
      <w:pPr>
        <w:pStyle w:val="ImportantInstruction"/>
      </w:pPr>
      <w:r w:rsidRPr="003E38C7">
        <w:t>You will receive a message “Cost element has been created.”</w:t>
      </w:r>
    </w:p>
    <w:p w14:paraId="6FA4A546" w14:textId="05D53537" w:rsidR="008A159F" w:rsidRPr="004E55E7" w:rsidRDefault="008A159F" w:rsidP="00951B20">
      <w:pPr>
        <w:pStyle w:val="GBI20Basic"/>
      </w:pPr>
    </w:p>
    <w:p w14:paraId="1A656E69" w14:textId="77777777" w:rsidR="008A159F" w:rsidRDefault="008A159F" w:rsidP="008A159F">
      <w:pPr>
        <w:pStyle w:val="StepHeader"/>
      </w:pPr>
      <w:r>
        <w:t xml:space="preserve">In the </w:t>
      </w:r>
      <w:r w:rsidRPr="00B30896">
        <w:rPr>
          <w:rStyle w:val="ScreenTitleStyle"/>
          <w:b w:val="0"/>
          <w:sz w:val="24"/>
        </w:rPr>
        <w:t>“Create Cost Element: Initial Screen”</w:t>
      </w:r>
      <w:r w:rsidRPr="00B30896">
        <w:rPr>
          <w:sz w:val="28"/>
        </w:rPr>
        <w:t xml:space="preserve"> </w:t>
      </w:r>
      <w:r>
        <w:t>screen, enter the following information:</w:t>
      </w:r>
    </w:p>
    <w:p w14:paraId="40496EE9" w14:textId="77777777" w:rsidR="008A159F" w:rsidRPr="006B2016" w:rsidRDefault="008A159F" w:rsidP="008A159F">
      <w:pPr>
        <w:ind w:left="360"/>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9"/>
        <w:gridCol w:w="4658"/>
        <w:gridCol w:w="2993"/>
      </w:tblGrid>
      <w:tr w:rsidR="008A159F" w:rsidRPr="00FE3B6F" w14:paraId="456B9043" w14:textId="77777777" w:rsidTr="00E5258C">
        <w:tc>
          <w:tcPr>
            <w:tcW w:w="913" w:type="pct"/>
            <w:shd w:val="clear" w:color="auto" w:fill="BFBFBF" w:themeFill="background1" w:themeFillShade="BF"/>
          </w:tcPr>
          <w:p w14:paraId="5C30C665" w14:textId="77777777" w:rsidR="008A159F" w:rsidRPr="00583F99" w:rsidRDefault="008A159F" w:rsidP="00CF0A32">
            <w:pPr>
              <w:pStyle w:val="TableHeader"/>
            </w:pPr>
            <w:r w:rsidRPr="00583F99">
              <w:t>Attribute</w:t>
            </w:r>
          </w:p>
        </w:tc>
        <w:tc>
          <w:tcPr>
            <w:tcW w:w="2488" w:type="pct"/>
            <w:shd w:val="clear" w:color="auto" w:fill="BFBFBF" w:themeFill="background1" w:themeFillShade="BF"/>
          </w:tcPr>
          <w:p w14:paraId="56380428" w14:textId="77777777" w:rsidR="008A159F" w:rsidRPr="00583F99" w:rsidRDefault="008A159F" w:rsidP="00CF0A32">
            <w:pPr>
              <w:pStyle w:val="TableHeader"/>
            </w:pPr>
            <w:r w:rsidRPr="00583F99">
              <w:t>Description</w:t>
            </w:r>
          </w:p>
        </w:tc>
        <w:tc>
          <w:tcPr>
            <w:tcW w:w="1599" w:type="pct"/>
            <w:shd w:val="clear" w:color="auto" w:fill="BFBFBF" w:themeFill="background1" w:themeFillShade="BF"/>
          </w:tcPr>
          <w:p w14:paraId="3E0448D9" w14:textId="77777777" w:rsidR="008A159F" w:rsidRPr="00583F99" w:rsidRDefault="008A159F" w:rsidP="00CF0A32">
            <w:pPr>
              <w:pStyle w:val="TableHeader"/>
            </w:pPr>
            <w:r w:rsidRPr="00583F99">
              <w:t>Data Value</w:t>
            </w:r>
          </w:p>
        </w:tc>
      </w:tr>
      <w:tr w:rsidR="008A159F" w:rsidRPr="00FE3B6F" w14:paraId="2C38245A" w14:textId="77777777" w:rsidTr="00CF0A32">
        <w:trPr>
          <w:trHeight w:val="242"/>
        </w:trPr>
        <w:tc>
          <w:tcPr>
            <w:tcW w:w="913" w:type="pct"/>
          </w:tcPr>
          <w:p w14:paraId="4A8A359A" w14:textId="77777777" w:rsidR="008A159F" w:rsidRPr="00FE3B6F" w:rsidRDefault="008A159F" w:rsidP="00CF0A32">
            <w:r>
              <w:t>Cost Element</w:t>
            </w:r>
          </w:p>
        </w:tc>
        <w:tc>
          <w:tcPr>
            <w:tcW w:w="2488" w:type="pct"/>
          </w:tcPr>
          <w:p w14:paraId="333737ED" w14:textId="77777777" w:rsidR="008A159F" w:rsidRPr="00FE3B6F" w:rsidRDefault="008A159F" w:rsidP="00CF0A32">
            <w:r>
              <w:t>Key uniquely identifying a cost element.</w:t>
            </w:r>
          </w:p>
        </w:tc>
        <w:tc>
          <w:tcPr>
            <w:tcW w:w="1599" w:type="pct"/>
          </w:tcPr>
          <w:p w14:paraId="686956E9" w14:textId="77777777" w:rsidR="008A159F" w:rsidRPr="00FE3B6F" w:rsidRDefault="008A159F" w:rsidP="00CF0A32">
            <w:r>
              <w:t>900200</w:t>
            </w:r>
          </w:p>
        </w:tc>
      </w:tr>
      <w:tr w:rsidR="008A159F" w:rsidRPr="00FE3B6F" w14:paraId="248A882F" w14:textId="77777777" w:rsidTr="00CF0A32">
        <w:trPr>
          <w:trHeight w:val="242"/>
        </w:trPr>
        <w:tc>
          <w:tcPr>
            <w:tcW w:w="913" w:type="pct"/>
          </w:tcPr>
          <w:p w14:paraId="00D76645" w14:textId="77777777" w:rsidR="008A159F" w:rsidRDefault="008A159F" w:rsidP="00CF0A32">
            <w:r>
              <w:t>Valid From</w:t>
            </w:r>
          </w:p>
        </w:tc>
        <w:tc>
          <w:tcPr>
            <w:tcW w:w="2488" w:type="pct"/>
          </w:tcPr>
          <w:p w14:paraId="627B02D0" w14:textId="77777777" w:rsidR="008A159F" w:rsidRDefault="008A159F" w:rsidP="00CF0A32">
            <w:r>
              <w:t>Date indicating as of when an entry is valid.</w:t>
            </w:r>
          </w:p>
        </w:tc>
        <w:tc>
          <w:tcPr>
            <w:tcW w:w="1599" w:type="pct"/>
          </w:tcPr>
          <w:p w14:paraId="2427C3AD" w14:textId="77777777" w:rsidR="008A159F" w:rsidRPr="005778FF" w:rsidRDefault="008A159F" w:rsidP="00CF0A32">
            <w:pPr>
              <w:rPr>
                <w:i/>
              </w:rPr>
            </w:pPr>
            <w:r>
              <w:rPr>
                <w:rStyle w:val="StudentData"/>
              </w:rPr>
              <w:t>First Day of Current Year</w:t>
            </w:r>
          </w:p>
        </w:tc>
      </w:tr>
      <w:tr w:rsidR="007F7E50" w:rsidRPr="00FE3B6F" w14:paraId="02B32037" w14:textId="77777777" w:rsidTr="00CF0A32">
        <w:trPr>
          <w:trHeight w:val="242"/>
        </w:trPr>
        <w:tc>
          <w:tcPr>
            <w:tcW w:w="913" w:type="pct"/>
          </w:tcPr>
          <w:p w14:paraId="7A5C0540" w14:textId="7D530B18" w:rsidR="007F7E50" w:rsidRDefault="007F7E50" w:rsidP="00CF0A32">
            <w:r>
              <w:t>Valid To</w:t>
            </w:r>
          </w:p>
        </w:tc>
        <w:tc>
          <w:tcPr>
            <w:tcW w:w="2488" w:type="pct"/>
          </w:tcPr>
          <w:p w14:paraId="37425BF1" w14:textId="128FF4E9" w:rsidR="007F7E50" w:rsidRDefault="007F7E50" w:rsidP="00CF0A32">
            <w:r>
              <w:t xml:space="preserve">Date indicating as of when the entry is valid. </w:t>
            </w:r>
          </w:p>
        </w:tc>
        <w:tc>
          <w:tcPr>
            <w:tcW w:w="1599" w:type="pct"/>
          </w:tcPr>
          <w:p w14:paraId="07CDF16A" w14:textId="64464D1E" w:rsidR="007F7E50" w:rsidRPr="007F7E50" w:rsidRDefault="007F7E50" w:rsidP="00CF0A32">
            <w:pPr>
              <w:rPr>
                <w:rStyle w:val="StudentData"/>
                <w:i w:val="0"/>
              </w:rPr>
            </w:pPr>
            <w:r w:rsidRPr="007F7E50">
              <w:rPr>
                <w:rStyle w:val="StudentData"/>
                <w:i w:val="0"/>
              </w:rPr>
              <w:t>12/31/9999</w:t>
            </w:r>
          </w:p>
        </w:tc>
      </w:tr>
    </w:tbl>
    <w:p w14:paraId="71973FB9" w14:textId="77777777" w:rsidR="008A159F" w:rsidRPr="007D6230" w:rsidRDefault="008A159F" w:rsidP="00E5258C"/>
    <w:p w14:paraId="52749571" w14:textId="0647818C" w:rsidR="008A159F" w:rsidRDefault="008A159F" w:rsidP="008A159F">
      <w:pPr>
        <w:pStyle w:val="StepHeader"/>
        <w:rPr>
          <w:noProof/>
        </w:rPr>
      </w:pPr>
      <w:r>
        <w:t xml:space="preserve">Click </w:t>
      </w:r>
      <w:proofErr w:type="gramStart"/>
      <w:r w:rsidR="00145187">
        <w:t>Enter</w:t>
      </w:r>
      <w:r w:rsidR="0053187C">
        <w:t xml:space="preserve"> </w:t>
      </w:r>
      <w:proofErr w:type="gramEnd"/>
      <w:r w:rsidR="0053187C" w:rsidRPr="00D36F5D">
        <w:rPr>
          <w:noProof/>
          <w:lang w:val="en-IN" w:eastAsia="en-IN" w:bidi="ar-SA"/>
        </w:rPr>
        <w:drawing>
          <wp:inline distT="0" distB="0" distL="0" distR="0" wp14:anchorId="1B4BA678" wp14:editId="403E1AE4">
            <wp:extent cx="213378" cy="213378"/>
            <wp:effectExtent l="0" t="0" r="0" b="0"/>
            <wp:docPr id="1089" name="Picture 1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rsidR="00145187">
        <w:t>.</w:t>
      </w:r>
    </w:p>
    <w:p w14:paraId="5D95E5FE" w14:textId="77777777" w:rsidR="008A159F" w:rsidRDefault="008A159F" w:rsidP="00951B20">
      <w:pPr>
        <w:pStyle w:val="GBI20Basic"/>
        <w:rPr>
          <w:noProof/>
        </w:rPr>
      </w:pPr>
    </w:p>
    <w:p w14:paraId="5AA52839" w14:textId="77777777" w:rsidR="008A159F" w:rsidRDefault="008A159F" w:rsidP="008A159F">
      <w:pPr>
        <w:pStyle w:val="StepHeader"/>
      </w:pPr>
      <w:r>
        <w:t xml:space="preserve">In the </w:t>
      </w:r>
      <w:r w:rsidRPr="00B30896">
        <w:rPr>
          <w:rStyle w:val="ScreenTitleStyle"/>
          <w:b w:val="0"/>
          <w:sz w:val="24"/>
        </w:rPr>
        <w:t>“Create Cost Element: Basic Screen”</w:t>
      </w:r>
      <w:r w:rsidRPr="006C7B97">
        <w:rPr>
          <w:rStyle w:val="ScreenTitleStyle"/>
        </w:rPr>
        <w:t xml:space="preserve"> </w:t>
      </w:r>
      <w:r>
        <w:t>screen, enter the following information:</w:t>
      </w:r>
    </w:p>
    <w:p w14:paraId="0D050294" w14:textId="77777777" w:rsidR="008A159F" w:rsidRDefault="008A159F" w:rsidP="00951B20">
      <w:pPr>
        <w:pStyle w:val="GBI20Basic"/>
      </w:pPr>
    </w:p>
    <w:tbl>
      <w:tblPr>
        <w:tblW w:w="94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7"/>
        <w:gridCol w:w="4590"/>
        <w:gridCol w:w="3330"/>
      </w:tblGrid>
      <w:tr w:rsidR="008A159F" w14:paraId="50BD177B" w14:textId="77777777" w:rsidTr="00E5258C">
        <w:tc>
          <w:tcPr>
            <w:tcW w:w="799" w:type="pct"/>
            <w:shd w:val="clear" w:color="auto" w:fill="BFBFBF" w:themeFill="background1" w:themeFillShade="BF"/>
          </w:tcPr>
          <w:p w14:paraId="1440A283" w14:textId="77777777" w:rsidR="008A159F" w:rsidRPr="00583F99" w:rsidRDefault="008A159F" w:rsidP="00CF0A32">
            <w:pPr>
              <w:pStyle w:val="TableHeader"/>
            </w:pPr>
            <w:r w:rsidRPr="00583F99">
              <w:t>Attribute</w:t>
            </w:r>
          </w:p>
        </w:tc>
        <w:tc>
          <w:tcPr>
            <w:tcW w:w="2434" w:type="pct"/>
            <w:shd w:val="clear" w:color="auto" w:fill="BFBFBF" w:themeFill="background1" w:themeFillShade="BF"/>
          </w:tcPr>
          <w:p w14:paraId="0EA73EA7" w14:textId="77777777" w:rsidR="008A159F" w:rsidRPr="00583F99" w:rsidRDefault="008A159F" w:rsidP="00CF0A32">
            <w:pPr>
              <w:pStyle w:val="TableHeader"/>
            </w:pPr>
            <w:r w:rsidRPr="00583F99">
              <w:t>Description</w:t>
            </w:r>
          </w:p>
        </w:tc>
        <w:tc>
          <w:tcPr>
            <w:tcW w:w="1766" w:type="pct"/>
            <w:shd w:val="clear" w:color="auto" w:fill="BFBFBF" w:themeFill="background1" w:themeFillShade="BF"/>
          </w:tcPr>
          <w:p w14:paraId="411B55F3" w14:textId="77777777" w:rsidR="008A159F" w:rsidRPr="00583F99" w:rsidRDefault="008A159F" w:rsidP="00CF0A32">
            <w:pPr>
              <w:pStyle w:val="TableHeader"/>
            </w:pPr>
            <w:r w:rsidRPr="00583F99">
              <w:t>Data Value</w:t>
            </w:r>
          </w:p>
        </w:tc>
      </w:tr>
      <w:tr w:rsidR="008A159F" w:rsidRPr="00FE3B6F" w14:paraId="71159C7F" w14:textId="77777777" w:rsidTr="00CF0A32">
        <w:trPr>
          <w:trHeight w:val="242"/>
        </w:trPr>
        <w:tc>
          <w:tcPr>
            <w:tcW w:w="799" w:type="pct"/>
          </w:tcPr>
          <w:p w14:paraId="013A991D" w14:textId="77777777" w:rsidR="008A159F" w:rsidRPr="00FE3B6F" w:rsidRDefault="008A159F" w:rsidP="00CF0A32">
            <w:r>
              <w:t>Name</w:t>
            </w:r>
          </w:p>
        </w:tc>
        <w:tc>
          <w:tcPr>
            <w:tcW w:w="2434" w:type="pct"/>
          </w:tcPr>
          <w:p w14:paraId="40108F54" w14:textId="77777777" w:rsidR="008A159F" w:rsidRPr="00FE3B6F" w:rsidRDefault="008A159F" w:rsidP="00CF0A32">
            <w:r>
              <w:t>General description of the object.</w:t>
            </w:r>
          </w:p>
        </w:tc>
        <w:tc>
          <w:tcPr>
            <w:tcW w:w="1766" w:type="pct"/>
          </w:tcPr>
          <w:p w14:paraId="56576048" w14:textId="77777777" w:rsidR="008A159F" w:rsidRPr="00FE3B6F" w:rsidRDefault="008A159F" w:rsidP="00CF0A32">
            <w:r>
              <w:t>## IT Programming</w:t>
            </w:r>
          </w:p>
        </w:tc>
      </w:tr>
      <w:tr w:rsidR="008A159F" w:rsidRPr="00FE3B6F" w14:paraId="681A2E6E" w14:textId="77777777" w:rsidTr="00CF0A32">
        <w:trPr>
          <w:trHeight w:val="242"/>
        </w:trPr>
        <w:tc>
          <w:tcPr>
            <w:tcW w:w="799" w:type="pct"/>
          </w:tcPr>
          <w:p w14:paraId="65219504" w14:textId="77777777" w:rsidR="008A159F" w:rsidRDefault="008A159F" w:rsidP="00CF0A32">
            <w:r>
              <w:t>Description</w:t>
            </w:r>
          </w:p>
        </w:tc>
        <w:tc>
          <w:tcPr>
            <w:tcW w:w="2434" w:type="pct"/>
          </w:tcPr>
          <w:p w14:paraId="545EB569" w14:textId="77777777" w:rsidR="008A159F" w:rsidRPr="00FE3B6F" w:rsidRDefault="008A159F" w:rsidP="00CF0A32">
            <w:r>
              <w:t>Description</w:t>
            </w:r>
          </w:p>
        </w:tc>
        <w:tc>
          <w:tcPr>
            <w:tcW w:w="1766" w:type="pct"/>
          </w:tcPr>
          <w:p w14:paraId="506259C1" w14:textId="77777777" w:rsidR="008A159F" w:rsidRPr="00FE3B6F" w:rsidRDefault="008A159F" w:rsidP="00CF0A32">
            <w:r>
              <w:t>## IT Programming Allocation</w:t>
            </w:r>
          </w:p>
        </w:tc>
      </w:tr>
      <w:tr w:rsidR="008A159F" w:rsidRPr="00FE3B6F" w14:paraId="125737D8" w14:textId="77777777" w:rsidTr="00CF0A32">
        <w:trPr>
          <w:trHeight w:val="242"/>
        </w:trPr>
        <w:tc>
          <w:tcPr>
            <w:tcW w:w="799" w:type="pct"/>
          </w:tcPr>
          <w:p w14:paraId="4F7432B0" w14:textId="77777777" w:rsidR="008A159F" w:rsidRDefault="008A159F" w:rsidP="00CF0A32">
            <w:r>
              <w:t>CElem category</w:t>
            </w:r>
          </w:p>
        </w:tc>
        <w:tc>
          <w:tcPr>
            <w:tcW w:w="2434" w:type="pct"/>
          </w:tcPr>
          <w:p w14:paraId="37C96606" w14:textId="77777777" w:rsidR="008A159F" w:rsidRPr="00FE3B6F" w:rsidRDefault="008A159F" w:rsidP="00CF0A32">
            <w:r>
              <w:t>Number identifying a cost element category used only in the controlling component.</w:t>
            </w:r>
          </w:p>
        </w:tc>
        <w:tc>
          <w:tcPr>
            <w:tcW w:w="1766" w:type="pct"/>
          </w:tcPr>
          <w:p w14:paraId="445BD716" w14:textId="77951148" w:rsidR="008A159F" w:rsidRPr="00FE3B6F" w:rsidRDefault="008A159F" w:rsidP="00CF0A32">
            <w:r w:rsidRPr="005A6A9E">
              <w:rPr>
                <w:rStyle w:val="StudentData"/>
              </w:rPr>
              <w:t xml:space="preserve">Internal </w:t>
            </w:r>
            <w:r>
              <w:rPr>
                <w:rStyle w:val="StudentData"/>
              </w:rPr>
              <w:t xml:space="preserve">Activity Allocation </w:t>
            </w:r>
            <w:r>
              <w:t xml:space="preserve"> </w:t>
            </w:r>
          </w:p>
        </w:tc>
      </w:tr>
    </w:tbl>
    <w:p w14:paraId="37060C92" w14:textId="2CC500A7" w:rsidR="008A159F" w:rsidRPr="007D6230" w:rsidRDefault="008A159F" w:rsidP="008A159F"/>
    <w:p w14:paraId="7E1D123B" w14:textId="77777777" w:rsidR="008A159F" w:rsidRDefault="008A159F" w:rsidP="008A159F">
      <w:pPr>
        <w:pStyle w:val="StepHeader"/>
      </w:pPr>
      <w:r>
        <w:t>Click the “Default Acc Assgnmt tab</w:t>
      </w:r>
      <w:proofErr w:type="gramStart"/>
      <w:r>
        <w:t xml:space="preserve">” </w:t>
      </w:r>
      <w:proofErr w:type="gramEnd"/>
      <w:r>
        <w:rPr>
          <w:noProof/>
          <w:lang w:val="en-IN" w:eastAsia="en-IN" w:bidi="ar-SA"/>
        </w:rPr>
        <w:drawing>
          <wp:inline distT="0" distB="0" distL="0" distR="0" wp14:anchorId="2DB7B785" wp14:editId="7C083E0F">
            <wp:extent cx="1377315" cy="213995"/>
            <wp:effectExtent l="19050" t="0" r="0" b="0"/>
            <wp:docPr id="1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cstate="print"/>
                    <a:srcRect/>
                    <a:stretch>
                      <a:fillRect/>
                    </a:stretch>
                  </pic:blipFill>
                  <pic:spPr bwMode="auto">
                    <a:xfrm>
                      <a:off x="0" y="0"/>
                      <a:ext cx="1377315" cy="213995"/>
                    </a:xfrm>
                    <a:prstGeom prst="rect">
                      <a:avLst/>
                    </a:prstGeom>
                    <a:noFill/>
                    <a:ln w="9525">
                      <a:noFill/>
                      <a:miter lim="800000"/>
                      <a:headEnd/>
                      <a:tailEnd/>
                    </a:ln>
                  </pic:spPr>
                </pic:pic>
              </a:graphicData>
            </a:graphic>
          </wp:inline>
        </w:drawing>
      </w:r>
      <w:r>
        <w:t>.</w:t>
      </w:r>
    </w:p>
    <w:p w14:paraId="3C514F6E" w14:textId="77777777" w:rsidR="008A159F" w:rsidRDefault="008A159F" w:rsidP="00951B20">
      <w:pPr>
        <w:pStyle w:val="GBI20Basic"/>
      </w:pPr>
    </w:p>
    <w:p w14:paraId="1660FB51" w14:textId="77777777" w:rsidR="008A159F" w:rsidRDefault="008A159F" w:rsidP="008A159F">
      <w:pPr>
        <w:pStyle w:val="StepHeader"/>
      </w:pPr>
      <w:r>
        <w:t xml:space="preserve">In the </w:t>
      </w:r>
      <w:r w:rsidRPr="00B30896">
        <w:rPr>
          <w:rStyle w:val="ScreenTitleStyle"/>
          <w:b w:val="0"/>
          <w:sz w:val="24"/>
        </w:rPr>
        <w:t>“Create Cost Element: Default Account Assignment”</w:t>
      </w:r>
      <w:r w:rsidRPr="00B30896">
        <w:rPr>
          <w:rStyle w:val="ScreenTitleStyle"/>
          <w:sz w:val="24"/>
        </w:rPr>
        <w:t xml:space="preserve"> </w:t>
      </w:r>
      <w:r>
        <w:t>screen, enter the following information:</w:t>
      </w:r>
    </w:p>
    <w:p w14:paraId="2196096D" w14:textId="77777777" w:rsidR="008A159F" w:rsidRDefault="008A159F" w:rsidP="008A159F">
      <w:pPr>
        <w:pStyle w:val="ListParagraph"/>
      </w:pPr>
    </w:p>
    <w:tbl>
      <w:tblPr>
        <w:tblStyle w:val="TableGrid"/>
        <w:tblW w:w="9360" w:type="dxa"/>
        <w:tblLook w:val="04A0" w:firstRow="1" w:lastRow="0" w:firstColumn="1" w:lastColumn="0" w:noHBand="0" w:noVBand="1"/>
      </w:tblPr>
      <w:tblGrid>
        <w:gridCol w:w="1885"/>
        <w:gridCol w:w="5040"/>
        <w:gridCol w:w="2435"/>
      </w:tblGrid>
      <w:tr w:rsidR="008A159F" w14:paraId="78169BA1" w14:textId="77777777" w:rsidTr="00CF0A32">
        <w:tc>
          <w:tcPr>
            <w:tcW w:w="1885" w:type="dxa"/>
            <w:shd w:val="clear" w:color="auto" w:fill="BFBFBF" w:themeFill="background1" w:themeFillShade="BF"/>
          </w:tcPr>
          <w:p w14:paraId="13F45A84" w14:textId="77777777" w:rsidR="008A159F" w:rsidRDefault="008A159F" w:rsidP="00CF0A32">
            <w:pPr>
              <w:pStyle w:val="TableHeader"/>
            </w:pPr>
            <w:r>
              <w:t>Attribute</w:t>
            </w:r>
          </w:p>
        </w:tc>
        <w:tc>
          <w:tcPr>
            <w:tcW w:w="5040" w:type="dxa"/>
            <w:shd w:val="clear" w:color="auto" w:fill="BFBFBF" w:themeFill="background1" w:themeFillShade="BF"/>
          </w:tcPr>
          <w:p w14:paraId="20412B1C" w14:textId="77777777" w:rsidR="008A159F" w:rsidRDefault="008A159F" w:rsidP="00CF0A32">
            <w:pPr>
              <w:pStyle w:val="TableHeader"/>
            </w:pPr>
            <w:r>
              <w:t>Description</w:t>
            </w:r>
          </w:p>
        </w:tc>
        <w:tc>
          <w:tcPr>
            <w:tcW w:w="2435" w:type="dxa"/>
            <w:shd w:val="clear" w:color="auto" w:fill="BFBFBF" w:themeFill="background1" w:themeFillShade="BF"/>
          </w:tcPr>
          <w:p w14:paraId="7F1F8AA3" w14:textId="77777777" w:rsidR="008A159F" w:rsidRDefault="008A159F" w:rsidP="00CF0A32">
            <w:pPr>
              <w:pStyle w:val="TableHeader"/>
            </w:pPr>
            <w:r>
              <w:t>Data Value</w:t>
            </w:r>
          </w:p>
        </w:tc>
      </w:tr>
      <w:tr w:rsidR="008A159F" w14:paraId="169B9D80" w14:textId="77777777" w:rsidTr="00CF0A32">
        <w:tc>
          <w:tcPr>
            <w:tcW w:w="1885" w:type="dxa"/>
          </w:tcPr>
          <w:p w14:paraId="165D589E" w14:textId="77777777" w:rsidR="008A159F" w:rsidRDefault="008A159F" w:rsidP="00CF0A32">
            <w:r>
              <w:t>Cost Center</w:t>
            </w:r>
          </w:p>
        </w:tc>
        <w:tc>
          <w:tcPr>
            <w:tcW w:w="5040" w:type="dxa"/>
          </w:tcPr>
          <w:p w14:paraId="161D52E2" w14:textId="77777777" w:rsidR="008A159F" w:rsidRDefault="008A159F" w:rsidP="00CF0A32">
            <w:r>
              <w:t>Key uniquely identifying a cost center.</w:t>
            </w:r>
          </w:p>
        </w:tc>
        <w:tc>
          <w:tcPr>
            <w:tcW w:w="2435" w:type="dxa"/>
          </w:tcPr>
          <w:p w14:paraId="7E016564" w14:textId="5F5CE6C4" w:rsidR="008A159F" w:rsidRDefault="008A159F" w:rsidP="00CF0A32">
            <w:r w:rsidRPr="004642D8">
              <w:rPr>
                <w:rStyle w:val="StudentData"/>
              </w:rPr>
              <w:t xml:space="preserve">Your </w:t>
            </w:r>
            <w:r>
              <w:rPr>
                <w:rStyle w:val="StudentData"/>
              </w:rPr>
              <w:t>IT Costs</w:t>
            </w:r>
            <w:r>
              <w:t xml:space="preserve"> </w:t>
            </w:r>
          </w:p>
        </w:tc>
      </w:tr>
    </w:tbl>
    <w:p w14:paraId="6AF5E7D4" w14:textId="0A0DC4F3" w:rsidR="008A159F" w:rsidRPr="004642D8" w:rsidRDefault="008A159F" w:rsidP="008A159F"/>
    <w:p w14:paraId="76CB8FEC" w14:textId="2C20B313" w:rsidR="008A159F" w:rsidRDefault="008A159F" w:rsidP="008A159F">
      <w:pPr>
        <w:pStyle w:val="StepHeader"/>
      </w:pPr>
      <w:r>
        <w:t xml:space="preserve">Click </w:t>
      </w:r>
      <w:proofErr w:type="gramStart"/>
      <w:r>
        <w:t xml:space="preserve">Save </w:t>
      </w:r>
      <w:proofErr w:type="gramEnd"/>
      <w:r w:rsidR="0053187C" w:rsidRPr="0063197D">
        <w:rPr>
          <w:noProof/>
          <w:lang w:val="en-IN" w:eastAsia="en-IN" w:bidi="ar-SA"/>
        </w:rPr>
        <w:drawing>
          <wp:inline distT="0" distB="0" distL="0" distR="0" wp14:anchorId="7D82A8A7" wp14:editId="188D1D2F">
            <wp:extent cx="213378" cy="213378"/>
            <wp:effectExtent l="0" t="0" r="0" b="0"/>
            <wp:docPr id="1031"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378" cy="213378"/>
                    </a:xfrm>
                    <a:prstGeom prst="rect">
                      <a:avLst/>
                    </a:prstGeom>
                  </pic:spPr>
                </pic:pic>
              </a:graphicData>
            </a:graphic>
          </wp:inline>
        </w:drawing>
      </w:r>
      <w:r>
        <w:t xml:space="preserve">. </w:t>
      </w:r>
    </w:p>
    <w:p w14:paraId="7A5D3DC0" w14:textId="13380326" w:rsidR="008A159F" w:rsidRDefault="008A159F" w:rsidP="00951B20">
      <w:pPr>
        <w:pStyle w:val="ImportantInstruction"/>
      </w:pPr>
      <w:r>
        <w:t>You will receive a message that says</w:t>
      </w:r>
      <w:r w:rsidR="00E5258C">
        <w:t>,</w:t>
      </w:r>
      <w:r>
        <w:t xml:space="preserve"> </w:t>
      </w:r>
      <w:r w:rsidRPr="00B30896">
        <w:t>“Cost element has been created.”</w:t>
      </w:r>
    </w:p>
    <w:p w14:paraId="6616FA0A" w14:textId="15F1AD59" w:rsidR="008A159F" w:rsidRPr="00D56CBD" w:rsidRDefault="008A159F" w:rsidP="00951B20">
      <w:pPr>
        <w:pStyle w:val="GBI20Basic"/>
      </w:pPr>
    </w:p>
    <w:p w14:paraId="1A834540" w14:textId="77777777" w:rsidR="008A159F" w:rsidRDefault="008A159F" w:rsidP="008A159F">
      <w:pPr>
        <w:pStyle w:val="StepHeader"/>
      </w:pPr>
      <w:r>
        <w:t xml:space="preserve">In the </w:t>
      </w:r>
      <w:r w:rsidRPr="00B30896">
        <w:rPr>
          <w:rStyle w:val="ScreenTitleStyle"/>
          <w:b w:val="0"/>
          <w:sz w:val="24"/>
        </w:rPr>
        <w:t>“Create Cost Element: Initial Screen”</w:t>
      </w:r>
      <w:r w:rsidRPr="00B30896">
        <w:rPr>
          <w:sz w:val="28"/>
        </w:rPr>
        <w:t xml:space="preserve"> </w:t>
      </w:r>
      <w:r>
        <w:t>screen, enter the following information:</w:t>
      </w:r>
    </w:p>
    <w:p w14:paraId="39046624" w14:textId="77777777" w:rsidR="008A159F" w:rsidRPr="006B2016" w:rsidRDefault="008A159F" w:rsidP="00E5258C"/>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9"/>
        <w:gridCol w:w="4837"/>
        <w:gridCol w:w="2814"/>
      </w:tblGrid>
      <w:tr w:rsidR="008A159F" w:rsidRPr="00FE3B6F" w14:paraId="4B5FF7D7" w14:textId="77777777" w:rsidTr="00E5258C">
        <w:tc>
          <w:tcPr>
            <w:tcW w:w="913" w:type="pct"/>
            <w:shd w:val="clear" w:color="auto" w:fill="BFBFBF" w:themeFill="background1" w:themeFillShade="BF"/>
          </w:tcPr>
          <w:p w14:paraId="78CF4E43" w14:textId="77777777" w:rsidR="008A159F" w:rsidRPr="00583F99" w:rsidRDefault="008A159F" w:rsidP="00CF0A32">
            <w:pPr>
              <w:pStyle w:val="TableHeader"/>
            </w:pPr>
            <w:r w:rsidRPr="00583F99">
              <w:t>Attribute</w:t>
            </w:r>
          </w:p>
        </w:tc>
        <w:tc>
          <w:tcPr>
            <w:tcW w:w="2584" w:type="pct"/>
            <w:shd w:val="clear" w:color="auto" w:fill="BFBFBF" w:themeFill="background1" w:themeFillShade="BF"/>
          </w:tcPr>
          <w:p w14:paraId="43FA62B7" w14:textId="77777777" w:rsidR="008A159F" w:rsidRPr="00583F99" w:rsidRDefault="008A159F" w:rsidP="00CF0A32">
            <w:pPr>
              <w:pStyle w:val="TableHeader"/>
            </w:pPr>
            <w:r w:rsidRPr="00583F99">
              <w:t>Description</w:t>
            </w:r>
          </w:p>
        </w:tc>
        <w:tc>
          <w:tcPr>
            <w:tcW w:w="1503" w:type="pct"/>
            <w:shd w:val="clear" w:color="auto" w:fill="BFBFBF" w:themeFill="background1" w:themeFillShade="BF"/>
          </w:tcPr>
          <w:p w14:paraId="77A9E26A" w14:textId="77777777" w:rsidR="008A159F" w:rsidRPr="00583F99" w:rsidRDefault="008A159F" w:rsidP="00CF0A32">
            <w:pPr>
              <w:pStyle w:val="TableHeader"/>
            </w:pPr>
            <w:r w:rsidRPr="00583F99">
              <w:t>Data Value</w:t>
            </w:r>
          </w:p>
        </w:tc>
      </w:tr>
      <w:tr w:rsidR="008A159F" w:rsidRPr="00FE3B6F" w14:paraId="47D02330" w14:textId="77777777" w:rsidTr="00CF0A32">
        <w:trPr>
          <w:trHeight w:val="242"/>
        </w:trPr>
        <w:tc>
          <w:tcPr>
            <w:tcW w:w="913" w:type="pct"/>
          </w:tcPr>
          <w:p w14:paraId="3BB3CC58" w14:textId="77777777" w:rsidR="008A159F" w:rsidRPr="00FE3B6F" w:rsidRDefault="008A159F" w:rsidP="00CF0A32">
            <w:r>
              <w:t>Cost Element</w:t>
            </w:r>
          </w:p>
        </w:tc>
        <w:tc>
          <w:tcPr>
            <w:tcW w:w="2584" w:type="pct"/>
          </w:tcPr>
          <w:p w14:paraId="7BB3329E" w14:textId="77777777" w:rsidR="008A159F" w:rsidRPr="00FE3B6F" w:rsidRDefault="008A159F" w:rsidP="00CF0A32">
            <w:r>
              <w:t>Key uniquely identifying a cost element.</w:t>
            </w:r>
          </w:p>
        </w:tc>
        <w:tc>
          <w:tcPr>
            <w:tcW w:w="1503" w:type="pct"/>
          </w:tcPr>
          <w:p w14:paraId="21E0CAC8" w14:textId="16C7D3D5" w:rsidR="008A159F" w:rsidRPr="00FE3B6F" w:rsidRDefault="008A159F" w:rsidP="00E5258C">
            <w:r>
              <w:t>900300</w:t>
            </w:r>
          </w:p>
        </w:tc>
      </w:tr>
      <w:tr w:rsidR="008A159F" w:rsidRPr="00FE3B6F" w14:paraId="42ABED25" w14:textId="77777777" w:rsidTr="00CF0A32">
        <w:trPr>
          <w:trHeight w:val="242"/>
        </w:trPr>
        <w:tc>
          <w:tcPr>
            <w:tcW w:w="913" w:type="pct"/>
          </w:tcPr>
          <w:p w14:paraId="16E2BBB0" w14:textId="77777777" w:rsidR="008A159F" w:rsidRDefault="008A159F" w:rsidP="00CF0A32">
            <w:r>
              <w:t>Valid From</w:t>
            </w:r>
          </w:p>
        </w:tc>
        <w:tc>
          <w:tcPr>
            <w:tcW w:w="2584" w:type="pct"/>
          </w:tcPr>
          <w:p w14:paraId="1346FAD9" w14:textId="77777777" w:rsidR="008A159F" w:rsidRDefault="008A159F" w:rsidP="00CF0A32">
            <w:r>
              <w:t>Date indicating as of when an entry is valid.</w:t>
            </w:r>
          </w:p>
        </w:tc>
        <w:tc>
          <w:tcPr>
            <w:tcW w:w="1503" w:type="pct"/>
          </w:tcPr>
          <w:p w14:paraId="25121B3E" w14:textId="77777777" w:rsidR="008A159F" w:rsidRPr="005778FF" w:rsidRDefault="008A159F" w:rsidP="00CF0A32">
            <w:pPr>
              <w:rPr>
                <w:i/>
              </w:rPr>
            </w:pPr>
            <w:r>
              <w:rPr>
                <w:rStyle w:val="StudentData"/>
              </w:rPr>
              <w:t>First Day of Current Year</w:t>
            </w:r>
          </w:p>
        </w:tc>
      </w:tr>
      <w:tr w:rsidR="007F7E50" w:rsidRPr="00FE3B6F" w14:paraId="7E93D66D" w14:textId="77777777" w:rsidTr="00CF0A32">
        <w:trPr>
          <w:trHeight w:val="242"/>
        </w:trPr>
        <w:tc>
          <w:tcPr>
            <w:tcW w:w="913" w:type="pct"/>
          </w:tcPr>
          <w:p w14:paraId="5E82F95B" w14:textId="2F64CB7C" w:rsidR="007F7E50" w:rsidRDefault="007F7E50" w:rsidP="00CF0A32">
            <w:r>
              <w:t>Valid To</w:t>
            </w:r>
          </w:p>
        </w:tc>
        <w:tc>
          <w:tcPr>
            <w:tcW w:w="2584" w:type="pct"/>
          </w:tcPr>
          <w:p w14:paraId="61A4F08C" w14:textId="3DF0664C" w:rsidR="007F7E50" w:rsidRDefault="007F7E50" w:rsidP="00CF0A32">
            <w:r>
              <w:t>Date indicating as of when an entry is valid.</w:t>
            </w:r>
          </w:p>
        </w:tc>
        <w:tc>
          <w:tcPr>
            <w:tcW w:w="1503" w:type="pct"/>
          </w:tcPr>
          <w:p w14:paraId="0FAD188F" w14:textId="034F3D1D" w:rsidR="007F7E50" w:rsidRPr="007F7E50" w:rsidRDefault="007F7E50" w:rsidP="00CF0A32">
            <w:pPr>
              <w:rPr>
                <w:rStyle w:val="StudentData"/>
                <w:i w:val="0"/>
              </w:rPr>
            </w:pPr>
            <w:r w:rsidRPr="007F7E50">
              <w:rPr>
                <w:rStyle w:val="StudentData"/>
                <w:i w:val="0"/>
              </w:rPr>
              <w:t>12/31/9999</w:t>
            </w:r>
          </w:p>
        </w:tc>
      </w:tr>
    </w:tbl>
    <w:p w14:paraId="58B57331" w14:textId="77777777" w:rsidR="008A159F" w:rsidRPr="007D6230" w:rsidRDefault="008A159F" w:rsidP="00E5258C"/>
    <w:p w14:paraId="4410F4F8" w14:textId="33AC2CB3" w:rsidR="008A159F" w:rsidRDefault="008A159F" w:rsidP="008A159F">
      <w:pPr>
        <w:pStyle w:val="StepHeader"/>
        <w:rPr>
          <w:noProof/>
        </w:rPr>
      </w:pPr>
      <w:r>
        <w:t xml:space="preserve">Click </w:t>
      </w:r>
      <w:proofErr w:type="gramStart"/>
      <w:r>
        <w:t xml:space="preserve">Enter </w:t>
      </w:r>
      <w:proofErr w:type="gramEnd"/>
      <w:r w:rsidR="0053187C" w:rsidRPr="00D36F5D">
        <w:rPr>
          <w:noProof/>
          <w:lang w:val="en-IN" w:eastAsia="en-IN" w:bidi="ar-SA"/>
        </w:rPr>
        <w:drawing>
          <wp:inline distT="0" distB="0" distL="0" distR="0" wp14:anchorId="6F3BAA36" wp14:editId="5EFDDBFE">
            <wp:extent cx="213378" cy="213378"/>
            <wp:effectExtent l="0" t="0" r="0" b="0"/>
            <wp:docPr id="1090" name="Picture 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w:t>
      </w:r>
    </w:p>
    <w:p w14:paraId="5992A396" w14:textId="6CD102F6" w:rsidR="008A159F" w:rsidRDefault="008A159F" w:rsidP="00E5258C">
      <w:pPr>
        <w:rPr>
          <w:rFonts w:eastAsiaTheme="minorEastAsia"/>
          <w:iCs/>
          <w:noProof/>
          <w:szCs w:val="24"/>
          <w:lang w:val="en-GB" w:bidi="en-US"/>
        </w:rPr>
      </w:pPr>
    </w:p>
    <w:p w14:paraId="699A94FF" w14:textId="77777777" w:rsidR="008A159F" w:rsidRDefault="008A159F" w:rsidP="008A159F">
      <w:pPr>
        <w:pStyle w:val="StepHeader"/>
      </w:pPr>
      <w:r>
        <w:lastRenderedPageBreak/>
        <w:t xml:space="preserve">In the </w:t>
      </w:r>
      <w:r w:rsidRPr="00B30896">
        <w:rPr>
          <w:rStyle w:val="ScreenTitleStyle"/>
          <w:b w:val="0"/>
          <w:sz w:val="24"/>
        </w:rPr>
        <w:t>“Create Cost Element: Basic Screen”</w:t>
      </w:r>
      <w:r w:rsidRPr="006C7B97">
        <w:rPr>
          <w:rStyle w:val="ScreenTitleStyle"/>
        </w:rPr>
        <w:t xml:space="preserve"> </w:t>
      </w:r>
      <w:r>
        <w:t>screen, enter the following information:</w:t>
      </w:r>
    </w:p>
    <w:p w14:paraId="6A52DCDE" w14:textId="77777777" w:rsidR="008A159F" w:rsidRDefault="008A159F" w:rsidP="00951B20">
      <w:pPr>
        <w:pStyle w:val="GBI20Basic"/>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7"/>
        <w:gridCol w:w="4770"/>
        <w:gridCol w:w="3083"/>
      </w:tblGrid>
      <w:tr w:rsidR="008A159F" w:rsidRPr="009E2109" w14:paraId="640F15A0" w14:textId="77777777" w:rsidTr="00CF0A32">
        <w:tc>
          <w:tcPr>
            <w:tcW w:w="805" w:type="pct"/>
            <w:shd w:val="clear" w:color="auto" w:fill="D9D9D9" w:themeFill="background1" w:themeFillShade="D9"/>
          </w:tcPr>
          <w:p w14:paraId="07F00F83" w14:textId="77777777" w:rsidR="008A159F" w:rsidRPr="009E2109" w:rsidRDefault="008A159F" w:rsidP="00CF0A32">
            <w:pPr>
              <w:pStyle w:val="TableHeader"/>
            </w:pPr>
            <w:r w:rsidRPr="009E2109">
              <w:t>Attribute</w:t>
            </w:r>
          </w:p>
        </w:tc>
        <w:tc>
          <w:tcPr>
            <w:tcW w:w="2548" w:type="pct"/>
            <w:shd w:val="clear" w:color="auto" w:fill="D9D9D9" w:themeFill="background1" w:themeFillShade="D9"/>
          </w:tcPr>
          <w:p w14:paraId="1F8FC66B" w14:textId="77777777" w:rsidR="008A159F" w:rsidRPr="009E2109" w:rsidRDefault="008A159F" w:rsidP="00CF0A32">
            <w:pPr>
              <w:pStyle w:val="TableHeader"/>
            </w:pPr>
            <w:r w:rsidRPr="009E2109">
              <w:t>Description</w:t>
            </w:r>
          </w:p>
        </w:tc>
        <w:tc>
          <w:tcPr>
            <w:tcW w:w="1647" w:type="pct"/>
            <w:shd w:val="clear" w:color="auto" w:fill="D9D9D9" w:themeFill="background1" w:themeFillShade="D9"/>
          </w:tcPr>
          <w:p w14:paraId="69BBC8B1" w14:textId="77777777" w:rsidR="008A159F" w:rsidRPr="009E2109" w:rsidRDefault="008A159F" w:rsidP="00CF0A32">
            <w:pPr>
              <w:pStyle w:val="TableHeader"/>
            </w:pPr>
            <w:r w:rsidRPr="009E2109">
              <w:t>Data Value</w:t>
            </w:r>
          </w:p>
        </w:tc>
      </w:tr>
      <w:tr w:rsidR="008A159F" w:rsidRPr="00FE3B6F" w14:paraId="7C77DE81" w14:textId="77777777" w:rsidTr="00CF0A32">
        <w:trPr>
          <w:trHeight w:val="242"/>
        </w:trPr>
        <w:tc>
          <w:tcPr>
            <w:tcW w:w="805" w:type="pct"/>
          </w:tcPr>
          <w:p w14:paraId="31BD8779" w14:textId="77777777" w:rsidR="008A159F" w:rsidRPr="00FE3B6F" w:rsidRDefault="008A159F" w:rsidP="00CF0A32">
            <w:r>
              <w:t>Name</w:t>
            </w:r>
          </w:p>
        </w:tc>
        <w:tc>
          <w:tcPr>
            <w:tcW w:w="2548" w:type="pct"/>
          </w:tcPr>
          <w:p w14:paraId="4F02F975" w14:textId="77777777" w:rsidR="008A159F" w:rsidRPr="00FE3B6F" w:rsidRDefault="008A159F" w:rsidP="00CF0A32">
            <w:r>
              <w:t>General description of the object.</w:t>
            </w:r>
          </w:p>
        </w:tc>
        <w:tc>
          <w:tcPr>
            <w:tcW w:w="1647" w:type="pct"/>
          </w:tcPr>
          <w:p w14:paraId="4028E8CD" w14:textId="77777777" w:rsidR="008A159F" w:rsidRPr="00FE3B6F" w:rsidRDefault="008A159F" w:rsidP="00CF0A32">
            <w:r>
              <w:t>## RM Settlement</w:t>
            </w:r>
          </w:p>
        </w:tc>
      </w:tr>
      <w:tr w:rsidR="008A159F" w:rsidRPr="00FE3B6F" w14:paraId="38BFAA75" w14:textId="77777777" w:rsidTr="00CF0A32">
        <w:trPr>
          <w:trHeight w:val="242"/>
        </w:trPr>
        <w:tc>
          <w:tcPr>
            <w:tcW w:w="805" w:type="pct"/>
          </w:tcPr>
          <w:p w14:paraId="1D9FF97F" w14:textId="77777777" w:rsidR="008A159F" w:rsidRDefault="008A159F" w:rsidP="00CF0A32">
            <w:r>
              <w:t>Description</w:t>
            </w:r>
          </w:p>
        </w:tc>
        <w:tc>
          <w:tcPr>
            <w:tcW w:w="2548" w:type="pct"/>
          </w:tcPr>
          <w:p w14:paraId="1D332FB7" w14:textId="77777777" w:rsidR="008A159F" w:rsidRPr="00FE3B6F" w:rsidRDefault="008A159F" w:rsidP="00CF0A32">
            <w:r>
              <w:t>Description</w:t>
            </w:r>
          </w:p>
        </w:tc>
        <w:tc>
          <w:tcPr>
            <w:tcW w:w="1647" w:type="pct"/>
          </w:tcPr>
          <w:p w14:paraId="4FBA4A42" w14:textId="77777777" w:rsidR="008A159F" w:rsidRPr="00FE3B6F" w:rsidRDefault="008A159F" w:rsidP="00CF0A32">
            <w:r>
              <w:t>## Raw Material Settlement</w:t>
            </w:r>
          </w:p>
        </w:tc>
      </w:tr>
      <w:tr w:rsidR="008A159F" w:rsidRPr="00FE3B6F" w14:paraId="35EA55BA" w14:textId="77777777" w:rsidTr="00CF0A32">
        <w:trPr>
          <w:trHeight w:val="242"/>
        </w:trPr>
        <w:tc>
          <w:tcPr>
            <w:tcW w:w="805" w:type="pct"/>
          </w:tcPr>
          <w:p w14:paraId="2BFB143C" w14:textId="77777777" w:rsidR="008A159F" w:rsidRDefault="008A159F" w:rsidP="00CF0A32">
            <w:r>
              <w:t>CElem category</w:t>
            </w:r>
          </w:p>
        </w:tc>
        <w:tc>
          <w:tcPr>
            <w:tcW w:w="2548" w:type="pct"/>
          </w:tcPr>
          <w:p w14:paraId="5A441172" w14:textId="77777777" w:rsidR="008A159F" w:rsidRPr="00FE3B6F" w:rsidRDefault="008A159F" w:rsidP="00CF0A32">
            <w:r>
              <w:t>Number identifying a cost element category used only in the controlling component.</w:t>
            </w:r>
          </w:p>
        </w:tc>
        <w:tc>
          <w:tcPr>
            <w:tcW w:w="1647" w:type="pct"/>
          </w:tcPr>
          <w:p w14:paraId="005E1F7B" w14:textId="7CC1146F" w:rsidR="008A159F" w:rsidRPr="00FE3B6F" w:rsidRDefault="008A159F" w:rsidP="00CF0A32">
            <w:r w:rsidRPr="005A6A9E">
              <w:rPr>
                <w:rStyle w:val="StudentData"/>
              </w:rPr>
              <w:t xml:space="preserve">Internal </w:t>
            </w:r>
            <w:r>
              <w:rPr>
                <w:rStyle w:val="StudentData"/>
              </w:rPr>
              <w:t>settlement</w:t>
            </w:r>
            <w:r>
              <w:t xml:space="preserve"> </w:t>
            </w:r>
          </w:p>
        </w:tc>
      </w:tr>
    </w:tbl>
    <w:p w14:paraId="64D81C1F" w14:textId="77777777" w:rsidR="00D51FB8" w:rsidRDefault="00D51FB8" w:rsidP="00D51FB8"/>
    <w:p w14:paraId="417B17FA" w14:textId="75A20CF5" w:rsidR="008A159F" w:rsidRDefault="008A159F" w:rsidP="008A159F">
      <w:pPr>
        <w:pStyle w:val="StepHeader"/>
      </w:pPr>
      <w:r>
        <w:t xml:space="preserve">Click on the “Default Acc Assgnmt” </w:t>
      </w:r>
      <w:proofErr w:type="gramStart"/>
      <w:r>
        <w:t xml:space="preserve">tab </w:t>
      </w:r>
      <w:r>
        <w:rPr>
          <w:noProof/>
          <w:lang w:val="en-IN" w:eastAsia="en-IN" w:bidi="ar-SA"/>
        </w:rPr>
        <w:drawing>
          <wp:inline distT="0" distB="0" distL="0" distR="0" wp14:anchorId="5AF25BCD" wp14:editId="1EB8BB64">
            <wp:extent cx="1377315" cy="213995"/>
            <wp:effectExtent l="19050" t="0" r="0" b="0"/>
            <wp:docPr id="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cstate="print"/>
                    <a:srcRect/>
                    <a:stretch>
                      <a:fillRect/>
                    </a:stretch>
                  </pic:blipFill>
                  <pic:spPr bwMode="auto">
                    <a:xfrm>
                      <a:off x="0" y="0"/>
                      <a:ext cx="1377315" cy="213995"/>
                    </a:xfrm>
                    <a:prstGeom prst="rect">
                      <a:avLst/>
                    </a:prstGeom>
                    <a:noFill/>
                    <a:ln w="9525">
                      <a:noFill/>
                      <a:miter lim="800000"/>
                      <a:headEnd/>
                      <a:tailEnd/>
                    </a:ln>
                  </pic:spPr>
                </pic:pic>
              </a:graphicData>
            </a:graphic>
          </wp:inline>
        </w:drawing>
      </w:r>
      <w:proofErr w:type="gramEnd"/>
      <w:r>
        <w:t xml:space="preserve"> .</w:t>
      </w:r>
    </w:p>
    <w:p w14:paraId="2A539AE1" w14:textId="77777777" w:rsidR="008A159F" w:rsidRDefault="008A159F" w:rsidP="00951B20">
      <w:pPr>
        <w:pStyle w:val="GBI20Basic"/>
      </w:pPr>
    </w:p>
    <w:p w14:paraId="64696109" w14:textId="77777777" w:rsidR="008A159F" w:rsidRDefault="008A159F" w:rsidP="008A159F">
      <w:pPr>
        <w:pStyle w:val="StepHeader"/>
      </w:pPr>
      <w:r>
        <w:t xml:space="preserve">In the </w:t>
      </w:r>
      <w:r w:rsidRPr="00B30896">
        <w:rPr>
          <w:rStyle w:val="ScreenTitleStyle"/>
          <w:b w:val="0"/>
          <w:sz w:val="24"/>
        </w:rPr>
        <w:t>“Create Cost Element: Default Account Assignment”</w:t>
      </w:r>
      <w:r w:rsidRPr="00B30896">
        <w:rPr>
          <w:rStyle w:val="ScreenTitleStyle"/>
          <w:sz w:val="24"/>
        </w:rPr>
        <w:t xml:space="preserve"> </w:t>
      </w:r>
      <w:r>
        <w:t>screen, enter the following information:</w:t>
      </w:r>
    </w:p>
    <w:p w14:paraId="39BC720F" w14:textId="77777777" w:rsidR="008A159F" w:rsidRDefault="008A159F" w:rsidP="008A159F"/>
    <w:tbl>
      <w:tblPr>
        <w:tblStyle w:val="TableGrid"/>
        <w:tblW w:w="9360" w:type="dxa"/>
        <w:tblLook w:val="04A0" w:firstRow="1" w:lastRow="0" w:firstColumn="1" w:lastColumn="0" w:noHBand="0" w:noVBand="1"/>
      </w:tblPr>
      <w:tblGrid>
        <w:gridCol w:w="1710"/>
        <w:gridCol w:w="4140"/>
        <w:gridCol w:w="3510"/>
      </w:tblGrid>
      <w:tr w:rsidR="008A159F" w:rsidRPr="009E2109" w14:paraId="721CF926" w14:textId="77777777" w:rsidTr="00CF0A32">
        <w:tc>
          <w:tcPr>
            <w:tcW w:w="1710" w:type="dxa"/>
            <w:shd w:val="clear" w:color="auto" w:fill="BFBFBF" w:themeFill="background1" w:themeFillShade="BF"/>
          </w:tcPr>
          <w:p w14:paraId="0D70707C" w14:textId="77777777" w:rsidR="008A159F" w:rsidRPr="009E2109" w:rsidRDefault="008A159F" w:rsidP="00CF0A32">
            <w:pPr>
              <w:pStyle w:val="TableHeader"/>
            </w:pPr>
            <w:r w:rsidRPr="009E2109">
              <w:t>Attribute</w:t>
            </w:r>
          </w:p>
        </w:tc>
        <w:tc>
          <w:tcPr>
            <w:tcW w:w="4140" w:type="dxa"/>
            <w:shd w:val="clear" w:color="auto" w:fill="BFBFBF" w:themeFill="background1" w:themeFillShade="BF"/>
          </w:tcPr>
          <w:p w14:paraId="2D980004" w14:textId="77777777" w:rsidR="008A159F" w:rsidRPr="009E2109" w:rsidRDefault="008A159F" w:rsidP="00CF0A32">
            <w:pPr>
              <w:pStyle w:val="TableHeader"/>
            </w:pPr>
            <w:r w:rsidRPr="009E2109">
              <w:t>Description</w:t>
            </w:r>
          </w:p>
        </w:tc>
        <w:tc>
          <w:tcPr>
            <w:tcW w:w="3510" w:type="dxa"/>
            <w:shd w:val="clear" w:color="auto" w:fill="BFBFBF" w:themeFill="background1" w:themeFillShade="BF"/>
          </w:tcPr>
          <w:p w14:paraId="3B45716B" w14:textId="77777777" w:rsidR="008A159F" w:rsidRPr="009E2109" w:rsidRDefault="008A159F" w:rsidP="00CF0A32">
            <w:pPr>
              <w:pStyle w:val="TableHeader"/>
            </w:pPr>
            <w:r w:rsidRPr="009E2109">
              <w:t>Data Value</w:t>
            </w:r>
          </w:p>
        </w:tc>
      </w:tr>
      <w:tr w:rsidR="008A159F" w14:paraId="13503CEE" w14:textId="77777777" w:rsidTr="00CF0A32">
        <w:tc>
          <w:tcPr>
            <w:tcW w:w="1710" w:type="dxa"/>
          </w:tcPr>
          <w:p w14:paraId="5C8F1A7E" w14:textId="77777777" w:rsidR="008A159F" w:rsidRDefault="008A159F" w:rsidP="00CF0A32">
            <w:r>
              <w:t>Cost Center</w:t>
            </w:r>
          </w:p>
        </w:tc>
        <w:tc>
          <w:tcPr>
            <w:tcW w:w="4140" w:type="dxa"/>
          </w:tcPr>
          <w:p w14:paraId="78F83EFE" w14:textId="77777777" w:rsidR="008A159F" w:rsidRDefault="008A159F" w:rsidP="00CF0A32">
            <w:r>
              <w:t>Key uniquely identifying a cost center.</w:t>
            </w:r>
          </w:p>
        </w:tc>
        <w:tc>
          <w:tcPr>
            <w:tcW w:w="3510" w:type="dxa"/>
          </w:tcPr>
          <w:p w14:paraId="669593B4" w14:textId="1639DDFD" w:rsidR="008A159F" w:rsidRDefault="008A159F" w:rsidP="00CF0A32">
            <w:r w:rsidRPr="004642D8">
              <w:rPr>
                <w:rStyle w:val="StudentData"/>
              </w:rPr>
              <w:t>Your Production Costs</w:t>
            </w:r>
            <w:r>
              <w:t xml:space="preserve"> </w:t>
            </w:r>
          </w:p>
        </w:tc>
      </w:tr>
    </w:tbl>
    <w:p w14:paraId="083E3674" w14:textId="77777777" w:rsidR="008A159F" w:rsidRPr="004642D8" w:rsidRDefault="008A159F" w:rsidP="008A159F"/>
    <w:p w14:paraId="55BBB843" w14:textId="7A4F2CB1" w:rsidR="008A159F" w:rsidRDefault="008A159F" w:rsidP="008A159F">
      <w:pPr>
        <w:pStyle w:val="StepHeader"/>
      </w:pPr>
      <w:r>
        <w:t xml:space="preserve">Click </w:t>
      </w:r>
      <w:proofErr w:type="gramStart"/>
      <w:r>
        <w:t xml:space="preserve">Save </w:t>
      </w:r>
      <w:proofErr w:type="gramEnd"/>
      <w:r w:rsidR="0053187C" w:rsidRPr="0063197D">
        <w:rPr>
          <w:noProof/>
          <w:lang w:val="en-IN" w:eastAsia="en-IN" w:bidi="ar-SA"/>
        </w:rPr>
        <w:drawing>
          <wp:inline distT="0" distB="0" distL="0" distR="0" wp14:anchorId="4A7282F4" wp14:editId="26169FD6">
            <wp:extent cx="213378" cy="213378"/>
            <wp:effectExtent l="0" t="0" r="0" b="0"/>
            <wp:docPr id="1061" name="Picture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378" cy="213378"/>
                    </a:xfrm>
                    <a:prstGeom prst="rect">
                      <a:avLst/>
                    </a:prstGeom>
                  </pic:spPr>
                </pic:pic>
              </a:graphicData>
            </a:graphic>
          </wp:inline>
        </w:drawing>
      </w:r>
      <w:r>
        <w:t xml:space="preserve">. </w:t>
      </w:r>
    </w:p>
    <w:p w14:paraId="1D98BE0E" w14:textId="69B21885" w:rsidR="008A159F" w:rsidRDefault="008A159F" w:rsidP="00951B20">
      <w:pPr>
        <w:pStyle w:val="ImportantInstruction"/>
      </w:pPr>
      <w:r>
        <w:t>You will receive a message that says</w:t>
      </w:r>
      <w:r w:rsidR="00D51FB8">
        <w:t>,</w:t>
      </w:r>
      <w:r>
        <w:t xml:space="preserve"> </w:t>
      </w:r>
      <w:r w:rsidRPr="00B30896">
        <w:t>“Cost element has been created.”</w:t>
      </w:r>
    </w:p>
    <w:p w14:paraId="07BFDF27" w14:textId="77777777" w:rsidR="008A159F" w:rsidRPr="00A67AC0" w:rsidRDefault="008A159F" w:rsidP="008A159F"/>
    <w:p w14:paraId="66E09A41" w14:textId="08EC1A13" w:rsidR="008A159F" w:rsidRDefault="008A159F" w:rsidP="008A159F">
      <w:pPr>
        <w:rPr>
          <w:b/>
          <w:u w:val="single"/>
        </w:rPr>
      </w:pPr>
      <w:r w:rsidRPr="00DF78C2">
        <w:rPr>
          <w:b/>
        </w:rPr>
        <w:t xml:space="preserve">You have just created your </w:t>
      </w:r>
      <w:r>
        <w:rPr>
          <w:b/>
        </w:rPr>
        <w:t>Raw Material Settlement</w:t>
      </w:r>
      <w:r w:rsidRPr="00DF78C2">
        <w:rPr>
          <w:b/>
        </w:rPr>
        <w:t xml:space="preserve"> secondary cost element in the steps above.  Appendix C contains data about </w:t>
      </w:r>
      <w:r w:rsidR="00445F5A" w:rsidRPr="00DF78C2">
        <w:rPr>
          <w:b/>
        </w:rPr>
        <w:t>all</w:t>
      </w:r>
      <w:r w:rsidRPr="00DF78C2">
        <w:rPr>
          <w:b/>
        </w:rPr>
        <w:t xml:space="preserve"> the secondary cost elements in GBI.  </w:t>
      </w:r>
      <w:r w:rsidRPr="00DF78C2">
        <w:rPr>
          <w:b/>
          <w:u w:val="single"/>
        </w:rPr>
        <w:t xml:space="preserve">Use the data in appendix C to create the remaining secondary cost elements.  </w:t>
      </w:r>
    </w:p>
    <w:p w14:paraId="518AAD91" w14:textId="77777777" w:rsidR="008A159F" w:rsidRDefault="008A159F" w:rsidP="008A159F">
      <w:pPr>
        <w:rPr>
          <w:b/>
          <w:u w:val="single"/>
        </w:rPr>
      </w:pPr>
    </w:p>
    <w:p w14:paraId="2634FC76" w14:textId="77777777" w:rsidR="008A159F" w:rsidRDefault="008A159F">
      <w:pPr>
        <w:ind w:left="446" w:hanging="360"/>
      </w:pPr>
      <w:r>
        <w:br w:type="page"/>
      </w:r>
    </w:p>
    <w:p w14:paraId="043ECBCB" w14:textId="77777777" w:rsidR="008A159F" w:rsidRPr="008308B6" w:rsidRDefault="008A159F" w:rsidP="00AA3460">
      <w:pPr>
        <w:pStyle w:val="SectionHeader"/>
        <w:framePr w:wrap="around"/>
      </w:pPr>
      <w:bookmarkStart w:id="271" w:name="_Toc461110950"/>
      <w:bookmarkStart w:id="272" w:name="_Toc461177448"/>
      <w:bookmarkStart w:id="273" w:name="_Toc461184004"/>
      <w:bookmarkStart w:id="274" w:name="_Toc464806393"/>
      <w:bookmarkStart w:id="275" w:name="_Toc464806435"/>
      <w:bookmarkStart w:id="276" w:name="_Toc464806531"/>
      <w:bookmarkStart w:id="277" w:name="_Toc473889744"/>
      <w:bookmarkStart w:id="278" w:name="_Toc473890257"/>
      <w:bookmarkStart w:id="279" w:name="_Toc474148378"/>
      <w:bookmarkStart w:id="280" w:name="_Toc480373803"/>
      <w:bookmarkStart w:id="281" w:name="_Toc480374867"/>
      <w:bookmarkStart w:id="282" w:name="_Toc480376204"/>
      <w:bookmarkStart w:id="283" w:name="_Toc480448729"/>
      <w:bookmarkStart w:id="284" w:name="_Toc481499276"/>
      <w:r>
        <w:lastRenderedPageBreak/>
        <w:t>Create Cost Element Groups</w:t>
      </w:r>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r>
        <w:t xml:space="preserve"> </w:t>
      </w:r>
    </w:p>
    <w:p w14:paraId="781CEF01" w14:textId="77777777" w:rsidR="008A159F" w:rsidRDefault="008A159F" w:rsidP="00951B20">
      <w:pPr>
        <w:pStyle w:val="GBI20Basic"/>
      </w:pPr>
    </w:p>
    <w:p w14:paraId="742107DF" w14:textId="2EFF7A44" w:rsidR="008A159F" w:rsidRDefault="008A159F" w:rsidP="00951B20">
      <w:pPr>
        <w:pStyle w:val="GBI20Basic"/>
      </w:pPr>
      <w:r>
        <w:t>In this section, you will create Cost Element Groups.   A Cost Element Group is simply a collection of Cost Elements with similar characteristics.  They are used to track and control costs more efficiently.</w:t>
      </w:r>
      <w:r w:rsidR="00653C55">
        <w:t xml:space="preserve"> </w:t>
      </w:r>
      <w:r>
        <w:t>You will create a Cost Element Group that consolidates all Cost Elements (NA10##), another Cost Element Group that consolidates all primary Cost Elements (NAPRIM10##), and a third Cost Element Group that consolidates all secondary Cost Elements (NASECO10##).</w:t>
      </w:r>
    </w:p>
    <w:p w14:paraId="3237F0AC" w14:textId="77777777" w:rsidR="008A159F" w:rsidRDefault="008A159F" w:rsidP="008A159F"/>
    <w:p w14:paraId="2718B74D" w14:textId="77777777" w:rsidR="008A159F" w:rsidRDefault="008A159F" w:rsidP="008A159F">
      <w:pPr>
        <w:pStyle w:val="StepHeader"/>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7A3CBD04" w14:textId="77777777" w:rsidR="008A159F" w:rsidRPr="00AA5CEB" w:rsidRDefault="008A159F" w:rsidP="008A159F">
      <w:pPr>
        <w:pStyle w:val="GBI20Heading3"/>
      </w:pPr>
      <w:r w:rsidRPr="00D23DF0">
        <w:t>Navigation</w:t>
      </w:r>
    </w:p>
    <w:p w14:paraId="072C3D90" w14:textId="77777777" w:rsidR="008A159F" w:rsidRDefault="008A159F" w:rsidP="008A159F">
      <w:pPr>
        <w:pStyle w:val="GBI20Heading4"/>
      </w:pPr>
      <w:r>
        <w:t>SAP Customizing Implementation Guide</w:t>
      </w:r>
      <w:r w:rsidRPr="00AA5CEB">
        <w:sym w:font="Wingdings" w:char="F0E0"/>
      </w:r>
      <w:r>
        <w:t xml:space="preserve"> Controlling </w:t>
      </w:r>
      <w:r w:rsidRPr="00AA5CEB">
        <w:sym w:font="Wingdings" w:char="F0E0"/>
      </w:r>
      <w:r>
        <w:t xml:space="preserve"> Cost Element Accounting </w:t>
      </w:r>
      <w:r w:rsidRPr="00AA5CEB">
        <w:sym w:font="Wingdings" w:char="F0E0"/>
      </w:r>
      <w:r>
        <w:t xml:space="preserve"> Master Data </w:t>
      </w:r>
      <w:r w:rsidRPr="00AA5CEB">
        <w:sym w:font="Wingdings" w:char="F0E0"/>
      </w:r>
      <w:r>
        <w:t xml:space="preserve"> Cost Elements </w:t>
      </w:r>
      <w:r w:rsidRPr="00AA5CEB">
        <w:sym w:font="Wingdings" w:char="F0E0"/>
      </w:r>
      <w:r>
        <w:t xml:space="preserve"> Create Cost Element Groups</w:t>
      </w:r>
      <w:r w:rsidRPr="00AA5CEB">
        <w:t xml:space="preserve"> </w:t>
      </w:r>
    </w:p>
    <w:p w14:paraId="47428192" w14:textId="4505E988" w:rsidR="008A159F" w:rsidRDefault="008A159F" w:rsidP="008A159F">
      <w:pPr>
        <w:rPr>
          <w:lang w:bidi="en-US"/>
        </w:rPr>
      </w:pPr>
    </w:p>
    <w:p w14:paraId="5D71AA16" w14:textId="655CFBF8" w:rsidR="008A159F" w:rsidRDefault="008A159F" w:rsidP="008A159F">
      <w:pPr>
        <w:pStyle w:val="GBI20StyleAnswer"/>
      </w:pPr>
      <w:bookmarkStart w:id="285" w:name="_Hlk481659969"/>
      <w:r w:rsidRPr="00F11F04">
        <w:t>What is the transaction code to create a cost element group?</w:t>
      </w:r>
      <w:r w:rsidR="0032723D">
        <w:br/>
      </w:r>
      <w:r>
        <w:t xml:space="preserve"> </w:t>
      </w:r>
      <w:r w:rsidR="006D6E8F">
        <w:fldChar w:fldCharType="begin">
          <w:ffData>
            <w:name w:val="Q53"/>
            <w:enabled/>
            <w:calcOnExit/>
            <w:textInput/>
          </w:ffData>
        </w:fldChar>
      </w:r>
      <w:bookmarkStart w:id="286" w:name="Q53"/>
      <w:r w:rsidR="006D6E8F">
        <w:instrText xml:space="preserve"> FORMTEXT </w:instrText>
      </w:r>
      <w:r w:rsidR="006D6E8F">
        <w:fldChar w:fldCharType="separate"/>
      </w:r>
      <w:r w:rsidR="00035E2D">
        <w:rPr>
          <w:noProof/>
        </w:rPr>
        <w:t> </w:t>
      </w:r>
      <w:r w:rsidR="00035E2D">
        <w:rPr>
          <w:noProof/>
        </w:rPr>
        <w:t> </w:t>
      </w:r>
      <w:r w:rsidR="00035E2D">
        <w:rPr>
          <w:noProof/>
        </w:rPr>
        <w:t> </w:t>
      </w:r>
      <w:r w:rsidR="00035E2D">
        <w:rPr>
          <w:noProof/>
        </w:rPr>
        <w:t> </w:t>
      </w:r>
      <w:r w:rsidR="00035E2D">
        <w:rPr>
          <w:noProof/>
        </w:rPr>
        <w:t> </w:t>
      </w:r>
      <w:r w:rsidR="006D6E8F">
        <w:fldChar w:fldCharType="end"/>
      </w:r>
      <w:bookmarkEnd w:id="286"/>
      <w:r>
        <w:t xml:space="preserve"> </w:t>
      </w:r>
      <w:r w:rsidRPr="00E10B26">
        <w:sym w:font="Wingdings" w:char="F021"/>
      </w:r>
      <w:bookmarkEnd w:id="285"/>
    </w:p>
    <w:p w14:paraId="673082E5" w14:textId="0060E6BA" w:rsidR="00FB7FBD" w:rsidRPr="00C26DA1" w:rsidRDefault="00FB7FBD" w:rsidP="008A159F">
      <w:pPr>
        <w:rPr>
          <w:lang w:bidi="en-US"/>
        </w:rPr>
      </w:pPr>
    </w:p>
    <w:p w14:paraId="73DB6CF6" w14:textId="77777777" w:rsidR="008A159F" w:rsidRPr="001738D1" w:rsidRDefault="008A159F" w:rsidP="008A159F">
      <w:pPr>
        <w:pStyle w:val="StepHeader"/>
      </w:pPr>
      <w:r>
        <w:t xml:space="preserve">In the </w:t>
      </w:r>
      <w:r w:rsidRPr="001738D1">
        <w:rPr>
          <w:rStyle w:val="ScreenTitleStyle"/>
          <w:b w:val="0"/>
          <w:sz w:val="24"/>
        </w:rPr>
        <w:t>“</w:t>
      </w:r>
      <w:r>
        <w:rPr>
          <w:rStyle w:val="ScreenTitleStyle"/>
          <w:b w:val="0"/>
          <w:sz w:val="24"/>
        </w:rPr>
        <w:t>Select</w:t>
      </w:r>
      <w:r w:rsidRPr="001738D1">
        <w:rPr>
          <w:rStyle w:val="ScreenTitleStyle"/>
          <w:b w:val="0"/>
          <w:sz w:val="24"/>
        </w:rPr>
        <w:t xml:space="preserve"> Activity”</w:t>
      </w:r>
      <w:r w:rsidRPr="001738D1">
        <w:rPr>
          <w:sz w:val="28"/>
        </w:rPr>
        <w:t xml:space="preserve"> </w:t>
      </w:r>
      <w:r>
        <w:t xml:space="preserve">pop-up, double-click on </w:t>
      </w:r>
      <w:r w:rsidRPr="00D928A6">
        <w:t>“</w:t>
      </w:r>
      <w:r w:rsidRPr="00D928A6">
        <w:rPr>
          <w:rStyle w:val="ScreenTitleStyle"/>
          <w:i w:val="0"/>
          <w:sz w:val="24"/>
        </w:rPr>
        <w:t>Create Cost Element Group.”</w:t>
      </w:r>
      <w:r w:rsidRPr="001738D1">
        <w:rPr>
          <w:noProof/>
        </w:rPr>
        <w:t xml:space="preserve"> </w:t>
      </w:r>
    </w:p>
    <w:p w14:paraId="43F01C44" w14:textId="08F3B1DA" w:rsidR="008A159F" w:rsidRDefault="008A159F" w:rsidP="008A159F"/>
    <w:p w14:paraId="6D794321" w14:textId="77777777" w:rsidR="008A159F" w:rsidRDefault="008A159F" w:rsidP="008A159F">
      <w:pPr>
        <w:pStyle w:val="StepHeader"/>
      </w:pPr>
      <w:r>
        <w:t xml:space="preserve">In the </w:t>
      </w:r>
      <w:r w:rsidRPr="001738D1">
        <w:rPr>
          <w:rStyle w:val="ScreenTitleStyle"/>
          <w:b w:val="0"/>
          <w:sz w:val="24"/>
        </w:rPr>
        <w:t>“Create Cost element group: Initial Screen”</w:t>
      </w:r>
      <w:r w:rsidRPr="001738D1">
        <w:rPr>
          <w:rStyle w:val="ScreenTitleStyle"/>
          <w:sz w:val="24"/>
        </w:rPr>
        <w:t xml:space="preserve"> </w:t>
      </w:r>
      <w:r>
        <w:t>screen, enter the following information:</w:t>
      </w:r>
    </w:p>
    <w:p w14:paraId="60112E71" w14:textId="77777777" w:rsidR="008A159F" w:rsidRPr="003B18EA" w:rsidRDefault="008A159F" w:rsidP="008A15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8"/>
        <w:gridCol w:w="5852"/>
        <w:gridCol w:w="1370"/>
      </w:tblGrid>
      <w:tr w:rsidR="008A159F" w:rsidRPr="00FE3B6F" w14:paraId="21D01061" w14:textId="77777777" w:rsidTr="009A1C86">
        <w:tc>
          <w:tcPr>
            <w:tcW w:w="1142" w:type="pct"/>
            <w:shd w:val="clear" w:color="auto" w:fill="BFBFBF" w:themeFill="background1" w:themeFillShade="BF"/>
          </w:tcPr>
          <w:p w14:paraId="0E2F7CCC" w14:textId="77777777" w:rsidR="008A159F" w:rsidRPr="00583F99" w:rsidRDefault="008A159F" w:rsidP="00CF0A32">
            <w:pPr>
              <w:pStyle w:val="TableHeader"/>
            </w:pPr>
            <w:r w:rsidRPr="00583F99">
              <w:t>Attribute</w:t>
            </w:r>
          </w:p>
        </w:tc>
        <w:tc>
          <w:tcPr>
            <w:tcW w:w="3126" w:type="pct"/>
            <w:shd w:val="clear" w:color="auto" w:fill="BFBFBF" w:themeFill="background1" w:themeFillShade="BF"/>
          </w:tcPr>
          <w:p w14:paraId="4ED3461F" w14:textId="77777777" w:rsidR="008A159F" w:rsidRPr="00583F99" w:rsidRDefault="008A159F" w:rsidP="00CF0A32">
            <w:pPr>
              <w:pStyle w:val="TableHeader"/>
            </w:pPr>
            <w:r w:rsidRPr="00583F99">
              <w:t>Description</w:t>
            </w:r>
          </w:p>
        </w:tc>
        <w:tc>
          <w:tcPr>
            <w:tcW w:w="733" w:type="pct"/>
            <w:shd w:val="clear" w:color="auto" w:fill="BFBFBF" w:themeFill="background1" w:themeFillShade="BF"/>
          </w:tcPr>
          <w:p w14:paraId="1A35ECF4" w14:textId="77777777" w:rsidR="008A159F" w:rsidRPr="00583F99" w:rsidRDefault="008A159F" w:rsidP="00CF0A32">
            <w:pPr>
              <w:pStyle w:val="TableHeader"/>
            </w:pPr>
            <w:r w:rsidRPr="00583F99">
              <w:t>Data Value</w:t>
            </w:r>
          </w:p>
        </w:tc>
      </w:tr>
      <w:tr w:rsidR="008A159F" w:rsidRPr="00FE3B6F" w14:paraId="6C470842" w14:textId="77777777" w:rsidTr="009A1C86">
        <w:trPr>
          <w:trHeight w:val="242"/>
        </w:trPr>
        <w:tc>
          <w:tcPr>
            <w:tcW w:w="1142" w:type="pct"/>
          </w:tcPr>
          <w:p w14:paraId="46111482" w14:textId="77777777" w:rsidR="008A159F" w:rsidRPr="00FE3B6F" w:rsidRDefault="008A159F" w:rsidP="00CF0A32">
            <w:r>
              <w:t>Cost element group</w:t>
            </w:r>
          </w:p>
        </w:tc>
        <w:tc>
          <w:tcPr>
            <w:tcW w:w="3126" w:type="pct"/>
          </w:tcPr>
          <w:p w14:paraId="184C8CB5" w14:textId="77777777" w:rsidR="008A159F" w:rsidRPr="00FE3B6F" w:rsidRDefault="008A159F" w:rsidP="00CF0A32">
            <w:r>
              <w:t>Summarize objects created with master data maintenance.</w:t>
            </w:r>
          </w:p>
        </w:tc>
        <w:tc>
          <w:tcPr>
            <w:tcW w:w="733" w:type="pct"/>
          </w:tcPr>
          <w:p w14:paraId="4BBEA830" w14:textId="77777777" w:rsidR="008A159F" w:rsidRPr="00FE3B6F" w:rsidRDefault="008A159F" w:rsidP="00CF0A32">
            <w:r>
              <w:t>NA10##</w:t>
            </w:r>
          </w:p>
        </w:tc>
      </w:tr>
    </w:tbl>
    <w:p w14:paraId="7C14CF79" w14:textId="3A95C2F5" w:rsidR="008A159F" w:rsidRDefault="008A159F" w:rsidP="008A159F"/>
    <w:p w14:paraId="45684CC4" w14:textId="38B16980" w:rsidR="008A159F" w:rsidRDefault="008A159F" w:rsidP="008A159F">
      <w:pPr>
        <w:pStyle w:val="StepHeader"/>
      </w:pPr>
      <w:r>
        <w:t xml:space="preserve">Click </w:t>
      </w:r>
      <w:proofErr w:type="gramStart"/>
      <w:r>
        <w:t xml:space="preserve">Enter </w:t>
      </w:r>
      <w:proofErr w:type="gramEnd"/>
      <w:r w:rsidR="0053187C" w:rsidRPr="00D36F5D">
        <w:rPr>
          <w:noProof/>
          <w:lang w:val="en-IN" w:eastAsia="en-IN" w:bidi="ar-SA"/>
        </w:rPr>
        <w:drawing>
          <wp:inline distT="0" distB="0" distL="0" distR="0" wp14:anchorId="0929300A" wp14:editId="0C24AFA0">
            <wp:extent cx="213378" cy="213378"/>
            <wp:effectExtent l="0" t="0" r="0" b="0"/>
            <wp:docPr id="1091" name="Picture 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w:t>
      </w:r>
      <w:r w:rsidRPr="00437DB7">
        <w:rPr>
          <w:noProof/>
        </w:rPr>
        <w:t xml:space="preserve"> </w:t>
      </w:r>
    </w:p>
    <w:p w14:paraId="4D55E620" w14:textId="2C3BEE85" w:rsidR="008A159F" w:rsidRDefault="008A159F" w:rsidP="006977E5"/>
    <w:p w14:paraId="736A3B2E" w14:textId="77777777" w:rsidR="008A159F" w:rsidRDefault="008A159F" w:rsidP="008A159F">
      <w:pPr>
        <w:pStyle w:val="StepHeader"/>
      </w:pPr>
      <w:r>
        <w:t xml:space="preserve">In the </w:t>
      </w:r>
      <w:r w:rsidRPr="00D928A6">
        <w:rPr>
          <w:rStyle w:val="ScreenTitleStyle"/>
          <w:b w:val="0"/>
          <w:sz w:val="24"/>
        </w:rPr>
        <w:t>“Create Cost element group: Structure”</w:t>
      </w:r>
      <w:r w:rsidRPr="00D928A6">
        <w:rPr>
          <w:rStyle w:val="ScreenTitleStyle"/>
          <w:sz w:val="24"/>
        </w:rPr>
        <w:t xml:space="preserve"> </w:t>
      </w:r>
      <w:r w:rsidRPr="00D928A6">
        <w:t>screen</w:t>
      </w:r>
      <w:r>
        <w:t>, enter the following information:</w:t>
      </w:r>
    </w:p>
    <w:p w14:paraId="4D6D4095" w14:textId="77777777" w:rsidR="008A159F" w:rsidRDefault="008A159F" w:rsidP="008A15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7"/>
        <w:gridCol w:w="3690"/>
        <w:gridCol w:w="2903"/>
      </w:tblGrid>
      <w:tr w:rsidR="008A159F" w14:paraId="0ACC39BE" w14:textId="77777777" w:rsidTr="006977E5">
        <w:tc>
          <w:tcPr>
            <w:tcW w:w="1478" w:type="pct"/>
            <w:shd w:val="clear" w:color="auto" w:fill="BFBFBF" w:themeFill="background1" w:themeFillShade="BF"/>
          </w:tcPr>
          <w:p w14:paraId="73536B1E" w14:textId="77777777" w:rsidR="008A159F" w:rsidRPr="00583F99" w:rsidRDefault="008A159F" w:rsidP="00CF0A32">
            <w:pPr>
              <w:pStyle w:val="TableHeader"/>
            </w:pPr>
            <w:r w:rsidRPr="00583F99">
              <w:t>Attribute</w:t>
            </w:r>
          </w:p>
        </w:tc>
        <w:tc>
          <w:tcPr>
            <w:tcW w:w="1971" w:type="pct"/>
            <w:shd w:val="clear" w:color="auto" w:fill="BFBFBF" w:themeFill="background1" w:themeFillShade="BF"/>
          </w:tcPr>
          <w:p w14:paraId="624159AE" w14:textId="77777777" w:rsidR="008A159F" w:rsidRPr="00583F99" w:rsidRDefault="008A159F" w:rsidP="00CF0A32">
            <w:pPr>
              <w:pStyle w:val="TableHeader"/>
            </w:pPr>
            <w:r w:rsidRPr="00583F99">
              <w:t>Description</w:t>
            </w:r>
          </w:p>
        </w:tc>
        <w:tc>
          <w:tcPr>
            <w:tcW w:w="1551" w:type="pct"/>
            <w:shd w:val="clear" w:color="auto" w:fill="BFBFBF" w:themeFill="background1" w:themeFillShade="BF"/>
          </w:tcPr>
          <w:p w14:paraId="001A44C0" w14:textId="77777777" w:rsidR="008A159F" w:rsidRPr="00583F99" w:rsidRDefault="008A159F" w:rsidP="00CF0A32">
            <w:pPr>
              <w:pStyle w:val="TableHeader"/>
            </w:pPr>
            <w:r w:rsidRPr="00583F99">
              <w:t>Data Value</w:t>
            </w:r>
          </w:p>
        </w:tc>
      </w:tr>
      <w:tr w:rsidR="008A159F" w:rsidRPr="00FE3B6F" w14:paraId="4569997E" w14:textId="77777777" w:rsidTr="00CF0A32">
        <w:trPr>
          <w:trHeight w:val="242"/>
        </w:trPr>
        <w:tc>
          <w:tcPr>
            <w:tcW w:w="1478" w:type="pct"/>
          </w:tcPr>
          <w:p w14:paraId="57CFE625" w14:textId="77777777" w:rsidR="008A159F" w:rsidRPr="00FE3B6F" w:rsidRDefault="008A159F" w:rsidP="00CF0A32">
            <w:r>
              <w:t>Short description of a set</w:t>
            </w:r>
          </w:p>
        </w:tc>
        <w:tc>
          <w:tcPr>
            <w:tcW w:w="1971" w:type="pct"/>
          </w:tcPr>
          <w:p w14:paraId="5DBD0387" w14:textId="77777777" w:rsidR="008A159F" w:rsidRPr="00FE3B6F" w:rsidRDefault="008A159F" w:rsidP="00CF0A32">
            <w:r>
              <w:t>The set text that describes the contents and meaning of the set.</w:t>
            </w:r>
          </w:p>
        </w:tc>
        <w:tc>
          <w:tcPr>
            <w:tcW w:w="1551" w:type="pct"/>
          </w:tcPr>
          <w:p w14:paraId="373D4AC1" w14:textId="77777777" w:rsidR="008A159F" w:rsidRPr="00FE3B6F" w:rsidRDefault="008A159F" w:rsidP="00CF0A32">
            <w:r>
              <w:t>## NA Cost Element Total</w:t>
            </w:r>
          </w:p>
        </w:tc>
      </w:tr>
    </w:tbl>
    <w:p w14:paraId="7F324645" w14:textId="5C14D394" w:rsidR="008A159F" w:rsidRDefault="008A159F" w:rsidP="008A159F"/>
    <w:p w14:paraId="46BEBA8E" w14:textId="7D9865D0" w:rsidR="008A159F" w:rsidRDefault="008A159F" w:rsidP="00786118">
      <w:pPr>
        <w:pStyle w:val="StepHeader"/>
      </w:pPr>
      <w:r>
        <w:t>Click “Insert cost element group on lower level</w:t>
      </w:r>
      <w:proofErr w:type="gramStart"/>
      <w:r>
        <w:t xml:space="preserve">” </w:t>
      </w:r>
      <w:proofErr w:type="gramEnd"/>
      <w:r w:rsidR="00786118" w:rsidRPr="00786118">
        <w:rPr>
          <w:noProof/>
          <w:lang w:val="en-IN" w:eastAsia="en-IN" w:bidi="ar-SA"/>
        </w:rPr>
        <w:drawing>
          <wp:inline distT="0" distB="0" distL="0" distR="0" wp14:anchorId="5A86E4B5" wp14:editId="0400CF3F">
            <wp:extent cx="891617" cy="190517"/>
            <wp:effectExtent l="0" t="0" r="3810" b="0"/>
            <wp:docPr id="969" name="Picture 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891617" cy="190517"/>
                    </a:xfrm>
                    <a:prstGeom prst="rect">
                      <a:avLst/>
                    </a:prstGeom>
                  </pic:spPr>
                </pic:pic>
              </a:graphicData>
            </a:graphic>
          </wp:inline>
        </w:drawing>
      </w:r>
      <w:r>
        <w:t>.</w:t>
      </w:r>
      <w:r w:rsidRPr="00437DB7">
        <w:rPr>
          <w:noProof/>
        </w:rPr>
        <w:t xml:space="preserve"> </w:t>
      </w:r>
    </w:p>
    <w:p w14:paraId="1E07AC3C" w14:textId="5BF6294D" w:rsidR="008A159F" w:rsidRDefault="008A159F" w:rsidP="009A1C86"/>
    <w:p w14:paraId="27673AB0" w14:textId="77777777" w:rsidR="008A159F" w:rsidRDefault="008A159F" w:rsidP="008A159F">
      <w:pPr>
        <w:pStyle w:val="StepHeader"/>
      </w:pPr>
      <w:r>
        <w:t>Enter the following information:</w:t>
      </w:r>
    </w:p>
    <w:p w14:paraId="3E4330F4" w14:textId="77777777" w:rsidR="008A159F" w:rsidRDefault="008A159F" w:rsidP="00951B20">
      <w:pPr>
        <w:pStyle w:val="GBI20Basic"/>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77"/>
        <w:gridCol w:w="2814"/>
        <w:gridCol w:w="3869"/>
      </w:tblGrid>
      <w:tr w:rsidR="008A159F" w:rsidRPr="00CF0A32" w14:paraId="48350F10" w14:textId="77777777" w:rsidTr="009A1C86">
        <w:tc>
          <w:tcPr>
            <w:tcW w:w="1430" w:type="pct"/>
            <w:shd w:val="clear" w:color="auto" w:fill="BFBFBF" w:themeFill="background1" w:themeFillShade="BF"/>
          </w:tcPr>
          <w:p w14:paraId="32B9D144" w14:textId="77777777" w:rsidR="008A159F" w:rsidRPr="00CF0A32" w:rsidRDefault="008A159F" w:rsidP="00CF0A32">
            <w:pPr>
              <w:pStyle w:val="TableHeader"/>
            </w:pPr>
            <w:r w:rsidRPr="00CF0A32">
              <w:t>Attribute</w:t>
            </w:r>
          </w:p>
        </w:tc>
        <w:tc>
          <w:tcPr>
            <w:tcW w:w="1503" w:type="pct"/>
            <w:shd w:val="clear" w:color="auto" w:fill="BFBFBF" w:themeFill="background1" w:themeFillShade="BF"/>
          </w:tcPr>
          <w:p w14:paraId="1D9DE244" w14:textId="77777777" w:rsidR="008A159F" w:rsidRPr="00CF0A32" w:rsidRDefault="008A159F" w:rsidP="00CF0A32">
            <w:pPr>
              <w:pStyle w:val="TableHeader"/>
            </w:pPr>
            <w:r w:rsidRPr="00CF0A32">
              <w:t>Description</w:t>
            </w:r>
          </w:p>
        </w:tc>
        <w:tc>
          <w:tcPr>
            <w:tcW w:w="2067" w:type="pct"/>
            <w:shd w:val="clear" w:color="auto" w:fill="BFBFBF" w:themeFill="background1" w:themeFillShade="BF"/>
          </w:tcPr>
          <w:p w14:paraId="4CFE05E5" w14:textId="77777777" w:rsidR="008A159F" w:rsidRPr="00CF0A32" w:rsidRDefault="008A159F" w:rsidP="00CF0A32">
            <w:pPr>
              <w:pStyle w:val="TableHeader"/>
            </w:pPr>
            <w:r w:rsidRPr="00CF0A32">
              <w:t>Data Value</w:t>
            </w:r>
          </w:p>
        </w:tc>
      </w:tr>
      <w:tr w:rsidR="008A159F" w:rsidRPr="00FE3B6F" w14:paraId="3D92F8F4" w14:textId="77777777" w:rsidTr="009A1C86">
        <w:trPr>
          <w:trHeight w:val="242"/>
        </w:trPr>
        <w:tc>
          <w:tcPr>
            <w:tcW w:w="1430" w:type="pct"/>
          </w:tcPr>
          <w:p w14:paraId="368FAFBB" w14:textId="77777777" w:rsidR="008A159F" w:rsidRPr="00FE3B6F" w:rsidRDefault="008A159F" w:rsidP="00CF0A32">
            <w:r>
              <w:t>Set Name</w:t>
            </w:r>
          </w:p>
        </w:tc>
        <w:tc>
          <w:tcPr>
            <w:tcW w:w="1503" w:type="pct"/>
          </w:tcPr>
          <w:p w14:paraId="41556762" w14:textId="77777777" w:rsidR="008A159F" w:rsidRPr="00FE3B6F" w:rsidRDefault="008A159F" w:rsidP="00CF0A32">
            <w:r>
              <w:t>Used for organizing hierarchies.</w:t>
            </w:r>
          </w:p>
        </w:tc>
        <w:tc>
          <w:tcPr>
            <w:tcW w:w="2067" w:type="pct"/>
          </w:tcPr>
          <w:p w14:paraId="046BFB43" w14:textId="77777777" w:rsidR="008A159F" w:rsidRPr="00FE3B6F" w:rsidRDefault="008A159F" w:rsidP="00CF0A32">
            <w:r>
              <w:t>NASECO10##</w:t>
            </w:r>
          </w:p>
        </w:tc>
      </w:tr>
      <w:tr w:rsidR="008A159F" w:rsidRPr="00FE3B6F" w14:paraId="4EF8061A" w14:textId="77777777" w:rsidTr="009A1C86">
        <w:trPr>
          <w:trHeight w:val="242"/>
        </w:trPr>
        <w:tc>
          <w:tcPr>
            <w:tcW w:w="1430" w:type="pct"/>
          </w:tcPr>
          <w:p w14:paraId="4A658AA6" w14:textId="77777777" w:rsidR="008A159F" w:rsidRPr="00FE3B6F" w:rsidRDefault="008A159F" w:rsidP="00CF0A32">
            <w:r>
              <w:t>Short description of a set</w:t>
            </w:r>
          </w:p>
        </w:tc>
        <w:tc>
          <w:tcPr>
            <w:tcW w:w="1503" w:type="pct"/>
          </w:tcPr>
          <w:p w14:paraId="3484CC43" w14:textId="77777777" w:rsidR="008A159F" w:rsidRPr="00FE3B6F" w:rsidRDefault="008A159F" w:rsidP="00CF0A32">
            <w:r>
              <w:t>Description of the Group</w:t>
            </w:r>
          </w:p>
        </w:tc>
        <w:tc>
          <w:tcPr>
            <w:tcW w:w="2067" w:type="pct"/>
          </w:tcPr>
          <w:p w14:paraId="659CE487" w14:textId="77777777" w:rsidR="008A159F" w:rsidRPr="00FE3B6F" w:rsidRDefault="008A159F" w:rsidP="00CF0A32">
            <w:r>
              <w:t>## NA Secondary Cost Element Total</w:t>
            </w:r>
          </w:p>
        </w:tc>
      </w:tr>
    </w:tbl>
    <w:p w14:paraId="1C0F0557" w14:textId="666D4F4C" w:rsidR="008A159F" w:rsidRDefault="008A159F" w:rsidP="008A159F">
      <w:pPr>
        <w:rPr>
          <w:noProof/>
        </w:rPr>
      </w:pPr>
    </w:p>
    <w:p w14:paraId="074C91AE" w14:textId="660552FD" w:rsidR="008A159F" w:rsidRDefault="008A159F" w:rsidP="00786118">
      <w:pPr>
        <w:pStyle w:val="StepHeader"/>
        <w:rPr>
          <w:noProof/>
        </w:rPr>
      </w:pPr>
      <w:r>
        <w:t>Click “Insert Cost Element</w:t>
      </w:r>
      <w:proofErr w:type="gramStart"/>
      <w:r>
        <w:t xml:space="preserve">” </w:t>
      </w:r>
      <w:proofErr w:type="gramEnd"/>
      <w:r w:rsidR="00786118" w:rsidRPr="00786118">
        <w:rPr>
          <w:noProof/>
          <w:lang w:val="en-IN" w:eastAsia="en-IN" w:bidi="ar-SA"/>
        </w:rPr>
        <w:drawing>
          <wp:inline distT="0" distB="0" distL="0" distR="0" wp14:anchorId="754D8FC5" wp14:editId="3B916CEE">
            <wp:extent cx="967824" cy="190517"/>
            <wp:effectExtent l="0" t="0" r="3810" b="0"/>
            <wp:docPr id="970" name="Picture 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967824" cy="190517"/>
                    </a:xfrm>
                    <a:prstGeom prst="rect">
                      <a:avLst/>
                    </a:prstGeom>
                  </pic:spPr>
                </pic:pic>
              </a:graphicData>
            </a:graphic>
          </wp:inline>
        </w:drawing>
      </w:r>
      <w:r>
        <w:t>.</w:t>
      </w:r>
    </w:p>
    <w:p w14:paraId="1F7D8718" w14:textId="77777777" w:rsidR="008A159F" w:rsidRDefault="008A159F" w:rsidP="008A159F">
      <w:pPr>
        <w:rPr>
          <w:noProof/>
        </w:rPr>
      </w:pPr>
    </w:p>
    <w:p w14:paraId="2DB4771E" w14:textId="77777777" w:rsidR="008A159F" w:rsidRDefault="008A159F" w:rsidP="008A159F">
      <w:pPr>
        <w:pStyle w:val="StepHeader"/>
      </w:pPr>
      <w:r>
        <w:t>Enter the following information:</w:t>
      </w:r>
    </w:p>
    <w:p w14:paraId="7F4A73BD" w14:textId="77777777" w:rsidR="008A159F" w:rsidRDefault="008A159F" w:rsidP="008A15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6"/>
        <w:gridCol w:w="4862"/>
        <w:gridCol w:w="2812"/>
      </w:tblGrid>
      <w:tr w:rsidR="008A159F" w:rsidRPr="00CF0A32" w14:paraId="7BC72653" w14:textId="77777777" w:rsidTr="006977E5">
        <w:tc>
          <w:tcPr>
            <w:tcW w:w="901" w:type="pct"/>
            <w:shd w:val="clear" w:color="auto" w:fill="BFBFBF" w:themeFill="background1" w:themeFillShade="BF"/>
          </w:tcPr>
          <w:p w14:paraId="6647228D" w14:textId="77777777" w:rsidR="008A159F" w:rsidRPr="00CF0A32" w:rsidRDefault="008A159F" w:rsidP="00CF0A32">
            <w:pPr>
              <w:pStyle w:val="TableHeader"/>
            </w:pPr>
            <w:r w:rsidRPr="00CF0A32">
              <w:t>Attribute</w:t>
            </w:r>
          </w:p>
        </w:tc>
        <w:tc>
          <w:tcPr>
            <w:tcW w:w="2597" w:type="pct"/>
            <w:shd w:val="clear" w:color="auto" w:fill="BFBFBF" w:themeFill="background1" w:themeFillShade="BF"/>
          </w:tcPr>
          <w:p w14:paraId="52057608" w14:textId="77777777" w:rsidR="008A159F" w:rsidRPr="00CF0A32" w:rsidRDefault="008A159F" w:rsidP="00CF0A32">
            <w:pPr>
              <w:pStyle w:val="TableHeader"/>
            </w:pPr>
            <w:r w:rsidRPr="00CF0A32">
              <w:t>Description</w:t>
            </w:r>
          </w:p>
        </w:tc>
        <w:tc>
          <w:tcPr>
            <w:tcW w:w="1502" w:type="pct"/>
            <w:shd w:val="clear" w:color="auto" w:fill="BFBFBF" w:themeFill="background1" w:themeFillShade="BF"/>
          </w:tcPr>
          <w:p w14:paraId="368DDF95" w14:textId="77777777" w:rsidR="008A159F" w:rsidRPr="00CF0A32" w:rsidRDefault="008A159F" w:rsidP="00CF0A32">
            <w:pPr>
              <w:pStyle w:val="TableHeader"/>
            </w:pPr>
            <w:r w:rsidRPr="00CF0A32">
              <w:t>Data Value</w:t>
            </w:r>
          </w:p>
        </w:tc>
      </w:tr>
      <w:tr w:rsidR="008A159F" w:rsidRPr="00FE3B6F" w14:paraId="006F9AC6" w14:textId="77777777" w:rsidTr="006977E5">
        <w:trPr>
          <w:trHeight w:val="242"/>
        </w:trPr>
        <w:tc>
          <w:tcPr>
            <w:tcW w:w="901" w:type="pct"/>
          </w:tcPr>
          <w:p w14:paraId="22163E22" w14:textId="77777777" w:rsidR="008A159F" w:rsidRPr="00FE3B6F" w:rsidRDefault="008A159F" w:rsidP="00CF0A32">
            <w:r>
              <w:t>From Value</w:t>
            </w:r>
          </w:p>
        </w:tc>
        <w:tc>
          <w:tcPr>
            <w:tcW w:w="2597" w:type="pct"/>
          </w:tcPr>
          <w:p w14:paraId="4A5A5B1E" w14:textId="77777777" w:rsidR="008A159F" w:rsidRPr="00FE3B6F" w:rsidRDefault="008A159F" w:rsidP="00CF0A32">
            <w:r>
              <w:t>The lower limit of the interval in the set line.</w:t>
            </w:r>
          </w:p>
        </w:tc>
        <w:tc>
          <w:tcPr>
            <w:tcW w:w="1502" w:type="pct"/>
          </w:tcPr>
          <w:p w14:paraId="076673A8" w14:textId="7D41D6F8" w:rsidR="008A159F" w:rsidRPr="00E34185" w:rsidRDefault="008A159F" w:rsidP="00CF0A32">
            <w:pPr>
              <w:rPr>
                <w:rStyle w:val="HiddenAnswers"/>
              </w:rPr>
            </w:pPr>
            <w:r>
              <w:rPr>
                <w:rStyle w:val="StudentData"/>
              </w:rPr>
              <w:t xml:space="preserve">Your Labor Allocation </w:t>
            </w:r>
          </w:p>
        </w:tc>
      </w:tr>
      <w:tr w:rsidR="008A159F" w:rsidRPr="00FE3B6F" w14:paraId="640A2550" w14:textId="77777777" w:rsidTr="006977E5">
        <w:trPr>
          <w:trHeight w:val="242"/>
        </w:trPr>
        <w:tc>
          <w:tcPr>
            <w:tcW w:w="901" w:type="pct"/>
          </w:tcPr>
          <w:p w14:paraId="54914DE2" w14:textId="77777777" w:rsidR="008A159F" w:rsidRPr="00FE3B6F" w:rsidRDefault="008A159F" w:rsidP="00CF0A32">
            <w:r>
              <w:t>To value</w:t>
            </w:r>
          </w:p>
        </w:tc>
        <w:tc>
          <w:tcPr>
            <w:tcW w:w="2597" w:type="pct"/>
          </w:tcPr>
          <w:p w14:paraId="6565BA88" w14:textId="77777777" w:rsidR="008A159F" w:rsidRPr="00FE3B6F" w:rsidRDefault="008A159F" w:rsidP="00CF0A32">
            <w:r>
              <w:t>In conjunction with the “from” value.</w:t>
            </w:r>
          </w:p>
        </w:tc>
        <w:tc>
          <w:tcPr>
            <w:tcW w:w="1502" w:type="pct"/>
          </w:tcPr>
          <w:p w14:paraId="0AB1DA23" w14:textId="77777777" w:rsidR="008A159F" w:rsidRPr="00FE3B6F" w:rsidRDefault="008A159F" w:rsidP="00CF0A32">
            <w:r>
              <w:t>910000</w:t>
            </w:r>
          </w:p>
        </w:tc>
      </w:tr>
    </w:tbl>
    <w:p w14:paraId="74465B88" w14:textId="77777777" w:rsidR="008A159F" w:rsidRDefault="008A159F" w:rsidP="00951B20">
      <w:pPr>
        <w:pStyle w:val="ImportantInstruction"/>
      </w:pPr>
      <w:r>
        <w:t xml:space="preserve">You will want to search using </w:t>
      </w:r>
      <w:r w:rsidRPr="003D4593">
        <w:rPr>
          <w:i/>
        </w:rPr>
        <w:t>your</w:t>
      </w:r>
      <w:r>
        <w:t xml:space="preserve"> chart of accounts. </w:t>
      </w:r>
    </w:p>
    <w:p w14:paraId="4A3258B5" w14:textId="61E0DB68" w:rsidR="008A159F" w:rsidRPr="003D4593" w:rsidRDefault="008A159F" w:rsidP="00951B20">
      <w:pPr>
        <w:pStyle w:val="GBI20Basic"/>
      </w:pPr>
    </w:p>
    <w:p w14:paraId="0881EB9A" w14:textId="46FAD5E7" w:rsidR="008A159F" w:rsidRDefault="008A159F" w:rsidP="008A159F">
      <w:pPr>
        <w:pStyle w:val="StepHeader"/>
      </w:pPr>
      <w:r>
        <w:t xml:space="preserve">Click </w:t>
      </w:r>
      <w:proofErr w:type="gramStart"/>
      <w:r>
        <w:t xml:space="preserve">Enter </w:t>
      </w:r>
      <w:proofErr w:type="gramEnd"/>
      <w:r w:rsidR="0053187C" w:rsidRPr="00D36F5D">
        <w:rPr>
          <w:noProof/>
          <w:lang w:val="en-IN" w:eastAsia="en-IN" w:bidi="ar-SA"/>
        </w:rPr>
        <w:drawing>
          <wp:inline distT="0" distB="0" distL="0" distR="0" wp14:anchorId="1FECDFE1" wp14:editId="5D556FDC">
            <wp:extent cx="213378" cy="213378"/>
            <wp:effectExtent l="0" t="0" r="0" b="0"/>
            <wp:docPr id="1092" name="Picture 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w:t>
      </w:r>
    </w:p>
    <w:p w14:paraId="7B38303C" w14:textId="6524258E" w:rsidR="008A159F" w:rsidRDefault="008A159F" w:rsidP="00951B20">
      <w:pPr>
        <w:pStyle w:val="GBI20Basic"/>
      </w:pPr>
      <w:r w:rsidRPr="00437DB7">
        <w:rPr>
          <w:noProof/>
        </w:rPr>
        <w:t xml:space="preserve"> </w:t>
      </w:r>
    </w:p>
    <w:p w14:paraId="359F5DF7" w14:textId="77777777" w:rsidR="008A159F" w:rsidRPr="00445F5A" w:rsidRDefault="008A159F" w:rsidP="008A159F">
      <w:pPr>
        <w:pStyle w:val="StepHeader"/>
        <w:rPr>
          <w:rStyle w:val="ScreenTitleStyle"/>
          <w:i w:val="0"/>
          <w:sz w:val="24"/>
        </w:rPr>
      </w:pPr>
      <w:r w:rsidRPr="00445F5A">
        <w:t xml:space="preserve">Click on </w:t>
      </w:r>
      <w:r w:rsidRPr="00445F5A">
        <w:rPr>
          <w:rStyle w:val="ScreenTitleStyle"/>
          <w:i w:val="0"/>
          <w:sz w:val="24"/>
        </w:rPr>
        <w:t>NA10##.</w:t>
      </w:r>
    </w:p>
    <w:p w14:paraId="3DE4A36C" w14:textId="77777777" w:rsidR="008A159F" w:rsidRDefault="008A159F" w:rsidP="00951B20">
      <w:pPr>
        <w:pStyle w:val="GBI20Basic"/>
      </w:pPr>
    </w:p>
    <w:p w14:paraId="075E4625" w14:textId="58A0CED9" w:rsidR="008A159F" w:rsidRDefault="008A159F" w:rsidP="008A159F">
      <w:pPr>
        <w:pStyle w:val="StepHeader"/>
      </w:pPr>
      <w:r w:rsidRPr="00663793">
        <w:t xml:space="preserve"> </w:t>
      </w:r>
      <w:r>
        <w:t>Click “Insert Cost Element Group on Lower Level</w:t>
      </w:r>
      <w:proofErr w:type="gramStart"/>
      <w:r>
        <w:t xml:space="preserve">” </w:t>
      </w:r>
      <w:proofErr w:type="gramEnd"/>
      <w:r w:rsidR="00445F5A" w:rsidRPr="00786118">
        <w:rPr>
          <w:noProof/>
          <w:lang w:val="en-IN" w:eastAsia="en-IN" w:bidi="ar-SA"/>
        </w:rPr>
        <w:drawing>
          <wp:inline distT="0" distB="0" distL="0" distR="0" wp14:anchorId="2C2C4F59" wp14:editId="3AECCE1E">
            <wp:extent cx="891617" cy="190517"/>
            <wp:effectExtent l="0" t="0" r="3810" b="0"/>
            <wp:docPr id="975" name="Picture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891617" cy="190517"/>
                    </a:xfrm>
                    <a:prstGeom prst="rect">
                      <a:avLst/>
                    </a:prstGeom>
                  </pic:spPr>
                </pic:pic>
              </a:graphicData>
            </a:graphic>
          </wp:inline>
        </w:drawing>
      </w:r>
      <w:r>
        <w:t>.</w:t>
      </w:r>
    </w:p>
    <w:p w14:paraId="46B5C019" w14:textId="77777777" w:rsidR="008A159F" w:rsidRDefault="008A159F" w:rsidP="00951B20">
      <w:pPr>
        <w:pStyle w:val="GBI20Basic"/>
      </w:pPr>
    </w:p>
    <w:p w14:paraId="459763EF" w14:textId="77777777" w:rsidR="008A159F" w:rsidRDefault="008A159F" w:rsidP="008A159F">
      <w:pPr>
        <w:pStyle w:val="StepHeader"/>
      </w:pPr>
      <w:r>
        <w:t>Enter the following information:</w:t>
      </w:r>
    </w:p>
    <w:p w14:paraId="5BE1B465" w14:textId="77777777" w:rsidR="008A159F" w:rsidRDefault="008A159F" w:rsidP="008A159F"/>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3330"/>
        <w:gridCol w:w="3690"/>
      </w:tblGrid>
      <w:tr w:rsidR="008A159F" w:rsidRPr="00583F99" w14:paraId="5EE9E29B" w14:textId="77777777" w:rsidTr="009A1C86">
        <w:tc>
          <w:tcPr>
            <w:tcW w:w="1389" w:type="pct"/>
            <w:shd w:val="clear" w:color="auto" w:fill="BFBFBF" w:themeFill="background1" w:themeFillShade="BF"/>
          </w:tcPr>
          <w:p w14:paraId="7CD26818" w14:textId="77777777" w:rsidR="008A159F" w:rsidRPr="00583F99" w:rsidRDefault="008A159F" w:rsidP="00CF0A32">
            <w:pPr>
              <w:pStyle w:val="TableHeader"/>
            </w:pPr>
            <w:r w:rsidRPr="00583F99">
              <w:t>Attribute</w:t>
            </w:r>
          </w:p>
        </w:tc>
        <w:tc>
          <w:tcPr>
            <w:tcW w:w="1713" w:type="pct"/>
            <w:shd w:val="clear" w:color="auto" w:fill="BFBFBF" w:themeFill="background1" w:themeFillShade="BF"/>
          </w:tcPr>
          <w:p w14:paraId="2EF06604" w14:textId="77777777" w:rsidR="008A159F" w:rsidRPr="00583F99" w:rsidRDefault="008A159F" w:rsidP="00CF0A32">
            <w:pPr>
              <w:pStyle w:val="TableHeader"/>
            </w:pPr>
            <w:r w:rsidRPr="00583F99">
              <w:t>Description</w:t>
            </w:r>
          </w:p>
        </w:tc>
        <w:tc>
          <w:tcPr>
            <w:tcW w:w="1898" w:type="pct"/>
            <w:shd w:val="clear" w:color="auto" w:fill="BFBFBF" w:themeFill="background1" w:themeFillShade="BF"/>
          </w:tcPr>
          <w:p w14:paraId="578686B0" w14:textId="77777777" w:rsidR="008A159F" w:rsidRPr="00583F99" w:rsidRDefault="008A159F" w:rsidP="00CF0A32">
            <w:pPr>
              <w:pStyle w:val="TableHeader"/>
            </w:pPr>
            <w:r w:rsidRPr="00583F99">
              <w:t>Data Value</w:t>
            </w:r>
          </w:p>
        </w:tc>
      </w:tr>
      <w:tr w:rsidR="008A159F" w:rsidRPr="00FE3B6F" w14:paraId="74918CB3" w14:textId="77777777" w:rsidTr="009A1C86">
        <w:trPr>
          <w:trHeight w:val="242"/>
        </w:trPr>
        <w:tc>
          <w:tcPr>
            <w:tcW w:w="1389" w:type="pct"/>
          </w:tcPr>
          <w:p w14:paraId="4DA737E3" w14:textId="77777777" w:rsidR="008A159F" w:rsidRPr="00FE3B6F" w:rsidRDefault="008A159F" w:rsidP="00CF0A32">
            <w:r>
              <w:t>Set Name</w:t>
            </w:r>
          </w:p>
        </w:tc>
        <w:tc>
          <w:tcPr>
            <w:tcW w:w="1713" w:type="pct"/>
          </w:tcPr>
          <w:p w14:paraId="2317E8AB" w14:textId="77777777" w:rsidR="008A159F" w:rsidRPr="00FE3B6F" w:rsidRDefault="008A159F" w:rsidP="00CF0A32">
            <w:r>
              <w:t>Used for organizing hierarchies.</w:t>
            </w:r>
          </w:p>
        </w:tc>
        <w:tc>
          <w:tcPr>
            <w:tcW w:w="1898" w:type="pct"/>
          </w:tcPr>
          <w:p w14:paraId="67459C7E" w14:textId="77777777" w:rsidR="008A159F" w:rsidRPr="00FE3B6F" w:rsidRDefault="008A159F" w:rsidP="00CF0A32">
            <w:r>
              <w:t>NAPRIM10##</w:t>
            </w:r>
          </w:p>
        </w:tc>
      </w:tr>
      <w:tr w:rsidR="008A159F" w:rsidRPr="00FE3B6F" w14:paraId="0520EA6C" w14:textId="77777777" w:rsidTr="009A1C86">
        <w:trPr>
          <w:trHeight w:val="242"/>
        </w:trPr>
        <w:tc>
          <w:tcPr>
            <w:tcW w:w="1389" w:type="pct"/>
          </w:tcPr>
          <w:p w14:paraId="0ECFA3B2" w14:textId="77777777" w:rsidR="008A159F" w:rsidRPr="00FE3B6F" w:rsidRDefault="008A159F" w:rsidP="00CF0A32">
            <w:r>
              <w:t>Short description of a set</w:t>
            </w:r>
          </w:p>
        </w:tc>
        <w:tc>
          <w:tcPr>
            <w:tcW w:w="1713" w:type="pct"/>
          </w:tcPr>
          <w:p w14:paraId="4EC79019" w14:textId="77777777" w:rsidR="008A159F" w:rsidRPr="00FE3B6F" w:rsidRDefault="008A159F" w:rsidP="00CF0A32">
            <w:r>
              <w:t>Description of the Group</w:t>
            </w:r>
          </w:p>
        </w:tc>
        <w:tc>
          <w:tcPr>
            <w:tcW w:w="1898" w:type="pct"/>
          </w:tcPr>
          <w:p w14:paraId="58EFDDE8" w14:textId="77777777" w:rsidR="008A159F" w:rsidRPr="00FE3B6F" w:rsidRDefault="008A159F" w:rsidP="00CF0A32">
            <w:r>
              <w:t>## NA Primary Cost Element Total</w:t>
            </w:r>
          </w:p>
        </w:tc>
      </w:tr>
    </w:tbl>
    <w:p w14:paraId="5ACDDC3E" w14:textId="6C36A8B7" w:rsidR="008A159F" w:rsidRDefault="008A159F" w:rsidP="008A159F"/>
    <w:p w14:paraId="26871A68" w14:textId="771CAD64" w:rsidR="008A159F" w:rsidRDefault="008A159F" w:rsidP="00786118">
      <w:pPr>
        <w:pStyle w:val="StepHeader"/>
      </w:pPr>
      <w:r>
        <w:t>Click “Insert Cost Element</w:t>
      </w:r>
      <w:proofErr w:type="gramStart"/>
      <w:r>
        <w:t xml:space="preserve">” </w:t>
      </w:r>
      <w:proofErr w:type="gramEnd"/>
      <w:r w:rsidR="00786118" w:rsidRPr="00786118">
        <w:rPr>
          <w:noProof/>
          <w:lang w:val="en-IN" w:eastAsia="en-IN" w:bidi="ar-SA"/>
        </w:rPr>
        <w:drawing>
          <wp:inline distT="0" distB="0" distL="0" distR="0" wp14:anchorId="2234D070" wp14:editId="5F2D1CF2">
            <wp:extent cx="967824" cy="190517"/>
            <wp:effectExtent l="0" t="0" r="3810" b="0"/>
            <wp:docPr id="974" name="Picture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967824" cy="190517"/>
                    </a:xfrm>
                    <a:prstGeom prst="rect">
                      <a:avLst/>
                    </a:prstGeom>
                  </pic:spPr>
                </pic:pic>
              </a:graphicData>
            </a:graphic>
          </wp:inline>
        </w:drawing>
      </w:r>
      <w:r>
        <w:t>.</w:t>
      </w:r>
    </w:p>
    <w:p w14:paraId="280CC021" w14:textId="77777777" w:rsidR="008A159F" w:rsidRDefault="008A159F" w:rsidP="008A159F"/>
    <w:p w14:paraId="0C337C3F" w14:textId="77777777" w:rsidR="008A159F" w:rsidRDefault="008A159F" w:rsidP="008A159F">
      <w:pPr>
        <w:pStyle w:val="StepHeader"/>
      </w:pPr>
      <w:r>
        <w:t>Enter the following information:</w:t>
      </w:r>
    </w:p>
    <w:p w14:paraId="2E323097" w14:textId="77777777" w:rsidR="008A159F" w:rsidRDefault="008A159F" w:rsidP="008A15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7"/>
        <w:gridCol w:w="6389"/>
        <w:gridCol w:w="1464"/>
      </w:tblGrid>
      <w:tr w:rsidR="008A159F" w14:paraId="0EC5BBBC" w14:textId="77777777" w:rsidTr="006977E5">
        <w:tc>
          <w:tcPr>
            <w:tcW w:w="805" w:type="pct"/>
            <w:shd w:val="clear" w:color="auto" w:fill="BFBFBF" w:themeFill="background1" w:themeFillShade="BF"/>
          </w:tcPr>
          <w:p w14:paraId="567ED111" w14:textId="77777777" w:rsidR="008A159F" w:rsidRPr="00583F99" w:rsidRDefault="008A159F" w:rsidP="00CF0A32">
            <w:pPr>
              <w:pStyle w:val="TableHeader"/>
            </w:pPr>
            <w:r w:rsidRPr="00583F99">
              <w:t>Attribute</w:t>
            </w:r>
          </w:p>
        </w:tc>
        <w:tc>
          <w:tcPr>
            <w:tcW w:w="3413" w:type="pct"/>
            <w:shd w:val="clear" w:color="auto" w:fill="BFBFBF" w:themeFill="background1" w:themeFillShade="BF"/>
          </w:tcPr>
          <w:p w14:paraId="5A276C90" w14:textId="77777777" w:rsidR="008A159F" w:rsidRPr="00583F99" w:rsidRDefault="008A159F" w:rsidP="00CF0A32">
            <w:pPr>
              <w:pStyle w:val="TableHeader"/>
            </w:pPr>
            <w:r w:rsidRPr="00583F99">
              <w:t>Description</w:t>
            </w:r>
          </w:p>
        </w:tc>
        <w:tc>
          <w:tcPr>
            <w:tcW w:w="782" w:type="pct"/>
            <w:shd w:val="clear" w:color="auto" w:fill="BFBFBF" w:themeFill="background1" w:themeFillShade="BF"/>
          </w:tcPr>
          <w:p w14:paraId="357CC607" w14:textId="77777777" w:rsidR="008A159F" w:rsidRPr="00583F99" w:rsidRDefault="008A159F" w:rsidP="00CF0A32">
            <w:pPr>
              <w:pStyle w:val="TableHeader"/>
            </w:pPr>
            <w:r w:rsidRPr="00583F99">
              <w:t>Data Value</w:t>
            </w:r>
          </w:p>
        </w:tc>
      </w:tr>
      <w:tr w:rsidR="008A159F" w:rsidRPr="00FE3B6F" w14:paraId="30D5584F" w14:textId="77777777" w:rsidTr="006977E5">
        <w:trPr>
          <w:trHeight w:val="242"/>
        </w:trPr>
        <w:tc>
          <w:tcPr>
            <w:tcW w:w="805" w:type="pct"/>
          </w:tcPr>
          <w:p w14:paraId="52BFCFD2" w14:textId="77777777" w:rsidR="008A159F" w:rsidRPr="00FE3B6F" w:rsidRDefault="008A159F" w:rsidP="00CF0A32">
            <w:r>
              <w:t>From Value</w:t>
            </w:r>
          </w:p>
        </w:tc>
        <w:tc>
          <w:tcPr>
            <w:tcW w:w="3413" w:type="pct"/>
          </w:tcPr>
          <w:p w14:paraId="239491CB" w14:textId="77777777" w:rsidR="008A159F" w:rsidRPr="00FE3B6F" w:rsidRDefault="008A159F" w:rsidP="00CF0A32">
            <w:r>
              <w:t>This field contains the lower limit of the interval in the set line.</w:t>
            </w:r>
          </w:p>
        </w:tc>
        <w:tc>
          <w:tcPr>
            <w:tcW w:w="782" w:type="pct"/>
          </w:tcPr>
          <w:p w14:paraId="15A9DECF" w14:textId="0AE950FE" w:rsidR="008A159F" w:rsidRPr="00157D77" w:rsidRDefault="008A159F" w:rsidP="00CF0A32">
            <w:pPr>
              <w:rPr>
                <w:vanish/>
              </w:rPr>
            </w:pPr>
            <w:r w:rsidRPr="00157D77">
              <w:t>650000</w:t>
            </w:r>
            <w:r w:rsidRPr="00157D77">
              <w:rPr>
                <w:vanish/>
              </w:rPr>
              <w:t xml:space="preserve"> </w:t>
            </w:r>
          </w:p>
        </w:tc>
      </w:tr>
      <w:tr w:rsidR="008A159F" w:rsidRPr="00FE3B6F" w14:paraId="0856B293" w14:textId="77777777" w:rsidTr="006977E5">
        <w:trPr>
          <w:trHeight w:val="242"/>
        </w:trPr>
        <w:tc>
          <w:tcPr>
            <w:tcW w:w="805" w:type="pct"/>
          </w:tcPr>
          <w:p w14:paraId="03A98F84" w14:textId="77777777" w:rsidR="008A159F" w:rsidRPr="00FE3B6F" w:rsidRDefault="008A159F" w:rsidP="00CF0A32">
            <w:r>
              <w:t>To value</w:t>
            </w:r>
          </w:p>
        </w:tc>
        <w:tc>
          <w:tcPr>
            <w:tcW w:w="3413" w:type="pct"/>
          </w:tcPr>
          <w:p w14:paraId="1AF37301" w14:textId="77777777" w:rsidR="008A159F" w:rsidRPr="00FE3B6F" w:rsidRDefault="008A159F" w:rsidP="00CF0A32">
            <w:r>
              <w:t>In conjunction with the “from” value.</w:t>
            </w:r>
          </w:p>
        </w:tc>
        <w:tc>
          <w:tcPr>
            <w:tcW w:w="782" w:type="pct"/>
          </w:tcPr>
          <w:p w14:paraId="088F9BBF" w14:textId="77777777" w:rsidR="008A159F" w:rsidRPr="00FE3B6F" w:rsidRDefault="008A159F" w:rsidP="00CF0A32">
            <w:r>
              <w:t>799999</w:t>
            </w:r>
          </w:p>
        </w:tc>
      </w:tr>
    </w:tbl>
    <w:p w14:paraId="083CF14F" w14:textId="272E6758" w:rsidR="006977E5" w:rsidRDefault="006977E5" w:rsidP="006977E5"/>
    <w:p w14:paraId="010D701F" w14:textId="36CF7C44" w:rsidR="008A159F" w:rsidRDefault="008A159F" w:rsidP="008A159F">
      <w:pPr>
        <w:pStyle w:val="StepHeader"/>
      </w:pPr>
      <w:r>
        <w:t xml:space="preserve">Click </w:t>
      </w:r>
      <w:proofErr w:type="gramStart"/>
      <w:r>
        <w:t xml:space="preserve">Enter </w:t>
      </w:r>
      <w:proofErr w:type="gramEnd"/>
      <w:r w:rsidR="0053187C" w:rsidRPr="00D36F5D">
        <w:rPr>
          <w:noProof/>
          <w:lang w:val="en-IN" w:eastAsia="en-IN" w:bidi="ar-SA"/>
        </w:rPr>
        <w:drawing>
          <wp:inline distT="0" distB="0" distL="0" distR="0" wp14:anchorId="50DF169E" wp14:editId="1973840B">
            <wp:extent cx="213378" cy="213378"/>
            <wp:effectExtent l="0" t="0" r="0" b="0"/>
            <wp:docPr id="1093" name="Picture 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w:t>
      </w:r>
    </w:p>
    <w:p w14:paraId="7B930A02" w14:textId="0387EC33" w:rsidR="008A159F" w:rsidRPr="00EF1AB8" w:rsidRDefault="008A159F" w:rsidP="008A159F"/>
    <w:p w14:paraId="52F3EA22" w14:textId="2E93CC56" w:rsidR="008A159F" w:rsidRDefault="008A159F" w:rsidP="008A159F">
      <w:pPr>
        <w:pStyle w:val="StepHeader"/>
        <w:rPr>
          <w:noProof/>
        </w:rPr>
      </w:pPr>
      <w:r>
        <w:t>Click</w:t>
      </w:r>
      <w:r w:rsidR="0053187C">
        <w:t xml:space="preserve"> </w:t>
      </w:r>
      <w:proofErr w:type="gramStart"/>
      <w:r w:rsidR="0053187C">
        <w:t>Save</w:t>
      </w:r>
      <w:r>
        <w:t xml:space="preserve"> </w:t>
      </w:r>
      <w:proofErr w:type="gramEnd"/>
      <w:r w:rsidR="0053187C" w:rsidRPr="0063197D">
        <w:rPr>
          <w:noProof/>
          <w:lang w:val="en-IN" w:eastAsia="en-IN" w:bidi="ar-SA"/>
        </w:rPr>
        <w:drawing>
          <wp:inline distT="0" distB="0" distL="0" distR="0" wp14:anchorId="750BB5D6" wp14:editId="5D4BBD97">
            <wp:extent cx="213378" cy="213378"/>
            <wp:effectExtent l="0" t="0" r="0" b="0"/>
            <wp:docPr id="1068" name="Picture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378" cy="213378"/>
                    </a:xfrm>
                    <a:prstGeom prst="rect">
                      <a:avLst/>
                    </a:prstGeom>
                  </pic:spPr>
                </pic:pic>
              </a:graphicData>
            </a:graphic>
          </wp:inline>
        </w:drawing>
      </w:r>
      <w:r>
        <w:t xml:space="preserve">. </w:t>
      </w:r>
    </w:p>
    <w:p w14:paraId="726A0605" w14:textId="285C9362" w:rsidR="008A159F" w:rsidRDefault="008A159F" w:rsidP="00951B20">
      <w:pPr>
        <w:pStyle w:val="ImportantInstruction"/>
      </w:pPr>
      <w:r>
        <w:t>You will receive a message that says</w:t>
      </w:r>
      <w:r w:rsidR="006977E5">
        <w:t>,</w:t>
      </w:r>
      <w:r>
        <w:t xml:space="preserve"> </w:t>
      </w:r>
      <w:r w:rsidRPr="00772896">
        <w:t>“The changes have been saved”.</w:t>
      </w:r>
      <w:r w:rsidR="00FB7FBD" w:rsidRPr="00FB7FBD">
        <w:t xml:space="preserve"> </w:t>
      </w:r>
      <w:r>
        <w:br w:type="page"/>
      </w:r>
    </w:p>
    <w:p w14:paraId="6F9B0308" w14:textId="77777777" w:rsidR="00B24B97" w:rsidRDefault="00B24B97" w:rsidP="008A159F"/>
    <w:p w14:paraId="01FE0814" w14:textId="5A1EB4C1" w:rsidR="000E460C" w:rsidRDefault="00136622" w:rsidP="00AA3460">
      <w:pPr>
        <w:pStyle w:val="SectionHeader"/>
        <w:framePr w:wrap="around"/>
      </w:pPr>
      <w:bookmarkStart w:id="287" w:name="_Toc473889741"/>
      <w:bookmarkStart w:id="288" w:name="_Toc473890254"/>
      <w:bookmarkStart w:id="289" w:name="_Toc474148375"/>
      <w:bookmarkStart w:id="290" w:name="_Toc480373804"/>
      <w:bookmarkStart w:id="291" w:name="_Toc480374868"/>
      <w:bookmarkStart w:id="292" w:name="_Toc480376205"/>
      <w:bookmarkStart w:id="293" w:name="_Toc480448730"/>
      <w:bookmarkStart w:id="294" w:name="_Toc481499277"/>
      <w:r>
        <w:t>Create Copy Center Cost Center</w:t>
      </w:r>
      <w:bookmarkEnd w:id="287"/>
      <w:bookmarkEnd w:id="288"/>
      <w:bookmarkEnd w:id="289"/>
      <w:bookmarkEnd w:id="290"/>
      <w:bookmarkEnd w:id="291"/>
      <w:bookmarkEnd w:id="292"/>
      <w:bookmarkEnd w:id="293"/>
      <w:bookmarkEnd w:id="294"/>
    </w:p>
    <w:p w14:paraId="49C40C1C" w14:textId="50A57CFA" w:rsidR="000E460C" w:rsidRDefault="00171FA5" w:rsidP="00A10C51">
      <w:r>
        <w:t xml:space="preserve">GBI has decided to </w:t>
      </w:r>
      <w:r w:rsidR="00966AB4">
        <w:t>open</w:t>
      </w:r>
      <w:r>
        <w:t xml:space="preserve"> a copy center in their building. </w:t>
      </w:r>
      <w:r w:rsidR="00A10C51">
        <w:t>In this secti</w:t>
      </w:r>
      <w:r>
        <w:t>on, you will create cost center to collect all the costs accumulated by the copy center.</w:t>
      </w:r>
    </w:p>
    <w:p w14:paraId="62F0960F" w14:textId="37D44FC6" w:rsidR="000E460C" w:rsidRDefault="000E460C">
      <w:pPr>
        <w:ind w:left="446" w:hanging="360"/>
      </w:pPr>
    </w:p>
    <w:p w14:paraId="36334A5E" w14:textId="77777777" w:rsidR="00A10C51" w:rsidRPr="003E38C7" w:rsidRDefault="00A10C51" w:rsidP="00A10C51">
      <w:pPr>
        <w:pStyle w:val="StepHeader"/>
      </w:pPr>
      <w:r w:rsidRPr="003E38C7">
        <w:t xml:space="preserve">In the </w:t>
      </w:r>
      <w:r w:rsidRPr="00C82658">
        <w:rPr>
          <w:b w:val="0"/>
          <w:i/>
        </w:rPr>
        <w:t>“SAP Easy Access”</w:t>
      </w:r>
      <w:r w:rsidRPr="003E38C7">
        <w:t xml:space="preserve"> screen, follow the navigation path below:</w:t>
      </w:r>
    </w:p>
    <w:p w14:paraId="68B8BAAF" w14:textId="77777777" w:rsidR="00A10C51" w:rsidRPr="003E38C7" w:rsidRDefault="00A10C51" w:rsidP="00A10C51">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9" w:lineRule="auto"/>
        <w:ind w:left="144" w:hanging="360"/>
        <w:contextualSpacing/>
        <w:rPr>
          <w:rFonts w:eastAsiaTheme="majorEastAsia" w:cs="Times New Roman"/>
          <w:b/>
          <w:bCs/>
          <w:i/>
          <w:iCs/>
          <w:color w:val="365F91" w:themeColor="accent1" w:themeShade="BF"/>
          <w:sz w:val="28"/>
          <w:szCs w:val="28"/>
          <w:lang w:bidi="en-US"/>
        </w:rPr>
      </w:pPr>
      <w:r w:rsidRPr="003E38C7">
        <w:rPr>
          <w:rFonts w:eastAsiaTheme="majorEastAsia" w:cs="Times New Roman"/>
          <w:b/>
          <w:bCs/>
          <w:i/>
          <w:iCs/>
          <w:color w:val="365F91" w:themeColor="accent1" w:themeShade="BF"/>
          <w:sz w:val="28"/>
          <w:szCs w:val="28"/>
          <w:lang w:bidi="en-US"/>
        </w:rPr>
        <w:t>Navigation</w:t>
      </w:r>
    </w:p>
    <w:p w14:paraId="11DEB0CE" w14:textId="0665CA39" w:rsidR="00A10C51" w:rsidRPr="003E38C7" w:rsidRDefault="00A10C51" w:rsidP="00966AB4">
      <w:pPr>
        <w:pStyle w:val="GBI20Heading4"/>
      </w:pPr>
      <w:r w:rsidRPr="003E38C7">
        <w:t xml:space="preserve">SAP Menu </w:t>
      </w:r>
      <w:r w:rsidRPr="003E38C7">
        <w:sym w:font="Wingdings" w:char="F0E0"/>
      </w:r>
      <w:r>
        <w:t xml:space="preserve"> Accounting </w:t>
      </w:r>
      <w:r w:rsidRPr="003E38C7">
        <w:sym w:font="Wingdings" w:char="F0E0"/>
      </w:r>
      <w:r w:rsidRPr="003E38C7">
        <w:t xml:space="preserve"> Controlling </w:t>
      </w:r>
      <w:r w:rsidRPr="003E38C7">
        <w:sym w:font="Wingdings" w:char="F0E0"/>
      </w:r>
      <w:r w:rsidR="00D438F8">
        <w:t xml:space="preserve"> Cost Center</w:t>
      </w:r>
      <w:r w:rsidRPr="003E38C7">
        <w:t xml:space="preserve"> Accounting </w:t>
      </w:r>
      <w:r w:rsidRPr="003E38C7">
        <w:sym w:font="Wingdings" w:char="F0E0"/>
      </w:r>
      <w:r w:rsidRPr="003E38C7">
        <w:t xml:space="preserve"> Master Data </w:t>
      </w:r>
      <w:r w:rsidRPr="003E38C7">
        <w:sym w:font="Wingdings" w:char="F0E0"/>
      </w:r>
      <w:r w:rsidRPr="003E38C7">
        <w:t xml:space="preserve"> </w:t>
      </w:r>
      <w:r w:rsidR="00D438F8">
        <w:t>Cost Center</w:t>
      </w:r>
      <w:r w:rsidRPr="003E38C7">
        <w:t xml:space="preserve"> </w:t>
      </w:r>
      <w:r w:rsidRPr="003E38C7">
        <w:sym w:font="Wingdings" w:char="F0E0"/>
      </w:r>
      <w:r w:rsidRPr="003E38C7">
        <w:t xml:space="preserve"> Individual Processing </w:t>
      </w:r>
      <w:r w:rsidRPr="003E38C7">
        <w:sym w:font="Wingdings" w:char="F0E0"/>
      </w:r>
      <w:r w:rsidR="00D438F8">
        <w:t xml:space="preserve"> Create</w:t>
      </w:r>
    </w:p>
    <w:p w14:paraId="27319186" w14:textId="028ED5EC" w:rsidR="00A10C51" w:rsidRPr="003E38C7" w:rsidRDefault="00A10C51" w:rsidP="00A10C51"/>
    <w:p w14:paraId="33A88E7B" w14:textId="151A98A6" w:rsidR="00A10C51" w:rsidRPr="003E38C7" w:rsidRDefault="00A10C51" w:rsidP="00A10C51">
      <w:pPr>
        <w:pStyle w:val="GBI20StyleAnswer"/>
      </w:pPr>
      <w:bookmarkStart w:id="295" w:name="_Hlk481659979"/>
      <w:r w:rsidRPr="003E38C7">
        <w:t>What is the transaction code to</w:t>
      </w:r>
      <w:r w:rsidR="00D438F8">
        <w:t xml:space="preserve"> create a cost center</w:t>
      </w:r>
      <w:r w:rsidRPr="003E38C7">
        <w:t>?</w:t>
      </w:r>
      <w:r w:rsidR="0032723D">
        <w:br/>
      </w:r>
      <w:r w:rsidRPr="003E38C7">
        <w:t xml:space="preserve"> </w:t>
      </w:r>
      <w:r w:rsidR="006D6E8F">
        <w:fldChar w:fldCharType="begin">
          <w:ffData>
            <w:name w:val="Q54"/>
            <w:enabled/>
            <w:calcOnExit/>
            <w:textInput/>
          </w:ffData>
        </w:fldChar>
      </w:r>
      <w:bookmarkStart w:id="296" w:name="Q54"/>
      <w:r w:rsidR="006D6E8F">
        <w:instrText xml:space="preserve"> FORMTEXT </w:instrText>
      </w:r>
      <w:r w:rsidR="006D6E8F">
        <w:fldChar w:fldCharType="separate"/>
      </w:r>
      <w:r w:rsidR="00220479">
        <w:rPr>
          <w:noProof/>
        </w:rPr>
        <w:t>KS01</w:t>
      </w:r>
      <w:r w:rsidR="006D6E8F">
        <w:fldChar w:fldCharType="end"/>
      </w:r>
      <w:bookmarkEnd w:id="296"/>
      <w:r w:rsidR="00D438F8">
        <w:t xml:space="preserve"> </w:t>
      </w:r>
      <w:r w:rsidR="00D438F8" w:rsidRPr="00E10B26">
        <w:sym w:font="Wingdings" w:char="F021"/>
      </w:r>
      <w:bookmarkEnd w:id="295"/>
    </w:p>
    <w:p w14:paraId="646EE57D" w14:textId="63D35757" w:rsidR="00A10C51" w:rsidRPr="003E38C7" w:rsidRDefault="00A10C51" w:rsidP="00A10C51"/>
    <w:p w14:paraId="22F3D224" w14:textId="77777777" w:rsidR="00A10C51" w:rsidRDefault="00A10C51" w:rsidP="00A10C51">
      <w:pPr>
        <w:pStyle w:val="StepHeader"/>
      </w:pPr>
      <w:r>
        <w:t>In the “</w:t>
      </w:r>
      <w:r>
        <w:rPr>
          <w:b w:val="0"/>
          <w:i/>
        </w:rPr>
        <w:t>Create Cost Center: Initial Screen</w:t>
      </w:r>
      <w:r>
        <w:t>” screen, enter the following information:</w:t>
      </w:r>
    </w:p>
    <w:p w14:paraId="7ED17595" w14:textId="77777777" w:rsidR="00A10C51" w:rsidRDefault="00A10C51" w:rsidP="00A10C51">
      <w:pPr>
        <w:pStyle w:val="StepHeader"/>
        <w:numPr>
          <w:ilvl w:val="0"/>
          <w:numId w:val="0"/>
        </w:numPr>
        <w:ind w:left="720"/>
      </w:pPr>
    </w:p>
    <w:tbl>
      <w:tblPr>
        <w:tblStyle w:val="TableGrid"/>
        <w:tblW w:w="0" w:type="auto"/>
        <w:tblInd w:w="108" w:type="dxa"/>
        <w:tblLook w:val="04A0" w:firstRow="1" w:lastRow="0" w:firstColumn="1" w:lastColumn="0" w:noHBand="0" w:noVBand="1"/>
      </w:tblPr>
      <w:tblGrid>
        <w:gridCol w:w="1597"/>
        <w:gridCol w:w="4950"/>
        <w:gridCol w:w="2695"/>
      </w:tblGrid>
      <w:tr w:rsidR="00A10C51" w:rsidRPr="00C829E3" w14:paraId="6442965A" w14:textId="77777777" w:rsidTr="00C829E3">
        <w:tc>
          <w:tcPr>
            <w:tcW w:w="15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498D269" w14:textId="77777777" w:rsidR="00A10C51" w:rsidRPr="00C829E3" w:rsidRDefault="00A10C51" w:rsidP="00951B20">
            <w:pPr>
              <w:pStyle w:val="GBI20Basic"/>
            </w:pPr>
            <w:r w:rsidRPr="00C829E3">
              <w:t>Field Name</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5CCD498" w14:textId="77777777" w:rsidR="00A10C51" w:rsidRPr="00C829E3" w:rsidRDefault="00A10C51" w:rsidP="00951B20">
            <w:pPr>
              <w:pStyle w:val="GBI20Basic"/>
            </w:pPr>
            <w:r w:rsidRPr="00C829E3">
              <w:t>Description</w:t>
            </w:r>
          </w:p>
        </w:tc>
        <w:tc>
          <w:tcPr>
            <w:tcW w:w="26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E04ABE1" w14:textId="77777777" w:rsidR="00A10C51" w:rsidRPr="00C829E3" w:rsidRDefault="00A10C51" w:rsidP="00951B20">
            <w:pPr>
              <w:pStyle w:val="GBI20Basic"/>
            </w:pPr>
            <w:r w:rsidRPr="00C829E3">
              <w:t>Data Entry</w:t>
            </w:r>
          </w:p>
        </w:tc>
      </w:tr>
      <w:tr w:rsidR="00A10C51" w14:paraId="7C6B9060" w14:textId="77777777" w:rsidTr="00C829E3">
        <w:tc>
          <w:tcPr>
            <w:tcW w:w="15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98EDCB3" w14:textId="77777777" w:rsidR="00A10C51" w:rsidRPr="00C829E3" w:rsidRDefault="00A10C51" w:rsidP="00951B20">
            <w:pPr>
              <w:pStyle w:val="GBI20Basic"/>
              <w:rPr>
                <w:b/>
              </w:rPr>
            </w:pPr>
            <w:r w:rsidRPr="00C829E3">
              <w:rPr>
                <w:rStyle w:val="GBI20FieldName"/>
                <w:rFonts w:cstheme="minorBidi"/>
                <w:b w:val="0"/>
              </w:rPr>
              <w:t>Cost Center</w:t>
            </w:r>
          </w:p>
        </w:tc>
        <w:tc>
          <w:tcPr>
            <w:tcW w:w="4950" w:type="dxa"/>
          </w:tcPr>
          <w:p w14:paraId="28B5AF59" w14:textId="77777777" w:rsidR="00A10C51" w:rsidRPr="00C829E3" w:rsidRDefault="00A10C51" w:rsidP="00951B20">
            <w:pPr>
              <w:pStyle w:val="GBIStudentDataEntry"/>
            </w:pPr>
            <w:r w:rsidRPr="00C829E3">
              <w:t>Key uniquely identifying your new cost element</w:t>
            </w:r>
          </w:p>
        </w:tc>
        <w:tc>
          <w:tcPr>
            <w:tcW w:w="26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D14A785" w14:textId="77777777" w:rsidR="00A10C51" w:rsidRPr="004E77B5" w:rsidRDefault="00A10C51" w:rsidP="00951B20">
            <w:pPr>
              <w:pStyle w:val="GBIStudentDataEntry"/>
            </w:pPr>
            <w:r w:rsidRPr="004E77B5">
              <w:t>NACC10##</w:t>
            </w:r>
          </w:p>
        </w:tc>
      </w:tr>
      <w:tr w:rsidR="00A10C51" w14:paraId="416A8443" w14:textId="77777777" w:rsidTr="00C829E3">
        <w:tc>
          <w:tcPr>
            <w:tcW w:w="15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58EA4C4" w14:textId="77777777" w:rsidR="00A10C51" w:rsidRPr="00C829E3" w:rsidRDefault="00A10C51" w:rsidP="00951B20">
            <w:pPr>
              <w:pStyle w:val="GBI20Basic"/>
              <w:rPr>
                <w:rStyle w:val="GBI20FieldName"/>
                <w:rFonts w:cstheme="minorBidi"/>
                <w:b w:val="0"/>
              </w:rPr>
            </w:pPr>
            <w:r w:rsidRPr="00C829E3">
              <w:rPr>
                <w:rStyle w:val="GBI20FieldName"/>
                <w:rFonts w:cstheme="minorBidi"/>
                <w:b w:val="0"/>
              </w:rPr>
              <w:t>Valid From</w:t>
            </w:r>
          </w:p>
        </w:tc>
        <w:tc>
          <w:tcPr>
            <w:tcW w:w="4950" w:type="dxa"/>
          </w:tcPr>
          <w:p w14:paraId="0C53D0A4" w14:textId="77777777" w:rsidR="00A10C51" w:rsidRPr="00C829E3" w:rsidRDefault="00A10C51" w:rsidP="00951B20">
            <w:pPr>
              <w:pStyle w:val="GBIStudentDataEntry"/>
            </w:pPr>
            <w:r w:rsidRPr="00C829E3">
              <w:t>Date indicating as of when an entry is valid</w:t>
            </w:r>
          </w:p>
        </w:tc>
        <w:tc>
          <w:tcPr>
            <w:tcW w:w="26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677EA77" w14:textId="4F47544F" w:rsidR="00A10C51" w:rsidRPr="004E77B5" w:rsidRDefault="00C829E3" w:rsidP="00951B20">
            <w:pPr>
              <w:pStyle w:val="GBIStudentDataEntry"/>
            </w:pPr>
            <w:r>
              <w:t>First day of current year</w:t>
            </w:r>
          </w:p>
        </w:tc>
      </w:tr>
      <w:tr w:rsidR="00A10C51" w14:paraId="553605BC" w14:textId="77777777" w:rsidTr="00C829E3">
        <w:tc>
          <w:tcPr>
            <w:tcW w:w="15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E60DE8D" w14:textId="77777777" w:rsidR="00A10C51" w:rsidRPr="00C829E3" w:rsidRDefault="00A10C51" w:rsidP="00951B20">
            <w:pPr>
              <w:pStyle w:val="GBI20Basic"/>
              <w:rPr>
                <w:rStyle w:val="GBI20FieldName"/>
                <w:rFonts w:cstheme="minorBidi"/>
                <w:b w:val="0"/>
              </w:rPr>
            </w:pPr>
            <w:r w:rsidRPr="00C829E3">
              <w:rPr>
                <w:rStyle w:val="GBI20FieldName"/>
                <w:rFonts w:cstheme="minorBidi"/>
                <w:b w:val="0"/>
              </w:rPr>
              <w:t xml:space="preserve">Valid to </w:t>
            </w:r>
          </w:p>
        </w:tc>
        <w:tc>
          <w:tcPr>
            <w:tcW w:w="4950" w:type="dxa"/>
          </w:tcPr>
          <w:p w14:paraId="55468364" w14:textId="77777777" w:rsidR="00A10C51" w:rsidRPr="00C829E3" w:rsidRDefault="00A10C51" w:rsidP="00951B20">
            <w:pPr>
              <w:pStyle w:val="GBIStudentDataEntry"/>
            </w:pPr>
            <w:r w:rsidRPr="00C829E3">
              <w:t>Date indicating up to when an entry is valid</w:t>
            </w:r>
          </w:p>
        </w:tc>
        <w:tc>
          <w:tcPr>
            <w:tcW w:w="26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D2B67B3" w14:textId="77777777" w:rsidR="00A10C51" w:rsidRPr="004E77B5" w:rsidRDefault="00A10C51" w:rsidP="00951B20">
            <w:pPr>
              <w:pStyle w:val="GBIStudentDataEntry"/>
            </w:pPr>
            <w:r w:rsidRPr="004E77B5">
              <w:t>12/31/9999</w:t>
            </w:r>
          </w:p>
        </w:tc>
      </w:tr>
    </w:tbl>
    <w:p w14:paraId="1486D09F" w14:textId="6C799423" w:rsidR="00A10C51" w:rsidRDefault="00A10C51" w:rsidP="00FB7FBD">
      <w:pPr>
        <w:pStyle w:val="StepHeader"/>
        <w:numPr>
          <w:ilvl w:val="0"/>
          <w:numId w:val="0"/>
        </w:numPr>
        <w:ind w:left="720" w:hanging="720"/>
      </w:pPr>
    </w:p>
    <w:p w14:paraId="12FE16A4" w14:textId="683ACC2F" w:rsidR="00A10C51" w:rsidRDefault="00A10C51" w:rsidP="00A10C51">
      <w:pPr>
        <w:pStyle w:val="StepHeader"/>
      </w:pPr>
      <w:r>
        <w:t xml:space="preserve">Click </w:t>
      </w:r>
      <w:proofErr w:type="gramStart"/>
      <w:r>
        <w:t xml:space="preserve">Enter </w:t>
      </w:r>
      <w:proofErr w:type="gramEnd"/>
      <w:r w:rsidR="0053187C" w:rsidRPr="00D36F5D">
        <w:rPr>
          <w:noProof/>
          <w:lang w:val="en-IN" w:eastAsia="en-IN" w:bidi="ar-SA"/>
        </w:rPr>
        <w:drawing>
          <wp:inline distT="0" distB="0" distL="0" distR="0" wp14:anchorId="32B80C14" wp14:editId="59B42F69">
            <wp:extent cx="213378" cy="213378"/>
            <wp:effectExtent l="0" t="0" r="0" b="0"/>
            <wp:docPr id="1094" name="Picture 1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rsidR="00D51FB8">
        <w:t>.</w:t>
      </w:r>
    </w:p>
    <w:p w14:paraId="38B751DE" w14:textId="0634692B" w:rsidR="00A10C51" w:rsidRDefault="00A10C51" w:rsidP="00FB7FBD">
      <w:pPr>
        <w:pStyle w:val="StepHeader"/>
        <w:numPr>
          <w:ilvl w:val="0"/>
          <w:numId w:val="0"/>
        </w:numPr>
      </w:pPr>
    </w:p>
    <w:p w14:paraId="6BCC85A4" w14:textId="77777777" w:rsidR="00A10C51" w:rsidRDefault="00A10C51" w:rsidP="00A10C51">
      <w:pPr>
        <w:pStyle w:val="StepHeader"/>
      </w:pPr>
      <w:r>
        <w:t xml:space="preserve">In the </w:t>
      </w:r>
      <w:r>
        <w:rPr>
          <w:b w:val="0"/>
          <w:i/>
        </w:rPr>
        <w:t xml:space="preserve">“Create cost Center: Basic Screen” </w:t>
      </w:r>
      <w:r>
        <w:t>screen, enter the following information:</w:t>
      </w:r>
    </w:p>
    <w:p w14:paraId="202FD62C" w14:textId="77777777" w:rsidR="00A10C51" w:rsidRDefault="00A10C51" w:rsidP="00A10C51">
      <w:pPr>
        <w:pStyle w:val="ListParagraph"/>
      </w:pPr>
    </w:p>
    <w:tbl>
      <w:tblPr>
        <w:tblStyle w:val="TableGrid"/>
        <w:tblW w:w="9355" w:type="dxa"/>
        <w:tblInd w:w="108" w:type="dxa"/>
        <w:tblLook w:val="04A0" w:firstRow="1" w:lastRow="0" w:firstColumn="1" w:lastColumn="0" w:noHBand="0" w:noVBand="1"/>
      </w:tblPr>
      <w:tblGrid>
        <w:gridCol w:w="2317"/>
        <w:gridCol w:w="4590"/>
        <w:gridCol w:w="2448"/>
      </w:tblGrid>
      <w:tr w:rsidR="00A10C51" w:rsidRPr="00A930E8" w14:paraId="5CF68106" w14:textId="77777777" w:rsidTr="00D438F8">
        <w:tc>
          <w:tcPr>
            <w:tcW w:w="23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638178B" w14:textId="77777777" w:rsidR="00A10C51" w:rsidRPr="00A930E8" w:rsidRDefault="00A10C51" w:rsidP="00951B20">
            <w:pPr>
              <w:pStyle w:val="GBI20Basic"/>
            </w:pPr>
            <w:r w:rsidRPr="00A930E8">
              <w:t>Field Name</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0EC2D3B" w14:textId="77777777" w:rsidR="00A10C51" w:rsidRPr="00A930E8" w:rsidRDefault="00A10C51" w:rsidP="00951B20">
            <w:pPr>
              <w:pStyle w:val="GBI20Basic"/>
            </w:pPr>
            <w:r w:rsidRPr="00A930E8">
              <w:t>Description</w:t>
            </w:r>
          </w:p>
        </w:tc>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F8FDBF7" w14:textId="77777777" w:rsidR="00A10C51" w:rsidRPr="00A930E8" w:rsidRDefault="00A10C51" w:rsidP="00951B20">
            <w:pPr>
              <w:pStyle w:val="GBI20Basic"/>
            </w:pPr>
            <w:r w:rsidRPr="00A930E8">
              <w:t>Data Entry</w:t>
            </w:r>
          </w:p>
        </w:tc>
      </w:tr>
      <w:tr w:rsidR="00A10C51" w14:paraId="47FD1B5F" w14:textId="77777777" w:rsidTr="00D438F8">
        <w:tc>
          <w:tcPr>
            <w:tcW w:w="23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C0AB67" w14:textId="77777777" w:rsidR="00A10C51" w:rsidRPr="00A930E8" w:rsidRDefault="00A10C51" w:rsidP="00951B20">
            <w:pPr>
              <w:pStyle w:val="GBI20Basic"/>
              <w:rPr>
                <w:rStyle w:val="GBI20FieldName"/>
                <w:rFonts w:cstheme="minorBidi"/>
                <w:b w:val="0"/>
              </w:rPr>
            </w:pPr>
            <w:r w:rsidRPr="00A930E8">
              <w:rPr>
                <w:rStyle w:val="GBI20FieldName"/>
                <w:rFonts w:cstheme="minorBidi"/>
                <w:b w:val="0"/>
              </w:rPr>
              <w:t>Name</w:t>
            </w:r>
          </w:p>
        </w:tc>
        <w:tc>
          <w:tcPr>
            <w:tcW w:w="4590" w:type="dxa"/>
          </w:tcPr>
          <w:p w14:paraId="357C81A9" w14:textId="77777777" w:rsidR="00A10C51" w:rsidRPr="00A930E8" w:rsidRDefault="00A10C51" w:rsidP="00951B20">
            <w:pPr>
              <w:pStyle w:val="GBIStudentDataEntry"/>
            </w:pPr>
            <w:r w:rsidRPr="00A930E8">
              <w:t>Key uniquely identifying a cost center.</w:t>
            </w:r>
          </w:p>
        </w:tc>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86F1F6" w14:textId="66FDD596" w:rsidR="00A10C51" w:rsidRPr="00A930E8" w:rsidRDefault="00974670" w:rsidP="00951B20">
            <w:pPr>
              <w:pStyle w:val="GBIStudentDataEntry"/>
            </w:pPr>
            <w:r w:rsidRPr="00A930E8">
              <w:t xml:space="preserve">## </w:t>
            </w:r>
            <w:r w:rsidR="00A10C51" w:rsidRPr="00A930E8">
              <w:t>Copy Center</w:t>
            </w:r>
          </w:p>
        </w:tc>
      </w:tr>
      <w:tr w:rsidR="00A10C51" w14:paraId="493FD0F0" w14:textId="77777777" w:rsidTr="00D438F8">
        <w:tc>
          <w:tcPr>
            <w:tcW w:w="23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40FDD68" w14:textId="77777777" w:rsidR="00A10C51" w:rsidRPr="00A930E8" w:rsidRDefault="00A10C51" w:rsidP="00951B20">
            <w:pPr>
              <w:pStyle w:val="GBI20Basic"/>
              <w:rPr>
                <w:rStyle w:val="GBI20FieldName"/>
                <w:rFonts w:cstheme="minorBidi"/>
                <w:b w:val="0"/>
              </w:rPr>
            </w:pPr>
            <w:r w:rsidRPr="00A930E8">
              <w:rPr>
                <w:rStyle w:val="GBI20FieldName"/>
                <w:rFonts w:cstheme="minorBidi"/>
                <w:b w:val="0"/>
              </w:rPr>
              <w:t>Description</w:t>
            </w:r>
          </w:p>
        </w:tc>
        <w:tc>
          <w:tcPr>
            <w:tcW w:w="4590" w:type="dxa"/>
          </w:tcPr>
          <w:p w14:paraId="7FADCD12" w14:textId="77777777" w:rsidR="00A10C51" w:rsidRPr="00A930E8" w:rsidRDefault="00A10C51" w:rsidP="00951B20">
            <w:pPr>
              <w:pStyle w:val="GBIStudentDataEntry"/>
            </w:pPr>
            <w:r w:rsidRPr="00A930E8">
              <w:t>General description of the object.</w:t>
            </w:r>
          </w:p>
        </w:tc>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9A13A21" w14:textId="77777777" w:rsidR="00A10C51" w:rsidRPr="00A930E8" w:rsidRDefault="00A10C51" w:rsidP="00951B20">
            <w:pPr>
              <w:pStyle w:val="GBIStudentDataEntry"/>
            </w:pPr>
            <w:r w:rsidRPr="00A930E8">
              <w:t>NA Copy Center</w:t>
            </w:r>
          </w:p>
        </w:tc>
      </w:tr>
      <w:tr w:rsidR="00A10C51" w14:paraId="3028014F" w14:textId="77777777" w:rsidTr="00D438F8">
        <w:tc>
          <w:tcPr>
            <w:tcW w:w="23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03F75EF" w14:textId="77777777" w:rsidR="00A10C51" w:rsidRPr="00A930E8" w:rsidRDefault="00A10C51" w:rsidP="00951B20">
            <w:pPr>
              <w:pStyle w:val="GBI20Basic"/>
              <w:rPr>
                <w:rStyle w:val="GBI20FieldName"/>
                <w:rFonts w:cstheme="minorBidi"/>
                <w:b w:val="0"/>
              </w:rPr>
            </w:pPr>
            <w:r w:rsidRPr="00A930E8">
              <w:rPr>
                <w:rStyle w:val="GBI20FieldName"/>
                <w:rFonts w:cstheme="minorBidi"/>
                <w:b w:val="0"/>
              </w:rPr>
              <w:t>Person Responsible</w:t>
            </w:r>
          </w:p>
        </w:tc>
        <w:tc>
          <w:tcPr>
            <w:tcW w:w="4590" w:type="dxa"/>
          </w:tcPr>
          <w:p w14:paraId="0D9C1723" w14:textId="77777777" w:rsidR="00A10C51" w:rsidRPr="00A930E8" w:rsidRDefault="00A10C51" w:rsidP="00951B20">
            <w:pPr>
              <w:pStyle w:val="GBIStudentDataEntry"/>
            </w:pPr>
            <w:r w:rsidRPr="00A930E8">
              <w:t>Person responsible for the given cost center.</w:t>
            </w:r>
          </w:p>
        </w:tc>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8304DDE" w14:textId="77777777" w:rsidR="00A10C51" w:rsidRPr="00A930E8" w:rsidRDefault="00A10C51" w:rsidP="00951B20">
            <w:pPr>
              <w:pStyle w:val="GBIStudentDataEntry"/>
            </w:pPr>
            <w:r w:rsidRPr="00A930E8">
              <w:t>NA Copy Ctr Mgr</w:t>
            </w:r>
          </w:p>
        </w:tc>
      </w:tr>
      <w:tr w:rsidR="00E31B86" w14:paraId="14CCDB8D" w14:textId="77777777" w:rsidTr="00D438F8">
        <w:tc>
          <w:tcPr>
            <w:tcW w:w="23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88A3EF" w14:textId="73B6FB3E" w:rsidR="00E31B86" w:rsidRPr="00A930E8" w:rsidRDefault="00D438F8" w:rsidP="00951B20">
            <w:pPr>
              <w:pStyle w:val="GBI20Basic"/>
              <w:rPr>
                <w:rStyle w:val="GBI20FieldName"/>
                <w:rFonts w:cstheme="minorBidi"/>
                <w:b w:val="0"/>
              </w:rPr>
            </w:pPr>
            <w:r w:rsidRPr="00A930E8">
              <w:rPr>
                <w:rStyle w:val="GBI20FieldName"/>
                <w:rFonts w:cstheme="minorBidi"/>
                <w:b w:val="0"/>
              </w:rPr>
              <w:t>Cost Center Category</w:t>
            </w:r>
          </w:p>
        </w:tc>
        <w:tc>
          <w:tcPr>
            <w:tcW w:w="4590" w:type="dxa"/>
          </w:tcPr>
          <w:p w14:paraId="3A05F359" w14:textId="15B63213" w:rsidR="00E31B86" w:rsidRPr="00A930E8" w:rsidRDefault="00D438F8" w:rsidP="00951B20">
            <w:pPr>
              <w:pStyle w:val="GBIStudentDataEntry"/>
            </w:pPr>
            <w:r w:rsidRPr="00A930E8">
              <w:t>Indicator used to define a category</w:t>
            </w:r>
          </w:p>
        </w:tc>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5569E9" w14:textId="77064093" w:rsidR="00E31B86" w:rsidRDefault="00D438F8" w:rsidP="00951B20">
            <w:pPr>
              <w:pStyle w:val="GBIStudentDataEntry"/>
            </w:pPr>
            <w:r>
              <w:t>Service</w:t>
            </w:r>
            <w:r w:rsidR="0083410D">
              <w:t xml:space="preserve"> cost center</w:t>
            </w:r>
          </w:p>
        </w:tc>
      </w:tr>
      <w:tr w:rsidR="00A10C51" w14:paraId="4EA9C186" w14:textId="77777777" w:rsidTr="00D438F8">
        <w:tc>
          <w:tcPr>
            <w:tcW w:w="23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C70E5E" w14:textId="77777777" w:rsidR="00A10C51" w:rsidRPr="00A930E8" w:rsidRDefault="00A10C51" w:rsidP="00951B20">
            <w:pPr>
              <w:pStyle w:val="GBI20Basic"/>
              <w:rPr>
                <w:rStyle w:val="GBI20FieldName"/>
                <w:rFonts w:cstheme="minorBidi"/>
                <w:b w:val="0"/>
              </w:rPr>
            </w:pPr>
            <w:r w:rsidRPr="00A930E8">
              <w:rPr>
                <w:rStyle w:val="GBI20FieldName"/>
                <w:rFonts w:cstheme="minorBidi"/>
                <w:b w:val="0"/>
              </w:rPr>
              <w:t>Hierarchy area</w:t>
            </w:r>
          </w:p>
        </w:tc>
        <w:tc>
          <w:tcPr>
            <w:tcW w:w="4590" w:type="dxa"/>
          </w:tcPr>
          <w:p w14:paraId="347ED762" w14:textId="644580B4" w:rsidR="00A10C51" w:rsidRPr="00A930E8" w:rsidRDefault="00D438F8" w:rsidP="00951B20">
            <w:pPr>
              <w:pStyle w:val="GBIStudentDataEntry"/>
            </w:pPr>
            <w:r w:rsidRPr="00A930E8">
              <w:t>Portion of your Standard Hierarchy.</w:t>
            </w:r>
          </w:p>
        </w:tc>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199D07" w14:textId="45E838D8" w:rsidR="00A10C51" w:rsidRDefault="00A930E8" w:rsidP="00951B20">
            <w:pPr>
              <w:pStyle w:val="GBIStudentDataEntry"/>
            </w:pPr>
            <w:r>
              <w:t xml:space="preserve">Internal </w:t>
            </w:r>
            <w:r w:rsidR="00A10C51">
              <w:t>Service</w:t>
            </w:r>
            <w:r w:rsidR="0041313F">
              <w:t>s</w:t>
            </w:r>
            <w:r w:rsidR="00A10C51">
              <w:t xml:space="preserve"> </w:t>
            </w:r>
          </w:p>
        </w:tc>
      </w:tr>
      <w:tr w:rsidR="00A10C51" w14:paraId="37EC33A9" w14:textId="77777777" w:rsidTr="00D438F8">
        <w:tc>
          <w:tcPr>
            <w:tcW w:w="23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3D66E1" w14:textId="77777777" w:rsidR="00A10C51" w:rsidRPr="00A930E8" w:rsidRDefault="00A10C51" w:rsidP="00951B20">
            <w:pPr>
              <w:pStyle w:val="GBI20Basic"/>
              <w:rPr>
                <w:rStyle w:val="GBI20FieldName"/>
                <w:rFonts w:cstheme="minorBidi"/>
                <w:b w:val="0"/>
              </w:rPr>
            </w:pPr>
            <w:r w:rsidRPr="00A930E8">
              <w:rPr>
                <w:rStyle w:val="GBI20FieldName"/>
                <w:rFonts w:cstheme="minorBidi"/>
                <w:b w:val="0"/>
              </w:rPr>
              <w:t>Currency</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A0CBA4" w14:textId="17BFA6E5" w:rsidR="00A10C51" w:rsidRPr="00A930E8" w:rsidRDefault="00D438F8" w:rsidP="00951B20">
            <w:pPr>
              <w:pStyle w:val="GBIStudentDataEntry"/>
            </w:pPr>
            <w:r w:rsidRPr="00A930E8">
              <w:t>Currency for key amounts in the system.</w:t>
            </w:r>
          </w:p>
        </w:tc>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B0F677" w14:textId="78D9909B" w:rsidR="00A10C51" w:rsidRDefault="00A10C51" w:rsidP="00951B20">
            <w:pPr>
              <w:pStyle w:val="GBIStudentDataEntry"/>
            </w:pPr>
            <w:r>
              <w:t xml:space="preserve">United States Dollars </w:t>
            </w:r>
          </w:p>
        </w:tc>
      </w:tr>
    </w:tbl>
    <w:p w14:paraId="7B869AC1" w14:textId="4D8D77DA" w:rsidR="00A10C51" w:rsidRDefault="00A10C51" w:rsidP="00A10C51">
      <w:pPr>
        <w:pStyle w:val="StepHeader"/>
        <w:numPr>
          <w:ilvl w:val="0"/>
          <w:numId w:val="0"/>
        </w:numPr>
        <w:ind w:left="720" w:hanging="720"/>
      </w:pPr>
    </w:p>
    <w:p w14:paraId="75EBDF70" w14:textId="64B4B56D" w:rsidR="00A10C51" w:rsidRDefault="00A10C51" w:rsidP="00A10C51">
      <w:pPr>
        <w:pStyle w:val="StepHeader"/>
      </w:pPr>
      <w:r>
        <w:t xml:space="preserve">Click </w:t>
      </w:r>
      <w:proofErr w:type="gramStart"/>
      <w:r>
        <w:t xml:space="preserve">Enter </w:t>
      </w:r>
      <w:proofErr w:type="gramEnd"/>
      <w:r w:rsidR="0053187C" w:rsidRPr="00D36F5D">
        <w:rPr>
          <w:noProof/>
          <w:lang w:val="en-IN" w:eastAsia="en-IN" w:bidi="ar-SA"/>
        </w:rPr>
        <w:drawing>
          <wp:inline distT="0" distB="0" distL="0" distR="0" wp14:anchorId="03A111A2" wp14:editId="552E3111">
            <wp:extent cx="213378" cy="213378"/>
            <wp:effectExtent l="0" t="0" r="0" b="0"/>
            <wp:docPr id="1095" name="Picture 1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rsidR="00C6702A">
        <w:t>.</w:t>
      </w:r>
    </w:p>
    <w:p w14:paraId="78BCDBA5" w14:textId="77777777" w:rsidR="00A10C51" w:rsidRDefault="00A10C51" w:rsidP="00A10C51">
      <w:pPr>
        <w:pStyle w:val="ListParagraph"/>
      </w:pPr>
    </w:p>
    <w:p w14:paraId="004341F4" w14:textId="7846A4EE" w:rsidR="00A10C51" w:rsidRDefault="00A10C51" w:rsidP="00A10C51">
      <w:pPr>
        <w:pStyle w:val="StepHeader"/>
      </w:pPr>
      <w:r>
        <w:t xml:space="preserve">Click Enter </w:t>
      </w:r>
      <w:r w:rsidR="0053187C" w:rsidRPr="00D36F5D">
        <w:rPr>
          <w:noProof/>
          <w:lang w:val="en-IN" w:eastAsia="en-IN" w:bidi="ar-SA"/>
        </w:rPr>
        <w:drawing>
          <wp:inline distT="0" distB="0" distL="0" distR="0" wp14:anchorId="49322C15" wp14:editId="24D1F194">
            <wp:extent cx="213378" cy="213378"/>
            <wp:effectExtent l="0" t="0" r="0" b="0"/>
            <wp:docPr id="1096" name="Picture 1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rsidR="006977E5">
        <w:t xml:space="preserve"> to dismiss the message that says, “Profit Center Accounting active but not profit center specified”.</w:t>
      </w:r>
    </w:p>
    <w:p w14:paraId="2F45EE9B" w14:textId="77777777" w:rsidR="00A10C51" w:rsidRDefault="00A10C51" w:rsidP="00A10C51">
      <w:pPr>
        <w:pStyle w:val="ListParagraph"/>
      </w:pPr>
    </w:p>
    <w:p w14:paraId="28DF764B" w14:textId="0F42B45D" w:rsidR="00A10C51" w:rsidRDefault="00A10C51" w:rsidP="00A10C51">
      <w:pPr>
        <w:pStyle w:val="StepHeader"/>
      </w:pPr>
      <w:r>
        <w:t xml:space="preserve">Click </w:t>
      </w:r>
      <w:proofErr w:type="gramStart"/>
      <w:r>
        <w:t xml:space="preserve">Save </w:t>
      </w:r>
      <w:proofErr w:type="gramEnd"/>
      <w:r w:rsidR="0053187C" w:rsidRPr="0063197D">
        <w:rPr>
          <w:noProof/>
          <w:lang w:val="en-IN" w:eastAsia="en-IN" w:bidi="ar-SA"/>
        </w:rPr>
        <w:drawing>
          <wp:inline distT="0" distB="0" distL="0" distR="0" wp14:anchorId="0D0E0577" wp14:editId="6DF46A1D">
            <wp:extent cx="213378" cy="213378"/>
            <wp:effectExtent l="0" t="0" r="0" b="0"/>
            <wp:docPr id="1069" name="Picture 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378" cy="213378"/>
                    </a:xfrm>
                    <a:prstGeom prst="rect">
                      <a:avLst/>
                    </a:prstGeom>
                  </pic:spPr>
                </pic:pic>
              </a:graphicData>
            </a:graphic>
          </wp:inline>
        </w:drawing>
      </w:r>
      <w:r w:rsidR="00C6702A">
        <w:t>.</w:t>
      </w:r>
      <w:r>
        <w:t xml:space="preserve"> </w:t>
      </w:r>
    </w:p>
    <w:p w14:paraId="2969C920" w14:textId="674C87BA" w:rsidR="000E460C" w:rsidRDefault="00A10C51" w:rsidP="00951B20">
      <w:pPr>
        <w:pStyle w:val="ImportantInstruction"/>
      </w:pPr>
      <w:r>
        <w:t>You wil</w:t>
      </w:r>
      <w:r w:rsidR="0083410D">
        <w:t xml:space="preserve">l receive a message “Cost </w:t>
      </w:r>
      <w:r w:rsidR="0083410D" w:rsidRPr="00B11559">
        <w:rPr>
          <w:lang w:val="en-US"/>
        </w:rPr>
        <w:t>center</w:t>
      </w:r>
      <w:r>
        <w:t xml:space="preserve"> has been created.”</w:t>
      </w:r>
      <w:r w:rsidR="0083410D">
        <w:t xml:space="preserve"> </w:t>
      </w:r>
      <w:r w:rsidR="0083410D" w:rsidRPr="0083410D">
        <w:t xml:space="preserve"> </w:t>
      </w:r>
      <w:r w:rsidR="000E460C">
        <w:br w:type="page"/>
      </w:r>
    </w:p>
    <w:p w14:paraId="57F1113C" w14:textId="3F6DF4F0" w:rsidR="007B6210" w:rsidRPr="000E68CC" w:rsidRDefault="007B6210" w:rsidP="00966AB4">
      <w:pPr>
        <w:rPr>
          <w:rFonts w:eastAsiaTheme="minorEastAsia"/>
          <w:iCs/>
          <w:szCs w:val="24"/>
          <w:lang w:val="en-GB" w:bidi="en-US"/>
        </w:rPr>
      </w:pPr>
    </w:p>
    <w:p w14:paraId="4ECA8D7B" w14:textId="51A6E849" w:rsidR="00171FA5" w:rsidRDefault="000E68CC" w:rsidP="00AA3460">
      <w:pPr>
        <w:pStyle w:val="SectionHeader"/>
        <w:framePr w:wrap="around"/>
      </w:pPr>
      <w:bookmarkStart w:id="297" w:name="_Toc473889746"/>
      <w:bookmarkStart w:id="298" w:name="_Toc473890259"/>
      <w:bookmarkStart w:id="299" w:name="_Toc474148380"/>
      <w:bookmarkStart w:id="300" w:name="_Toc480373805"/>
      <w:bookmarkStart w:id="301" w:name="_Toc480374869"/>
      <w:bookmarkStart w:id="302" w:name="_Toc480376206"/>
      <w:bookmarkStart w:id="303" w:name="_Toc480448731"/>
      <w:bookmarkStart w:id="304" w:name="_Toc481499278"/>
      <w:r>
        <w:t>Define Activity Type</w:t>
      </w:r>
      <w:bookmarkEnd w:id="297"/>
      <w:bookmarkEnd w:id="298"/>
      <w:bookmarkEnd w:id="299"/>
      <w:bookmarkEnd w:id="300"/>
      <w:bookmarkEnd w:id="301"/>
      <w:bookmarkEnd w:id="302"/>
      <w:bookmarkEnd w:id="303"/>
      <w:bookmarkEnd w:id="304"/>
    </w:p>
    <w:p w14:paraId="6B642DDC" w14:textId="79DA82AB" w:rsidR="000E68CC" w:rsidRDefault="000E68CC" w:rsidP="00653C55">
      <w:r>
        <w:t>In this section, you will defi</w:t>
      </w:r>
      <w:r w:rsidR="00171FA5">
        <w:t>ne an activity type to be used whenever your IT department makes repairs.</w:t>
      </w:r>
      <w:r>
        <w:t xml:space="preserve"> </w:t>
      </w:r>
      <w:r w:rsidR="00171FA5">
        <w:t xml:space="preserve">This will be used later for your Internal Activity Allocation </w:t>
      </w:r>
    </w:p>
    <w:p w14:paraId="1CA44446" w14:textId="77777777" w:rsidR="00171FA5" w:rsidRDefault="00171FA5" w:rsidP="000E68CC">
      <w:pPr>
        <w:ind w:left="446" w:hanging="360"/>
      </w:pPr>
    </w:p>
    <w:p w14:paraId="4ED3E004" w14:textId="7005769C" w:rsidR="00171FA5" w:rsidRDefault="00171FA5" w:rsidP="00171FA5">
      <w:pPr>
        <w:pStyle w:val="StepHeader"/>
      </w:pPr>
      <w:r>
        <w:t xml:space="preserve">In the </w:t>
      </w:r>
      <w:r w:rsidRPr="00171FA5">
        <w:rPr>
          <w:b w:val="0"/>
          <w:i/>
        </w:rPr>
        <w:t>“SAP Easy Access Menu”</w:t>
      </w:r>
      <w:r>
        <w:t xml:space="preserve"> follow the navigation path below:</w:t>
      </w:r>
    </w:p>
    <w:p w14:paraId="7D403C84" w14:textId="77777777" w:rsidR="000E68CC" w:rsidRPr="00AA5CEB" w:rsidRDefault="000E68CC" w:rsidP="000E68CC">
      <w:pPr>
        <w:pStyle w:val="GBI20Heading3"/>
      </w:pPr>
      <w:r w:rsidRPr="00D23DF0">
        <w:t>Navigation</w:t>
      </w:r>
    </w:p>
    <w:p w14:paraId="245E8DDD" w14:textId="77777777" w:rsidR="000E68CC" w:rsidRDefault="000E68CC" w:rsidP="009A1C86">
      <w:pPr>
        <w:pStyle w:val="GBI20Heading4"/>
        <w:pBdr>
          <w:bottom w:val="single" w:sz="4" w:space="0" w:color="365F91" w:themeColor="accent1" w:themeShade="BF"/>
        </w:pBdr>
      </w:pPr>
      <w:r>
        <w:t xml:space="preserve">SAP Menu </w:t>
      </w:r>
      <w:r w:rsidRPr="00AA5CEB">
        <w:sym w:font="Wingdings" w:char="F0E0"/>
      </w:r>
      <w:r>
        <w:t xml:space="preserve"> Accounting </w:t>
      </w:r>
      <w:r w:rsidRPr="00AA5CEB">
        <w:sym w:font="Wingdings" w:char="F0E0"/>
      </w:r>
      <w:r>
        <w:t xml:space="preserve"> Controlling </w:t>
      </w:r>
      <w:r w:rsidRPr="00AA5CEB">
        <w:sym w:font="Wingdings" w:char="F0E0"/>
      </w:r>
      <w:r>
        <w:t xml:space="preserve"> Cost Center Accounting </w:t>
      </w:r>
      <w:r w:rsidRPr="00AA5CEB">
        <w:sym w:font="Wingdings" w:char="F0E0"/>
      </w:r>
      <w:r>
        <w:t xml:space="preserve"> Master Data </w:t>
      </w:r>
      <w:r w:rsidRPr="00AA5CEB">
        <w:sym w:font="Wingdings" w:char="F0E0"/>
      </w:r>
      <w:r>
        <w:t xml:space="preserve"> Activity Type </w:t>
      </w:r>
      <w:r w:rsidRPr="00AA5CEB">
        <w:sym w:font="Wingdings" w:char="F0E0"/>
      </w:r>
      <w:r>
        <w:t xml:space="preserve"> Individual Processing </w:t>
      </w:r>
      <w:r w:rsidRPr="00AA5CEB">
        <w:sym w:font="Wingdings" w:char="F0E0"/>
      </w:r>
      <w:r>
        <w:t xml:space="preserve"> Create</w:t>
      </w:r>
    </w:p>
    <w:p w14:paraId="5A751F24" w14:textId="7DFFE3E0" w:rsidR="000E68CC" w:rsidRDefault="000E68CC" w:rsidP="000E68CC">
      <w:pPr>
        <w:ind w:left="446" w:hanging="360"/>
      </w:pPr>
    </w:p>
    <w:p w14:paraId="5A388955" w14:textId="26C55474" w:rsidR="000E68CC" w:rsidRDefault="000E68CC" w:rsidP="000E68CC">
      <w:pPr>
        <w:pStyle w:val="GBI20StyleAnswer"/>
      </w:pPr>
      <w:bookmarkStart w:id="305" w:name="_Hlk481659987"/>
      <w:r>
        <w:t>What is the T-Code to create an activity type?</w:t>
      </w:r>
      <w:r w:rsidR="0032723D">
        <w:br/>
      </w:r>
      <w:r>
        <w:t xml:space="preserve"> </w:t>
      </w:r>
      <w:r w:rsidR="006D6E8F">
        <w:fldChar w:fldCharType="begin">
          <w:ffData>
            <w:name w:val="Q55"/>
            <w:enabled/>
            <w:calcOnExit/>
            <w:textInput/>
          </w:ffData>
        </w:fldChar>
      </w:r>
      <w:bookmarkStart w:id="306" w:name="Q55"/>
      <w:r w:rsidR="006D6E8F">
        <w:instrText xml:space="preserve"> FORMTEXT </w:instrText>
      </w:r>
      <w:r w:rsidR="006D6E8F">
        <w:fldChar w:fldCharType="separate"/>
      </w:r>
      <w:r w:rsidR="00220479">
        <w:rPr>
          <w:noProof/>
        </w:rPr>
        <w:t>KL01</w:t>
      </w:r>
      <w:r w:rsidR="006D6E8F">
        <w:fldChar w:fldCharType="end"/>
      </w:r>
      <w:bookmarkEnd w:id="306"/>
      <w:r w:rsidR="00736390">
        <w:t xml:space="preserve"> </w:t>
      </w:r>
      <w:r w:rsidR="00736390" w:rsidRPr="00E10B26">
        <w:sym w:font="Wingdings" w:char="F021"/>
      </w:r>
      <w:bookmarkEnd w:id="305"/>
    </w:p>
    <w:p w14:paraId="45F9793D" w14:textId="1BA32535" w:rsidR="000E68CC" w:rsidRDefault="000E68CC" w:rsidP="000E68CC">
      <w:pPr>
        <w:ind w:left="446" w:hanging="360"/>
      </w:pPr>
    </w:p>
    <w:p w14:paraId="0EAD0091" w14:textId="77777777" w:rsidR="000E68CC" w:rsidRDefault="000E68CC" w:rsidP="000E68CC">
      <w:pPr>
        <w:pStyle w:val="StepHeader"/>
      </w:pPr>
      <w:r>
        <w:t xml:space="preserve">In the </w:t>
      </w:r>
      <w:r w:rsidRPr="00D05254">
        <w:rPr>
          <w:b w:val="0"/>
          <w:i/>
        </w:rPr>
        <w:t>“Create Activity Type: Initial Screen”</w:t>
      </w:r>
      <w:r>
        <w:t xml:space="preserve"> screen, enter the following information: </w:t>
      </w:r>
    </w:p>
    <w:p w14:paraId="1DFB6144" w14:textId="77777777" w:rsidR="000E68CC" w:rsidRDefault="000E68CC" w:rsidP="000E68CC">
      <w:pPr>
        <w:ind w:left="446" w:hanging="360"/>
      </w:pPr>
    </w:p>
    <w:tbl>
      <w:tblPr>
        <w:tblStyle w:val="TableGrid"/>
        <w:tblW w:w="0" w:type="auto"/>
        <w:tblInd w:w="446" w:type="dxa"/>
        <w:tblLook w:val="04A0" w:firstRow="1" w:lastRow="0" w:firstColumn="1" w:lastColumn="0" w:noHBand="0" w:noVBand="1"/>
      </w:tblPr>
      <w:tblGrid>
        <w:gridCol w:w="1619"/>
        <w:gridCol w:w="4500"/>
        <w:gridCol w:w="2785"/>
      </w:tblGrid>
      <w:tr w:rsidR="000E68CC" w:rsidRPr="006977E5" w14:paraId="503A3A12" w14:textId="77777777" w:rsidTr="00A516D2">
        <w:tc>
          <w:tcPr>
            <w:tcW w:w="1619" w:type="dxa"/>
            <w:tcBorders>
              <w:bottom w:val="single" w:sz="4" w:space="0" w:color="auto"/>
            </w:tcBorders>
            <w:shd w:val="clear" w:color="auto" w:fill="BFBFBF" w:themeFill="background1" w:themeFillShade="BF"/>
          </w:tcPr>
          <w:p w14:paraId="4FCF3615" w14:textId="77777777" w:rsidR="000E68CC" w:rsidRPr="006977E5" w:rsidRDefault="000E68CC" w:rsidP="00A516D2">
            <w:pPr>
              <w:rPr>
                <w:b/>
              </w:rPr>
            </w:pPr>
            <w:r w:rsidRPr="006977E5">
              <w:rPr>
                <w:b/>
              </w:rPr>
              <w:t xml:space="preserve">Attribute </w:t>
            </w:r>
          </w:p>
        </w:tc>
        <w:tc>
          <w:tcPr>
            <w:tcW w:w="4500" w:type="dxa"/>
            <w:tcBorders>
              <w:bottom w:val="single" w:sz="4" w:space="0" w:color="auto"/>
            </w:tcBorders>
            <w:shd w:val="clear" w:color="auto" w:fill="BFBFBF" w:themeFill="background1" w:themeFillShade="BF"/>
          </w:tcPr>
          <w:p w14:paraId="5B5AAF4D" w14:textId="77777777" w:rsidR="000E68CC" w:rsidRPr="006977E5" w:rsidRDefault="000E68CC" w:rsidP="00A516D2">
            <w:pPr>
              <w:rPr>
                <w:b/>
              </w:rPr>
            </w:pPr>
            <w:r w:rsidRPr="006977E5">
              <w:rPr>
                <w:b/>
              </w:rPr>
              <w:t>Description</w:t>
            </w:r>
          </w:p>
        </w:tc>
        <w:tc>
          <w:tcPr>
            <w:tcW w:w="2785" w:type="dxa"/>
            <w:tcBorders>
              <w:bottom w:val="single" w:sz="4" w:space="0" w:color="auto"/>
            </w:tcBorders>
            <w:shd w:val="clear" w:color="auto" w:fill="BFBFBF" w:themeFill="background1" w:themeFillShade="BF"/>
          </w:tcPr>
          <w:p w14:paraId="4103F77C" w14:textId="77777777" w:rsidR="000E68CC" w:rsidRPr="006977E5" w:rsidRDefault="000E68CC" w:rsidP="00A516D2">
            <w:pPr>
              <w:rPr>
                <w:b/>
              </w:rPr>
            </w:pPr>
            <w:r w:rsidRPr="006977E5">
              <w:rPr>
                <w:b/>
              </w:rPr>
              <w:t>Data Value</w:t>
            </w:r>
          </w:p>
        </w:tc>
      </w:tr>
      <w:tr w:rsidR="000E68CC" w14:paraId="14408DBA" w14:textId="77777777" w:rsidTr="00A516D2">
        <w:tc>
          <w:tcPr>
            <w:tcW w:w="1619" w:type="dxa"/>
            <w:tcBorders>
              <w:top w:val="single" w:sz="4" w:space="0" w:color="auto"/>
            </w:tcBorders>
          </w:tcPr>
          <w:p w14:paraId="64D29F33" w14:textId="77777777" w:rsidR="000E68CC" w:rsidRDefault="000E68CC" w:rsidP="00A516D2">
            <w:r>
              <w:t>Activity Type</w:t>
            </w:r>
          </w:p>
        </w:tc>
        <w:tc>
          <w:tcPr>
            <w:tcW w:w="4500" w:type="dxa"/>
            <w:tcBorders>
              <w:top w:val="single" w:sz="4" w:space="0" w:color="auto"/>
            </w:tcBorders>
          </w:tcPr>
          <w:p w14:paraId="7F325F7C" w14:textId="77777777" w:rsidR="000E68CC" w:rsidRDefault="000E68CC" w:rsidP="00A516D2">
            <w:r>
              <w:t>Key uniquely identifying an activity type.</w:t>
            </w:r>
          </w:p>
        </w:tc>
        <w:tc>
          <w:tcPr>
            <w:tcW w:w="2785" w:type="dxa"/>
            <w:tcBorders>
              <w:top w:val="single" w:sz="4" w:space="0" w:color="auto"/>
            </w:tcBorders>
          </w:tcPr>
          <w:p w14:paraId="4A8610D5" w14:textId="77777777" w:rsidR="000E68CC" w:rsidRDefault="000E68CC" w:rsidP="00A516D2">
            <w:r>
              <w:t>PROGR</w:t>
            </w:r>
          </w:p>
        </w:tc>
      </w:tr>
      <w:tr w:rsidR="000E68CC" w14:paraId="11438885" w14:textId="77777777" w:rsidTr="00A516D2">
        <w:tc>
          <w:tcPr>
            <w:tcW w:w="1619" w:type="dxa"/>
          </w:tcPr>
          <w:p w14:paraId="0B89E3F4" w14:textId="77777777" w:rsidR="000E68CC" w:rsidRDefault="000E68CC" w:rsidP="00A516D2">
            <w:r>
              <w:t>Valid From</w:t>
            </w:r>
          </w:p>
        </w:tc>
        <w:tc>
          <w:tcPr>
            <w:tcW w:w="4500" w:type="dxa"/>
          </w:tcPr>
          <w:p w14:paraId="43FAB0C7" w14:textId="77777777" w:rsidR="000E68CC" w:rsidRDefault="000E68CC" w:rsidP="00A516D2">
            <w:r>
              <w:t xml:space="preserve">Date indicating as of when an entry is valid. </w:t>
            </w:r>
          </w:p>
        </w:tc>
        <w:tc>
          <w:tcPr>
            <w:tcW w:w="2785" w:type="dxa"/>
          </w:tcPr>
          <w:p w14:paraId="035C916C" w14:textId="77777777" w:rsidR="000E68CC" w:rsidRPr="00B32F0E" w:rsidRDefault="000E68CC" w:rsidP="00A516D2">
            <w:pPr>
              <w:rPr>
                <w:i/>
              </w:rPr>
            </w:pPr>
            <w:r w:rsidRPr="00B32F0E">
              <w:rPr>
                <w:i/>
              </w:rPr>
              <w:t>First Day of Current Year</w:t>
            </w:r>
          </w:p>
        </w:tc>
      </w:tr>
      <w:tr w:rsidR="00F025CE" w14:paraId="42E08D8B" w14:textId="77777777" w:rsidTr="00A516D2">
        <w:tc>
          <w:tcPr>
            <w:tcW w:w="1619" w:type="dxa"/>
          </w:tcPr>
          <w:p w14:paraId="66DD95AD" w14:textId="7706CA04" w:rsidR="00F025CE" w:rsidRDefault="00F025CE" w:rsidP="00A516D2">
            <w:r>
              <w:t>Valid To</w:t>
            </w:r>
          </w:p>
        </w:tc>
        <w:tc>
          <w:tcPr>
            <w:tcW w:w="4500" w:type="dxa"/>
          </w:tcPr>
          <w:p w14:paraId="5DC400B6" w14:textId="1A08799C" w:rsidR="00F025CE" w:rsidRDefault="00F025CE" w:rsidP="00A516D2">
            <w:r>
              <w:t>Date indicating as of when an entry is valid.</w:t>
            </w:r>
          </w:p>
        </w:tc>
        <w:tc>
          <w:tcPr>
            <w:tcW w:w="2785" w:type="dxa"/>
          </w:tcPr>
          <w:p w14:paraId="435C316A" w14:textId="0D81ECDA" w:rsidR="00F025CE" w:rsidRPr="00F025CE" w:rsidRDefault="00F025CE" w:rsidP="00A516D2">
            <w:r w:rsidRPr="00F025CE">
              <w:t>12/31/9999</w:t>
            </w:r>
          </w:p>
        </w:tc>
      </w:tr>
    </w:tbl>
    <w:p w14:paraId="66D91734" w14:textId="7E8C196E" w:rsidR="000E68CC" w:rsidRDefault="000E68CC" w:rsidP="000E68CC">
      <w:pPr>
        <w:ind w:left="446" w:hanging="360"/>
      </w:pPr>
    </w:p>
    <w:p w14:paraId="315C0B45" w14:textId="14DF1E50" w:rsidR="000E68CC" w:rsidRDefault="000E68CC" w:rsidP="000E68CC">
      <w:pPr>
        <w:pStyle w:val="StepHeader"/>
      </w:pPr>
      <w:r>
        <w:t xml:space="preserve">Click </w:t>
      </w:r>
      <w:proofErr w:type="gramStart"/>
      <w:r>
        <w:t xml:space="preserve">Enter </w:t>
      </w:r>
      <w:proofErr w:type="gramEnd"/>
      <w:r w:rsidR="0053187C" w:rsidRPr="00D36F5D">
        <w:rPr>
          <w:noProof/>
          <w:lang w:val="en-IN" w:eastAsia="en-IN" w:bidi="ar-SA"/>
        </w:rPr>
        <w:drawing>
          <wp:inline distT="0" distB="0" distL="0" distR="0" wp14:anchorId="4E9A945D" wp14:editId="1B3AA18F">
            <wp:extent cx="213378" cy="213378"/>
            <wp:effectExtent l="0" t="0" r="0" b="0"/>
            <wp:docPr id="1097" name="Picture 1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w:t>
      </w:r>
      <w:r w:rsidRPr="009636E2">
        <w:t xml:space="preserve"> </w:t>
      </w:r>
    </w:p>
    <w:p w14:paraId="332926B1" w14:textId="455490F4" w:rsidR="000E68CC" w:rsidRDefault="000E68CC" w:rsidP="000E68CC"/>
    <w:p w14:paraId="4CBE18DC" w14:textId="77777777" w:rsidR="000E68CC" w:rsidRDefault="000E68CC" w:rsidP="000E68CC">
      <w:pPr>
        <w:pStyle w:val="StepHeader"/>
      </w:pPr>
      <w:r>
        <w:t xml:space="preserve">In the </w:t>
      </w:r>
      <w:r w:rsidRPr="00E96AD0">
        <w:rPr>
          <w:b w:val="0"/>
          <w:i/>
        </w:rPr>
        <w:t>“Create Activity Type: Basic Screen”</w:t>
      </w:r>
      <w:r w:rsidRPr="00C32F59">
        <w:t xml:space="preserve"> </w:t>
      </w:r>
      <w:r>
        <w:t>screen, enter the following information:</w:t>
      </w:r>
    </w:p>
    <w:p w14:paraId="33CC917B" w14:textId="77777777" w:rsidR="000E68CC" w:rsidRPr="003B18EA" w:rsidRDefault="000E68CC" w:rsidP="000E68CC"/>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6"/>
        <w:gridCol w:w="4860"/>
        <w:gridCol w:w="2814"/>
      </w:tblGrid>
      <w:tr w:rsidR="000E68CC" w:rsidRPr="00FE3B6F" w14:paraId="4254E2FB" w14:textId="77777777" w:rsidTr="00D51FB8">
        <w:tc>
          <w:tcPr>
            <w:tcW w:w="901" w:type="pct"/>
            <w:shd w:val="clear" w:color="auto" w:fill="BFBFBF" w:themeFill="background1" w:themeFillShade="BF"/>
          </w:tcPr>
          <w:p w14:paraId="49F5E231" w14:textId="77777777" w:rsidR="000E68CC" w:rsidRPr="00FE3B6F" w:rsidRDefault="000E68CC" w:rsidP="00A516D2">
            <w:pPr>
              <w:pStyle w:val="TableHeader"/>
            </w:pPr>
            <w:r>
              <w:t>Attribute</w:t>
            </w:r>
          </w:p>
        </w:tc>
        <w:tc>
          <w:tcPr>
            <w:tcW w:w="2596" w:type="pct"/>
            <w:shd w:val="clear" w:color="auto" w:fill="BFBFBF" w:themeFill="background1" w:themeFillShade="BF"/>
          </w:tcPr>
          <w:p w14:paraId="78F348B7" w14:textId="77777777" w:rsidR="000E68CC" w:rsidRPr="00FE3B6F" w:rsidRDefault="000E68CC" w:rsidP="00A516D2">
            <w:pPr>
              <w:pStyle w:val="TableHeader"/>
            </w:pPr>
            <w:r>
              <w:t>Description</w:t>
            </w:r>
          </w:p>
        </w:tc>
        <w:tc>
          <w:tcPr>
            <w:tcW w:w="1503" w:type="pct"/>
            <w:shd w:val="clear" w:color="auto" w:fill="BFBFBF" w:themeFill="background1" w:themeFillShade="BF"/>
          </w:tcPr>
          <w:p w14:paraId="2839894C" w14:textId="77777777" w:rsidR="000E68CC" w:rsidRPr="00FE3B6F" w:rsidRDefault="000E68CC" w:rsidP="00A516D2">
            <w:pPr>
              <w:pStyle w:val="TableHeader"/>
            </w:pPr>
            <w:r>
              <w:t>Data Value</w:t>
            </w:r>
          </w:p>
        </w:tc>
      </w:tr>
      <w:tr w:rsidR="000E68CC" w:rsidRPr="00FE3B6F" w14:paraId="6BB63C9B" w14:textId="77777777" w:rsidTr="00A516D2">
        <w:trPr>
          <w:trHeight w:val="242"/>
        </w:trPr>
        <w:tc>
          <w:tcPr>
            <w:tcW w:w="901" w:type="pct"/>
          </w:tcPr>
          <w:p w14:paraId="4D947DC4" w14:textId="77777777" w:rsidR="000E68CC" w:rsidRPr="00FE3B6F" w:rsidRDefault="000E68CC" w:rsidP="00A516D2">
            <w:r>
              <w:t>Name</w:t>
            </w:r>
          </w:p>
        </w:tc>
        <w:tc>
          <w:tcPr>
            <w:tcW w:w="2596" w:type="pct"/>
          </w:tcPr>
          <w:p w14:paraId="54A9A616" w14:textId="77777777" w:rsidR="000E68CC" w:rsidRPr="00FE3B6F" w:rsidRDefault="000E68CC" w:rsidP="00A516D2">
            <w:r>
              <w:t>General description of the object.</w:t>
            </w:r>
          </w:p>
        </w:tc>
        <w:tc>
          <w:tcPr>
            <w:tcW w:w="1503" w:type="pct"/>
          </w:tcPr>
          <w:p w14:paraId="0B558AB0" w14:textId="77777777" w:rsidR="000E68CC" w:rsidRPr="00FE3B6F" w:rsidRDefault="000E68CC" w:rsidP="00A516D2">
            <w:r>
              <w:t>## Programming Hours</w:t>
            </w:r>
          </w:p>
        </w:tc>
      </w:tr>
      <w:tr w:rsidR="000E68CC" w:rsidRPr="00FE3B6F" w14:paraId="0AB12772" w14:textId="77777777" w:rsidTr="00A516D2">
        <w:trPr>
          <w:trHeight w:val="242"/>
        </w:trPr>
        <w:tc>
          <w:tcPr>
            <w:tcW w:w="901" w:type="pct"/>
          </w:tcPr>
          <w:p w14:paraId="493FE8C4" w14:textId="77777777" w:rsidR="000E68CC" w:rsidRDefault="000E68CC" w:rsidP="00A516D2">
            <w:r>
              <w:t>Activity Unit</w:t>
            </w:r>
          </w:p>
        </w:tc>
        <w:tc>
          <w:tcPr>
            <w:tcW w:w="2596" w:type="pct"/>
          </w:tcPr>
          <w:p w14:paraId="33D174C1" w14:textId="77777777" w:rsidR="000E68CC" w:rsidRPr="00FE3B6F" w:rsidRDefault="000E68CC" w:rsidP="00A516D2">
            <w:r>
              <w:t>Time or quantity unit used to post the consumed activity quantities.</w:t>
            </w:r>
          </w:p>
        </w:tc>
        <w:tc>
          <w:tcPr>
            <w:tcW w:w="1503" w:type="pct"/>
          </w:tcPr>
          <w:p w14:paraId="0578E9E2" w14:textId="54FEFC00" w:rsidR="000E68CC" w:rsidRPr="00FE3B6F" w:rsidRDefault="000E68CC" w:rsidP="00A516D2">
            <w:r w:rsidRPr="00C308F8">
              <w:rPr>
                <w:rStyle w:val="StudentData"/>
              </w:rPr>
              <w:t>Hour</w:t>
            </w:r>
            <w:r>
              <w:t xml:space="preserve"> </w:t>
            </w:r>
          </w:p>
        </w:tc>
      </w:tr>
      <w:tr w:rsidR="000E68CC" w:rsidRPr="00FE3B6F" w14:paraId="698D78FD" w14:textId="77777777" w:rsidTr="00A516D2">
        <w:trPr>
          <w:trHeight w:val="242"/>
        </w:trPr>
        <w:tc>
          <w:tcPr>
            <w:tcW w:w="901" w:type="pct"/>
          </w:tcPr>
          <w:p w14:paraId="4942F790" w14:textId="77777777" w:rsidR="000E68CC" w:rsidRDefault="000E68CC" w:rsidP="00A516D2">
            <w:r>
              <w:t>CCtr categories</w:t>
            </w:r>
          </w:p>
        </w:tc>
        <w:tc>
          <w:tcPr>
            <w:tcW w:w="2596" w:type="pct"/>
          </w:tcPr>
          <w:p w14:paraId="29201D2A" w14:textId="77777777" w:rsidR="000E68CC" w:rsidRPr="00FE3B6F" w:rsidRDefault="000E68CC" w:rsidP="00A516D2">
            <w:r>
              <w:t>Indicator determining for which cost center types an activity type is allowed for planning and as a sender in activity allocation.</w:t>
            </w:r>
          </w:p>
        </w:tc>
        <w:tc>
          <w:tcPr>
            <w:tcW w:w="1503" w:type="pct"/>
          </w:tcPr>
          <w:p w14:paraId="500BA388" w14:textId="55167B0B" w:rsidR="000E68CC" w:rsidRPr="00FE3B6F" w:rsidRDefault="000E68CC" w:rsidP="00A516D2">
            <w:r w:rsidRPr="00C308F8">
              <w:rPr>
                <w:rStyle w:val="StudentData"/>
              </w:rPr>
              <w:t>All Cost Center Cate</w:t>
            </w:r>
            <w:r>
              <w:t xml:space="preserve"> </w:t>
            </w:r>
          </w:p>
        </w:tc>
      </w:tr>
      <w:tr w:rsidR="000E68CC" w:rsidRPr="00FE3B6F" w14:paraId="59B48436" w14:textId="77777777" w:rsidTr="00A516D2">
        <w:trPr>
          <w:trHeight w:val="242"/>
        </w:trPr>
        <w:tc>
          <w:tcPr>
            <w:tcW w:w="901" w:type="pct"/>
          </w:tcPr>
          <w:p w14:paraId="736760EB" w14:textId="77777777" w:rsidR="000E68CC" w:rsidRDefault="000E68CC" w:rsidP="00A516D2">
            <w:r>
              <w:t>ATyp category</w:t>
            </w:r>
          </w:p>
        </w:tc>
        <w:tc>
          <w:tcPr>
            <w:tcW w:w="2596" w:type="pct"/>
          </w:tcPr>
          <w:p w14:paraId="5FFDFD7F" w14:textId="77777777" w:rsidR="000E68CC" w:rsidRPr="00FE3B6F" w:rsidRDefault="000E68CC" w:rsidP="00A516D2">
            <w:r>
              <w:t>Determining the method of activity planning and allocation.</w:t>
            </w:r>
          </w:p>
        </w:tc>
        <w:tc>
          <w:tcPr>
            <w:tcW w:w="1503" w:type="pct"/>
          </w:tcPr>
          <w:p w14:paraId="2DF2E128" w14:textId="5A7B362D" w:rsidR="000E68CC" w:rsidRPr="00FE3B6F" w:rsidRDefault="000E68CC" w:rsidP="00A516D2">
            <w:r w:rsidRPr="00C308F8">
              <w:rPr>
                <w:rStyle w:val="StudentData"/>
              </w:rPr>
              <w:t>Manual entry, manual allocation</w:t>
            </w:r>
            <w:r>
              <w:t xml:space="preserve"> </w:t>
            </w:r>
          </w:p>
        </w:tc>
      </w:tr>
      <w:tr w:rsidR="000E68CC" w:rsidRPr="00FE3B6F" w14:paraId="5A5AD2C1" w14:textId="77777777" w:rsidTr="00A516D2">
        <w:trPr>
          <w:trHeight w:val="242"/>
        </w:trPr>
        <w:tc>
          <w:tcPr>
            <w:tcW w:w="901" w:type="pct"/>
          </w:tcPr>
          <w:p w14:paraId="7D40ECCC" w14:textId="77777777" w:rsidR="000E68CC" w:rsidRDefault="000E68CC" w:rsidP="00A516D2">
            <w:r>
              <w:t>Allocation cost elem</w:t>
            </w:r>
          </w:p>
        </w:tc>
        <w:tc>
          <w:tcPr>
            <w:tcW w:w="2596" w:type="pct"/>
          </w:tcPr>
          <w:p w14:paraId="3EC93E81" w14:textId="77777777" w:rsidR="000E68CC" w:rsidRPr="00FE3B6F" w:rsidRDefault="000E68CC" w:rsidP="00A516D2">
            <w:r>
              <w:t>A secondary cost element under which the activity type business process is allocated.</w:t>
            </w:r>
          </w:p>
        </w:tc>
        <w:tc>
          <w:tcPr>
            <w:tcW w:w="1503" w:type="pct"/>
          </w:tcPr>
          <w:p w14:paraId="496FA006" w14:textId="43DA4CBD" w:rsidR="000E68CC" w:rsidRPr="00FE3B6F" w:rsidRDefault="000E68CC" w:rsidP="00A516D2">
            <w:r>
              <w:rPr>
                <w:rStyle w:val="StudentData"/>
              </w:rPr>
              <w:t xml:space="preserve">Your IT Programming </w:t>
            </w:r>
          </w:p>
        </w:tc>
      </w:tr>
      <w:tr w:rsidR="000E68CC" w:rsidRPr="00FE3B6F" w14:paraId="5A924D77" w14:textId="77777777" w:rsidTr="00A516D2">
        <w:trPr>
          <w:trHeight w:val="242"/>
        </w:trPr>
        <w:tc>
          <w:tcPr>
            <w:tcW w:w="901" w:type="pct"/>
          </w:tcPr>
          <w:p w14:paraId="69542860" w14:textId="77777777" w:rsidR="000E68CC" w:rsidRDefault="000E68CC" w:rsidP="00A516D2">
            <w:r>
              <w:t>Price indicator</w:t>
            </w:r>
          </w:p>
        </w:tc>
        <w:tc>
          <w:tcPr>
            <w:tcW w:w="2596" w:type="pct"/>
          </w:tcPr>
          <w:p w14:paraId="5C9DEB27" w14:textId="77777777" w:rsidR="000E68CC" w:rsidRPr="00FE3B6F" w:rsidRDefault="000E68CC" w:rsidP="00A516D2">
            <w:r>
              <w:t>Indicator showing how the system calculates the price of a business process or activity type.</w:t>
            </w:r>
          </w:p>
        </w:tc>
        <w:tc>
          <w:tcPr>
            <w:tcW w:w="1503" w:type="pct"/>
          </w:tcPr>
          <w:p w14:paraId="31530FCF" w14:textId="28BEDA2F" w:rsidR="000E68CC" w:rsidRPr="00FE3B6F" w:rsidRDefault="000E68CC" w:rsidP="00A516D2">
            <w:r w:rsidRPr="00C308F8">
              <w:rPr>
                <w:rStyle w:val="StudentData"/>
              </w:rPr>
              <w:t>Plan price, automatically based on activity</w:t>
            </w:r>
            <w:r>
              <w:t xml:space="preserve"> </w:t>
            </w:r>
          </w:p>
        </w:tc>
      </w:tr>
    </w:tbl>
    <w:p w14:paraId="39B2C332" w14:textId="77777777" w:rsidR="000E68CC" w:rsidRDefault="000E68CC" w:rsidP="00951B20">
      <w:pPr>
        <w:pStyle w:val="ImportantInstruction"/>
      </w:pPr>
      <w:r>
        <w:t xml:space="preserve">Make sure to use </w:t>
      </w:r>
      <w:proofErr w:type="gramStart"/>
      <w:r>
        <w:t>Hour(</w:t>
      </w:r>
      <w:proofErr w:type="gramEnd"/>
      <w:r>
        <w:t>H) and not Hours(HR) for the Activity Unit.</w:t>
      </w:r>
    </w:p>
    <w:p w14:paraId="66B20CC5" w14:textId="3CC509A7" w:rsidR="006004A7" w:rsidRDefault="006004A7" w:rsidP="009A1C86"/>
    <w:p w14:paraId="382F896D" w14:textId="78DE241B" w:rsidR="000E68CC" w:rsidRDefault="000E68CC" w:rsidP="000E68CC">
      <w:pPr>
        <w:pStyle w:val="StepHeader"/>
      </w:pPr>
      <w:r>
        <w:t xml:space="preserve">Click </w:t>
      </w:r>
      <w:proofErr w:type="gramStart"/>
      <w:r>
        <w:t xml:space="preserve">Save </w:t>
      </w:r>
      <w:proofErr w:type="gramEnd"/>
      <w:r w:rsidR="0053187C" w:rsidRPr="0063197D">
        <w:rPr>
          <w:noProof/>
          <w:lang w:val="en-IN" w:eastAsia="en-IN" w:bidi="ar-SA"/>
        </w:rPr>
        <w:drawing>
          <wp:inline distT="0" distB="0" distL="0" distR="0" wp14:anchorId="7D1C0FD3" wp14:editId="389800C6">
            <wp:extent cx="213378" cy="213378"/>
            <wp:effectExtent l="0" t="0" r="0" b="0"/>
            <wp:docPr id="1070" name="Picture 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378" cy="213378"/>
                    </a:xfrm>
                    <a:prstGeom prst="rect">
                      <a:avLst/>
                    </a:prstGeom>
                  </pic:spPr>
                </pic:pic>
              </a:graphicData>
            </a:graphic>
          </wp:inline>
        </w:drawing>
      </w:r>
      <w:r>
        <w:t xml:space="preserve">. </w:t>
      </w:r>
    </w:p>
    <w:p w14:paraId="377F4EF8" w14:textId="367F4180" w:rsidR="000E68CC" w:rsidRDefault="000E68CC" w:rsidP="00951B20">
      <w:pPr>
        <w:pStyle w:val="GBI20Basic"/>
      </w:pPr>
      <w:r>
        <w:t>You will receive a message that says</w:t>
      </w:r>
      <w:r w:rsidR="006977E5">
        <w:t>,</w:t>
      </w:r>
      <w:r>
        <w:t xml:space="preserve"> </w:t>
      </w:r>
      <w:r w:rsidRPr="00E96AD0">
        <w:t>“Activity type has been created”.</w:t>
      </w:r>
      <w:r w:rsidRPr="009636E2">
        <w:t xml:space="preserve"> </w:t>
      </w:r>
      <w:r>
        <w:br w:type="page"/>
      </w:r>
    </w:p>
    <w:p w14:paraId="2A0561CD" w14:textId="59A0060B" w:rsidR="000E68CC" w:rsidRDefault="00721F70" w:rsidP="00AA3460">
      <w:pPr>
        <w:pStyle w:val="SectionHeader"/>
        <w:framePr w:wrap="around"/>
      </w:pPr>
      <w:bookmarkStart w:id="307" w:name="_Toc473889747"/>
      <w:bookmarkStart w:id="308" w:name="_Toc473890260"/>
      <w:bookmarkStart w:id="309" w:name="_Toc474148381"/>
      <w:bookmarkStart w:id="310" w:name="_Toc480373806"/>
      <w:bookmarkStart w:id="311" w:name="_Toc480374870"/>
      <w:bookmarkStart w:id="312" w:name="_Toc480376207"/>
      <w:bookmarkStart w:id="313" w:name="_Toc480448732"/>
      <w:bookmarkStart w:id="314" w:name="_Toc481499279"/>
      <w:r>
        <w:lastRenderedPageBreak/>
        <w:t xml:space="preserve">Set </w:t>
      </w:r>
      <w:r w:rsidR="000E68CC">
        <w:t>Price of Activity Type for your IT Cost Center</w:t>
      </w:r>
      <w:bookmarkEnd w:id="307"/>
      <w:bookmarkEnd w:id="308"/>
      <w:bookmarkEnd w:id="309"/>
      <w:bookmarkEnd w:id="310"/>
      <w:bookmarkEnd w:id="311"/>
      <w:bookmarkEnd w:id="312"/>
      <w:bookmarkEnd w:id="313"/>
      <w:bookmarkEnd w:id="314"/>
    </w:p>
    <w:p w14:paraId="2B85C9EB" w14:textId="77777777" w:rsidR="000E68CC" w:rsidRDefault="000E68CC" w:rsidP="000E68CC">
      <w:pPr>
        <w:ind w:left="446" w:hanging="360"/>
      </w:pPr>
    </w:p>
    <w:p w14:paraId="46A00B0C" w14:textId="359894D2" w:rsidR="000E68CC" w:rsidRDefault="000E68CC" w:rsidP="00653C55">
      <w:r>
        <w:t>In this section, you will set</w:t>
      </w:r>
      <w:r w:rsidR="00171FA5">
        <w:t xml:space="preserve"> the price of your programming activity type. This sets</w:t>
      </w:r>
      <w:r>
        <w:t xml:space="preserve"> how much it will cost to complete any IT repairs.</w:t>
      </w:r>
      <w:r w:rsidR="00171FA5">
        <w:t xml:space="preserve"> Our IT Department charges $200 per hour </w:t>
      </w:r>
      <w:r w:rsidR="00721F70">
        <w:t xml:space="preserve">for repairs. </w:t>
      </w:r>
      <w:r>
        <w:t xml:space="preserve"> </w:t>
      </w:r>
    </w:p>
    <w:p w14:paraId="04D49A90" w14:textId="77777777" w:rsidR="000E68CC" w:rsidRDefault="000E68CC" w:rsidP="00653C55"/>
    <w:p w14:paraId="6B3A3990" w14:textId="77777777" w:rsidR="000E68CC" w:rsidRPr="00A546B8" w:rsidRDefault="000E68CC" w:rsidP="000E68CC">
      <w:pPr>
        <w:pStyle w:val="StepHeader"/>
      </w:pPr>
      <w:r w:rsidRPr="00A546B8">
        <w:t xml:space="preserve">In the </w:t>
      </w:r>
      <w:r w:rsidRPr="00E96AD0">
        <w:rPr>
          <w:b w:val="0"/>
          <w:i/>
        </w:rPr>
        <w:t>“SAP Easy Access”</w:t>
      </w:r>
      <w:r w:rsidRPr="00A546B8">
        <w:t xml:space="preserve"> screen, follow the navigation path below:</w:t>
      </w:r>
    </w:p>
    <w:p w14:paraId="33BF2C72" w14:textId="77777777" w:rsidR="000E68CC" w:rsidRPr="00A546B8" w:rsidRDefault="000E68CC" w:rsidP="000E68CC">
      <w:pPr>
        <w:pStyle w:val="GBI20Heading3"/>
      </w:pPr>
      <w:r w:rsidRPr="00A546B8">
        <w:t>Navigation</w:t>
      </w:r>
    </w:p>
    <w:p w14:paraId="4818D0E1" w14:textId="77777777" w:rsidR="000E68CC" w:rsidRPr="009E3779" w:rsidRDefault="000E68CC" w:rsidP="000E68CC">
      <w:pPr>
        <w:pStyle w:val="GBI20Heading4"/>
      </w:pPr>
      <w:r w:rsidRPr="009E3779">
        <w:t>SAP Menu</w:t>
      </w:r>
      <w:r w:rsidRPr="009E3779">
        <w:sym w:font="Wingdings" w:char="F0E0"/>
      </w:r>
      <w:r w:rsidRPr="009E3779">
        <w:t xml:space="preserve"> Accounting</w:t>
      </w:r>
      <w:r w:rsidRPr="009E3779">
        <w:sym w:font="Wingdings" w:char="F0E0"/>
      </w:r>
      <w:r w:rsidRPr="009E3779">
        <w:t xml:space="preserve"> Controlling</w:t>
      </w:r>
      <w:r w:rsidRPr="009E3779">
        <w:sym w:font="Wingdings" w:char="F0E0"/>
      </w:r>
      <w:r w:rsidRPr="009E3779">
        <w:t xml:space="preserve"> Cost Center Accounting</w:t>
      </w:r>
      <w:r w:rsidRPr="009E3779">
        <w:sym w:font="Wingdings" w:char="F0E0"/>
      </w:r>
      <w:r w:rsidRPr="009E3779">
        <w:t xml:space="preserve"> Planning</w:t>
      </w:r>
      <w:r w:rsidRPr="009E3779">
        <w:sym w:font="Wingdings" w:char="F0E0"/>
      </w:r>
      <w:r w:rsidRPr="009E3779">
        <w:t xml:space="preserve"> Activity Output/Prices</w:t>
      </w:r>
      <w:r w:rsidRPr="009E3779">
        <w:sym w:font="Wingdings" w:char="F0E0"/>
      </w:r>
      <w:r w:rsidRPr="009E3779">
        <w:t xml:space="preserve"> Change</w:t>
      </w:r>
    </w:p>
    <w:p w14:paraId="7B121BCE" w14:textId="22F157B2" w:rsidR="000E68CC" w:rsidRDefault="000E68CC" w:rsidP="000E68CC">
      <w:pPr>
        <w:contextualSpacing/>
        <w:rPr>
          <w:rFonts w:eastAsiaTheme="minorEastAsia" w:cs="Times New Roman"/>
          <w:iCs/>
          <w:szCs w:val="24"/>
          <w:lang w:val="en-GB" w:bidi="en-US"/>
        </w:rPr>
      </w:pPr>
    </w:p>
    <w:p w14:paraId="00C1A666" w14:textId="39708512" w:rsidR="000E68CC" w:rsidRDefault="000E68CC" w:rsidP="000E68CC">
      <w:pPr>
        <w:pStyle w:val="GBI20StyleAnswer"/>
        <w:rPr>
          <w:lang w:val="en-GB"/>
        </w:rPr>
      </w:pPr>
      <w:bookmarkStart w:id="315" w:name="_Hlk481659996"/>
      <w:r>
        <w:rPr>
          <w:lang w:val="en-GB"/>
        </w:rPr>
        <w:t>What is the T-code to change activity output/process?</w:t>
      </w:r>
      <w:r w:rsidR="0032723D">
        <w:rPr>
          <w:lang w:val="en-GB"/>
        </w:rPr>
        <w:br/>
      </w:r>
      <w:r>
        <w:rPr>
          <w:lang w:val="en-GB"/>
        </w:rPr>
        <w:t xml:space="preserve"> </w:t>
      </w:r>
      <w:r w:rsidR="006D6E8F">
        <w:rPr>
          <w:lang w:val="en-GB"/>
        </w:rPr>
        <w:fldChar w:fldCharType="begin">
          <w:ffData>
            <w:name w:val="Q56"/>
            <w:enabled/>
            <w:calcOnExit/>
            <w:textInput/>
          </w:ffData>
        </w:fldChar>
      </w:r>
      <w:bookmarkStart w:id="316" w:name="Q56"/>
      <w:r w:rsidR="006D6E8F">
        <w:rPr>
          <w:lang w:val="en-GB"/>
        </w:rPr>
        <w:instrText xml:space="preserve"> FORMTEXT </w:instrText>
      </w:r>
      <w:r w:rsidR="006D6E8F">
        <w:rPr>
          <w:lang w:val="en-GB"/>
        </w:rPr>
      </w:r>
      <w:r w:rsidR="006D6E8F">
        <w:rPr>
          <w:lang w:val="en-GB"/>
        </w:rPr>
        <w:fldChar w:fldCharType="separate"/>
      </w:r>
      <w:r w:rsidR="00220479">
        <w:rPr>
          <w:noProof/>
        </w:rPr>
        <w:t>KP26</w:t>
      </w:r>
      <w:r w:rsidR="006D6E8F">
        <w:rPr>
          <w:lang w:val="en-GB"/>
        </w:rPr>
        <w:fldChar w:fldCharType="end"/>
      </w:r>
      <w:bookmarkEnd w:id="316"/>
      <w:r>
        <w:rPr>
          <w:lang w:val="en-GB"/>
        </w:rPr>
        <w:t xml:space="preserve"> </w:t>
      </w:r>
      <w:r w:rsidR="00736390" w:rsidRPr="00E10B26">
        <w:sym w:font="Wingdings" w:char="F021"/>
      </w:r>
      <w:bookmarkEnd w:id="315"/>
    </w:p>
    <w:p w14:paraId="20195493" w14:textId="6BD9733F" w:rsidR="000E68CC" w:rsidRDefault="000E68CC" w:rsidP="000E68CC"/>
    <w:p w14:paraId="06CE43C1" w14:textId="77777777" w:rsidR="000E68CC" w:rsidRDefault="000E68CC" w:rsidP="000E68CC">
      <w:pPr>
        <w:pStyle w:val="StepHeader"/>
      </w:pPr>
      <w:r w:rsidRPr="00A546B8">
        <w:t xml:space="preserve">In the </w:t>
      </w:r>
      <w:r w:rsidRPr="00E96AD0">
        <w:rPr>
          <w:b w:val="0"/>
          <w:i/>
        </w:rPr>
        <w:t>“Change Activity Type/Price Planning: Initial Screen”</w:t>
      </w:r>
      <w:r w:rsidRPr="00C32F59">
        <w:t xml:space="preserve"> </w:t>
      </w:r>
      <w:r w:rsidRPr="00A546B8">
        <w:t>screen, enter the following information:</w:t>
      </w:r>
    </w:p>
    <w:p w14:paraId="3209F282" w14:textId="77777777" w:rsidR="000E68CC" w:rsidRPr="00A546B8" w:rsidRDefault="000E68CC" w:rsidP="000E68CC"/>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6"/>
        <w:gridCol w:w="5491"/>
        <w:gridCol w:w="2273"/>
      </w:tblGrid>
      <w:tr w:rsidR="000E68CC" w:rsidRPr="006977E5" w14:paraId="59D0F74D" w14:textId="77777777" w:rsidTr="007A1D36">
        <w:tc>
          <w:tcPr>
            <w:tcW w:w="853" w:type="pct"/>
            <w:shd w:val="clear" w:color="auto" w:fill="BFBFBF" w:themeFill="background1" w:themeFillShade="BF"/>
          </w:tcPr>
          <w:p w14:paraId="42A92793" w14:textId="77777777" w:rsidR="000E68CC" w:rsidRPr="006977E5" w:rsidRDefault="000E68CC" w:rsidP="00A516D2">
            <w:pPr>
              <w:rPr>
                <w:rFonts w:cs="Arial"/>
                <w:b/>
              </w:rPr>
            </w:pPr>
            <w:r w:rsidRPr="006977E5">
              <w:rPr>
                <w:rFonts w:cs="Arial"/>
                <w:b/>
              </w:rPr>
              <w:t>Attribute</w:t>
            </w:r>
          </w:p>
        </w:tc>
        <w:tc>
          <w:tcPr>
            <w:tcW w:w="2933" w:type="pct"/>
            <w:shd w:val="clear" w:color="auto" w:fill="BFBFBF" w:themeFill="background1" w:themeFillShade="BF"/>
          </w:tcPr>
          <w:p w14:paraId="6E601964" w14:textId="77777777" w:rsidR="000E68CC" w:rsidRPr="006977E5" w:rsidRDefault="000E68CC" w:rsidP="00A516D2">
            <w:pPr>
              <w:rPr>
                <w:rFonts w:cs="Arial"/>
                <w:b/>
              </w:rPr>
            </w:pPr>
            <w:r w:rsidRPr="006977E5">
              <w:rPr>
                <w:rFonts w:cs="Arial"/>
                <w:b/>
              </w:rPr>
              <w:t>Description</w:t>
            </w:r>
          </w:p>
        </w:tc>
        <w:tc>
          <w:tcPr>
            <w:tcW w:w="1214" w:type="pct"/>
            <w:shd w:val="clear" w:color="auto" w:fill="BFBFBF" w:themeFill="background1" w:themeFillShade="BF"/>
          </w:tcPr>
          <w:p w14:paraId="77BAF188" w14:textId="77777777" w:rsidR="000E68CC" w:rsidRPr="006977E5" w:rsidRDefault="000E68CC" w:rsidP="00A516D2">
            <w:pPr>
              <w:rPr>
                <w:rFonts w:cs="Arial"/>
                <w:b/>
              </w:rPr>
            </w:pPr>
            <w:r w:rsidRPr="006977E5">
              <w:rPr>
                <w:rFonts w:cs="Arial"/>
                <w:b/>
              </w:rPr>
              <w:t>Data Value</w:t>
            </w:r>
          </w:p>
        </w:tc>
      </w:tr>
      <w:tr w:rsidR="000E68CC" w:rsidRPr="00A546B8" w14:paraId="4995C710" w14:textId="77777777" w:rsidTr="007A1D36">
        <w:trPr>
          <w:trHeight w:val="242"/>
        </w:trPr>
        <w:tc>
          <w:tcPr>
            <w:tcW w:w="853" w:type="pct"/>
          </w:tcPr>
          <w:p w14:paraId="40AC196B" w14:textId="77777777" w:rsidR="000E68CC" w:rsidRPr="00A546B8" w:rsidRDefault="000E68CC" w:rsidP="00A516D2">
            <w:r w:rsidRPr="00A546B8">
              <w:t>Version</w:t>
            </w:r>
          </w:p>
        </w:tc>
        <w:tc>
          <w:tcPr>
            <w:tcW w:w="2933" w:type="pct"/>
          </w:tcPr>
          <w:p w14:paraId="2557EC8C" w14:textId="77777777" w:rsidR="000E68CC" w:rsidRPr="00A546B8" w:rsidRDefault="000E68CC" w:rsidP="00A516D2">
            <w:r w:rsidRPr="00A546B8">
              <w:t>A collection of year-dependent indicators for planning data.</w:t>
            </w:r>
          </w:p>
        </w:tc>
        <w:tc>
          <w:tcPr>
            <w:tcW w:w="1214" w:type="pct"/>
          </w:tcPr>
          <w:p w14:paraId="391A860F" w14:textId="47741A5D" w:rsidR="000E68CC" w:rsidRPr="00A546B8" w:rsidRDefault="000E68CC" w:rsidP="00A516D2">
            <w:r w:rsidRPr="00A546B8">
              <w:rPr>
                <w:i/>
              </w:rPr>
              <w:t>Plan/Act – Version</w:t>
            </w:r>
            <w:r w:rsidRPr="00A546B8">
              <w:t xml:space="preserve"> </w:t>
            </w:r>
          </w:p>
        </w:tc>
      </w:tr>
      <w:tr w:rsidR="000E68CC" w:rsidRPr="00A546B8" w14:paraId="61284201" w14:textId="77777777" w:rsidTr="007A1D36">
        <w:trPr>
          <w:trHeight w:val="242"/>
        </w:trPr>
        <w:tc>
          <w:tcPr>
            <w:tcW w:w="853" w:type="pct"/>
          </w:tcPr>
          <w:p w14:paraId="120293F2" w14:textId="77777777" w:rsidR="000E68CC" w:rsidRPr="00A546B8" w:rsidRDefault="000E68CC" w:rsidP="00A516D2">
            <w:r w:rsidRPr="00A546B8">
              <w:t>From Period</w:t>
            </w:r>
          </w:p>
        </w:tc>
        <w:tc>
          <w:tcPr>
            <w:tcW w:w="2933" w:type="pct"/>
          </w:tcPr>
          <w:p w14:paraId="07F26A4F" w14:textId="77777777" w:rsidR="000E68CC" w:rsidRPr="00A546B8" w:rsidRDefault="000E68CC" w:rsidP="00A516D2">
            <w:r w:rsidRPr="00A546B8">
              <w:t>A planning period is the smallest closed unit of a fiscal year in which plan data can be entered and stored in the system.</w:t>
            </w:r>
          </w:p>
        </w:tc>
        <w:tc>
          <w:tcPr>
            <w:tcW w:w="1214" w:type="pct"/>
          </w:tcPr>
          <w:p w14:paraId="79E4FF6F" w14:textId="77777777" w:rsidR="000E68CC" w:rsidRPr="00A546B8" w:rsidRDefault="000E68CC" w:rsidP="00A516D2">
            <w:r w:rsidRPr="00A546B8">
              <w:t>1</w:t>
            </w:r>
          </w:p>
        </w:tc>
      </w:tr>
      <w:tr w:rsidR="000E68CC" w:rsidRPr="00A546B8" w14:paraId="0B06D893" w14:textId="77777777" w:rsidTr="007A1D36">
        <w:trPr>
          <w:trHeight w:val="242"/>
        </w:trPr>
        <w:tc>
          <w:tcPr>
            <w:tcW w:w="853" w:type="pct"/>
          </w:tcPr>
          <w:p w14:paraId="607903CB" w14:textId="77777777" w:rsidR="000E68CC" w:rsidRPr="00A546B8" w:rsidRDefault="000E68CC" w:rsidP="00A516D2">
            <w:r w:rsidRPr="00A546B8">
              <w:t>To Period</w:t>
            </w:r>
          </w:p>
        </w:tc>
        <w:tc>
          <w:tcPr>
            <w:tcW w:w="2933" w:type="pct"/>
          </w:tcPr>
          <w:p w14:paraId="1D935E03" w14:textId="77777777" w:rsidR="000E68CC" w:rsidRPr="00A546B8" w:rsidRDefault="000E68CC" w:rsidP="00A516D2">
            <w:r w:rsidRPr="00A546B8">
              <w:t>A planning period is the smallest closed unit of a fiscal year in which plan data can be entered and stored in the system.</w:t>
            </w:r>
          </w:p>
        </w:tc>
        <w:tc>
          <w:tcPr>
            <w:tcW w:w="1214" w:type="pct"/>
          </w:tcPr>
          <w:p w14:paraId="398A55B5" w14:textId="77777777" w:rsidR="000E68CC" w:rsidRPr="00A546B8" w:rsidRDefault="000E68CC" w:rsidP="00A516D2">
            <w:r w:rsidRPr="00A546B8">
              <w:t>12</w:t>
            </w:r>
          </w:p>
        </w:tc>
      </w:tr>
      <w:tr w:rsidR="000E68CC" w:rsidRPr="00A546B8" w14:paraId="0EE935E8" w14:textId="77777777" w:rsidTr="007A1D36">
        <w:trPr>
          <w:trHeight w:val="242"/>
        </w:trPr>
        <w:tc>
          <w:tcPr>
            <w:tcW w:w="853" w:type="pct"/>
          </w:tcPr>
          <w:p w14:paraId="20AF2E62" w14:textId="77777777" w:rsidR="000E68CC" w:rsidRPr="00A546B8" w:rsidRDefault="000E68CC" w:rsidP="00A516D2">
            <w:r w:rsidRPr="00A546B8">
              <w:t>Fiscal year</w:t>
            </w:r>
          </w:p>
        </w:tc>
        <w:tc>
          <w:tcPr>
            <w:tcW w:w="2933" w:type="pct"/>
          </w:tcPr>
          <w:p w14:paraId="7B933B2B" w14:textId="77777777" w:rsidR="000E68CC" w:rsidRPr="00A546B8" w:rsidRDefault="000E68CC" w:rsidP="00A516D2">
            <w:r w:rsidRPr="00A546B8">
              <w:t>Period when a company creates inventory.</w:t>
            </w:r>
          </w:p>
        </w:tc>
        <w:tc>
          <w:tcPr>
            <w:tcW w:w="1214" w:type="pct"/>
          </w:tcPr>
          <w:p w14:paraId="5A51CB18" w14:textId="77777777" w:rsidR="000E68CC" w:rsidRPr="00A546B8" w:rsidRDefault="000E68CC" w:rsidP="00A516D2">
            <w:pPr>
              <w:rPr>
                <w:i/>
              </w:rPr>
            </w:pPr>
            <w:r w:rsidRPr="00A546B8">
              <w:rPr>
                <w:i/>
              </w:rPr>
              <w:t>Current Year</w:t>
            </w:r>
          </w:p>
        </w:tc>
      </w:tr>
      <w:tr w:rsidR="000E68CC" w:rsidRPr="00A546B8" w14:paraId="01771900" w14:textId="77777777" w:rsidTr="007A1D36">
        <w:trPr>
          <w:trHeight w:val="242"/>
        </w:trPr>
        <w:tc>
          <w:tcPr>
            <w:tcW w:w="853" w:type="pct"/>
          </w:tcPr>
          <w:p w14:paraId="23C5C51F" w14:textId="77777777" w:rsidR="000E68CC" w:rsidRPr="00A546B8" w:rsidRDefault="000E68CC" w:rsidP="00A516D2">
            <w:r>
              <w:t>Cost Center</w:t>
            </w:r>
          </w:p>
        </w:tc>
        <w:tc>
          <w:tcPr>
            <w:tcW w:w="2933" w:type="pct"/>
          </w:tcPr>
          <w:p w14:paraId="752806CF" w14:textId="2ED0C266" w:rsidR="000E68CC" w:rsidRPr="00A546B8" w:rsidRDefault="000E68CC" w:rsidP="00A516D2">
            <w:r w:rsidRPr="00A546B8">
              <w:t>Organizational unit for</w:t>
            </w:r>
            <w:r w:rsidR="007A1D36">
              <w:t xml:space="preserve"> grouping together cost centers</w:t>
            </w:r>
          </w:p>
        </w:tc>
        <w:tc>
          <w:tcPr>
            <w:tcW w:w="1214" w:type="pct"/>
          </w:tcPr>
          <w:p w14:paraId="1B9A1728" w14:textId="77777777" w:rsidR="000E68CC" w:rsidRPr="00A546B8" w:rsidRDefault="000E68CC" w:rsidP="00A516D2">
            <w:r>
              <w:rPr>
                <w:i/>
              </w:rPr>
              <w:t>Your IT Costs</w:t>
            </w:r>
          </w:p>
        </w:tc>
      </w:tr>
      <w:tr w:rsidR="000E68CC" w:rsidRPr="00A546B8" w14:paraId="30402296" w14:textId="77777777" w:rsidTr="007A1D36">
        <w:trPr>
          <w:trHeight w:val="242"/>
        </w:trPr>
        <w:tc>
          <w:tcPr>
            <w:tcW w:w="853" w:type="pct"/>
          </w:tcPr>
          <w:p w14:paraId="5106C2B5" w14:textId="77777777" w:rsidR="000E68CC" w:rsidRPr="00A546B8" w:rsidRDefault="000E68CC" w:rsidP="00A516D2">
            <w:r w:rsidRPr="00A546B8">
              <w:t>Activity Type</w:t>
            </w:r>
          </w:p>
        </w:tc>
        <w:tc>
          <w:tcPr>
            <w:tcW w:w="2933" w:type="pct"/>
          </w:tcPr>
          <w:p w14:paraId="0B686BF4" w14:textId="102F33A4" w:rsidR="000E68CC" w:rsidRPr="00A546B8" w:rsidRDefault="007A1D36" w:rsidP="00A516D2">
            <w:r>
              <w:t>D</w:t>
            </w:r>
            <w:r w:rsidR="000E68CC" w:rsidRPr="00A546B8">
              <w:t>escription of the activ</w:t>
            </w:r>
            <w:r>
              <w:t>ity produced by a cost center</w:t>
            </w:r>
          </w:p>
        </w:tc>
        <w:tc>
          <w:tcPr>
            <w:tcW w:w="1214" w:type="pct"/>
          </w:tcPr>
          <w:p w14:paraId="4002388C" w14:textId="77777777" w:rsidR="000E68CC" w:rsidRPr="00A546B8" w:rsidRDefault="000E68CC" w:rsidP="00A516D2">
            <w:pPr>
              <w:rPr>
                <w:i/>
              </w:rPr>
            </w:pPr>
            <w:r>
              <w:rPr>
                <w:i/>
              </w:rPr>
              <w:t>Your Programming Hours</w:t>
            </w:r>
          </w:p>
        </w:tc>
      </w:tr>
    </w:tbl>
    <w:p w14:paraId="364DBB86" w14:textId="4C24407E" w:rsidR="007E09D5" w:rsidRPr="00A546B8" w:rsidRDefault="007E09D5" w:rsidP="000E68CC"/>
    <w:p w14:paraId="4AA2F52D" w14:textId="72FD0108" w:rsidR="000E68CC" w:rsidRDefault="000E68CC" w:rsidP="000E68CC">
      <w:pPr>
        <w:pStyle w:val="StepHeader"/>
      </w:pPr>
      <w:r>
        <w:t xml:space="preserve">Click Overview </w:t>
      </w:r>
      <w:proofErr w:type="gramStart"/>
      <w:r>
        <w:t>Screen</w:t>
      </w:r>
      <w:r w:rsidRPr="00A546B8">
        <w:t xml:space="preserve"> </w:t>
      </w:r>
      <w:bookmarkStart w:id="317" w:name="_Hlk486506857"/>
      <w:proofErr w:type="gramEnd"/>
      <w:r w:rsidR="006004A7">
        <w:rPr>
          <w:noProof/>
          <w:lang w:val="en-IN" w:eastAsia="en-IN" w:bidi="ar-SA"/>
        </w:rPr>
        <w:drawing>
          <wp:inline distT="0" distB="0" distL="0" distR="0" wp14:anchorId="16FABDDD" wp14:editId="036FCC4B">
            <wp:extent cx="186055" cy="194945"/>
            <wp:effectExtent l="0" t="0" r="4445" b="0"/>
            <wp:docPr id="1135" name="Picture 1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bookmarkEnd w:id="317"/>
      <w:r w:rsidRPr="00A546B8">
        <w:t xml:space="preserve">. </w:t>
      </w:r>
    </w:p>
    <w:p w14:paraId="389B6D67" w14:textId="50BD0B62" w:rsidR="00721F70" w:rsidRDefault="00721F70" w:rsidP="000E68CC">
      <w:pPr>
        <w:ind w:left="446" w:hanging="360"/>
      </w:pPr>
    </w:p>
    <w:p w14:paraId="4BF54700" w14:textId="77777777" w:rsidR="00721F70" w:rsidRDefault="00721F70" w:rsidP="00721F70">
      <w:pPr>
        <w:pStyle w:val="StepHeader"/>
      </w:pPr>
      <w:r w:rsidRPr="00A546B8">
        <w:t xml:space="preserve">In the </w:t>
      </w:r>
      <w:r w:rsidRPr="00E96AD0">
        <w:rPr>
          <w:b w:val="0"/>
          <w:i/>
        </w:rPr>
        <w:t>“Change Activity Type/Price Planning: Overview Screen”</w:t>
      </w:r>
      <w:r w:rsidRPr="00C32F59">
        <w:t xml:space="preserve"> </w:t>
      </w:r>
      <w:r w:rsidRPr="00A546B8">
        <w:t>screen, enter the following information:</w:t>
      </w:r>
    </w:p>
    <w:p w14:paraId="1BB19FF9" w14:textId="77777777" w:rsidR="00721F70" w:rsidRDefault="00721F70" w:rsidP="00721F70"/>
    <w:tbl>
      <w:tblPr>
        <w:tblStyle w:val="TableGrid"/>
        <w:tblW w:w="0" w:type="auto"/>
        <w:tblInd w:w="86" w:type="dxa"/>
        <w:tblLook w:val="04A0" w:firstRow="1" w:lastRow="0" w:firstColumn="1" w:lastColumn="0" w:noHBand="0" w:noVBand="1"/>
      </w:tblPr>
      <w:tblGrid>
        <w:gridCol w:w="1889"/>
        <w:gridCol w:w="4950"/>
        <w:gridCol w:w="2425"/>
      </w:tblGrid>
      <w:tr w:rsidR="00721F70" w:rsidRPr="006977E5" w14:paraId="3537B43E" w14:textId="77777777" w:rsidTr="00A516D2">
        <w:tc>
          <w:tcPr>
            <w:tcW w:w="1889" w:type="dxa"/>
            <w:shd w:val="clear" w:color="auto" w:fill="BFBFBF" w:themeFill="background1" w:themeFillShade="BF"/>
          </w:tcPr>
          <w:p w14:paraId="0852C630" w14:textId="77777777" w:rsidR="00721F70" w:rsidRPr="006977E5" w:rsidRDefault="00721F70" w:rsidP="00A516D2">
            <w:pPr>
              <w:rPr>
                <w:b/>
              </w:rPr>
            </w:pPr>
            <w:r w:rsidRPr="006977E5">
              <w:rPr>
                <w:b/>
              </w:rPr>
              <w:t>Attribute</w:t>
            </w:r>
          </w:p>
        </w:tc>
        <w:tc>
          <w:tcPr>
            <w:tcW w:w="4950" w:type="dxa"/>
            <w:shd w:val="clear" w:color="auto" w:fill="BFBFBF" w:themeFill="background1" w:themeFillShade="BF"/>
          </w:tcPr>
          <w:p w14:paraId="6A89D1C9" w14:textId="77777777" w:rsidR="00721F70" w:rsidRPr="006977E5" w:rsidRDefault="00721F70" w:rsidP="00A516D2">
            <w:pPr>
              <w:rPr>
                <w:b/>
              </w:rPr>
            </w:pPr>
            <w:r w:rsidRPr="006977E5">
              <w:rPr>
                <w:b/>
              </w:rPr>
              <w:t>Description</w:t>
            </w:r>
          </w:p>
        </w:tc>
        <w:tc>
          <w:tcPr>
            <w:tcW w:w="2425" w:type="dxa"/>
            <w:shd w:val="clear" w:color="auto" w:fill="BFBFBF" w:themeFill="background1" w:themeFillShade="BF"/>
          </w:tcPr>
          <w:p w14:paraId="44420E9F" w14:textId="77777777" w:rsidR="00721F70" w:rsidRPr="006977E5" w:rsidRDefault="00721F70" w:rsidP="00A516D2">
            <w:pPr>
              <w:rPr>
                <w:b/>
              </w:rPr>
            </w:pPr>
            <w:r w:rsidRPr="006977E5">
              <w:rPr>
                <w:b/>
              </w:rPr>
              <w:t>Data Value</w:t>
            </w:r>
          </w:p>
        </w:tc>
      </w:tr>
      <w:tr w:rsidR="00721F70" w14:paraId="64017EDA" w14:textId="77777777" w:rsidTr="00A516D2">
        <w:tc>
          <w:tcPr>
            <w:tcW w:w="1889" w:type="dxa"/>
          </w:tcPr>
          <w:p w14:paraId="350A7721" w14:textId="77777777" w:rsidR="00721F70" w:rsidRDefault="00721F70" w:rsidP="00A516D2">
            <w:r>
              <w:t>Activity</w:t>
            </w:r>
          </w:p>
        </w:tc>
        <w:tc>
          <w:tcPr>
            <w:tcW w:w="4950" w:type="dxa"/>
          </w:tcPr>
          <w:p w14:paraId="6D890733" w14:textId="77777777" w:rsidR="00721F70" w:rsidRDefault="00721F70" w:rsidP="00A516D2">
            <w:r>
              <w:t>Key uniquely identifying an activity type</w:t>
            </w:r>
          </w:p>
        </w:tc>
        <w:tc>
          <w:tcPr>
            <w:tcW w:w="2425" w:type="dxa"/>
          </w:tcPr>
          <w:p w14:paraId="3CE6240B" w14:textId="77777777" w:rsidR="00721F70" w:rsidRDefault="00721F70" w:rsidP="00A516D2">
            <w:r>
              <w:t>PROGR</w:t>
            </w:r>
          </w:p>
        </w:tc>
      </w:tr>
      <w:tr w:rsidR="00721F70" w14:paraId="1DED8B18" w14:textId="77777777" w:rsidTr="00A516D2">
        <w:tc>
          <w:tcPr>
            <w:tcW w:w="1889" w:type="dxa"/>
          </w:tcPr>
          <w:p w14:paraId="286C6EA1" w14:textId="77777777" w:rsidR="00721F70" w:rsidRDefault="00721F70" w:rsidP="00A516D2">
            <w:r>
              <w:t>Plan Activity</w:t>
            </w:r>
          </w:p>
        </w:tc>
        <w:tc>
          <w:tcPr>
            <w:tcW w:w="4950" w:type="dxa"/>
          </w:tcPr>
          <w:p w14:paraId="62DCCC83" w14:textId="77777777" w:rsidR="00721F70" w:rsidRDefault="00721F70" w:rsidP="00A516D2">
            <w:r>
              <w:t>Total of the plan activity quantities per cost center and activity type in activity type planning.</w:t>
            </w:r>
          </w:p>
        </w:tc>
        <w:tc>
          <w:tcPr>
            <w:tcW w:w="2425" w:type="dxa"/>
          </w:tcPr>
          <w:p w14:paraId="4B9E9601" w14:textId="77777777" w:rsidR="00721F70" w:rsidRDefault="00721F70" w:rsidP="00A516D2">
            <w:r>
              <w:t>100</w:t>
            </w:r>
          </w:p>
        </w:tc>
      </w:tr>
      <w:tr w:rsidR="00721F70" w14:paraId="518FF69E" w14:textId="77777777" w:rsidTr="00A516D2">
        <w:tc>
          <w:tcPr>
            <w:tcW w:w="1889" w:type="dxa"/>
          </w:tcPr>
          <w:p w14:paraId="3CFDCC52" w14:textId="77777777" w:rsidR="00721F70" w:rsidRDefault="00721F70" w:rsidP="00A516D2">
            <w:r>
              <w:t>Distribution key</w:t>
            </w:r>
          </w:p>
        </w:tc>
        <w:tc>
          <w:tcPr>
            <w:tcW w:w="4950" w:type="dxa"/>
          </w:tcPr>
          <w:p w14:paraId="6F942CE5" w14:textId="77777777" w:rsidR="00721F70" w:rsidRDefault="00721F70" w:rsidP="00A516D2">
            <w:r>
              <w:t>Key for distributing plan values on periods according to various criteria.</w:t>
            </w:r>
          </w:p>
        </w:tc>
        <w:tc>
          <w:tcPr>
            <w:tcW w:w="2425" w:type="dxa"/>
          </w:tcPr>
          <w:p w14:paraId="228B357E" w14:textId="33FD5426" w:rsidR="004E34AF" w:rsidRPr="004E34AF" w:rsidRDefault="00721F70" w:rsidP="00A516D2">
            <w:pPr>
              <w:rPr>
                <w:rStyle w:val="HiddenAnswers"/>
              </w:rPr>
            </w:pPr>
            <w:r w:rsidRPr="00695975">
              <w:rPr>
                <w:i/>
              </w:rPr>
              <w:t>Distribution as before</w:t>
            </w:r>
          </w:p>
        </w:tc>
      </w:tr>
      <w:tr w:rsidR="00721F70" w14:paraId="2D61685B" w14:textId="77777777" w:rsidTr="00A516D2">
        <w:tc>
          <w:tcPr>
            <w:tcW w:w="1889" w:type="dxa"/>
          </w:tcPr>
          <w:p w14:paraId="1AF4EF0E" w14:textId="77777777" w:rsidR="00721F70" w:rsidRDefault="00721F70" w:rsidP="00A516D2">
            <w:r>
              <w:t>Capacity</w:t>
            </w:r>
          </w:p>
        </w:tc>
        <w:tc>
          <w:tcPr>
            <w:tcW w:w="4950" w:type="dxa"/>
          </w:tcPr>
          <w:p w14:paraId="4183B5E4" w14:textId="77777777" w:rsidR="00721F70" w:rsidRDefault="00721F70" w:rsidP="00A516D2">
            <w:r>
              <w:t xml:space="preserve">Field receiving a monthly value of plan capacity for an activity type in a cost center area. </w:t>
            </w:r>
          </w:p>
        </w:tc>
        <w:tc>
          <w:tcPr>
            <w:tcW w:w="2425" w:type="dxa"/>
          </w:tcPr>
          <w:p w14:paraId="74E5C271" w14:textId="7BD3BB7E" w:rsidR="00721F70" w:rsidRPr="00695975" w:rsidRDefault="00E941DA" w:rsidP="00A516D2">
            <w:r>
              <w:t>(D</w:t>
            </w:r>
            <w:r w:rsidR="00721F70" w:rsidRPr="00695975">
              <w:t>o not write anything in this space)</w:t>
            </w:r>
          </w:p>
        </w:tc>
      </w:tr>
      <w:tr w:rsidR="00721F70" w14:paraId="72969B8A" w14:textId="77777777" w:rsidTr="00A516D2">
        <w:tc>
          <w:tcPr>
            <w:tcW w:w="1889" w:type="dxa"/>
          </w:tcPr>
          <w:p w14:paraId="0CED35EA" w14:textId="77777777" w:rsidR="00721F70" w:rsidRDefault="00721F70" w:rsidP="00A516D2">
            <w:r>
              <w:lastRenderedPageBreak/>
              <w:t>Distribution Key</w:t>
            </w:r>
          </w:p>
        </w:tc>
        <w:tc>
          <w:tcPr>
            <w:tcW w:w="4950" w:type="dxa"/>
          </w:tcPr>
          <w:p w14:paraId="033A1719" w14:textId="77777777" w:rsidR="00721F70" w:rsidRDefault="00721F70" w:rsidP="00A516D2">
            <w:r>
              <w:t>Key for distributing plan values on periods according to various criteria.</w:t>
            </w:r>
          </w:p>
        </w:tc>
        <w:tc>
          <w:tcPr>
            <w:tcW w:w="2425" w:type="dxa"/>
          </w:tcPr>
          <w:p w14:paraId="6694B953" w14:textId="18920981" w:rsidR="004E34AF" w:rsidRPr="00695975" w:rsidRDefault="00721F70" w:rsidP="00A516D2">
            <w:pPr>
              <w:rPr>
                <w:i/>
              </w:rPr>
            </w:pPr>
            <w:r w:rsidRPr="00695975">
              <w:rPr>
                <w:i/>
              </w:rPr>
              <w:t>Distribution as before</w:t>
            </w:r>
            <w:r w:rsidR="004E34AF">
              <w:rPr>
                <w:i/>
              </w:rPr>
              <w:t>)</w:t>
            </w:r>
          </w:p>
        </w:tc>
      </w:tr>
      <w:tr w:rsidR="00E941DA" w14:paraId="55447008" w14:textId="77777777" w:rsidTr="00A516D2">
        <w:tc>
          <w:tcPr>
            <w:tcW w:w="1889" w:type="dxa"/>
          </w:tcPr>
          <w:p w14:paraId="07FEA7C8" w14:textId="15C1D576" w:rsidR="00E941DA" w:rsidRDefault="00E941DA" w:rsidP="00A516D2">
            <w:r>
              <w:t>Price (Fixed)</w:t>
            </w:r>
          </w:p>
        </w:tc>
        <w:tc>
          <w:tcPr>
            <w:tcW w:w="4950" w:type="dxa"/>
          </w:tcPr>
          <w:p w14:paraId="4F7749CB" w14:textId="11CA6359" w:rsidR="00E941DA" w:rsidRDefault="00E941DA" w:rsidP="00A516D2">
            <w:r>
              <w:t>Field receiving a monthly value of plan capacity for an activity type in a cost center area.</w:t>
            </w:r>
          </w:p>
        </w:tc>
        <w:tc>
          <w:tcPr>
            <w:tcW w:w="2425" w:type="dxa"/>
          </w:tcPr>
          <w:p w14:paraId="2E56DC0B" w14:textId="3D010DFA" w:rsidR="00E941DA" w:rsidRPr="00E941DA" w:rsidRDefault="00E941DA" w:rsidP="00A516D2">
            <w:r>
              <w:t>(Do not write anything in this space)</w:t>
            </w:r>
          </w:p>
        </w:tc>
      </w:tr>
      <w:tr w:rsidR="00721F70" w14:paraId="177BB7B0" w14:textId="77777777" w:rsidTr="00A516D2">
        <w:tc>
          <w:tcPr>
            <w:tcW w:w="1889" w:type="dxa"/>
          </w:tcPr>
          <w:p w14:paraId="16D9EDAE" w14:textId="77777777" w:rsidR="00721F70" w:rsidRDefault="00721F70" w:rsidP="00A516D2">
            <w:r>
              <w:t>Variable Price</w:t>
            </w:r>
          </w:p>
        </w:tc>
        <w:tc>
          <w:tcPr>
            <w:tcW w:w="4950" w:type="dxa"/>
          </w:tcPr>
          <w:p w14:paraId="417FD918" w14:textId="77777777" w:rsidR="00721F70" w:rsidRDefault="00721F70" w:rsidP="00A516D2">
            <w:r>
              <w:t xml:space="preserve">Variable price of an activity type in controlling area currency for a cost center. </w:t>
            </w:r>
          </w:p>
        </w:tc>
        <w:tc>
          <w:tcPr>
            <w:tcW w:w="2425" w:type="dxa"/>
          </w:tcPr>
          <w:p w14:paraId="60B83FFD" w14:textId="77777777" w:rsidR="00721F70" w:rsidRDefault="00721F70" w:rsidP="00A516D2">
            <w:r>
              <w:t>200</w:t>
            </w:r>
          </w:p>
        </w:tc>
      </w:tr>
    </w:tbl>
    <w:p w14:paraId="00428833" w14:textId="77777777" w:rsidR="00721F70" w:rsidRPr="00A546B8" w:rsidRDefault="00721F70" w:rsidP="00721F70"/>
    <w:p w14:paraId="136FB4EB" w14:textId="2741B665" w:rsidR="00721F70" w:rsidRDefault="00721F70" w:rsidP="00721F70">
      <w:pPr>
        <w:pStyle w:val="StepHeader"/>
      </w:pPr>
      <w:r w:rsidRPr="00C32F59">
        <w:t xml:space="preserve"> </w:t>
      </w:r>
      <w:r>
        <w:t xml:space="preserve">Click </w:t>
      </w:r>
      <w:proofErr w:type="gramStart"/>
      <w:r>
        <w:t xml:space="preserve">Enter </w:t>
      </w:r>
      <w:proofErr w:type="gramEnd"/>
      <w:r w:rsidR="0053187C" w:rsidRPr="00D36F5D">
        <w:rPr>
          <w:noProof/>
          <w:lang w:val="en-IN" w:eastAsia="en-IN" w:bidi="ar-SA"/>
        </w:rPr>
        <w:drawing>
          <wp:inline distT="0" distB="0" distL="0" distR="0" wp14:anchorId="1EFF07BA" wp14:editId="38D8258A">
            <wp:extent cx="213378" cy="213378"/>
            <wp:effectExtent l="0" t="0" r="0" b="0"/>
            <wp:docPr id="1098" name="Picture 1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w:t>
      </w:r>
    </w:p>
    <w:p w14:paraId="3F7C4B2D" w14:textId="35834938" w:rsidR="00721F70" w:rsidRPr="00A546B8" w:rsidRDefault="00721F70" w:rsidP="00721F70"/>
    <w:p w14:paraId="1E5CE136" w14:textId="0940164C" w:rsidR="00721F70" w:rsidRDefault="00721F70" w:rsidP="00721F70">
      <w:pPr>
        <w:pStyle w:val="StepHeader"/>
      </w:pPr>
      <w:r>
        <w:t xml:space="preserve">Click </w:t>
      </w:r>
      <w:proofErr w:type="gramStart"/>
      <w:r>
        <w:t>Save</w:t>
      </w:r>
      <w:r w:rsidR="0053187C">
        <w:t xml:space="preserve"> </w:t>
      </w:r>
      <w:proofErr w:type="gramEnd"/>
      <w:r w:rsidR="0053187C" w:rsidRPr="0063197D">
        <w:rPr>
          <w:noProof/>
          <w:lang w:val="en-IN" w:eastAsia="en-IN" w:bidi="ar-SA"/>
        </w:rPr>
        <w:drawing>
          <wp:inline distT="0" distB="0" distL="0" distR="0" wp14:anchorId="19CBEAC1" wp14:editId="3EF99D65">
            <wp:extent cx="213378" cy="213378"/>
            <wp:effectExtent l="0" t="0" r="0" b="0"/>
            <wp:docPr id="1071" name="Picture 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378" cy="213378"/>
                    </a:xfrm>
                    <a:prstGeom prst="rect">
                      <a:avLst/>
                    </a:prstGeom>
                  </pic:spPr>
                </pic:pic>
              </a:graphicData>
            </a:graphic>
          </wp:inline>
        </w:drawing>
      </w:r>
      <w:r>
        <w:t>.</w:t>
      </w:r>
      <w:r w:rsidRPr="00A546B8">
        <w:t xml:space="preserve"> </w:t>
      </w:r>
    </w:p>
    <w:p w14:paraId="6C3894D4" w14:textId="36762E82" w:rsidR="00721F70" w:rsidRDefault="00721F70" w:rsidP="00951B20">
      <w:pPr>
        <w:pStyle w:val="ImportantInstruction"/>
      </w:pPr>
      <w:r w:rsidRPr="00A546B8">
        <w:t>You will receive a message that says</w:t>
      </w:r>
      <w:r w:rsidR="00757BE8">
        <w:t>,</w:t>
      </w:r>
      <w:r w:rsidRPr="00A546B8">
        <w:t xml:space="preserve"> </w:t>
      </w:r>
      <w:r w:rsidRPr="0013081A">
        <w:t>“Changed data has been posted”</w:t>
      </w:r>
      <w:r w:rsidRPr="00C32F59">
        <w:t>.</w:t>
      </w:r>
      <w:r w:rsidR="004E34AF" w:rsidRPr="004E34AF">
        <w:t xml:space="preserve"> </w:t>
      </w:r>
      <w:r>
        <w:br w:type="page"/>
      </w:r>
    </w:p>
    <w:bookmarkStart w:id="318" w:name="_Toc481499216"/>
    <w:p w14:paraId="674B15F0" w14:textId="01B3CDB8" w:rsidR="0093666F" w:rsidRDefault="00B74C12" w:rsidP="00B74C12">
      <w:pPr>
        <w:pStyle w:val="PartHeader"/>
      </w:pPr>
      <w:r>
        <w:rPr>
          <w:noProof/>
          <w:lang w:val="en-IN" w:eastAsia="en-IN"/>
        </w:rPr>
        <w:lastRenderedPageBreak/>
        <mc:AlternateContent>
          <mc:Choice Requires="wps">
            <w:drawing>
              <wp:anchor distT="0" distB="0" distL="114300" distR="114300" simplePos="0" relativeHeight="251699200" behindDoc="0" locked="0" layoutInCell="1" allowOverlap="1" wp14:anchorId="64B72BC9" wp14:editId="6980A3AD">
                <wp:simplePos x="0" y="0"/>
                <wp:positionH relativeFrom="margin">
                  <wp:align>left</wp:align>
                </wp:positionH>
                <wp:positionV relativeFrom="margin">
                  <wp:align>top</wp:align>
                </wp:positionV>
                <wp:extent cx="314960" cy="325755"/>
                <wp:effectExtent l="0" t="0" r="8890" b="0"/>
                <wp:wrapThrough wrapText="bothSides">
                  <wp:wrapPolygon edited="0">
                    <wp:start x="0" y="0"/>
                    <wp:lineTo x="0" y="20211"/>
                    <wp:lineTo x="20903" y="20211"/>
                    <wp:lineTo x="20903" y="0"/>
                    <wp:lineTo x="0" y="0"/>
                  </wp:wrapPolygon>
                </wp:wrapThrough>
                <wp:docPr id="124"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45DBD" id="Rectangle 124" o:spid="_x0000_s1026" style="position:absolute;margin-left:0;margin-top:0;width:24.8pt;height:25.65pt;z-index:25169920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bgoEwIAABAEAAAOAAAAZHJzL2Uyb0RvYy54bWysU9tuEzEQfUfiHyy/k91Nk5ausqmqVEVI&#10;BSoKH+B4vVkL22PGTjbh6xl7kxDgDfFieW7HZ86MF3d7a9hOYdDgGl5NSs6Uk9Bqt2n41y+Pb95y&#10;FqJwrTDgVMMPKvC75etXi8HXago9mFYhIxAX6sE3vI/R10URZK+sCBPwylGwA7QikombokUxELo1&#10;xbQsr4sBsPUIUoVA3ocxyJcZv+uUjJ+6LqjITMOJW8wn5nOdzmK5EPUGhe+1PNIQ/8DCCu3o0TPU&#10;g4iCbVH/BWW1RAjQxYkEW0DXaalyD9RNVf7RzUsvvMq9kDjBn2UK/w9Wftw9I9MtzW4648wJS0P6&#10;TLIJtzGKJSdJNPhQU+aLf8bUZPBPIL8F5mDVU566R4ShV6IlYlXKL34rSEagUrYePkBL+GIbIau1&#10;79AmQNKB7fNQDuehqH1kkpxX1ez2mkYnKXQ1nd/M5/kFUZ+KPYb4ToFl6dJwJPIZXOyeQkxkRH1K&#10;yeTB6PZRG5ONtGdqZZDtBG2IkFK5WOVys7XEdvTfzMsy7wph5dVMJRk5XKIZlzAdJPTx4dFDrRyp&#10;nKQYJV1DeyBZEMa1pG9Elx7wB2cDrWTDw/etQMWZee9I2ttqNks7nI3Z/GZKBl5G1pcR4SRBNTxy&#10;Nl5Xcdz7rUe96emlsU8H9zSOTmepEr+R1XGItHa5z+MXSXt9aeesXx95+RMAAP//AwBQSwMEFAAG&#10;AAgAAAAhAPfnsOXbAAAAAwEAAA8AAABkcnMvZG93bnJldi54bWxMj8FOwzAQRO9I/QdrK3GjTltS&#10;kRCnQkilleAApR/gxtskwl5HsdOmf8/CBS4rjWY087ZYj86KM/ah9aRgPktAIFXetFQrOHxu7h5A&#10;hKjJaOsJFVwxwLqc3BQ6N/5CH3jex1pwCYVcK2hi7HIpQ9Wg02HmOyT2Tr53OrLsa2l6feFyZ+Ui&#10;SVbS6ZZ4odEdPjdYfe0Hp+B169632em6GGz2klJqd93hbafU7XR8egQRcYx/YfjBZ3QomenoBzJB&#10;WAX8SPy97N1nKxBHBel8CbIs5H/28hsAAP//AwBQSwECLQAUAAYACAAAACEAtoM4kv4AAADhAQAA&#10;EwAAAAAAAAAAAAAAAAAAAAAAW0NvbnRlbnRfVHlwZXNdLnhtbFBLAQItABQABgAIAAAAIQA4/SH/&#10;1gAAAJQBAAALAAAAAAAAAAAAAAAAAC8BAABfcmVscy8ucmVsc1BLAQItABQABgAIAAAAIQA5nbgo&#10;EwIAABAEAAAOAAAAAAAAAAAAAAAAAC4CAABkcnMvZTJvRG9jLnhtbFBLAQItABQABgAIAAAAIQD3&#10;57Dl2wAAAAMBAAAPAAAAAAAAAAAAAAAAAG0EAABkcnMvZG93bnJldi54bWxQSwUGAAAAAAQABADz&#10;AAAAdQUAAAAA&#10;" fillcolor="#365f91 [2404]" stroked="f">
                <w10:wrap type="through" anchorx="margin" anchory="margin"/>
              </v:rect>
            </w:pict>
          </mc:Fallback>
        </mc:AlternateContent>
      </w:r>
      <w:r w:rsidR="0093666F">
        <w:t>Testing</w:t>
      </w:r>
      <w:bookmarkEnd w:id="318"/>
    </w:p>
    <w:p w14:paraId="0D804A09" w14:textId="4F971919" w:rsidR="0093666F" w:rsidRDefault="00663725" w:rsidP="00951B20">
      <w:pPr>
        <w:pStyle w:val="GBI20Basic"/>
      </w:pPr>
      <w:bookmarkStart w:id="319" w:name="_Toc461183450"/>
      <w:r w:rsidRPr="00AA5CEB">
        <w:rPr>
          <w:noProof/>
          <w:lang w:val="en-IN" w:eastAsia="en-IN" w:bidi="ar-SA"/>
        </w:rPr>
        <w:drawing>
          <wp:inline distT="0" distB="0" distL="0" distR="0" wp14:anchorId="22076353" wp14:editId="72145EB0">
            <wp:extent cx="5943600" cy="914400"/>
            <wp:effectExtent l="19050" t="0" r="38100" b="95250"/>
            <wp:docPr id="145" name="Diagram 1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bookmarkEnd w:id="319"/>
    </w:p>
    <w:p w14:paraId="7E8A4FF7" w14:textId="77777777" w:rsidR="0093666F" w:rsidRDefault="0093666F" w:rsidP="0093666F">
      <w:pPr>
        <w:pStyle w:val="TOC1"/>
        <w:rPr>
          <w:rStyle w:val="TableofContentsHeading"/>
          <w:color w:val="365F91" w:themeColor="accent1" w:themeShade="BF"/>
        </w:rPr>
      </w:pPr>
    </w:p>
    <w:p w14:paraId="7421924D" w14:textId="77777777" w:rsidR="00F025CE" w:rsidRDefault="0093666F" w:rsidP="00634A98">
      <w:pPr>
        <w:pStyle w:val="TOC1"/>
        <w:rPr>
          <w:noProof/>
        </w:rPr>
      </w:pPr>
      <w:r w:rsidRPr="00930F33">
        <w:rPr>
          <w:rStyle w:val="TableofContentsHeading"/>
          <w:color w:val="365F91" w:themeColor="accent1" w:themeShade="BF"/>
        </w:rPr>
        <w:t>Table of Contents</w:t>
      </w:r>
      <w:r w:rsidR="00663725" w:rsidRPr="00663725">
        <w:rPr>
          <w:rStyle w:val="Hyperlink"/>
          <w:noProof/>
          <w:lang w:bidi="en-US"/>
        </w:rPr>
        <w:fldChar w:fldCharType="begin"/>
      </w:r>
      <w:r w:rsidR="00663725" w:rsidRPr="00663725">
        <w:rPr>
          <w:rStyle w:val="Hyperlink"/>
          <w:noProof/>
          <w:lang w:bidi="en-US"/>
        </w:rPr>
        <w:instrText xml:space="preserve"> TOC \h \z \t "Section Header,1" </w:instrText>
      </w:r>
      <w:r w:rsidR="00663725" w:rsidRPr="00663725">
        <w:rPr>
          <w:rStyle w:val="Hyperlink"/>
          <w:noProof/>
          <w:lang w:bidi="en-US"/>
        </w:rPr>
        <w:fldChar w:fldCharType="separate"/>
      </w:r>
    </w:p>
    <w:p w14:paraId="0E409590" w14:textId="24FDFB10" w:rsidR="00F025CE" w:rsidRDefault="00D80544">
      <w:pPr>
        <w:pStyle w:val="TOC1"/>
        <w:rPr>
          <w:rFonts w:asciiTheme="minorHAnsi" w:hAnsiTheme="minorHAnsi"/>
          <w:noProof/>
          <w:color w:val="auto"/>
        </w:rPr>
      </w:pPr>
      <w:hyperlink w:anchor="_Toc480448733" w:history="1">
        <w:r w:rsidR="00F025CE" w:rsidRPr="00175676">
          <w:rPr>
            <w:rStyle w:val="Hyperlink"/>
            <w:noProof/>
            <w:lang w:bidi="en-US"/>
            <w14:scene3d>
              <w14:camera w14:prst="orthographicFront"/>
              <w14:lightRig w14:rig="threePt" w14:dir="t">
                <w14:rot w14:lat="0" w14:lon="0" w14:rev="0"/>
              </w14:lightRig>
            </w14:scene3d>
          </w:rPr>
          <w:t>Section IV.1:</w:t>
        </w:r>
        <w:r w:rsidR="00F025CE" w:rsidRPr="00175676">
          <w:rPr>
            <w:rStyle w:val="Hyperlink"/>
            <w:noProof/>
            <w:lang w:bidi="en-US"/>
          </w:rPr>
          <w:t xml:space="preserve"> Create Distribution Cycle</w:t>
        </w:r>
        <w:r w:rsidR="00F025CE">
          <w:rPr>
            <w:noProof/>
            <w:webHidden/>
          </w:rPr>
          <w:tab/>
        </w:r>
        <w:r w:rsidR="00F025CE">
          <w:rPr>
            <w:noProof/>
            <w:webHidden/>
          </w:rPr>
          <w:fldChar w:fldCharType="begin"/>
        </w:r>
        <w:r w:rsidR="00F025CE">
          <w:rPr>
            <w:noProof/>
            <w:webHidden/>
          </w:rPr>
          <w:instrText xml:space="preserve"> PAGEREF _Toc480448733 \h </w:instrText>
        </w:r>
        <w:r w:rsidR="00F025CE">
          <w:rPr>
            <w:noProof/>
            <w:webHidden/>
          </w:rPr>
        </w:r>
        <w:r w:rsidR="00F025CE">
          <w:rPr>
            <w:noProof/>
            <w:webHidden/>
          </w:rPr>
          <w:fldChar w:fldCharType="separate"/>
        </w:r>
        <w:r w:rsidR="00ED6582">
          <w:rPr>
            <w:noProof/>
            <w:webHidden/>
          </w:rPr>
          <w:t>40</w:t>
        </w:r>
        <w:r w:rsidR="00F025CE">
          <w:rPr>
            <w:noProof/>
            <w:webHidden/>
          </w:rPr>
          <w:fldChar w:fldCharType="end"/>
        </w:r>
      </w:hyperlink>
    </w:p>
    <w:p w14:paraId="5EB67CB8" w14:textId="61AC865A" w:rsidR="00F025CE" w:rsidRDefault="00D80544">
      <w:pPr>
        <w:pStyle w:val="TOC1"/>
        <w:rPr>
          <w:rFonts w:asciiTheme="minorHAnsi" w:hAnsiTheme="minorHAnsi"/>
          <w:noProof/>
          <w:color w:val="auto"/>
        </w:rPr>
      </w:pPr>
      <w:hyperlink w:anchor="_Toc480448734" w:history="1">
        <w:r w:rsidR="00F025CE" w:rsidRPr="00175676">
          <w:rPr>
            <w:rStyle w:val="Hyperlink"/>
            <w:noProof/>
            <w:lang w:bidi="en-US"/>
            <w14:scene3d>
              <w14:camera w14:prst="orthographicFront"/>
              <w14:lightRig w14:rig="threePt" w14:dir="t">
                <w14:rot w14:lat="0" w14:lon="0" w14:rev="0"/>
              </w14:lightRig>
            </w14:scene3d>
          </w:rPr>
          <w:t>Section IV.2:</w:t>
        </w:r>
        <w:r w:rsidR="00F025CE" w:rsidRPr="00175676">
          <w:rPr>
            <w:rStyle w:val="Hyperlink"/>
            <w:noProof/>
            <w:lang w:bidi="en-US"/>
          </w:rPr>
          <w:t xml:space="preserve"> Post Expense to Cost Center</w:t>
        </w:r>
        <w:r w:rsidR="00F025CE">
          <w:rPr>
            <w:noProof/>
            <w:webHidden/>
          </w:rPr>
          <w:tab/>
        </w:r>
        <w:r w:rsidR="00F025CE">
          <w:rPr>
            <w:noProof/>
            <w:webHidden/>
          </w:rPr>
          <w:fldChar w:fldCharType="begin"/>
        </w:r>
        <w:r w:rsidR="00F025CE">
          <w:rPr>
            <w:noProof/>
            <w:webHidden/>
          </w:rPr>
          <w:instrText xml:space="preserve"> PAGEREF _Toc480448734 \h </w:instrText>
        </w:r>
        <w:r w:rsidR="00F025CE">
          <w:rPr>
            <w:noProof/>
            <w:webHidden/>
          </w:rPr>
        </w:r>
        <w:r w:rsidR="00F025CE">
          <w:rPr>
            <w:noProof/>
            <w:webHidden/>
          </w:rPr>
          <w:fldChar w:fldCharType="separate"/>
        </w:r>
        <w:r w:rsidR="00ED6582">
          <w:rPr>
            <w:noProof/>
            <w:webHidden/>
          </w:rPr>
          <w:t>43</w:t>
        </w:r>
        <w:r w:rsidR="00F025CE">
          <w:rPr>
            <w:noProof/>
            <w:webHidden/>
          </w:rPr>
          <w:fldChar w:fldCharType="end"/>
        </w:r>
      </w:hyperlink>
    </w:p>
    <w:p w14:paraId="19DB7CA8" w14:textId="5A944EE8" w:rsidR="00F025CE" w:rsidRDefault="00D80544">
      <w:pPr>
        <w:pStyle w:val="TOC1"/>
        <w:rPr>
          <w:rFonts w:asciiTheme="minorHAnsi" w:hAnsiTheme="minorHAnsi"/>
          <w:noProof/>
          <w:color w:val="auto"/>
        </w:rPr>
      </w:pPr>
      <w:hyperlink w:anchor="_Toc480448735" w:history="1">
        <w:r w:rsidR="00F025CE" w:rsidRPr="00175676">
          <w:rPr>
            <w:rStyle w:val="Hyperlink"/>
            <w:noProof/>
            <w:lang w:bidi="en-US"/>
            <w14:scene3d>
              <w14:camera w14:prst="orthographicFront"/>
              <w14:lightRig w14:rig="threePt" w14:dir="t">
                <w14:rot w14:lat="0" w14:lon="0" w14:rev="0"/>
              </w14:lightRig>
            </w14:scene3d>
          </w:rPr>
          <w:t>Section IV.3:</w:t>
        </w:r>
        <w:r w:rsidR="00F025CE" w:rsidRPr="00175676">
          <w:rPr>
            <w:rStyle w:val="Hyperlink"/>
            <w:noProof/>
            <w:lang w:bidi="en-US"/>
          </w:rPr>
          <w:t xml:space="preserve"> Process Cost Center Report</w:t>
        </w:r>
        <w:r w:rsidR="00F025CE">
          <w:rPr>
            <w:noProof/>
            <w:webHidden/>
          </w:rPr>
          <w:tab/>
        </w:r>
        <w:r w:rsidR="00F025CE">
          <w:rPr>
            <w:noProof/>
            <w:webHidden/>
          </w:rPr>
          <w:fldChar w:fldCharType="begin"/>
        </w:r>
        <w:r w:rsidR="00F025CE">
          <w:rPr>
            <w:noProof/>
            <w:webHidden/>
          </w:rPr>
          <w:instrText xml:space="preserve"> PAGEREF _Toc480448735 \h </w:instrText>
        </w:r>
        <w:r w:rsidR="00F025CE">
          <w:rPr>
            <w:noProof/>
            <w:webHidden/>
          </w:rPr>
        </w:r>
        <w:r w:rsidR="00F025CE">
          <w:rPr>
            <w:noProof/>
            <w:webHidden/>
          </w:rPr>
          <w:fldChar w:fldCharType="separate"/>
        </w:r>
        <w:r w:rsidR="00ED6582">
          <w:rPr>
            <w:noProof/>
            <w:webHidden/>
          </w:rPr>
          <w:t>45</w:t>
        </w:r>
        <w:r w:rsidR="00F025CE">
          <w:rPr>
            <w:noProof/>
            <w:webHidden/>
          </w:rPr>
          <w:fldChar w:fldCharType="end"/>
        </w:r>
      </w:hyperlink>
    </w:p>
    <w:p w14:paraId="1449FC65" w14:textId="3C0DDFEA" w:rsidR="00F025CE" w:rsidRDefault="00D80544">
      <w:pPr>
        <w:pStyle w:val="TOC1"/>
        <w:rPr>
          <w:rFonts w:asciiTheme="minorHAnsi" w:hAnsiTheme="minorHAnsi"/>
          <w:noProof/>
          <w:color w:val="auto"/>
        </w:rPr>
      </w:pPr>
      <w:hyperlink w:anchor="_Toc480448736" w:history="1">
        <w:r w:rsidR="00F025CE" w:rsidRPr="00175676">
          <w:rPr>
            <w:rStyle w:val="Hyperlink"/>
            <w:noProof/>
            <w:lang w:bidi="en-US"/>
            <w14:scene3d>
              <w14:camera w14:prst="orthographicFront"/>
              <w14:lightRig w14:rig="threePt" w14:dir="t">
                <w14:rot w14:lat="0" w14:lon="0" w14:rev="0"/>
              </w14:lightRig>
            </w14:scene3d>
          </w:rPr>
          <w:t>Section IV.4:</w:t>
        </w:r>
        <w:r w:rsidR="00F025CE" w:rsidRPr="00175676">
          <w:rPr>
            <w:rStyle w:val="Hyperlink"/>
            <w:noProof/>
            <w:lang w:bidi="en-US"/>
          </w:rPr>
          <w:t xml:space="preserve"> Carry Out Actual Distribution</w:t>
        </w:r>
        <w:r w:rsidR="00F025CE">
          <w:rPr>
            <w:noProof/>
            <w:webHidden/>
          </w:rPr>
          <w:tab/>
        </w:r>
        <w:r w:rsidR="00F025CE">
          <w:rPr>
            <w:noProof/>
            <w:webHidden/>
          </w:rPr>
          <w:fldChar w:fldCharType="begin"/>
        </w:r>
        <w:r w:rsidR="00F025CE">
          <w:rPr>
            <w:noProof/>
            <w:webHidden/>
          </w:rPr>
          <w:instrText xml:space="preserve"> PAGEREF _Toc480448736 \h </w:instrText>
        </w:r>
        <w:r w:rsidR="00F025CE">
          <w:rPr>
            <w:noProof/>
            <w:webHidden/>
          </w:rPr>
        </w:r>
        <w:r w:rsidR="00F025CE">
          <w:rPr>
            <w:noProof/>
            <w:webHidden/>
          </w:rPr>
          <w:fldChar w:fldCharType="separate"/>
        </w:r>
        <w:r w:rsidR="00ED6582">
          <w:rPr>
            <w:noProof/>
            <w:webHidden/>
          </w:rPr>
          <w:t>47</w:t>
        </w:r>
        <w:r w:rsidR="00F025CE">
          <w:rPr>
            <w:noProof/>
            <w:webHidden/>
          </w:rPr>
          <w:fldChar w:fldCharType="end"/>
        </w:r>
      </w:hyperlink>
    </w:p>
    <w:p w14:paraId="75646D7A" w14:textId="28980961" w:rsidR="00F025CE" w:rsidRDefault="00D80544">
      <w:pPr>
        <w:pStyle w:val="TOC1"/>
        <w:rPr>
          <w:rFonts w:asciiTheme="minorHAnsi" w:hAnsiTheme="minorHAnsi"/>
          <w:noProof/>
          <w:color w:val="auto"/>
        </w:rPr>
      </w:pPr>
      <w:hyperlink w:anchor="_Toc480448737" w:history="1">
        <w:r w:rsidR="00F025CE" w:rsidRPr="00175676">
          <w:rPr>
            <w:rStyle w:val="Hyperlink"/>
            <w:noProof/>
            <w:lang w:bidi="en-US"/>
            <w14:scene3d>
              <w14:camera w14:prst="orthographicFront"/>
              <w14:lightRig w14:rig="threePt" w14:dir="t">
                <w14:rot w14:lat="0" w14:lon="0" w14:rev="0"/>
              </w14:lightRig>
            </w14:scene3d>
          </w:rPr>
          <w:t>Section IV.5:</w:t>
        </w:r>
        <w:r w:rsidR="00F025CE" w:rsidRPr="00175676">
          <w:rPr>
            <w:rStyle w:val="Hyperlink"/>
            <w:noProof/>
            <w:lang w:bidi="en-US"/>
          </w:rPr>
          <w:t xml:space="preserve"> Process Cost Center Report</w:t>
        </w:r>
        <w:r w:rsidR="00F025CE">
          <w:rPr>
            <w:noProof/>
            <w:webHidden/>
          </w:rPr>
          <w:tab/>
        </w:r>
        <w:r w:rsidR="00F025CE">
          <w:rPr>
            <w:noProof/>
            <w:webHidden/>
          </w:rPr>
          <w:fldChar w:fldCharType="begin"/>
        </w:r>
        <w:r w:rsidR="00F025CE">
          <w:rPr>
            <w:noProof/>
            <w:webHidden/>
          </w:rPr>
          <w:instrText xml:space="preserve"> PAGEREF _Toc480448737 \h </w:instrText>
        </w:r>
        <w:r w:rsidR="00F025CE">
          <w:rPr>
            <w:noProof/>
            <w:webHidden/>
          </w:rPr>
        </w:r>
        <w:r w:rsidR="00F025CE">
          <w:rPr>
            <w:noProof/>
            <w:webHidden/>
          </w:rPr>
          <w:fldChar w:fldCharType="separate"/>
        </w:r>
        <w:r w:rsidR="00ED6582">
          <w:rPr>
            <w:noProof/>
            <w:webHidden/>
          </w:rPr>
          <w:t>49</w:t>
        </w:r>
        <w:r w:rsidR="00F025CE">
          <w:rPr>
            <w:noProof/>
            <w:webHidden/>
          </w:rPr>
          <w:fldChar w:fldCharType="end"/>
        </w:r>
      </w:hyperlink>
    </w:p>
    <w:p w14:paraId="28C8E9C4" w14:textId="00FEB1E9" w:rsidR="00F025CE" w:rsidRDefault="00D80544">
      <w:pPr>
        <w:pStyle w:val="TOC1"/>
        <w:rPr>
          <w:rFonts w:asciiTheme="minorHAnsi" w:hAnsiTheme="minorHAnsi"/>
          <w:noProof/>
          <w:color w:val="auto"/>
        </w:rPr>
      </w:pPr>
      <w:hyperlink w:anchor="_Toc480448738" w:history="1">
        <w:r w:rsidR="00F025CE" w:rsidRPr="00175676">
          <w:rPr>
            <w:rStyle w:val="Hyperlink"/>
            <w:noProof/>
            <w:lang w:bidi="en-US"/>
            <w14:scene3d>
              <w14:camera w14:prst="orthographicFront"/>
              <w14:lightRig w14:rig="threePt" w14:dir="t">
                <w14:rot w14:lat="0" w14:lon="0" w14:rev="0"/>
              </w14:lightRig>
            </w14:scene3d>
          </w:rPr>
          <w:t>Section IV.6:</w:t>
        </w:r>
        <w:r w:rsidR="00F025CE" w:rsidRPr="00175676">
          <w:rPr>
            <w:rStyle w:val="Hyperlink"/>
            <w:noProof/>
            <w:lang w:bidi="en-US"/>
          </w:rPr>
          <w:t xml:space="preserve"> Create an Assessment Cycle</w:t>
        </w:r>
        <w:r w:rsidR="00F025CE">
          <w:rPr>
            <w:noProof/>
            <w:webHidden/>
          </w:rPr>
          <w:tab/>
        </w:r>
        <w:r w:rsidR="00F025CE">
          <w:rPr>
            <w:noProof/>
            <w:webHidden/>
          </w:rPr>
          <w:fldChar w:fldCharType="begin"/>
        </w:r>
        <w:r w:rsidR="00F025CE">
          <w:rPr>
            <w:noProof/>
            <w:webHidden/>
          </w:rPr>
          <w:instrText xml:space="preserve"> PAGEREF _Toc480448738 \h </w:instrText>
        </w:r>
        <w:r w:rsidR="00F025CE">
          <w:rPr>
            <w:noProof/>
            <w:webHidden/>
          </w:rPr>
        </w:r>
        <w:r w:rsidR="00F025CE">
          <w:rPr>
            <w:noProof/>
            <w:webHidden/>
          </w:rPr>
          <w:fldChar w:fldCharType="separate"/>
        </w:r>
        <w:r w:rsidR="00ED6582">
          <w:rPr>
            <w:noProof/>
            <w:webHidden/>
          </w:rPr>
          <w:t>52</w:t>
        </w:r>
        <w:r w:rsidR="00F025CE">
          <w:rPr>
            <w:noProof/>
            <w:webHidden/>
          </w:rPr>
          <w:fldChar w:fldCharType="end"/>
        </w:r>
      </w:hyperlink>
    </w:p>
    <w:p w14:paraId="3EBCD533" w14:textId="63B01DBC" w:rsidR="00F025CE" w:rsidRDefault="00D80544">
      <w:pPr>
        <w:pStyle w:val="TOC1"/>
        <w:rPr>
          <w:rFonts w:asciiTheme="minorHAnsi" w:hAnsiTheme="minorHAnsi"/>
          <w:noProof/>
          <w:color w:val="auto"/>
        </w:rPr>
      </w:pPr>
      <w:hyperlink w:anchor="_Toc480448739" w:history="1">
        <w:r w:rsidR="00F025CE" w:rsidRPr="00175676">
          <w:rPr>
            <w:rStyle w:val="Hyperlink"/>
            <w:noProof/>
            <w:lang w:bidi="en-US"/>
            <w14:scene3d>
              <w14:camera w14:prst="orthographicFront"/>
              <w14:lightRig w14:rig="threePt" w14:dir="t">
                <w14:rot w14:lat="0" w14:lon="0" w14:rev="0"/>
              </w14:lightRig>
            </w14:scene3d>
          </w:rPr>
          <w:t>Section IV.7:</w:t>
        </w:r>
        <w:r w:rsidR="00F025CE" w:rsidRPr="00175676">
          <w:rPr>
            <w:rStyle w:val="Hyperlink"/>
            <w:noProof/>
            <w:lang w:bidi="en-US"/>
          </w:rPr>
          <w:t xml:space="preserve"> Post Expense to Cost Center</w:t>
        </w:r>
        <w:r w:rsidR="00F025CE">
          <w:rPr>
            <w:noProof/>
            <w:webHidden/>
          </w:rPr>
          <w:tab/>
        </w:r>
        <w:r w:rsidR="00F025CE">
          <w:rPr>
            <w:noProof/>
            <w:webHidden/>
          </w:rPr>
          <w:fldChar w:fldCharType="begin"/>
        </w:r>
        <w:r w:rsidR="00F025CE">
          <w:rPr>
            <w:noProof/>
            <w:webHidden/>
          </w:rPr>
          <w:instrText xml:space="preserve"> PAGEREF _Toc480448739 \h </w:instrText>
        </w:r>
        <w:r w:rsidR="00F025CE">
          <w:rPr>
            <w:noProof/>
            <w:webHidden/>
          </w:rPr>
        </w:r>
        <w:r w:rsidR="00F025CE">
          <w:rPr>
            <w:noProof/>
            <w:webHidden/>
          </w:rPr>
          <w:fldChar w:fldCharType="separate"/>
        </w:r>
        <w:r w:rsidR="00ED6582">
          <w:rPr>
            <w:noProof/>
            <w:webHidden/>
          </w:rPr>
          <w:t>55</w:t>
        </w:r>
        <w:r w:rsidR="00F025CE">
          <w:rPr>
            <w:noProof/>
            <w:webHidden/>
          </w:rPr>
          <w:fldChar w:fldCharType="end"/>
        </w:r>
      </w:hyperlink>
    </w:p>
    <w:p w14:paraId="6D4BECED" w14:textId="3135D740" w:rsidR="00F025CE" w:rsidRDefault="00D80544">
      <w:pPr>
        <w:pStyle w:val="TOC1"/>
        <w:rPr>
          <w:rFonts w:asciiTheme="minorHAnsi" w:hAnsiTheme="minorHAnsi"/>
          <w:noProof/>
          <w:color w:val="auto"/>
        </w:rPr>
      </w:pPr>
      <w:hyperlink w:anchor="_Toc480448740" w:history="1">
        <w:r w:rsidR="00F025CE" w:rsidRPr="00175676">
          <w:rPr>
            <w:rStyle w:val="Hyperlink"/>
            <w:noProof/>
            <w:lang w:val="en-GB" w:bidi="en-US"/>
            <w14:scene3d>
              <w14:camera w14:prst="orthographicFront"/>
              <w14:lightRig w14:rig="threePt" w14:dir="t">
                <w14:rot w14:lat="0" w14:lon="0" w14:rev="0"/>
              </w14:lightRig>
            </w14:scene3d>
          </w:rPr>
          <w:t>Section IV.8:</w:t>
        </w:r>
        <w:r w:rsidR="00F025CE" w:rsidRPr="00175676">
          <w:rPr>
            <w:rStyle w:val="Hyperlink"/>
            <w:noProof/>
            <w:lang w:val="en-GB" w:bidi="en-US"/>
          </w:rPr>
          <w:t xml:space="preserve"> Process Cost Center Report</w:t>
        </w:r>
        <w:r w:rsidR="00F025CE">
          <w:rPr>
            <w:noProof/>
            <w:webHidden/>
          </w:rPr>
          <w:tab/>
        </w:r>
        <w:r w:rsidR="00F025CE">
          <w:rPr>
            <w:noProof/>
            <w:webHidden/>
          </w:rPr>
          <w:fldChar w:fldCharType="begin"/>
        </w:r>
        <w:r w:rsidR="00F025CE">
          <w:rPr>
            <w:noProof/>
            <w:webHidden/>
          </w:rPr>
          <w:instrText xml:space="preserve"> PAGEREF _Toc480448740 \h </w:instrText>
        </w:r>
        <w:r w:rsidR="00F025CE">
          <w:rPr>
            <w:noProof/>
            <w:webHidden/>
          </w:rPr>
        </w:r>
        <w:r w:rsidR="00F025CE">
          <w:rPr>
            <w:noProof/>
            <w:webHidden/>
          </w:rPr>
          <w:fldChar w:fldCharType="separate"/>
        </w:r>
        <w:r w:rsidR="00ED6582">
          <w:rPr>
            <w:noProof/>
            <w:webHidden/>
          </w:rPr>
          <w:t>57</w:t>
        </w:r>
        <w:r w:rsidR="00F025CE">
          <w:rPr>
            <w:noProof/>
            <w:webHidden/>
          </w:rPr>
          <w:fldChar w:fldCharType="end"/>
        </w:r>
      </w:hyperlink>
    </w:p>
    <w:p w14:paraId="14CD336A" w14:textId="24964017" w:rsidR="00F025CE" w:rsidRDefault="00D80544">
      <w:pPr>
        <w:pStyle w:val="TOC1"/>
        <w:rPr>
          <w:rFonts w:asciiTheme="minorHAnsi" w:hAnsiTheme="minorHAnsi"/>
          <w:noProof/>
          <w:color w:val="auto"/>
        </w:rPr>
      </w:pPr>
      <w:hyperlink w:anchor="_Toc480448741" w:history="1">
        <w:r w:rsidR="00F025CE" w:rsidRPr="00175676">
          <w:rPr>
            <w:rStyle w:val="Hyperlink"/>
            <w:noProof/>
            <w:lang w:bidi="en-US"/>
            <w14:scene3d>
              <w14:camera w14:prst="orthographicFront"/>
              <w14:lightRig w14:rig="threePt" w14:dir="t">
                <w14:rot w14:lat="0" w14:lon="0" w14:rev="0"/>
              </w14:lightRig>
            </w14:scene3d>
          </w:rPr>
          <w:t>Section IV.9:</w:t>
        </w:r>
        <w:r w:rsidR="00F025CE" w:rsidRPr="00175676">
          <w:rPr>
            <w:rStyle w:val="Hyperlink"/>
            <w:noProof/>
            <w:lang w:bidi="en-US"/>
          </w:rPr>
          <w:t xml:space="preserve"> Carry Out Actual Assessment</w:t>
        </w:r>
        <w:r w:rsidR="00F025CE">
          <w:rPr>
            <w:noProof/>
            <w:webHidden/>
          </w:rPr>
          <w:tab/>
        </w:r>
        <w:r w:rsidR="00F025CE">
          <w:rPr>
            <w:noProof/>
            <w:webHidden/>
          </w:rPr>
          <w:fldChar w:fldCharType="begin"/>
        </w:r>
        <w:r w:rsidR="00F025CE">
          <w:rPr>
            <w:noProof/>
            <w:webHidden/>
          </w:rPr>
          <w:instrText xml:space="preserve"> PAGEREF _Toc480448741 \h </w:instrText>
        </w:r>
        <w:r w:rsidR="00F025CE">
          <w:rPr>
            <w:noProof/>
            <w:webHidden/>
          </w:rPr>
        </w:r>
        <w:r w:rsidR="00F025CE">
          <w:rPr>
            <w:noProof/>
            <w:webHidden/>
          </w:rPr>
          <w:fldChar w:fldCharType="separate"/>
        </w:r>
        <w:r w:rsidR="00ED6582">
          <w:rPr>
            <w:noProof/>
            <w:webHidden/>
          </w:rPr>
          <w:t>59</w:t>
        </w:r>
        <w:r w:rsidR="00F025CE">
          <w:rPr>
            <w:noProof/>
            <w:webHidden/>
          </w:rPr>
          <w:fldChar w:fldCharType="end"/>
        </w:r>
      </w:hyperlink>
    </w:p>
    <w:p w14:paraId="1F3A31F7" w14:textId="286A1CDD" w:rsidR="00F025CE" w:rsidRDefault="00D80544">
      <w:pPr>
        <w:pStyle w:val="TOC1"/>
        <w:rPr>
          <w:rFonts w:asciiTheme="minorHAnsi" w:hAnsiTheme="minorHAnsi"/>
          <w:noProof/>
          <w:color w:val="auto"/>
        </w:rPr>
      </w:pPr>
      <w:hyperlink w:anchor="_Toc480448742" w:history="1">
        <w:r w:rsidR="00F025CE" w:rsidRPr="00175676">
          <w:rPr>
            <w:rStyle w:val="Hyperlink"/>
            <w:noProof/>
            <w:lang w:bidi="en-US"/>
            <w14:scene3d>
              <w14:camera w14:prst="orthographicFront"/>
              <w14:lightRig w14:rig="threePt" w14:dir="t">
                <w14:rot w14:lat="0" w14:lon="0" w14:rev="0"/>
              </w14:lightRig>
            </w14:scene3d>
          </w:rPr>
          <w:t>Section IV.10:</w:t>
        </w:r>
        <w:r w:rsidR="00F025CE" w:rsidRPr="00175676">
          <w:rPr>
            <w:rStyle w:val="Hyperlink"/>
            <w:noProof/>
            <w:lang w:bidi="en-US"/>
          </w:rPr>
          <w:t xml:space="preserve"> Process Cost Center Report</w:t>
        </w:r>
        <w:r w:rsidR="00F025CE">
          <w:rPr>
            <w:noProof/>
            <w:webHidden/>
          </w:rPr>
          <w:tab/>
        </w:r>
        <w:r w:rsidR="00F025CE">
          <w:rPr>
            <w:noProof/>
            <w:webHidden/>
          </w:rPr>
          <w:fldChar w:fldCharType="begin"/>
        </w:r>
        <w:r w:rsidR="00F025CE">
          <w:rPr>
            <w:noProof/>
            <w:webHidden/>
          </w:rPr>
          <w:instrText xml:space="preserve"> PAGEREF _Toc480448742 \h </w:instrText>
        </w:r>
        <w:r w:rsidR="00F025CE">
          <w:rPr>
            <w:noProof/>
            <w:webHidden/>
          </w:rPr>
        </w:r>
        <w:r w:rsidR="00F025CE">
          <w:rPr>
            <w:noProof/>
            <w:webHidden/>
          </w:rPr>
          <w:fldChar w:fldCharType="separate"/>
        </w:r>
        <w:r w:rsidR="00ED6582">
          <w:rPr>
            <w:noProof/>
            <w:webHidden/>
          </w:rPr>
          <w:t>61</w:t>
        </w:r>
        <w:r w:rsidR="00F025CE">
          <w:rPr>
            <w:noProof/>
            <w:webHidden/>
          </w:rPr>
          <w:fldChar w:fldCharType="end"/>
        </w:r>
      </w:hyperlink>
    </w:p>
    <w:p w14:paraId="169B9D03" w14:textId="2E7631B3" w:rsidR="00F025CE" w:rsidRDefault="00D80544">
      <w:pPr>
        <w:pStyle w:val="TOC1"/>
        <w:rPr>
          <w:rFonts w:asciiTheme="minorHAnsi" w:hAnsiTheme="minorHAnsi"/>
          <w:noProof/>
          <w:color w:val="auto"/>
        </w:rPr>
      </w:pPr>
      <w:hyperlink w:anchor="_Toc480448743" w:history="1">
        <w:r w:rsidR="00F025CE" w:rsidRPr="00175676">
          <w:rPr>
            <w:rStyle w:val="Hyperlink"/>
            <w:noProof/>
            <w:lang w:bidi="en-US"/>
            <w14:scene3d>
              <w14:camera w14:prst="orthographicFront"/>
              <w14:lightRig w14:rig="threePt" w14:dir="t">
                <w14:rot w14:lat="0" w14:lon="0" w14:rev="0"/>
              </w14:lightRig>
            </w14:scene3d>
          </w:rPr>
          <w:t>Section IV.11:</w:t>
        </w:r>
        <w:r w:rsidR="00F025CE" w:rsidRPr="00175676">
          <w:rPr>
            <w:rStyle w:val="Hyperlink"/>
            <w:noProof/>
            <w:lang w:bidi="en-US"/>
          </w:rPr>
          <w:t xml:space="preserve"> Internal Activity Allocation Posting</w:t>
        </w:r>
        <w:r w:rsidR="00F025CE">
          <w:rPr>
            <w:noProof/>
            <w:webHidden/>
          </w:rPr>
          <w:tab/>
        </w:r>
        <w:r w:rsidR="00F025CE">
          <w:rPr>
            <w:noProof/>
            <w:webHidden/>
          </w:rPr>
          <w:fldChar w:fldCharType="begin"/>
        </w:r>
        <w:r w:rsidR="00F025CE">
          <w:rPr>
            <w:noProof/>
            <w:webHidden/>
          </w:rPr>
          <w:instrText xml:space="preserve"> PAGEREF _Toc480448743 \h </w:instrText>
        </w:r>
        <w:r w:rsidR="00F025CE">
          <w:rPr>
            <w:noProof/>
            <w:webHidden/>
          </w:rPr>
        </w:r>
        <w:r w:rsidR="00F025CE">
          <w:rPr>
            <w:noProof/>
            <w:webHidden/>
          </w:rPr>
          <w:fldChar w:fldCharType="separate"/>
        </w:r>
        <w:r w:rsidR="00ED6582">
          <w:rPr>
            <w:noProof/>
            <w:webHidden/>
          </w:rPr>
          <w:t>64</w:t>
        </w:r>
        <w:r w:rsidR="00F025CE">
          <w:rPr>
            <w:noProof/>
            <w:webHidden/>
          </w:rPr>
          <w:fldChar w:fldCharType="end"/>
        </w:r>
      </w:hyperlink>
    </w:p>
    <w:p w14:paraId="6AE32C1E" w14:textId="5F1C9B57" w:rsidR="00F025CE" w:rsidRDefault="00D80544">
      <w:pPr>
        <w:pStyle w:val="TOC1"/>
        <w:rPr>
          <w:rFonts w:asciiTheme="minorHAnsi" w:hAnsiTheme="minorHAnsi"/>
          <w:noProof/>
          <w:color w:val="auto"/>
        </w:rPr>
      </w:pPr>
      <w:hyperlink w:anchor="_Toc480448744" w:history="1">
        <w:r w:rsidR="00F025CE" w:rsidRPr="00175676">
          <w:rPr>
            <w:rStyle w:val="Hyperlink"/>
            <w:noProof/>
            <w:lang w:bidi="en-US"/>
            <w14:scene3d>
              <w14:camera w14:prst="orthographicFront"/>
              <w14:lightRig w14:rig="threePt" w14:dir="t">
                <w14:rot w14:lat="0" w14:lon="0" w14:rev="0"/>
              </w14:lightRig>
            </w14:scene3d>
          </w:rPr>
          <w:t>Section IV.12:</w:t>
        </w:r>
        <w:r w:rsidR="00F025CE" w:rsidRPr="00175676">
          <w:rPr>
            <w:rStyle w:val="Hyperlink"/>
            <w:noProof/>
            <w:lang w:bidi="en-US"/>
          </w:rPr>
          <w:t xml:space="preserve"> Process Cost Center Report</w:t>
        </w:r>
        <w:r w:rsidR="00F025CE">
          <w:rPr>
            <w:noProof/>
            <w:webHidden/>
          </w:rPr>
          <w:tab/>
        </w:r>
        <w:r w:rsidR="00F025CE">
          <w:rPr>
            <w:noProof/>
            <w:webHidden/>
          </w:rPr>
          <w:fldChar w:fldCharType="begin"/>
        </w:r>
        <w:r w:rsidR="00F025CE">
          <w:rPr>
            <w:noProof/>
            <w:webHidden/>
          </w:rPr>
          <w:instrText xml:space="preserve"> PAGEREF _Toc480448744 \h </w:instrText>
        </w:r>
        <w:r w:rsidR="00F025CE">
          <w:rPr>
            <w:noProof/>
            <w:webHidden/>
          </w:rPr>
        </w:r>
        <w:r w:rsidR="00F025CE">
          <w:rPr>
            <w:noProof/>
            <w:webHidden/>
          </w:rPr>
          <w:fldChar w:fldCharType="separate"/>
        </w:r>
        <w:r w:rsidR="00ED6582">
          <w:rPr>
            <w:noProof/>
            <w:webHidden/>
          </w:rPr>
          <w:t>65</w:t>
        </w:r>
        <w:r w:rsidR="00F025CE">
          <w:rPr>
            <w:noProof/>
            <w:webHidden/>
          </w:rPr>
          <w:fldChar w:fldCharType="end"/>
        </w:r>
      </w:hyperlink>
    </w:p>
    <w:p w14:paraId="2820654C" w14:textId="50B927E9" w:rsidR="00F025CE" w:rsidRDefault="00D80544">
      <w:pPr>
        <w:pStyle w:val="TOC1"/>
        <w:rPr>
          <w:rFonts w:asciiTheme="minorHAnsi" w:hAnsiTheme="minorHAnsi"/>
          <w:noProof/>
          <w:color w:val="auto"/>
        </w:rPr>
      </w:pPr>
      <w:hyperlink w:anchor="_Toc480448745" w:history="1">
        <w:r w:rsidR="00F025CE" w:rsidRPr="00175676">
          <w:rPr>
            <w:rStyle w:val="Hyperlink"/>
            <w:noProof/>
            <w:lang w:bidi="en-US"/>
            <w14:scene3d>
              <w14:camera w14:prst="orthographicFront"/>
              <w14:lightRig w14:rig="threePt" w14:dir="t">
                <w14:rot w14:lat="0" w14:lon="0" w14:rev="0"/>
              </w14:lightRig>
            </w14:scene3d>
          </w:rPr>
          <w:t>Section IV.13:</w:t>
        </w:r>
        <w:r w:rsidR="00F025CE" w:rsidRPr="00175676">
          <w:rPr>
            <w:rStyle w:val="Hyperlink"/>
            <w:noProof/>
            <w:lang w:bidi="en-US"/>
          </w:rPr>
          <w:t xml:space="preserve"> Create Internal Order</w:t>
        </w:r>
        <w:r w:rsidR="00F025CE">
          <w:rPr>
            <w:noProof/>
            <w:webHidden/>
          </w:rPr>
          <w:tab/>
        </w:r>
        <w:r w:rsidR="00F025CE">
          <w:rPr>
            <w:noProof/>
            <w:webHidden/>
          </w:rPr>
          <w:fldChar w:fldCharType="begin"/>
        </w:r>
        <w:r w:rsidR="00F025CE">
          <w:rPr>
            <w:noProof/>
            <w:webHidden/>
          </w:rPr>
          <w:instrText xml:space="preserve"> PAGEREF _Toc480448745 \h </w:instrText>
        </w:r>
        <w:r w:rsidR="00F025CE">
          <w:rPr>
            <w:noProof/>
            <w:webHidden/>
          </w:rPr>
        </w:r>
        <w:r w:rsidR="00F025CE">
          <w:rPr>
            <w:noProof/>
            <w:webHidden/>
          </w:rPr>
          <w:fldChar w:fldCharType="separate"/>
        </w:r>
        <w:r w:rsidR="00ED6582">
          <w:rPr>
            <w:noProof/>
            <w:webHidden/>
          </w:rPr>
          <w:t>66</w:t>
        </w:r>
        <w:r w:rsidR="00F025CE">
          <w:rPr>
            <w:noProof/>
            <w:webHidden/>
          </w:rPr>
          <w:fldChar w:fldCharType="end"/>
        </w:r>
      </w:hyperlink>
    </w:p>
    <w:p w14:paraId="7DDAEBBF" w14:textId="4405360C" w:rsidR="00F025CE" w:rsidRDefault="00D80544">
      <w:pPr>
        <w:pStyle w:val="TOC1"/>
        <w:rPr>
          <w:rFonts w:asciiTheme="minorHAnsi" w:hAnsiTheme="minorHAnsi"/>
          <w:noProof/>
          <w:color w:val="auto"/>
        </w:rPr>
      </w:pPr>
      <w:hyperlink w:anchor="_Toc480448746" w:history="1">
        <w:r w:rsidR="00F025CE" w:rsidRPr="00175676">
          <w:rPr>
            <w:rStyle w:val="Hyperlink"/>
            <w:noProof/>
            <w:lang w:bidi="en-US"/>
            <w14:scene3d>
              <w14:camera w14:prst="orthographicFront"/>
              <w14:lightRig w14:rig="threePt" w14:dir="t">
                <w14:rot w14:lat="0" w14:lon="0" w14:rev="0"/>
              </w14:lightRig>
            </w14:scene3d>
          </w:rPr>
          <w:t>Section IV.14:</w:t>
        </w:r>
        <w:r w:rsidR="00F025CE" w:rsidRPr="00175676">
          <w:rPr>
            <w:rStyle w:val="Hyperlink"/>
            <w:noProof/>
            <w:lang w:bidi="en-US"/>
          </w:rPr>
          <w:t xml:space="preserve"> Display Internal Order Balance I</w:t>
        </w:r>
        <w:r w:rsidR="00F025CE">
          <w:rPr>
            <w:noProof/>
            <w:webHidden/>
          </w:rPr>
          <w:tab/>
        </w:r>
        <w:r w:rsidR="00F025CE">
          <w:rPr>
            <w:noProof/>
            <w:webHidden/>
          </w:rPr>
          <w:fldChar w:fldCharType="begin"/>
        </w:r>
        <w:r w:rsidR="00F025CE">
          <w:rPr>
            <w:noProof/>
            <w:webHidden/>
          </w:rPr>
          <w:instrText xml:space="preserve"> PAGEREF _Toc480448746 \h </w:instrText>
        </w:r>
        <w:r w:rsidR="00F025CE">
          <w:rPr>
            <w:noProof/>
            <w:webHidden/>
          </w:rPr>
        </w:r>
        <w:r w:rsidR="00F025CE">
          <w:rPr>
            <w:noProof/>
            <w:webHidden/>
          </w:rPr>
          <w:fldChar w:fldCharType="separate"/>
        </w:r>
        <w:r w:rsidR="00ED6582">
          <w:rPr>
            <w:noProof/>
            <w:webHidden/>
          </w:rPr>
          <w:t>68</w:t>
        </w:r>
        <w:r w:rsidR="00F025CE">
          <w:rPr>
            <w:noProof/>
            <w:webHidden/>
          </w:rPr>
          <w:fldChar w:fldCharType="end"/>
        </w:r>
      </w:hyperlink>
    </w:p>
    <w:p w14:paraId="5293081B" w14:textId="49F5EB85" w:rsidR="00F025CE" w:rsidRDefault="00D80544">
      <w:pPr>
        <w:pStyle w:val="TOC1"/>
        <w:rPr>
          <w:rFonts w:asciiTheme="minorHAnsi" w:hAnsiTheme="minorHAnsi"/>
          <w:noProof/>
          <w:color w:val="auto"/>
        </w:rPr>
      </w:pPr>
      <w:hyperlink w:anchor="_Toc480448747" w:history="1">
        <w:r w:rsidR="00F025CE" w:rsidRPr="00175676">
          <w:rPr>
            <w:rStyle w:val="Hyperlink"/>
            <w:noProof/>
            <w:lang w:bidi="en-US"/>
            <w14:scene3d>
              <w14:camera w14:prst="orthographicFront"/>
              <w14:lightRig w14:rig="threePt" w14:dir="t">
                <w14:rot w14:lat="0" w14:lon="0" w14:rev="0"/>
              </w14:lightRig>
            </w14:scene3d>
          </w:rPr>
          <w:t>Section IV.15:</w:t>
        </w:r>
        <w:r w:rsidR="00F025CE" w:rsidRPr="00175676">
          <w:rPr>
            <w:rStyle w:val="Hyperlink"/>
            <w:noProof/>
            <w:lang w:bidi="en-US"/>
          </w:rPr>
          <w:t xml:space="preserve"> Accumulate and Settle Costs for the Company Picnic</w:t>
        </w:r>
        <w:r w:rsidR="00F025CE">
          <w:rPr>
            <w:noProof/>
            <w:webHidden/>
          </w:rPr>
          <w:tab/>
        </w:r>
        <w:r w:rsidR="00F025CE">
          <w:rPr>
            <w:noProof/>
            <w:webHidden/>
          </w:rPr>
          <w:fldChar w:fldCharType="begin"/>
        </w:r>
        <w:r w:rsidR="00F025CE">
          <w:rPr>
            <w:noProof/>
            <w:webHidden/>
          </w:rPr>
          <w:instrText xml:space="preserve"> PAGEREF _Toc480448747 \h </w:instrText>
        </w:r>
        <w:r w:rsidR="00F025CE">
          <w:rPr>
            <w:noProof/>
            <w:webHidden/>
          </w:rPr>
        </w:r>
        <w:r w:rsidR="00F025CE">
          <w:rPr>
            <w:noProof/>
            <w:webHidden/>
          </w:rPr>
          <w:fldChar w:fldCharType="separate"/>
        </w:r>
        <w:r w:rsidR="00ED6582">
          <w:rPr>
            <w:noProof/>
            <w:webHidden/>
          </w:rPr>
          <w:t>69</w:t>
        </w:r>
        <w:r w:rsidR="00F025CE">
          <w:rPr>
            <w:noProof/>
            <w:webHidden/>
          </w:rPr>
          <w:fldChar w:fldCharType="end"/>
        </w:r>
      </w:hyperlink>
    </w:p>
    <w:p w14:paraId="6DAAC840" w14:textId="1FD4F420" w:rsidR="00F025CE" w:rsidRDefault="00D80544">
      <w:pPr>
        <w:pStyle w:val="TOC1"/>
        <w:rPr>
          <w:rFonts w:asciiTheme="minorHAnsi" w:hAnsiTheme="minorHAnsi"/>
          <w:noProof/>
          <w:color w:val="auto"/>
        </w:rPr>
      </w:pPr>
      <w:hyperlink w:anchor="_Toc480448748" w:history="1">
        <w:r w:rsidR="00F025CE" w:rsidRPr="00175676">
          <w:rPr>
            <w:rStyle w:val="Hyperlink"/>
            <w:noProof/>
            <w:lang w:bidi="en-US"/>
            <w14:scene3d>
              <w14:camera w14:prst="orthographicFront"/>
              <w14:lightRig w14:rig="threePt" w14:dir="t">
                <w14:rot w14:lat="0" w14:lon="0" w14:rev="0"/>
              </w14:lightRig>
            </w14:scene3d>
          </w:rPr>
          <w:t>Section IV.16:</w:t>
        </w:r>
        <w:r w:rsidR="00F025CE" w:rsidRPr="00175676">
          <w:rPr>
            <w:rStyle w:val="Hyperlink"/>
            <w:noProof/>
            <w:lang w:bidi="en-US"/>
          </w:rPr>
          <w:t xml:space="preserve"> Display Internal Order Balance II</w:t>
        </w:r>
        <w:r w:rsidR="00F025CE">
          <w:rPr>
            <w:noProof/>
            <w:webHidden/>
          </w:rPr>
          <w:tab/>
        </w:r>
        <w:r w:rsidR="00F025CE">
          <w:rPr>
            <w:noProof/>
            <w:webHidden/>
          </w:rPr>
          <w:fldChar w:fldCharType="begin"/>
        </w:r>
        <w:r w:rsidR="00F025CE">
          <w:rPr>
            <w:noProof/>
            <w:webHidden/>
          </w:rPr>
          <w:instrText xml:space="preserve"> PAGEREF _Toc480448748 \h </w:instrText>
        </w:r>
        <w:r w:rsidR="00F025CE">
          <w:rPr>
            <w:noProof/>
            <w:webHidden/>
          </w:rPr>
        </w:r>
        <w:r w:rsidR="00F025CE">
          <w:rPr>
            <w:noProof/>
            <w:webHidden/>
          </w:rPr>
          <w:fldChar w:fldCharType="separate"/>
        </w:r>
        <w:r w:rsidR="00ED6582">
          <w:rPr>
            <w:noProof/>
            <w:webHidden/>
          </w:rPr>
          <w:t>71</w:t>
        </w:r>
        <w:r w:rsidR="00F025CE">
          <w:rPr>
            <w:noProof/>
            <w:webHidden/>
          </w:rPr>
          <w:fldChar w:fldCharType="end"/>
        </w:r>
      </w:hyperlink>
    </w:p>
    <w:p w14:paraId="3DD10EE7" w14:textId="3186D453" w:rsidR="0093666F" w:rsidRDefault="00663725" w:rsidP="00731B6E">
      <w:r w:rsidRPr="00663725">
        <w:rPr>
          <w:rStyle w:val="Hyperlink"/>
          <w:noProof/>
          <w:lang w:bidi="en-US"/>
        </w:rPr>
        <w:fldChar w:fldCharType="end"/>
      </w:r>
    </w:p>
    <w:p w14:paraId="3AD37985" w14:textId="08E9544C" w:rsidR="0093666F" w:rsidRDefault="0093666F" w:rsidP="00731B6E"/>
    <w:p w14:paraId="7A539ED4" w14:textId="34A94C25" w:rsidR="0093666F" w:rsidRDefault="0093666F" w:rsidP="00731B6E"/>
    <w:p w14:paraId="5DDAF8F6" w14:textId="2E0255E0" w:rsidR="0093666F" w:rsidRDefault="0093666F" w:rsidP="00731B6E"/>
    <w:p w14:paraId="0BA03FAF" w14:textId="0F455E88" w:rsidR="008A159F" w:rsidRDefault="0093666F" w:rsidP="008C048F">
      <w:pPr>
        <w:ind w:left="446" w:hanging="360"/>
      </w:pPr>
      <w:r>
        <w:br w:type="page"/>
      </w:r>
    </w:p>
    <w:p w14:paraId="4A404E6E" w14:textId="199EF3E5" w:rsidR="00731B6E" w:rsidRDefault="00731B6E" w:rsidP="00AA3460">
      <w:pPr>
        <w:pStyle w:val="SectionHeader"/>
        <w:framePr w:wrap="around"/>
      </w:pPr>
      <w:bookmarkStart w:id="320" w:name="_Toc473889751"/>
      <w:bookmarkStart w:id="321" w:name="_Toc473890264"/>
      <w:bookmarkStart w:id="322" w:name="_Toc473890633"/>
      <w:bookmarkStart w:id="323" w:name="_Toc480373807"/>
      <w:bookmarkStart w:id="324" w:name="_Toc480374871"/>
      <w:bookmarkStart w:id="325" w:name="_Toc480376208"/>
      <w:bookmarkStart w:id="326" w:name="_Toc480448733"/>
      <w:bookmarkStart w:id="327" w:name="_Toc481499280"/>
      <w:r>
        <w:lastRenderedPageBreak/>
        <w:t>Create Distribution Cycle</w:t>
      </w:r>
      <w:bookmarkEnd w:id="320"/>
      <w:bookmarkEnd w:id="321"/>
      <w:bookmarkEnd w:id="322"/>
      <w:bookmarkEnd w:id="323"/>
      <w:bookmarkEnd w:id="324"/>
      <w:bookmarkEnd w:id="325"/>
      <w:bookmarkEnd w:id="326"/>
      <w:bookmarkEnd w:id="327"/>
    </w:p>
    <w:p w14:paraId="1B47CE71" w14:textId="77777777" w:rsidR="00731B6E" w:rsidRDefault="00731B6E" w:rsidP="00731B6E"/>
    <w:p w14:paraId="1FF9B861" w14:textId="0FC747CB" w:rsidR="00731B6E" w:rsidRDefault="00731B6E" w:rsidP="00731B6E">
      <w:r>
        <w:t>The Marketing &amp; Sales department heavily utilizes GBI's copy center for printing out reports.  Sometimes there are delays in when they receive the documents they need.  As such, they have decided to create their own copy center within the Marketing &amp; Sales department.  The copy center will allow them to quickly print and distribute the reports they use daily.  The new copy center will absorb costs and then split them among the three groups in the Marketing &amp; Sales department: Market</w:t>
      </w:r>
      <w:r w:rsidR="00653C55">
        <w:t xml:space="preserve">ing, Sales, and Global Sales. </w:t>
      </w:r>
      <w:r w:rsidR="0013680E">
        <w:t>In this section,</w:t>
      </w:r>
      <w:r>
        <w:t xml:space="preserve"> you will create a distribution cycle. The distribution will be used to allocate costs incurred by the Copy Center to other cost centers.</w:t>
      </w:r>
    </w:p>
    <w:p w14:paraId="4A232D97" w14:textId="5E35CC09" w:rsidR="00731B6E" w:rsidRDefault="00731B6E" w:rsidP="00731B6E">
      <w:pPr>
        <w:rPr>
          <w:lang w:bidi="en-US"/>
        </w:rPr>
      </w:pPr>
    </w:p>
    <w:p w14:paraId="50E14ECF" w14:textId="5DDD52F3" w:rsidR="0013680E" w:rsidRDefault="0013680E" w:rsidP="0013680E">
      <w:pPr>
        <w:pStyle w:val="StepHeader"/>
      </w:pPr>
      <w:r>
        <w:t xml:space="preserve">In the </w:t>
      </w:r>
      <w:r w:rsidRPr="0013680E">
        <w:rPr>
          <w:b w:val="0"/>
          <w:i/>
        </w:rPr>
        <w:t>“SAP Easy Ac</w:t>
      </w:r>
      <w:r w:rsidR="0051799B">
        <w:rPr>
          <w:b w:val="0"/>
          <w:i/>
        </w:rPr>
        <w:t>cess</w:t>
      </w:r>
      <w:r w:rsidRPr="0013680E">
        <w:rPr>
          <w:b w:val="0"/>
          <w:i/>
        </w:rPr>
        <w:t>”</w:t>
      </w:r>
      <w:r>
        <w:t xml:space="preserve"> screen, follow the navigation path below:</w:t>
      </w:r>
    </w:p>
    <w:p w14:paraId="4298D737" w14:textId="77777777" w:rsidR="00731B6E" w:rsidRDefault="00731B6E" w:rsidP="00731B6E">
      <w:pPr>
        <w:pStyle w:val="GBI20Heading3"/>
      </w:pPr>
      <w:r>
        <w:t>Navigation</w:t>
      </w:r>
    </w:p>
    <w:p w14:paraId="7C853F41" w14:textId="77777777" w:rsidR="00731B6E" w:rsidRDefault="00731B6E" w:rsidP="00731B6E">
      <w:pPr>
        <w:pStyle w:val="GBI20Heading4"/>
      </w:pPr>
      <w:r>
        <w:t xml:space="preserve">Accounting </w:t>
      </w:r>
      <w:r w:rsidRPr="00AA5CEB">
        <w:sym w:font="Wingdings" w:char="F0E0"/>
      </w:r>
      <w:r>
        <w:t xml:space="preserve"> Controlling </w:t>
      </w:r>
      <w:r w:rsidRPr="00AA5CEB">
        <w:sym w:font="Wingdings" w:char="F0E0"/>
      </w:r>
      <w:r>
        <w:t xml:space="preserve"> Cost Center Accounting </w:t>
      </w:r>
      <w:r w:rsidRPr="00AA5CEB">
        <w:sym w:font="Wingdings" w:char="F0E0"/>
      </w:r>
      <w:r>
        <w:t xml:space="preserve"> Period-End Closing </w:t>
      </w:r>
      <w:r w:rsidRPr="00AA5CEB">
        <w:sym w:font="Wingdings" w:char="F0E0"/>
      </w:r>
      <w:r>
        <w:t xml:space="preserve"> Single Functions </w:t>
      </w:r>
      <w:r w:rsidRPr="00AA5CEB">
        <w:sym w:font="Wingdings" w:char="F0E0"/>
      </w:r>
      <w:r>
        <w:t xml:space="preserve"> Allocations </w:t>
      </w:r>
      <w:r w:rsidRPr="00AA5CEB">
        <w:sym w:font="Wingdings" w:char="F0E0"/>
      </w:r>
      <w:r>
        <w:t xml:space="preserve"> Distribution</w:t>
      </w:r>
    </w:p>
    <w:p w14:paraId="1ED89E7F" w14:textId="6EE2F290" w:rsidR="00731B6E" w:rsidRDefault="00731B6E" w:rsidP="00265968">
      <w:pPr>
        <w:pStyle w:val="GBI20StyleAnswer"/>
        <w:numPr>
          <w:ilvl w:val="0"/>
          <w:numId w:val="0"/>
        </w:numPr>
        <w:ind w:left="360" w:hanging="360"/>
      </w:pPr>
    </w:p>
    <w:p w14:paraId="3FFFDC74" w14:textId="2260C2F3" w:rsidR="00265968" w:rsidRDefault="00265968" w:rsidP="00265968">
      <w:pPr>
        <w:pStyle w:val="GBI20StyleAnswer"/>
      </w:pPr>
      <w:bookmarkStart w:id="328" w:name="_Hlk481660007"/>
      <w:r>
        <w:t>What is the transaction code to create a distribution cycle?</w:t>
      </w:r>
      <w:r w:rsidR="0032723D">
        <w:br/>
      </w:r>
      <w:r>
        <w:t xml:space="preserve"> </w:t>
      </w:r>
      <w:r w:rsidR="006D6E8F">
        <w:fldChar w:fldCharType="begin">
          <w:ffData>
            <w:name w:val="Q57"/>
            <w:enabled/>
            <w:calcOnExit/>
            <w:textInput/>
          </w:ffData>
        </w:fldChar>
      </w:r>
      <w:bookmarkStart w:id="329" w:name="Q57"/>
      <w:r w:rsidR="006D6E8F">
        <w:instrText xml:space="preserve"> FORMTEXT </w:instrText>
      </w:r>
      <w:r w:rsidR="006D6E8F">
        <w:fldChar w:fldCharType="separate"/>
      </w:r>
      <w:r w:rsidR="00220479">
        <w:rPr>
          <w:noProof/>
        </w:rPr>
        <w:t>KSV5</w:t>
      </w:r>
      <w:r w:rsidR="006D6E8F">
        <w:fldChar w:fldCharType="end"/>
      </w:r>
      <w:bookmarkEnd w:id="329"/>
      <w:r>
        <w:t xml:space="preserve"> </w:t>
      </w:r>
      <w:r w:rsidRPr="00E10B26">
        <w:sym w:font="Wingdings" w:char="F021"/>
      </w:r>
      <w:bookmarkEnd w:id="328"/>
    </w:p>
    <w:p w14:paraId="17091001" w14:textId="2E555171" w:rsidR="00265968" w:rsidRDefault="00265968" w:rsidP="00265968">
      <w:pPr>
        <w:pStyle w:val="GBI20StyleAnswer"/>
        <w:numPr>
          <w:ilvl w:val="0"/>
          <w:numId w:val="0"/>
        </w:numPr>
        <w:ind w:left="360" w:hanging="360"/>
      </w:pPr>
    </w:p>
    <w:p w14:paraId="7745279B" w14:textId="5C87D9AF" w:rsidR="00731B6E" w:rsidRDefault="00731B6E" w:rsidP="00731B6E">
      <w:pPr>
        <w:pStyle w:val="StepHeader"/>
      </w:pPr>
      <w:r w:rsidRPr="00DD189C">
        <w:t xml:space="preserve">In the </w:t>
      </w:r>
      <w:r w:rsidRPr="00DD189C">
        <w:rPr>
          <w:b w:val="0"/>
          <w:i/>
        </w:rPr>
        <w:t>“Execute Actual Distribution: Initial Screen”</w:t>
      </w:r>
      <w:r>
        <w:t xml:space="preserve"> </w:t>
      </w:r>
      <w:r w:rsidR="00866B58">
        <w:t xml:space="preserve">screen, </w:t>
      </w:r>
      <w:r>
        <w:t xml:space="preserve">follow the navigation path below: </w:t>
      </w:r>
    </w:p>
    <w:p w14:paraId="330D4B5D" w14:textId="77777777" w:rsidR="00731B6E" w:rsidRDefault="00731B6E" w:rsidP="00731B6E">
      <w:pPr>
        <w:pStyle w:val="GBI20Heading3"/>
      </w:pPr>
      <w:r>
        <w:t>Navigation</w:t>
      </w:r>
    </w:p>
    <w:p w14:paraId="2010F18C" w14:textId="77777777" w:rsidR="00731B6E" w:rsidRDefault="00731B6E" w:rsidP="00731B6E">
      <w:pPr>
        <w:pStyle w:val="GBI20Heading4"/>
      </w:pPr>
      <w:r>
        <w:t xml:space="preserve">SAP Menu </w:t>
      </w:r>
      <w:proofErr w:type="gramStart"/>
      <w:r>
        <w:t>Bar</w:t>
      </w:r>
      <w:proofErr w:type="gramEnd"/>
      <w:r>
        <w:t xml:space="preserve"> </w:t>
      </w:r>
      <w:r w:rsidRPr="00B97A97">
        <w:sym w:font="Wingdings" w:char="F0E0"/>
      </w:r>
      <w:r>
        <w:t xml:space="preserve"> Extras </w:t>
      </w:r>
      <w:r w:rsidRPr="00B97A97">
        <w:sym w:font="Wingdings" w:char="F0E0"/>
      </w:r>
      <w:r>
        <w:t xml:space="preserve"> Cycle </w:t>
      </w:r>
      <w:r w:rsidRPr="00B97A97">
        <w:sym w:font="Wingdings" w:char="F0E0"/>
      </w:r>
      <w:r w:rsidRPr="00DD189C">
        <w:t xml:space="preserve"> Create</w:t>
      </w:r>
    </w:p>
    <w:p w14:paraId="450F5BA1" w14:textId="34200E21" w:rsidR="00731B6E" w:rsidRPr="00DD189C" w:rsidRDefault="00731B6E" w:rsidP="008F1596">
      <w:pPr>
        <w:pStyle w:val="StepHeader"/>
        <w:numPr>
          <w:ilvl w:val="0"/>
          <w:numId w:val="0"/>
        </w:numPr>
        <w:ind w:left="720" w:hanging="720"/>
      </w:pPr>
    </w:p>
    <w:p w14:paraId="793B0C2C" w14:textId="77777777" w:rsidR="00731B6E" w:rsidRPr="00DD189C" w:rsidRDefault="00731B6E" w:rsidP="00731B6E">
      <w:pPr>
        <w:pStyle w:val="StepHeader"/>
      </w:pPr>
      <w:r w:rsidRPr="00DD189C">
        <w:t xml:space="preserve">In the </w:t>
      </w:r>
      <w:r w:rsidRPr="00DD189C">
        <w:rPr>
          <w:b w:val="0"/>
          <w:i/>
        </w:rPr>
        <w:t>“Create Actual Distribution Cycle: Initial screen”</w:t>
      </w:r>
      <w:r w:rsidRPr="00DD189C">
        <w:t xml:space="preserve"> enter the following information:</w:t>
      </w:r>
    </w:p>
    <w:p w14:paraId="08871B68" w14:textId="77777777" w:rsidR="008F1596" w:rsidRDefault="008F1596" w:rsidP="00731B6E">
      <w:pPr>
        <w:pStyle w:val="StepHeader"/>
        <w:numPr>
          <w:ilvl w:val="0"/>
          <w:numId w:val="0"/>
        </w:numPr>
      </w:pPr>
    </w:p>
    <w:tbl>
      <w:tblPr>
        <w:tblStyle w:val="TableGrid"/>
        <w:tblW w:w="0" w:type="auto"/>
        <w:tblInd w:w="108" w:type="dxa"/>
        <w:tblLook w:val="04A0" w:firstRow="1" w:lastRow="0" w:firstColumn="1" w:lastColumn="0" w:noHBand="0" w:noVBand="1"/>
      </w:tblPr>
      <w:tblGrid>
        <w:gridCol w:w="1417"/>
        <w:gridCol w:w="5130"/>
        <w:gridCol w:w="2695"/>
      </w:tblGrid>
      <w:tr w:rsidR="00731B6E" w:rsidRPr="00035E2D" w14:paraId="5E23364A" w14:textId="77777777" w:rsidTr="00A516D2">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3319BAD" w14:textId="77777777" w:rsidR="00731B6E" w:rsidRPr="00035E2D" w:rsidRDefault="00731B6E" w:rsidP="00951B20">
            <w:pPr>
              <w:pStyle w:val="GBI20Basic"/>
              <w:rPr>
                <w:b/>
              </w:rPr>
            </w:pPr>
            <w:r w:rsidRPr="00035E2D">
              <w:rPr>
                <w:b/>
              </w:rPr>
              <w:t>Attribute</w:t>
            </w:r>
          </w:p>
        </w:tc>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12DF1F1" w14:textId="77777777" w:rsidR="00731B6E" w:rsidRPr="00035E2D" w:rsidRDefault="00731B6E" w:rsidP="00951B20">
            <w:pPr>
              <w:pStyle w:val="GBI20Basic"/>
              <w:rPr>
                <w:b/>
              </w:rPr>
            </w:pPr>
            <w:r w:rsidRPr="00035E2D">
              <w:rPr>
                <w:b/>
              </w:rPr>
              <w:t>Definition</w:t>
            </w:r>
          </w:p>
        </w:tc>
        <w:tc>
          <w:tcPr>
            <w:tcW w:w="26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AA7B04D" w14:textId="77777777" w:rsidR="00731B6E" w:rsidRPr="00035E2D" w:rsidRDefault="00731B6E" w:rsidP="00951B20">
            <w:pPr>
              <w:pStyle w:val="GBI20Basic"/>
              <w:rPr>
                <w:b/>
              </w:rPr>
            </w:pPr>
            <w:r w:rsidRPr="00035E2D">
              <w:rPr>
                <w:b/>
              </w:rPr>
              <w:t>Data Value</w:t>
            </w:r>
          </w:p>
        </w:tc>
      </w:tr>
      <w:tr w:rsidR="00731B6E" w14:paraId="6058F420" w14:textId="77777777" w:rsidTr="00A516D2">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E69731" w14:textId="77777777" w:rsidR="00731B6E" w:rsidRPr="00757BE8" w:rsidRDefault="00731B6E" w:rsidP="00951B20">
            <w:pPr>
              <w:pStyle w:val="GBI20Basic"/>
              <w:rPr>
                <w:rStyle w:val="GBI20FieldName"/>
                <w:b w:val="0"/>
              </w:rPr>
            </w:pPr>
            <w:r w:rsidRPr="00757BE8">
              <w:rPr>
                <w:rStyle w:val="GBI20FieldName"/>
                <w:b w:val="0"/>
              </w:rPr>
              <w:t>Cycle</w:t>
            </w:r>
          </w:p>
        </w:tc>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42F244" w14:textId="7589DCE3" w:rsidR="00731B6E" w:rsidRPr="0061441E" w:rsidRDefault="00D55AD9" w:rsidP="00951B20">
            <w:pPr>
              <w:pStyle w:val="GBI20Basic"/>
              <w:rPr>
                <w:rStyle w:val="GBI20FieldName"/>
                <w:b w:val="0"/>
              </w:rPr>
            </w:pPr>
            <w:r>
              <w:rPr>
                <w:rStyle w:val="GBI20FieldName"/>
                <w:b w:val="0"/>
              </w:rPr>
              <w:t xml:space="preserve">Name of the cycle </w:t>
            </w:r>
          </w:p>
        </w:tc>
        <w:tc>
          <w:tcPr>
            <w:tcW w:w="26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54EEC7" w14:textId="77777777" w:rsidR="00731B6E" w:rsidRPr="00F025CE" w:rsidRDefault="00731B6E" w:rsidP="00951B20">
            <w:pPr>
              <w:pStyle w:val="GBIStudentDataEntry"/>
            </w:pPr>
            <w:r w:rsidRPr="00F025CE">
              <w:t>DCC0##</w:t>
            </w:r>
          </w:p>
        </w:tc>
      </w:tr>
      <w:tr w:rsidR="00731B6E" w14:paraId="45504E0B" w14:textId="77777777" w:rsidTr="00A516D2">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9A536E" w14:textId="77777777" w:rsidR="00731B6E" w:rsidRPr="00757BE8" w:rsidRDefault="00731B6E" w:rsidP="00951B20">
            <w:pPr>
              <w:pStyle w:val="GBI20Basic"/>
              <w:rPr>
                <w:rStyle w:val="GBI20FieldName"/>
                <w:b w:val="0"/>
              </w:rPr>
            </w:pPr>
            <w:r w:rsidRPr="00757BE8">
              <w:rPr>
                <w:rStyle w:val="GBI20FieldName"/>
                <w:b w:val="0"/>
              </w:rPr>
              <w:t>Start Date</w:t>
            </w:r>
          </w:p>
        </w:tc>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7F7AB3" w14:textId="7249B70C" w:rsidR="00731B6E" w:rsidRPr="0061441E" w:rsidRDefault="00D55AD9" w:rsidP="00951B20">
            <w:pPr>
              <w:pStyle w:val="GBI20Basic"/>
              <w:rPr>
                <w:rStyle w:val="GBI20FieldName"/>
                <w:b w:val="0"/>
              </w:rPr>
            </w:pPr>
            <w:r>
              <w:rPr>
                <w:rStyle w:val="GBI20FieldName"/>
                <w:b w:val="0"/>
              </w:rPr>
              <w:t xml:space="preserve">Determines the earliest validity date of the cycle. </w:t>
            </w:r>
          </w:p>
        </w:tc>
        <w:tc>
          <w:tcPr>
            <w:tcW w:w="26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9319C4" w14:textId="77777777" w:rsidR="00731B6E" w:rsidRPr="00EB29EE" w:rsidRDefault="00731B6E" w:rsidP="00951B20">
            <w:pPr>
              <w:pStyle w:val="GBIStudentDataEntry"/>
            </w:pPr>
            <w:r w:rsidRPr="00EB29EE">
              <w:t>First day of current year</w:t>
            </w:r>
          </w:p>
        </w:tc>
      </w:tr>
    </w:tbl>
    <w:p w14:paraId="34CECDAB" w14:textId="33134241" w:rsidR="00731B6E" w:rsidRDefault="00731B6E" w:rsidP="00731B6E">
      <w:pPr>
        <w:pStyle w:val="StepHeader"/>
        <w:numPr>
          <w:ilvl w:val="0"/>
          <w:numId w:val="0"/>
        </w:numPr>
      </w:pPr>
    </w:p>
    <w:p w14:paraId="7CB4F282" w14:textId="242ABCD6" w:rsidR="00731B6E" w:rsidRDefault="00731B6E" w:rsidP="00731B6E">
      <w:pPr>
        <w:pStyle w:val="StepHeader"/>
      </w:pPr>
      <w:r>
        <w:t xml:space="preserve">Click </w:t>
      </w:r>
      <w:proofErr w:type="gramStart"/>
      <w:r>
        <w:t xml:space="preserve">Enter </w:t>
      </w:r>
      <w:proofErr w:type="gramEnd"/>
      <w:r w:rsidR="0053187C" w:rsidRPr="00D36F5D">
        <w:rPr>
          <w:noProof/>
          <w:lang w:val="en-IN" w:eastAsia="en-IN" w:bidi="ar-SA"/>
        </w:rPr>
        <w:drawing>
          <wp:inline distT="0" distB="0" distL="0" distR="0" wp14:anchorId="523F2FE6" wp14:editId="5D1D6152">
            <wp:extent cx="213378" cy="213378"/>
            <wp:effectExtent l="0" t="0" r="0" b="0"/>
            <wp:docPr id="1099" name="Picture 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rsidR="0053187C">
        <w:t>.</w:t>
      </w:r>
    </w:p>
    <w:p w14:paraId="44C859D1" w14:textId="1E05EDF2" w:rsidR="00731B6E" w:rsidRDefault="00731B6E" w:rsidP="008F1596">
      <w:pPr>
        <w:pStyle w:val="StepHeader"/>
        <w:numPr>
          <w:ilvl w:val="0"/>
          <w:numId w:val="0"/>
        </w:numPr>
      </w:pPr>
    </w:p>
    <w:p w14:paraId="552A72AD" w14:textId="77777777" w:rsidR="00731B6E" w:rsidRPr="00DD189C" w:rsidRDefault="00731B6E" w:rsidP="00731B6E">
      <w:pPr>
        <w:pStyle w:val="StepHeader"/>
      </w:pPr>
      <w:r w:rsidRPr="00DD189C">
        <w:t xml:space="preserve">In the </w:t>
      </w:r>
      <w:r w:rsidRPr="00DD189C">
        <w:rPr>
          <w:b w:val="0"/>
          <w:i/>
        </w:rPr>
        <w:t>“Create Actual Distribution Cycle: Header Data”</w:t>
      </w:r>
      <w:r w:rsidRPr="00DD189C">
        <w:t xml:space="preserve"> screen, enter the following information:</w:t>
      </w:r>
    </w:p>
    <w:p w14:paraId="587E4930" w14:textId="77777777" w:rsidR="00731B6E" w:rsidRDefault="00731B6E" w:rsidP="00731B6E">
      <w:pPr>
        <w:pStyle w:val="StepHeader"/>
        <w:numPr>
          <w:ilvl w:val="0"/>
          <w:numId w:val="0"/>
        </w:numPr>
      </w:pPr>
    </w:p>
    <w:tbl>
      <w:tblPr>
        <w:tblStyle w:val="TableGrid"/>
        <w:tblW w:w="0" w:type="auto"/>
        <w:tblInd w:w="144" w:type="dxa"/>
        <w:tblLook w:val="04A0" w:firstRow="1" w:lastRow="0" w:firstColumn="1" w:lastColumn="0" w:noHBand="0" w:noVBand="1"/>
      </w:tblPr>
      <w:tblGrid>
        <w:gridCol w:w="1248"/>
        <w:gridCol w:w="4650"/>
        <w:gridCol w:w="3308"/>
      </w:tblGrid>
      <w:tr w:rsidR="00731B6E" w:rsidRPr="00035E2D" w14:paraId="0A63F80D" w14:textId="77777777" w:rsidTr="008F1596">
        <w:tc>
          <w:tcPr>
            <w:tcW w:w="1248" w:type="dxa"/>
            <w:shd w:val="clear" w:color="auto" w:fill="BFBFBF" w:themeFill="background1" w:themeFillShade="BF"/>
          </w:tcPr>
          <w:p w14:paraId="7FCA9751" w14:textId="77777777" w:rsidR="00731B6E" w:rsidRPr="00035E2D" w:rsidRDefault="00731B6E" w:rsidP="00951B20">
            <w:pPr>
              <w:pStyle w:val="GBI20Basic"/>
              <w:rPr>
                <w:b/>
              </w:rPr>
            </w:pPr>
            <w:r w:rsidRPr="00035E2D">
              <w:rPr>
                <w:b/>
              </w:rPr>
              <w:t>Attribute</w:t>
            </w:r>
          </w:p>
        </w:tc>
        <w:tc>
          <w:tcPr>
            <w:tcW w:w="4650" w:type="dxa"/>
            <w:shd w:val="clear" w:color="auto" w:fill="BFBFBF" w:themeFill="background1" w:themeFillShade="BF"/>
          </w:tcPr>
          <w:p w14:paraId="1A1BF950" w14:textId="77777777" w:rsidR="00731B6E" w:rsidRPr="00035E2D" w:rsidRDefault="00731B6E" w:rsidP="00951B20">
            <w:pPr>
              <w:pStyle w:val="GBI20Basic"/>
              <w:rPr>
                <w:b/>
              </w:rPr>
            </w:pPr>
            <w:r w:rsidRPr="00035E2D">
              <w:rPr>
                <w:b/>
              </w:rPr>
              <w:t>Definition</w:t>
            </w:r>
          </w:p>
        </w:tc>
        <w:tc>
          <w:tcPr>
            <w:tcW w:w="3308" w:type="dxa"/>
            <w:shd w:val="clear" w:color="auto" w:fill="BFBFBF" w:themeFill="background1" w:themeFillShade="BF"/>
          </w:tcPr>
          <w:p w14:paraId="3E382158" w14:textId="77777777" w:rsidR="00731B6E" w:rsidRPr="00035E2D" w:rsidRDefault="00731B6E" w:rsidP="00951B20">
            <w:pPr>
              <w:pStyle w:val="GBI20Basic"/>
              <w:rPr>
                <w:b/>
              </w:rPr>
            </w:pPr>
            <w:r w:rsidRPr="00035E2D">
              <w:rPr>
                <w:b/>
              </w:rPr>
              <w:t>Data Value</w:t>
            </w:r>
          </w:p>
        </w:tc>
      </w:tr>
      <w:tr w:rsidR="008F1596" w14:paraId="44FAE33A" w14:textId="77777777" w:rsidTr="008F1596">
        <w:tc>
          <w:tcPr>
            <w:tcW w:w="1248" w:type="dxa"/>
          </w:tcPr>
          <w:p w14:paraId="22C14B1E" w14:textId="7274C820" w:rsidR="008F1596" w:rsidRPr="00757BE8" w:rsidRDefault="008F1596" w:rsidP="00951B20">
            <w:pPr>
              <w:pStyle w:val="GBI20Basic"/>
              <w:rPr>
                <w:rStyle w:val="GBI20FieldName"/>
                <w:b w:val="0"/>
              </w:rPr>
            </w:pPr>
            <w:r w:rsidRPr="00757BE8">
              <w:rPr>
                <w:rStyle w:val="GBI20FieldName"/>
                <w:b w:val="0"/>
              </w:rPr>
              <w:t>To Date</w:t>
            </w:r>
          </w:p>
        </w:tc>
        <w:tc>
          <w:tcPr>
            <w:tcW w:w="4650" w:type="dxa"/>
          </w:tcPr>
          <w:p w14:paraId="6C6B8334" w14:textId="4C9BF709" w:rsidR="008F1596" w:rsidRPr="00D55AD9" w:rsidRDefault="008F1596" w:rsidP="00951B20">
            <w:pPr>
              <w:pStyle w:val="GBI20Basic"/>
              <w:rPr>
                <w:rStyle w:val="GBI20FieldName"/>
                <w:b w:val="0"/>
              </w:rPr>
            </w:pPr>
            <w:r>
              <w:rPr>
                <w:rStyle w:val="GBI20FieldName"/>
                <w:b w:val="0"/>
              </w:rPr>
              <w:t>The end date of the cycle.</w:t>
            </w:r>
          </w:p>
        </w:tc>
        <w:tc>
          <w:tcPr>
            <w:tcW w:w="3308" w:type="dxa"/>
          </w:tcPr>
          <w:p w14:paraId="739562C4" w14:textId="6C7E7914" w:rsidR="008F1596" w:rsidRPr="00D51FB8" w:rsidRDefault="008F1596" w:rsidP="00951B20">
            <w:pPr>
              <w:pStyle w:val="GBIStudentDataEntry"/>
            </w:pPr>
            <w:r>
              <w:t>12/31/9999</w:t>
            </w:r>
          </w:p>
        </w:tc>
      </w:tr>
      <w:tr w:rsidR="00731B6E" w14:paraId="6A556B00" w14:textId="77777777" w:rsidTr="008F1596">
        <w:tc>
          <w:tcPr>
            <w:tcW w:w="1248" w:type="dxa"/>
          </w:tcPr>
          <w:p w14:paraId="382FBE59" w14:textId="77777777" w:rsidR="00731B6E" w:rsidRPr="00757BE8" w:rsidRDefault="00731B6E" w:rsidP="00951B20">
            <w:pPr>
              <w:pStyle w:val="GBI20Basic"/>
              <w:rPr>
                <w:rStyle w:val="GBI20FieldName"/>
                <w:b w:val="0"/>
              </w:rPr>
            </w:pPr>
            <w:r w:rsidRPr="00757BE8">
              <w:rPr>
                <w:rStyle w:val="GBI20FieldName"/>
                <w:b w:val="0"/>
              </w:rPr>
              <w:t>Text</w:t>
            </w:r>
          </w:p>
        </w:tc>
        <w:tc>
          <w:tcPr>
            <w:tcW w:w="4650" w:type="dxa"/>
          </w:tcPr>
          <w:p w14:paraId="1AA63BF1" w14:textId="66BF6555" w:rsidR="00731B6E" w:rsidRPr="00D55AD9" w:rsidRDefault="00D55AD9" w:rsidP="00951B20">
            <w:pPr>
              <w:pStyle w:val="GBI20Basic"/>
              <w:rPr>
                <w:rStyle w:val="GBI20FieldName"/>
                <w:b w:val="0"/>
              </w:rPr>
            </w:pPr>
            <w:r w:rsidRPr="00D55AD9">
              <w:rPr>
                <w:rStyle w:val="GBI20FieldName"/>
                <w:b w:val="0"/>
              </w:rPr>
              <w:t>Text for a cycle</w:t>
            </w:r>
          </w:p>
        </w:tc>
        <w:tc>
          <w:tcPr>
            <w:tcW w:w="3308" w:type="dxa"/>
          </w:tcPr>
          <w:p w14:paraId="76565DB2" w14:textId="77777777" w:rsidR="00731B6E" w:rsidRPr="00D51FB8" w:rsidRDefault="00731B6E" w:rsidP="00951B20">
            <w:pPr>
              <w:pStyle w:val="GBIStudentDataEntry"/>
            </w:pPr>
            <w:r w:rsidRPr="00D51FB8">
              <w:t>0## Monthly Exp. Distribution</w:t>
            </w:r>
          </w:p>
        </w:tc>
      </w:tr>
    </w:tbl>
    <w:p w14:paraId="1742E4D6" w14:textId="77777777" w:rsidR="00731B6E" w:rsidRDefault="00731B6E" w:rsidP="00731B6E">
      <w:pPr>
        <w:pStyle w:val="StepHeader"/>
        <w:numPr>
          <w:ilvl w:val="0"/>
          <w:numId w:val="0"/>
        </w:numPr>
      </w:pPr>
    </w:p>
    <w:p w14:paraId="619AE913" w14:textId="7B2A9EFB" w:rsidR="00731B6E" w:rsidRDefault="00731B6E" w:rsidP="00961CB1">
      <w:pPr>
        <w:pStyle w:val="StepHeader"/>
        <w:ind w:left="446" w:hanging="360"/>
      </w:pPr>
      <w:r>
        <w:lastRenderedPageBreak/>
        <w:t xml:space="preserve">Click </w:t>
      </w:r>
      <w:proofErr w:type="gramStart"/>
      <w:r>
        <w:t xml:space="preserve">Enter </w:t>
      </w:r>
      <w:proofErr w:type="gramEnd"/>
      <w:r w:rsidR="0053187C" w:rsidRPr="00D36F5D">
        <w:rPr>
          <w:noProof/>
          <w:lang w:val="en-IN" w:eastAsia="en-IN" w:bidi="ar-SA"/>
        </w:rPr>
        <w:drawing>
          <wp:inline distT="0" distB="0" distL="0" distR="0" wp14:anchorId="688F69B2" wp14:editId="60D6BAF0">
            <wp:extent cx="213378" cy="213378"/>
            <wp:effectExtent l="0" t="0" r="0" b="0"/>
            <wp:docPr id="1100" name="Picture 1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rsidR="0053187C">
        <w:t>.</w:t>
      </w:r>
    </w:p>
    <w:p w14:paraId="1E659F0D" w14:textId="23589AFE" w:rsidR="00961CB1" w:rsidRPr="00961CB1" w:rsidRDefault="00961CB1" w:rsidP="00961CB1"/>
    <w:p w14:paraId="0EEC6648" w14:textId="77777777" w:rsidR="00731B6E" w:rsidRDefault="00731B6E" w:rsidP="00731B6E">
      <w:pPr>
        <w:pStyle w:val="StepHeader"/>
      </w:pPr>
      <w:r w:rsidRPr="003B7A73">
        <w:t xml:space="preserve">In the </w:t>
      </w:r>
      <w:r w:rsidRPr="003B7A73">
        <w:rPr>
          <w:b w:val="0"/>
          <w:i/>
        </w:rPr>
        <w:t xml:space="preserve">“Create Actual Distribution Cycle: Header Data” </w:t>
      </w:r>
      <w:r w:rsidRPr="003B7A73">
        <w:t>scre</w:t>
      </w:r>
      <w:r>
        <w:t xml:space="preserve">en, follow the navigation path below: </w:t>
      </w:r>
    </w:p>
    <w:p w14:paraId="1E1C8C9C" w14:textId="77777777" w:rsidR="00731B6E" w:rsidRDefault="00731B6E" w:rsidP="00731B6E">
      <w:pPr>
        <w:pStyle w:val="GBI20Heading3"/>
      </w:pPr>
      <w:r>
        <w:t>Navigation</w:t>
      </w:r>
    </w:p>
    <w:p w14:paraId="484AF5D8" w14:textId="77777777" w:rsidR="00731B6E" w:rsidRDefault="00731B6E" w:rsidP="00731B6E">
      <w:pPr>
        <w:pStyle w:val="GBI20Heading4"/>
      </w:pPr>
      <w:r>
        <w:t xml:space="preserve">SAP Menu Bar </w:t>
      </w:r>
      <w:r w:rsidRPr="00B97A97">
        <w:sym w:font="Wingdings" w:char="F0E0"/>
      </w:r>
      <w:r>
        <w:t xml:space="preserve"> Goto </w:t>
      </w:r>
      <w:r w:rsidRPr="00B97A97">
        <w:sym w:font="Wingdings" w:char="F0E0"/>
      </w:r>
      <w:r w:rsidRPr="003B7A73">
        <w:t xml:space="preserve"> Cycle run group</w:t>
      </w:r>
      <w:r>
        <w:t>.</w:t>
      </w:r>
    </w:p>
    <w:p w14:paraId="50160213" w14:textId="08D85D84" w:rsidR="004E7506" w:rsidRDefault="004E7506" w:rsidP="00731B6E">
      <w:pPr>
        <w:pStyle w:val="ListParagraph"/>
      </w:pPr>
    </w:p>
    <w:p w14:paraId="13389867" w14:textId="1CBC5FB1" w:rsidR="00731B6E" w:rsidRDefault="00731B6E" w:rsidP="004E7506">
      <w:pPr>
        <w:pStyle w:val="StepHeader"/>
      </w:pPr>
      <w:r w:rsidRPr="003B7A73">
        <w:t xml:space="preserve">In the </w:t>
      </w:r>
      <w:r w:rsidRPr="006004A7">
        <w:rPr>
          <w:b w:val="0"/>
          <w:i/>
        </w:rPr>
        <w:t>“Determine Cycle Run Group”</w:t>
      </w:r>
      <w:r w:rsidRPr="006004A7">
        <w:rPr>
          <w:b w:val="0"/>
        </w:rPr>
        <w:t xml:space="preserve"> </w:t>
      </w:r>
      <w:r w:rsidRPr="003B7A73">
        <w:t>screen, click</w:t>
      </w:r>
      <w:r>
        <w:t xml:space="preserve"> Create </w:t>
      </w:r>
      <w:proofErr w:type="gramStart"/>
      <w:r>
        <w:t>Group</w:t>
      </w:r>
      <w:r w:rsidRPr="003B7A73">
        <w:t xml:space="preserve"> </w:t>
      </w:r>
      <w:proofErr w:type="gramEnd"/>
      <w:r w:rsidR="004E7506" w:rsidRPr="004E7506">
        <w:rPr>
          <w:noProof/>
          <w:lang w:val="en-IN" w:eastAsia="en-IN" w:bidi="ar-SA"/>
        </w:rPr>
        <w:drawing>
          <wp:inline distT="0" distB="0" distL="0" distR="0" wp14:anchorId="01AFBB22" wp14:editId="4DAAB2CF">
            <wp:extent cx="209579" cy="209579"/>
            <wp:effectExtent l="0" t="0" r="0" b="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09579" cy="209579"/>
                    </a:xfrm>
                    <a:prstGeom prst="rect">
                      <a:avLst/>
                    </a:prstGeom>
                  </pic:spPr>
                </pic:pic>
              </a:graphicData>
            </a:graphic>
          </wp:inline>
        </w:drawing>
      </w:r>
      <w:r>
        <w:t>.</w:t>
      </w:r>
    </w:p>
    <w:p w14:paraId="7D3B6BD3" w14:textId="0BE8C99B" w:rsidR="00731B6E" w:rsidRDefault="00731B6E" w:rsidP="00731B6E"/>
    <w:p w14:paraId="6BA477A2" w14:textId="77777777" w:rsidR="00731B6E" w:rsidRDefault="00731B6E" w:rsidP="00731B6E">
      <w:pPr>
        <w:pStyle w:val="StepHeader"/>
      </w:pPr>
      <w:r>
        <w:t xml:space="preserve">In the </w:t>
      </w:r>
      <w:r w:rsidRPr="0096376A">
        <w:rPr>
          <w:rStyle w:val="GBI20ScreenName"/>
          <w:b w:val="0"/>
        </w:rPr>
        <w:t>“Create Cycle Run Group”</w:t>
      </w:r>
      <w:r>
        <w:t xml:space="preserve"> screen, enter the following information:</w:t>
      </w:r>
    </w:p>
    <w:p w14:paraId="1F8E76F7" w14:textId="77777777" w:rsidR="00731B6E" w:rsidRDefault="00731B6E" w:rsidP="00731B6E">
      <w:pPr>
        <w:pStyle w:val="ListParagraph"/>
      </w:pPr>
    </w:p>
    <w:tbl>
      <w:tblPr>
        <w:tblStyle w:val="TableGrid"/>
        <w:tblW w:w="0" w:type="auto"/>
        <w:tblInd w:w="144" w:type="dxa"/>
        <w:tblLook w:val="04A0" w:firstRow="1" w:lastRow="0" w:firstColumn="1" w:lastColumn="0" w:noHBand="0" w:noVBand="1"/>
      </w:tblPr>
      <w:tblGrid>
        <w:gridCol w:w="1471"/>
        <w:gridCol w:w="4680"/>
        <w:gridCol w:w="3055"/>
      </w:tblGrid>
      <w:tr w:rsidR="00731B6E" w:rsidRPr="00035E2D" w14:paraId="010FEBB9" w14:textId="77777777" w:rsidTr="009A1C86">
        <w:tc>
          <w:tcPr>
            <w:tcW w:w="1471" w:type="dxa"/>
            <w:shd w:val="clear" w:color="auto" w:fill="BFBFBF" w:themeFill="background1" w:themeFillShade="BF"/>
          </w:tcPr>
          <w:p w14:paraId="3776B7F9" w14:textId="77777777" w:rsidR="00731B6E" w:rsidRPr="00035E2D" w:rsidRDefault="00731B6E" w:rsidP="00035E2D">
            <w:pPr>
              <w:pStyle w:val="GBI20Basic"/>
              <w:ind w:left="0"/>
              <w:rPr>
                <w:b/>
              </w:rPr>
            </w:pPr>
            <w:r w:rsidRPr="00035E2D">
              <w:rPr>
                <w:b/>
              </w:rPr>
              <w:t>Field Name</w:t>
            </w:r>
          </w:p>
        </w:tc>
        <w:tc>
          <w:tcPr>
            <w:tcW w:w="4680" w:type="dxa"/>
            <w:shd w:val="clear" w:color="auto" w:fill="BFBFBF" w:themeFill="background1" w:themeFillShade="BF"/>
          </w:tcPr>
          <w:p w14:paraId="607CA7EB" w14:textId="77777777" w:rsidR="00731B6E" w:rsidRPr="00035E2D" w:rsidRDefault="00731B6E" w:rsidP="00035E2D">
            <w:pPr>
              <w:pStyle w:val="GBI20Basic"/>
              <w:ind w:left="0"/>
              <w:rPr>
                <w:b/>
              </w:rPr>
            </w:pPr>
            <w:r w:rsidRPr="00035E2D">
              <w:rPr>
                <w:b/>
              </w:rPr>
              <w:t>Description</w:t>
            </w:r>
          </w:p>
        </w:tc>
        <w:tc>
          <w:tcPr>
            <w:tcW w:w="3055" w:type="dxa"/>
            <w:shd w:val="clear" w:color="auto" w:fill="BFBFBF" w:themeFill="background1" w:themeFillShade="BF"/>
          </w:tcPr>
          <w:p w14:paraId="2942C1C2" w14:textId="77777777" w:rsidR="00731B6E" w:rsidRPr="00035E2D" w:rsidRDefault="00731B6E" w:rsidP="00035E2D">
            <w:pPr>
              <w:pStyle w:val="GBI20Basic"/>
              <w:ind w:left="0"/>
              <w:rPr>
                <w:b/>
              </w:rPr>
            </w:pPr>
            <w:r w:rsidRPr="00035E2D">
              <w:rPr>
                <w:b/>
              </w:rPr>
              <w:t>Data Entry</w:t>
            </w:r>
          </w:p>
        </w:tc>
      </w:tr>
      <w:tr w:rsidR="00731B6E" w14:paraId="2456FE4A" w14:textId="77777777" w:rsidTr="009A1C86">
        <w:tc>
          <w:tcPr>
            <w:tcW w:w="1471" w:type="dxa"/>
          </w:tcPr>
          <w:p w14:paraId="5AD2CD2E" w14:textId="77777777" w:rsidR="00731B6E" w:rsidRPr="0046712C" w:rsidRDefault="00731B6E" w:rsidP="00035E2D">
            <w:pPr>
              <w:pStyle w:val="GBI20Basic"/>
              <w:ind w:left="0"/>
              <w:rPr>
                <w:rStyle w:val="GBI20FieldName"/>
                <w:b w:val="0"/>
              </w:rPr>
            </w:pPr>
            <w:r w:rsidRPr="0046712C">
              <w:rPr>
                <w:rStyle w:val="GBI20FieldName"/>
                <w:b w:val="0"/>
              </w:rPr>
              <w:t>Cycle Run Group</w:t>
            </w:r>
          </w:p>
        </w:tc>
        <w:tc>
          <w:tcPr>
            <w:tcW w:w="4680" w:type="dxa"/>
          </w:tcPr>
          <w:p w14:paraId="641647A9" w14:textId="053DC7D6" w:rsidR="00731B6E" w:rsidRPr="00035E2D" w:rsidRDefault="00961CB1" w:rsidP="00035E2D">
            <w:pPr>
              <w:pStyle w:val="GBIStudentDataEntry"/>
              <w:ind w:left="0"/>
              <w:rPr>
                <w:i w:val="0"/>
              </w:rPr>
            </w:pPr>
            <w:r w:rsidRPr="00035E2D">
              <w:rPr>
                <w:i w:val="0"/>
              </w:rPr>
              <w:t xml:space="preserve">You can use cycle run groups to allow the cycles for an allocation type to run parallel, when these do overlap in their objects. </w:t>
            </w:r>
          </w:p>
        </w:tc>
        <w:tc>
          <w:tcPr>
            <w:tcW w:w="3055" w:type="dxa"/>
          </w:tcPr>
          <w:p w14:paraId="45C7FD8E" w14:textId="77777777" w:rsidR="00731B6E" w:rsidRPr="00035E2D" w:rsidRDefault="00731B6E" w:rsidP="00035E2D">
            <w:pPr>
              <w:pStyle w:val="GBIStudentDataEntry"/>
              <w:ind w:left="0"/>
              <w:rPr>
                <w:i w:val="0"/>
              </w:rPr>
            </w:pPr>
            <w:r w:rsidRPr="00035E2D">
              <w:rPr>
                <w:i w:val="0"/>
              </w:rPr>
              <w:t>G0##</w:t>
            </w:r>
          </w:p>
        </w:tc>
      </w:tr>
      <w:tr w:rsidR="00731B6E" w14:paraId="5AED62E8" w14:textId="77777777" w:rsidTr="009A1C86">
        <w:tc>
          <w:tcPr>
            <w:tcW w:w="1471" w:type="dxa"/>
          </w:tcPr>
          <w:p w14:paraId="38661E39" w14:textId="77777777" w:rsidR="00731B6E" w:rsidRPr="0046712C" w:rsidRDefault="00731B6E" w:rsidP="00035E2D">
            <w:pPr>
              <w:pStyle w:val="GBI20Basic"/>
              <w:ind w:left="0"/>
              <w:rPr>
                <w:rStyle w:val="GBI20FieldName"/>
                <w:b w:val="0"/>
              </w:rPr>
            </w:pPr>
            <w:r w:rsidRPr="0046712C">
              <w:rPr>
                <w:rStyle w:val="GBI20FieldName"/>
                <w:b w:val="0"/>
              </w:rPr>
              <w:t>Text</w:t>
            </w:r>
          </w:p>
        </w:tc>
        <w:tc>
          <w:tcPr>
            <w:tcW w:w="4680" w:type="dxa"/>
          </w:tcPr>
          <w:p w14:paraId="40A2332B" w14:textId="0FBDF245" w:rsidR="00731B6E" w:rsidRPr="00035E2D" w:rsidRDefault="00961CB1" w:rsidP="00035E2D">
            <w:pPr>
              <w:pStyle w:val="GBIStudentDataEntry"/>
              <w:ind w:left="0"/>
              <w:rPr>
                <w:i w:val="0"/>
              </w:rPr>
            </w:pPr>
            <w:r w:rsidRPr="00035E2D">
              <w:rPr>
                <w:i w:val="0"/>
              </w:rPr>
              <w:t>Description of Group</w:t>
            </w:r>
          </w:p>
        </w:tc>
        <w:tc>
          <w:tcPr>
            <w:tcW w:w="3055" w:type="dxa"/>
          </w:tcPr>
          <w:p w14:paraId="2991D6E2" w14:textId="77777777" w:rsidR="00731B6E" w:rsidRPr="00035E2D" w:rsidRDefault="00731B6E" w:rsidP="00035E2D">
            <w:pPr>
              <w:pStyle w:val="GBIStudentDataEntry"/>
              <w:ind w:left="0"/>
              <w:rPr>
                <w:i w:val="0"/>
              </w:rPr>
            </w:pPr>
            <w:r w:rsidRPr="00035E2D">
              <w:rPr>
                <w:i w:val="0"/>
              </w:rPr>
              <w:t>Group 0## Cycle Run Group</w:t>
            </w:r>
          </w:p>
        </w:tc>
      </w:tr>
    </w:tbl>
    <w:p w14:paraId="5FF85112" w14:textId="3419A764" w:rsidR="00731B6E" w:rsidRDefault="00731B6E" w:rsidP="004E7506">
      <w:pPr>
        <w:pStyle w:val="StepHeader"/>
        <w:numPr>
          <w:ilvl w:val="0"/>
          <w:numId w:val="0"/>
        </w:numPr>
        <w:ind w:left="720" w:hanging="720"/>
      </w:pPr>
    </w:p>
    <w:p w14:paraId="544B03DE" w14:textId="1D366D81" w:rsidR="00731B6E" w:rsidRDefault="00731B6E" w:rsidP="00731B6E">
      <w:pPr>
        <w:pStyle w:val="StepHeader"/>
      </w:pPr>
      <w:r>
        <w:t xml:space="preserve">Click </w:t>
      </w:r>
      <w:proofErr w:type="gramStart"/>
      <w:r>
        <w:t xml:space="preserve">Enter </w:t>
      </w:r>
      <w:proofErr w:type="gramEnd"/>
      <w:r w:rsidR="00DE133E" w:rsidRPr="00601965">
        <w:rPr>
          <w:noProof/>
          <w:lang w:val="en-IN" w:eastAsia="en-IN" w:bidi="ar-SA"/>
        </w:rPr>
        <w:drawing>
          <wp:inline distT="0" distB="0" distL="0" distR="0" wp14:anchorId="23F9DB42" wp14:editId="435D2A80">
            <wp:extent cx="220999" cy="220999"/>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20999" cy="220999"/>
                    </a:xfrm>
                    <a:prstGeom prst="rect">
                      <a:avLst/>
                    </a:prstGeom>
                  </pic:spPr>
                </pic:pic>
              </a:graphicData>
            </a:graphic>
          </wp:inline>
        </w:drawing>
      </w:r>
      <w:r>
        <w:t>.</w:t>
      </w:r>
    </w:p>
    <w:p w14:paraId="5CE03DCE" w14:textId="175905EC" w:rsidR="00731B6E" w:rsidRDefault="00731B6E" w:rsidP="004E7506">
      <w:pPr>
        <w:pStyle w:val="StepHeader"/>
        <w:numPr>
          <w:ilvl w:val="0"/>
          <w:numId w:val="0"/>
        </w:numPr>
      </w:pPr>
    </w:p>
    <w:p w14:paraId="21AFDFBB" w14:textId="4A686147" w:rsidR="00731B6E" w:rsidRPr="003B7A73" w:rsidRDefault="00731B6E" w:rsidP="00731B6E">
      <w:pPr>
        <w:pStyle w:val="StepHeader"/>
      </w:pPr>
      <w:r w:rsidRPr="003B7A73">
        <w:t xml:space="preserve">In the </w:t>
      </w:r>
      <w:r w:rsidRPr="003B7A73">
        <w:rPr>
          <w:b w:val="0"/>
          <w:i/>
        </w:rPr>
        <w:t>“Information”</w:t>
      </w:r>
      <w:r w:rsidRPr="003B7A73">
        <w:t xml:space="preserve"> pop-up, you will see the message </w:t>
      </w:r>
      <w:r w:rsidRPr="003B7A73">
        <w:rPr>
          <w:b w:val="0"/>
          <w:i/>
        </w:rPr>
        <w:t>“Cycle run</w:t>
      </w:r>
      <w:r w:rsidR="00D55AD9">
        <w:rPr>
          <w:b w:val="0"/>
          <w:i/>
        </w:rPr>
        <w:t xml:space="preserve"> group was created successfully</w:t>
      </w:r>
      <w:r w:rsidRPr="003B7A73">
        <w:rPr>
          <w:b w:val="0"/>
          <w:i/>
        </w:rPr>
        <w:t>”</w:t>
      </w:r>
      <w:r w:rsidR="00D55AD9">
        <w:t xml:space="preserve">. Click </w:t>
      </w:r>
      <w:proofErr w:type="gramStart"/>
      <w:r w:rsidR="00D55AD9">
        <w:t xml:space="preserve">Enter </w:t>
      </w:r>
      <w:proofErr w:type="gramEnd"/>
      <w:r w:rsidR="00D55AD9" w:rsidRPr="00601965">
        <w:rPr>
          <w:noProof/>
          <w:lang w:val="en-IN" w:eastAsia="en-IN" w:bidi="ar-SA"/>
        </w:rPr>
        <w:drawing>
          <wp:inline distT="0" distB="0" distL="0" distR="0" wp14:anchorId="45965F5D" wp14:editId="34D547E8">
            <wp:extent cx="220999" cy="220999"/>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20999" cy="220999"/>
                    </a:xfrm>
                    <a:prstGeom prst="rect">
                      <a:avLst/>
                    </a:prstGeom>
                  </pic:spPr>
                </pic:pic>
              </a:graphicData>
            </a:graphic>
          </wp:inline>
        </w:drawing>
      </w:r>
      <w:r w:rsidR="00D55AD9">
        <w:t>.</w:t>
      </w:r>
    </w:p>
    <w:p w14:paraId="2EC2A6C9" w14:textId="77761B89" w:rsidR="00731B6E" w:rsidRDefault="00731B6E" w:rsidP="00731B6E"/>
    <w:p w14:paraId="7C852836" w14:textId="77777777" w:rsidR="00731B6E" w:rsidRDefault="00731B6E" w:rsidP="00731B6E">
      <w:pPr>
        <w:pStyle w:val="StepHeader"/>
      </w:pPr>
      <w:r w:rsidRPr="003B7A73">
        <w:t xml:space="preserve">In the </w:t>
      </w:r>
      <w:r w:rsidRPr="003B7A73">
        <w:rPr>
          <w:b w:val="0"/>
          <w:i/>
        </w:rPr>
        <w:t>“Determine Cycle Run Group”</w:t>
      </w:r>
      <w:r w:rsidRPr="003B7A73">
        <w:rPr>
          <w:b w:val="0"/>
        </w:rPr>
        <w:t xml:space="preserve"> </w:t>
      </w:r>
      <w:r w:rsidRPr="003B7A73">
        <w:t>pop-up, click</w:t>
      </w:r>
      <w:r>
        <w:t xml:space="preserve"> </w:t>
      </w:r>
      <w:proofErr w:type="gramStart"/>
      <w:r>
        <w:t>Enter</w:t>
      </w:r>
      <w:r w:rsidRPr="003B7A73">
        <w:t xml:space="preserve"> </w:t>
      </w:r>
      <w:proofErr w:type="gramEnd"/>
      <w:r w:rsidRPr="00601965">
        <w:rPr>
          <w:noProof/>
          <w:lang w:val="en-IN" w:eastAsia="en-IN" w:bidi="ar-SA"/>
        </w:rPr>
        <w:drawing>
          <wp:inline distT="0" distB="0" distL="0" distR="0" wp14:anchorId="6D8BBBBF" wp14:editId="24AE8706">
            <wp:extent cx="220999" cy="220999"/>
            <wp:effectExtent l="0" t="0" r="7620" b="7620"/>
            <wp:docPr id="982" name="Picture 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20999" cy="220999"/>
                    </a:xfrm>
                    <a:prstGeom prst="rect">
                      <a:avLst/>
                    </a:prstGeom>
                  </pic:spPr>
                </pic:pic>
              </a:graphicData>
            </a:graphic>
          </wp:inline>
        </w:drawing>
      </w:r>
      <w:r>
        <w:t>.</w:t>
      </w:r>
    </w:p>
    <w:p w14:paraId="1B648C7E" w14:textId="77777777" w:rsidR="00731B6E" w:rsidRDefault="00731B6E" w:rsidP="00731B6E">
      <w:pPr>
        <w:pStyle w:val="ListParagraph"/>
      </w:pPr>
    </w:p>
    <w:p w14:paraId="7B6E6E66" w14:textId="161BF4D6" w:rsidR="00731B6E" w:rsidRDefault="00731B6E" w:rsidP="00E7722A">
      <w:pPr>
        <w:pStyle w:val="StepHeader"/>
      </w:pPr>
      <w:r w:rsidRPr="003B7A73">
        <w:t xml:space="preserve">In the “Create Actual Distribution Cycle: Header Data” screen, click </w:t>
      </w:r>
      <w:r>
        <w:t xml:space="preserve">Attach </w:t>
      </w:r>
      <w:proofErr w:type="gramStart"/>
      <w:r>
        <w:t xml:space="preserve">Segment </w:t>
      </w:r>
      <w:proofErr w:type="gramEnd"/>
      <w:r w:rsidR="00E7722A" w:rsidRPr="00E7722A">
        <w:rPr>
          <w:noProof/>
          <w:lang w:val="en-IN" w:eastAsia="en-IN" w:bidi="ar-SA"/>
        </w:rPr>
        <w:drawing>
          <wp:inline distT="0" distB="0" distL="0" distR="0" wp14:anchorId="498C7D60" wp14:editId="2DB2983A">
            <wp:extent cx="914479" cy="190517"/>
            <wp:effectExtent l="0" t="0" r="0" b="0"/>
            <wp:docPr id="976" name="Picture 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914479" cy="190517"/>
                    </a:xfrm>
                    <a:prstGeom prst="rect">
                      <a:avLst/>
                    </a:prstGeom>
                  </pic:spPr>
                </pic:pic>
              </a:graphicData>
            </a:graphic>
          </wp:inline>
        </w:drawing>
      </w:r>
      <w:r>
        <w:t>.</w:t>
      </w:r>
    </w:p>
    <w:p w14:paraId="568E3AD6" w14:textId="4340CCB2" w:rsidR="00731B6E" w:rsidRDefault="00731B6E" w:rsidP="00731B6E"/>
    <w:p w14:paraId="29740048" w14:textId="77777777" w:rsidR="00731B6E" w:rsidRPr="003B7A73" w:rsidRDefault="00731B6E" w:rsidP="00731B6E">
      <w:pPr>
        <w:pStyle w:val="StepHeader"/>
      </w:pPr>
      <w:r w:rsidRPr="003B7A73">
        <w:t xml:space="preserve">In the </w:t>
      </w:r>
      <w:r w:rsidRPr="003B7A73">
        <w:rPr>
          <w:b w:val="0"/>
          <w:i/>
        </w:rPr>
        <w:t>“Create Actual Distribution Cycle: Segment”</w:t>
      </w:r>
      <w:r w:rsidRPr="003B7A73">
        <w:t xml:space="preserve"> screen, enter the following information:</w:t>
      </w:r>
    </w:p>
    <w:p w14:paraId="623B8A25" w14:textId="77777777" w:rsidR="00731B6E" w:rsidRDefault="00731B6E" w:rsidP="00731B6E">
      <w:pPr>
        <w:pStyle w:val="StepHeader"/>
        <w:numPr>
          <w:ilvl w:val="0"/>
          <w:numId w:val="0"/>
        </w:numPr>
      </w:pPr>
    </w:p>
    <w:tbl>
      <w:tblPr>
        <w:tblStyle w:val="TableGrid"/>
        <w:tblW w:w="0" w:type="auto"/>
        <w:tblInd w:w="144" w:type="dxa"/>
        <w:tblLook w:val="04A0" w:firstRow="1" w:lastRow="0" w:firstColumn="1" w:lastColumn="0" w:noHBand="0" w:noVBand="1"/>
      </w:tblPr>
      <w:tblGrid>
        <w:gridCol w:w="1741"/>
        <w:gridCol w:w="5490"/>
        <w:gridCol w:w="1975"/>
      </w:tblGrid>
      <w:tr w:rsidR="00731B6E" w:rsidRPr="00035E2D" w14:paraId="4A9E8C94" w14:textId="77777777" w:rsidTr="009A1C86">
        <w:tc>
          <w:tcPr>
            <w:tcW w:w="1741" w:type="dxa"/>
            <w:shd w:val="clear" w:color="auto" w:fill="BFBFBF" w:themeFill="background1" w:themeFillShade="BF"/>
          </w:tcPr>
          <w:p w14:paraId="212F8BEE" w14:textId="77777777" w:rsidR="00731B6E" w:rsidRPr="00035E2D" w:rsidRDefault="00731B6E" w:rsidP="00951B20">
            <w:pPr>
              <w:pStyle w:val="GBI20Basic"/>
              <w:rPr>
                <w:b/>
              </w:rPr>
            </w:pPr>
            <w:r w:rsidRPr="00035E2D">
              <w:rPr>
                <w:b/>
              </w:rPr>
              <w:t>Attribute</w:t>
            </w:r>
          </w:p>
        </w:tc>
        <w:tc>
          <w:tcPr>
            <w:tcW w:w="5490" w:type="dxa"/>
            <w:shd w:val="clear" w:color="auto" w:fill="BFBFBF" w:themeFill="background1" w:themeFillShade="BF"/>
          </w:tcPr>
          <w:p w14:paraId="3817DED0" w14:textId="77777777" w:rsidR="00731B6E" w:rsidRPr="00035E2D" w:rsidRDefault="00731B6E" w:rsidP="00951B20">
            <w:pPr>
              <w:pStyle w:val="GBI20Basic"/>
              <w:rPr>
                <w:b/>
              </w:rPr>
            </w:pPr>
            <w:r w:rsidRPr="00035E2D">
              <w:rPr>
                <w:b/>
              </w:rPr>
              <w:t>Description</w:t>
            </w:r>
          </w:p>
        </w:tc>
        <w:tc>
          <w:tcPr>
            <w:tcW w:w="1975" w:type="dxa"/>
            <w:shd w:val="clear" w:color="auto" w:fill="BFBFBF" w:themeFill="background1" w:themeFillShade="BF"/>
          </w:tcPr>
          <w:p w14:paraId="06CB91A1" w14:textId="77777777" w:rsidR="00731B6E" w:rsidRPr="00035E2D" w:rsidRDefault="00731B6E" w:rsidP="00951B20">
            <w:pPr>
              <w:pStyle w:val="GBI20Basic"/>
              <w:rPr>
                <w:b/>
              </w:rPr>
            </w:pPr>
            <w:r w:rsidRPr="00035E2D">
              <w:rPr>
                <w:b/>
              </w:rPr>
              <w:t>Data Value</w:t>
            </w:r>
          </w:p>
        </w:tc>
      </w:tr>
      <w:tr w:rsidR="00731B6E" w14:paraId="17615F8C" w14:textId="77777777" w:rsidTr="009A1C86">
        <w:tc>
          <w:tcPr>
            <w:tcW w:w="1741" w:type="dxa"/>
          </w:tcPr>
          <w:p w14:paraId="3F83E15B" w14:textId="77777777" w:rsidR="00731B6E" w:rsidRPr="00757BE8" w:rsidRDefault="00731B6E" w:rsidP="00951B20">
            <w:pPr>
              <w:pStyle w:val="GBI20Basic"/>
              <w:rPr>
                <w:rStyle w:val="GBI20FieldName"/>
                <w:b w:val="0"/>
              </w:rPr>
            </w:pPr>
            <w:r w:rsidRPr="00757BE8">
              <w:rPr>
                <w:rStyle w:val="GBI20FieldName"/>
                <w:b w:val="0"/>
              </w:rPr>
              <w:t>Segment Name</w:t>
            </w:r>
          </w:p>
        </w:tc>
        <w:tc>
          <w:tcPr>
            <w:tcW w:w="5490" w:type="dxa"/>
          </w:tcPr>
          <w:p w14:paraId="416946DC" w14:textId="4240F177" w:rsidR="00731B6E" w:rsidRPr="00035E2D" w:rsidRDefault="00D55AD9" w:rsidP="00951B20">
            <w:pPr>
              <w:pStyle w:val="GBIStudentDataEntry"/>
              <w:rPr>
                <w:i w:val="0"/>
              </w:rPr>
            </w:pPr>
            <w:r w:rsidRPr="00035E2D">
              <w:rPr>
                <w:i w:val="0"/>
              </w:rPr>
              <w:t>Name of Distribution</w:t>
            </w:r>
          </w:p>
        </w:tc>
        <w:tc>
          <w:tcPr>
            <w:tcW w:w="1975" w:type="dxa"/>
          </w:tcPr>
          <w:p w14:paraId="7ED047DA" w14:textId="77777777" w:rsidR="00731B6E" w:rsidRPr="00035E2D" w:rsidRDefault="00731B6E" w:rsidP="00951B20">
            <w:pPr>
              <w:pStyle w:val="GBIStudentDataEntry"/>
              <w:rPr>
                <w:i w:val="0"/>
              </w:rPr>
            </w:pPr>
            <w:r w:rsidRPr="00035E2D">
              <w:rPr>
                <w:i w:val="0"/>
              </w:rPr>
              <w:t>DCCS-0##</w:t>
            </w:r>
          </w:p>
        </w:tc>
      </w:tr>
      <w:tr w:rsidR="00731B6E" w14:paraId="1E410AD6" w14:textId="77777777" w:rsidTr="009A1C86">
        <w:tc>
          <w:tcPr>
            <w:tcW w:w="1741" w:type="dxa"/>
          </w:tcPr>
          <w:p w14:paraId="0D9B4053" w14:textId="77777777" w:rsidR="00731B6E" w:rsidRPr="00757BE8" w:rsidRDefault="00731B6E" w:rsidP="00951B20">
            <w:pPr>
              <w:pStyle w:val="GBI20Basic"/>
              <w:rPr>
                <w:rStyle w:val="GBI20FieldName"/>
                <w:b w:val="0"/>
              </w:rPr>
            </w:pPr>
            <w:r w:rsidRPr="00757BE8">
              <w:rPr>
                <w:rStyle w:val="GBI20FieldName"/>
                <w:b w:val="0"/>
              </w:rPr>
              <w:t>Description</w:t>
            </w:r>
          </w:p>
        </w:tc>
        <w:tc>
          <w:tcPr>
            <w:tcW w:w="5490" w:type="dxa"/>
          </w:tcPr>
          <w:p w14:paraId="17FF680D" w14:textId="64DFDB3D" w:rsidR="00731B6E" w:rsidRPr="00035E2D" w:rsidRDefault="00D55AD9" w:rsidP="00951B20">
            <w:pPr>
              <w:pStyle w:val="GBIStudentDataEntry"/>
              <w:rPr>
                <w:i w:val="0"/>
              </w:rPr>
            </w:pPr>
            <w:r w:rsidRPr="00035E2D">
              <w:rPr>
                <w:i w:val="0"/>
              </w:rPr>
              <w:t>Text for Segment</w:t>
            </w:r>
          </w:p>
        </w:tc>
        <w:tc>
          <w:tcPr>
            <w:tcW w:w="1975" w:type="dxa"/>
          </w:tcPr>
          <w:p w14:paraId="3C478188" w14:textId="77777777" w:rsidR="00731B6E" w:rsidRPr="00035E2D" w:rsidRDefault="00731B6E" w:rsidP="00951B20">
            <w:pPr>
              <w:pStyle w:val="GBIStudentDataEntry"/>
              <w:rPr>
                <w:i w:val="0"/>
              </w:rPr>
            </w:pPr>
            <w:r w:rsidRPr="00035E2D">
              <w:rPr>
                <w:i w:val="0"/>
              </w:rPr>
              <w:t>0## Monthly Distribution</w:t>
            </w:r>
          </w:p>
        </w:tc>
      </w:tr>
      <w:tr w:rsidR="00731B6E" w14:paraId="7123DC14" w14:textId="77777777" w:rsidTr="009A1C86">
        <w:tc>
          <w:tcPr>
            <w:tcW w:w="1741" w:type="dxa"/>
          </w:tcPr>
          <w:p w14:paraId="404971B5" w14:textId="77777777" w:rsidR="00731B6E" w:rsidRPr="00757BE8" w:rsidRDefault="00731B6E" w:rsidP="00951B20">
            <w:pPr>
              <w:pStyle w:val="GBI20Basic"/>
              <w:rPr>
                <w:rStyle w:val="GBI20FieldName"/>
                <w:b w:val="0"/>
              </w:rPr>
            </w:pPr>
            <w:r w:rsidRPr="00757BE8">
              <w:rPr>
                <w:rStyle w:val="GBI20FieldName"/>
                <w:b w:val="0"/>
              </w:rPr>
              <w:t>Sender Rule</w:t>
            </w:r>
          </w:p>
        </w:tc>
        <w:tc>
          <w:tcPr>
            <w:tcW w:w="5490" w:type="dxa"/>
          </w:tcPr>
          <w:p w14:paraId="5C9C0EE9" w14:textId="78C673C2" w:rsidR="00731B6E" w:rsidRPr="00035E2D" w:rsidRDefault="00D55AD9" w:rsidP="00951B20">
            <w:pPr>
              <w:pStyle w:val="GBIStudentDataEntry"/>
              <w:rPr>
                <w:i w:val="0"/>
              </w:rPr>
            </w:pPr>
            <w:r w:rsidRPr="00035E2D">
              <w:rPr>
                <w:i w:val="0"/>
              </w:rPr>
              <w:t>Controls how the sender values are calculated.</w:t>
            </w:r>
          </w:p>
        </w:tc>
        <w:tc>
          <w:tcPr>
            <w:tcW w:w="1975" w:type="dxa"/>
          </w:tcPr>
          <w:p w14:paraId="69F4D888" w14:textId="0245C8C5" w:rsidR="00731B6E" w:rsidRPr="00D51FB8" w:rsidRDefault="004E7506" w:rsidP="00951B20">
            <w:pPr>
              <w:pStyle w:val="GBIStudentDataEntry"/>
            </w:pPr>
            <w:r>
              <w:t>Posted a</w:t>
            </w:r>
            <w:r w:rsidR="00731B6E" w:rsidRPr="00D51FB8">
              <w:t>mounts</w:t>
            </w:r>
          </w:p>
        </w:tc>
      </w:tr>
      <w:tr w:rsidR="00731B6E" w14:paraId="55A8E820" w14:textId="77777777" w:rsidTr="009A1C86">
        <w:tc>
          <w:tcPr>
            <w:tcW w:w="1741" w:type="dxa"/>
          </w:tcPr>
          <w:p w14:paraId="07BEE314" w14:textId="77777777" w:rsidR="00731B6E" w:rsidRPr="00757BE8" w:rsidRDefault="00731B6E" w:rsidP="00951B20">
            <w:pPr>
              <w:pStyle w:val="GBI20Basic"/>
              <w:rPr>
                <w:rStyle w:val="GBI20FieldName"/>
                <w:b w:val="0"/>
              </w:rPr>
            </w:pPr>
            <w:r w:rsidRPr="00757BE8">
              <w:rPr>
                <w:rStyle w:val="GBI20FieldName"/>
                <w:b w:val="0"/>
              </w:rPr>
              <w:t>Share in %</w:t>
            </w:r>
          </w:p>
        </w:tc>
        <w:tc>
          <w:tcPr>
            <w:tcW w:w="5490" w:type="dxa"/>
          </w:tcPr>
          <w:p w14:paraId="411A3AD3" w14:textId="7E71A3A5" w:rsidR="00731B6E" w:rsidRPr="00035E2D" w:rsidRDefault="00D55AD9" w:rsidP="00951B20">
            <w:pPr>
              <w:pStyle w:val="GBIStudentDataEntry"/>
              <w:rPr>
                <w:i w:val="0"/>
              </w:rPr>
            </w:pPr>
            <w:r w:rsidRPr="00035E2D">
              <w:rPr>
                <w:i w:val="0"/>
              </w:rPr>
              <w:t>Percentage of the sender value credited to the sender.</w:t>
            </w:r>
          </w:p>
        </w:tc>
        <w:tc>
          <w:tcPr>
            <w:tcW w:w="1975" w:type="dxa"/>
          </w:tcPr>
          <w:p w14:paraId="264F9236" w14:textId="77777777" w:rsidR="00731B6E" w:rsidRPr="00D51FB8" w:rsidRDefault="00731B6E" w:rsidP="00951B20">
            <w:pPr>
              <w:pStyle w:val="GBIStudentDataEntry"/>
            </w:pPr>
            <w:r w:rsidRPr="00D51FB8">
              <w:t>100</w:t>
            </w:r>
          </w:p>
        </w:tc>
      </w:tr>
      <w:tr w:rsidR="00731B6E" w14:paraId="7F7C9F03" w14:textId="77777777" w:rsidTr="009A1C86">
        <w:tc>
          <w:tcPr>
            <w:tcW w:w="1741" w:type="dxa"/>
          </w:tcPr>
          <w:p w14:paraId="4BDDEA8B" w14:textId="2C452D99" w:rsidR="00731B6E" w:rsidRPr="00757BE8" w:rsidRDefault="00961CB1" w:rsidP="00951B20">
            <w:pPr>
              <w:pStyle w:val="GBI20Basic"/>
              <w:rPr>
                <w:rStyle w:val="GBI20FieldName"/>
                <w:b w:val="0"/>
              </w:rPr>
            </w:pPr>
            <w:r w:rsidRPr="00757BE8">
              <w:rPr>
                <w:rStyle w:val="GBI20FieldName"/>
                <w:b w:val="0"/>
              </w:rPr>
              <w:t>Act. vals</w:t>
            </w:r>
          </w:p>
        </w:tc>
        <w:tc>
          <w:tcPr>
            <w:tcW w:w="5490" w:type="dxa"/>
          </w:tcPr>
          <w:p w14:paraId="1B7BA4F3" w14:textId="4EF8F3D5" w:rsidR="00731B6E" w:rsidRPr="00035E2D" w:rsidRDefault="00D55AD9" w:rsidP="00951B20">
            <w:pPr>
              <w:pStyle w:val="GBIStudentDataEntry"/>
              <w:rPr>
                <w:i w:val="0"/>
              </w:rPr>
            </w:pPr>
            <w:r w:rsidRPr="00035E2D">
              <w:rPr>
                <w:i w:val="0"/>
              </w:rPr>
              <w:t>Indicator ensuring reference to actual values as sender values when processing allocation.</w:t>
            </w:r>
          </w:p>
        </w:tc>
        <w:tc>
          <w:tcPr>
            <w:tcW w:w="1975" w:type="dxa"/>
          </w:tcPr>
          <w:p w14:paraId="7173B892" w14:textId="77777777" w:rsidR="00731B6E" w:rsidRPr="00D51FB8" w:rsidRDefault="00731B6E" w:rsidP="00951B20">
            <w:pPr>
              <w:pStyle w:val="GBIStudentDataEntry"/>
            </w:pPr>
            <w:r w:rsidRPr="00D51FB8">
              <w:t>Selected</w:t>
            </w:r>
          </w:p>
        </w:tc>
      </w:tr>
      <w:tr w:rsidR="00731B6E" w14:paraId="5C1EA321" w14:textId="77777777" w:rsidTr="009A1C86">
        <w:tc>
          <w:tcPr>
            <w:tcW w:w="1741" w:type="dxa"/>
          </w:tcPr>
          <w:p w14:paraId="6AED3E88" w14:textId="77777777" w:rsidR="00731B6E" w:rsidRPr="00757BE8" w:rsidRDefault="00731B6E" w:rsidP="00951B20">
            <w:pPr>
              <w:pStyle w:val="GBI20Basic"/>
              <w:rPr>
                <w:rStyle w:val="GBI20FieldName"/>
                <w:b w:val="0"/>
              </w:rPr>
            </w:pPr>
            <w:r w:rsidRPr="00757BE8">
              <w:rPr>
                <w:rStyle w:val="GBI20FieldName"/>
                <w:b w:val="0"/>
              </w:rPr>
              <w:t>Receiver Rule</w:t>
            </w:r>
          </w:p>
        </w:tc>
        <w:tc>
          <w:tcPr>
            <w:tcW w:w="5490" w:type="dxa"/>
          </w:tcPr>
          <w:p w14:paraId="2A84DEC5" w14:textId="2FC38BA9" w:rsidR="00731B6E" w:rsidRPr="00035E2D" w:rsidRDefault="00D55AD9" w:rsidP="00951B20">
            <w:pPr>
              <w:pStyle w:val="GBIStudentDataEntry"/>
              <w:rPr>
                <w:i w:val="0"/>
              </w:rPr>
            </w:pPr>
            <w:r w:rsidRPr="00035E2D">
              <w:rPr>
                <w:i w:val="0"/>
              </w:rPr>
              <w:t>Controls how receiver tracing factors are determined.</w:t>
            </w:r>
          </w:p>
        </w:tc>
        <w:tc>
          <w:tcPr>
            <w:tcW w:w="1975" w:type="dxa"/>
          </w:tcPr>
          <w:p w14:paraId="4662ECAE" w14:textId="57AAD7C9" w:rsidR="00731B6E" w:rsidRPr="00D51FB8" w:rsidRDefault="004E7506" w:rsidP="00951B20">
            <w:pPr>
              <w:pStyle w:val="GBIStudentDataEntry"/>
            </w:pPr>
            <w:r>
              <w:t>Fixed p</w:t>
            </w:r>
            <w:r w:rsidR="00731B6E" w:rsidRPr="00D51FB8">
              <w:t>ercentages</w:t>
            </w:r>
          </w:p>
        </w:tc>
      </w:tr>
    </w:tbl>
    <w:p w14:paraId="1E65139D" w14:textId="19F11F25" w:rsidR="00731B6E" w:rsidRDefault="00731B6E" w:rsidP="00731B6E">
      <w:pPr>
        <w:pStyle w:val="StepHeader"/>
        <w:numPr>
          <w:ilvl w:val="0"/>
          <w:numId w:val="0"/>
        </w:numPr>
      </w:pPr>
    </w:p>
    <w:p w14:paraId="26AE33B8" w14:textId="77777777" w:rsidR="00731B6E" w:rsidRDefault="00731B6E" w:rsidP="00731B6E">
      <w:pPr>
        <w:pStyle w:val="StepHeader"/>
      </w:pPr>
      <w:r w:rsidRPr="003B7A73">
        <w:t>Click</w:t>
      </w:r>
      <w:r>
        <w:t xml:space="preserve"> on</w:t>
      </w:r>
      <w:r w:rsidRPr="003B7A73">
        <w:t xml:space="preserve"> the</w:t>
      </w:r>
      <w:r>
        <w:t xml:space="preserve"> “Senders/Receivers” </w:t>
      </w:r>
      <w:proofErr w:type="gramStart"/>
      <w:r>
        <w:t>tab</w:t>
      </w:r>
      <w:r w:rsidRPr="003B7A73">
        <w:t xml:space="preserve"> </w:t>
      </w:r>
      <w:proofErr w:type="gramEnd"/>
      <w:r w:rsidRPr="00A06A57">
        <w:rPr>
          <w:noProof/>
          <w:lang w:val="en-IN" w:eastAsia="en-IN" w:bidi="ar-SA"/>
        </w:rPr>
        <w:drawing>
          <wp:inline distT="0" distB="0" distL="0" distR="0" wp14:anchorId="16E22BDB" wp14:editId="7DB9211C">
            <wp:extent cx="1187450" cy="189865"/>
            <wp:effectExtent l="19050" t="0" r="0" b="0"/>
            <wp:docPr id="120"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cstate="print"/>
                    <a:srcRect/>
                    <a:stretch>
                      <a:fillRect/>
                    </a:stretch>
                  </pic:blipFill>
                  <pic:spPr bwMode="auto">
                    <a:xfrm>
                      <a:off x="0" y="0"/>
                      <a:ext cx="1187450" cy="189865"/>
                    </a:xfrm>
                    <a:prstGeom prst="rect">
                      <a:avLst/>
                    </a:prstGeom>
                    <a:noFill/>
                    <a:ln w="9525">
                      <a:noFill/>
                      <a:miter lim="800000"/>
                      <a:headEnd/>
                      <a:tailEnd/>
                    </a:ln>
                  </pic:spPr>
                </pic:pic>
              </a:graphicData>
            </a:graphic>
          </wp:inline>
        </w:drawing>
      </w:r>
      <w:r>
        <w:t>.</w:t>
      </w:r>
    </w:p>
    <w:p w14:paraId="0402F0D7" w14:textId="66033BB7" w:rsidR="00731B6E" w:rsidRDefault="00731B6E" w:rsidP="00961CB1">
      <w:pPr>
        <w:rPr>
          <w:rFonts w:cs="Times New Roman"/>
          <w:b/>
          <w:iCs/>
          <w:szCs w:val="24"/>
          <w:lang w:bidi="en-US"/>
        </w:rPr>
      </w:pPr>
    </w:p>
    <w:p w14:paraId="7FDE1728" w14:textId="77777777" w:rsidR="00731B6E" w:rsidRPr="008071B8" w:rsidRDefault="00731B6E" w:rsidP="00731B6E">
      <w:pPr>
        <w:pStyle w:val="StepHeader"/>
      </w:pPr>
      <w:r w:rsidRPr="008071B8">
        <w:t xml:space="preserve">In the </w:t>
      </w:r>
      <w:r w:rsidRPr="008071B8">
        <w:rPr>
          <w:b w:val="0"/>
          <w:i/>
        </w:rPr>
        <w:t>“Senders/Receivers”</w:t>
      </w:r>
      <w:r w:rsidRPr="008071B8">
        <w:t xml:space="preserve"> tab, enter the following information:</w:t>
      </w:r>
    </w:p>
    <w:p w14:paraId="062B5C6F" w14:textId="77777777" w:rsidR="00731B6E" w:rsidRDefault="00731B6E" w:rsidP="00731B6E">
      <w:pPr>
        <w:pStyle w:val="StepHeader"/>
        <w:numPr>
          <w:ilvl w:val="0"/>
          <w:numId w:val="0"/>
        </w:numPr>
        <w:ind w:left="720"/>
      </w:pPr>
    </w:p>
    <w:tbl>
      <w:tblPr>
        <w:tblStyle w:val="TableGrid"/>
        <w:tblW w:w="0" w:type="auto"/>
        <w:tblInd w:w="144" w:type="dxa"/>
        <w:tblLook w:val="04A0" w:firstRow="1" w:lastRow="0" w:firstColumn="1" w:lastColumn="0" w:noHBand="0" w:noVBand="1"/>
      </w:tblPr>
      <w:tblGrid>
        <w:gridCol w:w="1831"/>
        <w:gridCol w:w="4410"/>
        <w:gridCol w:w="2965"/>
      </w:tblGrid>
      <w:tr w:rsidR="00731B6E" w:rsidRPr="00035E2D" w14:paraId="423DCEAB" w14:textId="77777777" w:rsidTr="00961CB1">
        <w:tc>
          <w:tcPr>
            <w:tcW w:w="1831" w:type="dxa"/>
            <w:shd w:val="clear" w:color="auto" w:fill="BFBFBF" w:themeFill="background1" w:themeFillShade="BF"/>
          </w:tcPr>
          <w:p w14:paraId="4885CE63" w14:textId="77777777" w:rsidR="00731B6E" w:rsidRPr="00035E2D" w:rsidRDefault="00731B6E" w:rsidP="00951B20">
            <w:pPr>
              <w:pStyle w:val="GBI20Basic"/>
              <w:rPr>
                <w:b/>
              </w:rPr>
            </w:pPr>
            <w:r w:rsidRPr="00035E2D">
              <w:rPr>
                <w:b/>
              </w:rPr>
              <w:t>Attribute</w:t>
            </w:r>
          </w:p>
        </w:tc>
        <w:tc>
          <w:tcPr>
            <w:tcW w:w="4410" w:type="dxa"/>
            <w:shd w:val="clear" w:color="auto" w:fill="BFBFBF" w:themeFill="background1" w:themeFillShade="BF"/>
          </w:tcPr>
          <w:p w14:paraId="504B916B" w14:textId="77777777" w:rsidR="00731B6E" w:rsidRPr="00035E2D" w:rsidRDefault="00731B6E" w:rsidP="00951B20">
            <w:pPr>
              <w:pStyle w:val="GBI20Basic"/>
              <w:rPr>
                <w:b/>
              </w:rPr>
            </w:pPr>
            <w:r w:rsidRPr="00035E2D">
              <w:rPr>
                <w:b/>
              </w:rPr>
              <w:t>Description</w:t>
            </w:r>
          </w:p>
        </w:tc>
        <w:tc>
          <w:tcPr>
            <w:tcW w:w="2965" w:type="dxa"/>
            <w:shd w:val="clear" w:color="auto" w:fill="BFBFBF" w:themeFill="background1" w:themeFillShade="BF"/>
          </w:tcPr>
          <w:p w14:paraId="7E168D75" w14:textId="77777777" w:rsidR="00731B6E" w:rsidRPr="00035E2D" w:rsidRDefault="00731B6E" w:rsidP="00951B20">
            <w:pPr>
              <w:pStyle w:val="GBI20Basic"/>
              <w:rPr>
                <w:b/>
              </w:rPr>
            </w:pPr>
            <w:r w:rsidRPr="00035E2D">
              <w:rPr>
                <w:b/>
              </w:rPr>
              <w:t>Data Value</w:t>
            </w:r>
          </w:p>
        </w:tc>
      </w:tr>
      <w:tr w:rsidR="00731B6E" w14:paraId="1180D14F" w14:textId="77777777" w:rsidTr="00961CB1">
        <w:tc>
          <w:tcPr>
            <w:tcW w:w="1831" w:type="dxa"/>
          </w:tcPr>
          <w:p w14:paraId="3C89938C" w14:textId="2CB7316D" w:rsidR="00974670" w:rsidRPr="00757BE8" w:rsidRDefault="00731B6E" w:rsidP="00951B20">
            <w:pPr>
              <w:pStyle w:val="GBI20Basic"/>
              <w:rPr>
                <w:rStyle w:val="GBI20FieldName"/>
                <w:b w:val="0"/>
              </w:rPr>
            </w:pPr>
            <w:r w:rsidRPr="00757BE8">
              <w:rPr>
                <w:rStyle w:val="GBI20FieldName"/>
                <w:b w:val="0"/>
              </w:rPr>
              <w:t>Sender</w:t>
            </w:r>
          </w:p>
          <w:p w14:paraId="582E580D" w14:textId="37384407" w:rsidR="00731B6E" w:rsidRPr="00757BE8" w:rsidRDefault="00731B6E" w:rsidP="00951B20">
            <w:pPr>
              <w:pStyle w:val="GBI20Basic"/>
              <w:rPr>
                <w:rStyle w:val="GBI20FieldName"/>
                <w:b w:val="0"/>
              </w:rPr>
            </w:pPr>
            <w:r w:rsidRPr="00757BE8">
              <w:rPr>
                <w:rStyle w:val="GBI20FieldName"/>
                <w:b w:val="0"/>
              </w:rPr>
              <w:t>Cost Center</w:t>
            </w:r>
            <w:r w:rsidR="00961CB1" w:rsidRPr="00757BE8">
              <w:rPr>
                <w:rStyle w:val="GBI20FieldName"/>
                <w:b w:val="0"/>
              </w:rPr>
              <w:t xml:space="preserve"> From</w:t>
            </w:r>
          </w:p>
        </w:tc>
        <w:tc>
          <w:tcPr>
            <w:tcW w:w="4410" w:type="dxa"/>
          </w:tcPr>
          <w:p w14:paraId="04F4D413" w14:textId="321F310B" w:rsidR="00731B6E" w:rsidRPr="00035E2D" w:rsidRDefault="00961CB1" w:rsidP="00951B20">
            <w:pPr>
              <w:pStyle w:val="GBIStudentDataEntry"/>
              <w:rPr>
                <w:i w:val="0"/>
              </w:rPr>
            </w:pPr>
            <w:r w:rsidRPr="00035E2D">
              <w:rPr>
                <w:i w:val="0"/>
              </w:rPr>
              <w:t>Key uniquely identifying a cost center.</w:t>
            </w:r>
          </w:p>
        </w:tc>
        <w:tc>
          <w:tcPr>
            <w:tcW w:w="2965" w:type="dxa"/>
          </w:tcPr>
          <w:p w14:paraId="3F789F37" w14:textId="7CB9D4EF" w:rsidR="00731B6E" w:rsidRDefault="00035E2D" w:rsidP="00951B20">
            <w:pPr>
              <w:pStyle w:val="GBIStudentDataEntry"/>
            </w:pPr>
            <w:r>
              <w:t>Y</w:t>
            </w:r>
            <w:r w:rsidR="00731B6E">
              <w:t xml:space="preserve">our Copy Center </w:t>
            </w:r>
          </w:p>
        </w:tc>
      </w:tr>
      <w:tr w:rsidR="00731B6E" w14:paraId="6C069A47" w14:textId="77777777" w:rsidTr="00961CB1">
        <w:tc>
          <w:tcPr>
            <w:tcW w:w="1831" w:type="dxa"/>
          </w:tcPr>
          <w:p w14:paraId="511305D8" w14:textId="77777777" w:rsidR="00974670" w:rsidRPr="00757BE8" w:rsidRDefault="00731B6E" w:rsidP="00951B20">
            <w:pPr>
              <w:pStyle w:val="GBI20Basic"/>
              <w:rPr>
                <w:rStyle w:val="GBI20FieldName"/>
                <w:b w:val="0"/>
              </w:rPr>
            </w:pPr>
            <w:r w:rsidRPr="00757BE8">
              <w:rPr>
                <w:rStyle w:val="GBI20FieldName"/>
                <w:b w:val="0"/>
              </w:rPr>
              <w:t xml:space="preserve">Sender </w:t>
            </w:r>
          </w:p>
          <w:p w14:paraId="15EA6C63" w14:textId="0A35E807" w:rsidR="00731B6E" w:rsidRPr="00757BE8" w:rsidRDefault="00731B6E" w:rsidP="00951B20">
            <w:pPr>
              <w:pStyle w:val="GBI20Basic"/>
              <w:rPr>
                <w:rStyle w:val="GBI20FieldName"/>
                <w:b w:val="0"/>
              </w:rPr>
            </w:pPr>
            <w:r w:rsidRPr="00757BE8">
              <w:rPr>
                <w:rStyle w:val="GBI20FieldName"/>
                <w:b w:val="0"/>
              </w:rPr>
              <w:t>Cost Element From</w:t>
            </w:r>
          </w:p>
        </w:tc>
        <w:tc>
          <w:tcPr>
            <w:tcW w:w="4410" w:type="dxa"/>
          </w:tcPr>
          <w:p w14:paraId="5D4CDDA4" w14:textId="3597159B" w:rsidR="00731B6E" w:rsidRPr="00035E2D" w:rsidRDefault="00961CB1" w:rsidP="00951B20">
            <w:pPr>
              <w:pStyle w:val="GBIStudentDataEntry"/>
              <w:rPr>
                <w:i w:val="0"/>
              </w:rPr>
            </w:pPr>
            <w:r w:rsidRPr="00035E2D">
              <w:rPr>
                <w:i w:val="0"/>
              </w:rPr>
              <w:t>Key uniquely identifying a cost element.</w:t>
            </w:r>
          </w:p>
        </w:tc>
        <w:tc>
          <w:tcPr>
            <w:tcW w:w="2965" w:type="dxa"/>
          </w:tcPr>
          <w:p w14:paraId="68DFC7F3" w14:textId="0636DA24" w:rsidR="00731B6E" w:rsidRPr="00E34185" w:rsidRDefault="00035E2D" w:rsidP="00951B20">
            <w:pPr>
              <w:pStyle w:val="GBIStudentDataEntry"/>
              <w:rPr>
                <w:rStyle w:val="HiddenAnswers"/>
              </w:rPr>
            </w:pPr>
            <w:r>
              <w:t>Y</w:t>
            </w:r>
            <w:r w:rsidR="00731B6E">
              <w:t xml:space="preserve">our Supplies Expense </w:t>
            </w:r>
          </w:p>
        </w:tc>
      </w:tr>
      <w:tr w:rsidR="00731B6E" w14:paraId="01E7FC11" w14:textId="77777777" w:rsidTr="00961CB1">
        <w:tc>
          <w:tcPr>
            <w:tcW w:w="1831" w:type="dxa"/>
          </w:tcPr>
          <w:p w14:paraId="04A63856" w14:textId="77777777" w:rsidR="00974670" w:rsidRPr="00757BE8" w:rsidRDefault="00731B6E" w:rsidP="00951B20">
            <w:pPr>
              <w:pStyle w:val="GBI20Basic"/>
              <w:rPr>
                <w:rStyle w:val="GBI20FieldName"/>
                <w:b w:val="0"/>
              </w:rPr>
            </w:pPr>
            <w:r w:rsidRPr="00757BE8">
              <w:rPr>
                <w:rStyle w:val="GBI20FieldName"/>
                <w:b w:val="0"/>
              </w:rPr>
              <w:t xml:space="preserve">Sender </w:t>
            </w:r>
          </w:p>
          <w:p w14:paraId="5459904D" w14:textId="0864232D" w:rsidR="00731B6E" w:rsidRPr="00757BE8" w:rsidRDefault="00731B6E" w:rsidP="00951B20">
            <w:pPr>
              <w:pStyle w:val="GBI20Basic"/>
              <w:rPr>
                <w:rStyle w:val="GBI20FieldName"/>
                <w:b w:val="0"/>
              </w:rPr>
            </w:pPr>
            <w:r w:rsidRPr="00757BE8">
              <w:rPr>
                <w:rStyle w:val="GBI20FieldName"/>
                <w:b w:val="0"/>
              </w:rPr>
              <w:t>Cost Element To</w:t>
            </w:r>
          </w:p>
        </w:tc>
        <w:tc>
          <w:tcPr>
            <w:tcW w:w="4410" w:type="dxa"/>
          </w:tcPr>
          <w:p w14:paraId="0B01B337" w14:textId="6C721D80" w:rsidR="00731B6E" w:rsidRPr="00035E2D" w:rsidRDefault="00961CB1" w:rsidP="00951B20">
            <w:pPr>
              <w:pStyle w:val="GBIStudentDataEntry"/>
              <w:rPr>
                <w:i w:val="0"/>
              </w:rPr>
            </w:pPr>
            <w:r w:rsidRPr="00035E2D">
              <w:rPr>
                <w:i w:val="0"/>
              </w:rPr>
              <w:t>Key uniquely identifying a cost element.</w:t>
            </w:r>
          </w:p>
        </w:tc>
        <w:tc>
          <w:tcPr>
            <w:tcW w:w="2965" w:type="dxa"/>
          </w:tcPr>
          <w:p w14:paraId="5B450545" w14:textId="53916BE2" w:rsidR="00731B6E" w:rsidRPr="00E34185" w:rsidRDefault="00035E2D" w:rsidP="00951B20">
            <w:pPr>
              <w:pStyle w:val="GBIStudentDataEntry"/>
              <w:rPr>
                <w:rStyle w:val="HiddenAnswers"/>
              </w:rPr>
            </w:pPr>
            <w:r>
              <w:t>Y</w:t>
            </w:r>
            <w:r w:rsidR="00731B6E">
              <w:t xml:space="preserve">our Utilities </w:t>
            </w:r>
            <w:r w:rsidR="00F30B83">
              <w:t>Expense</w:t>
            </w:r>
          </w:p>
        </w:tc>
      </w:tr>
      <w:tr w:rsidR="00731B6E" w14:paraId="76F30EB1" w14:textId="77777777" w:rsidTr="00961CB1">
        <w:tc>
          <w:tcPr>
            <w:tcW w:w="1831" w:type="dxa"/>
          </w:tcPr>
          <w:p w14:paraId="5F848764" w14:textId="77777777" w:rsidR="00974670" w:rsidRPr="00757BE8" w:rsidRDefault="00731B6E" w:rsidP="00951B20">
            <w:pPr>
              <w:pStyle w:val="GBI20Basic"/>
              <w:rPr>
                <w:rStyle w:val="GBI20FieldName"/>
                <w:b w:val="0"/>
              </w:rPr>
            </w:pPr>
            <w:r w:rsidRPr="00757BE8">
              <w:rPr>
                <w:rStyle w:val="GBI20FieldName"/>
                <w:b w:val="0"/>
              </w:rPr>
              <w:t xml:space="preserve">Receiver </w:t>
            </w:r>
          </w:p>
          <w:p w14:paraId="3BBDBD0B" w14:textId="16BCAEA4" w:rsidR="00731B6E" w:rsidRPr="00757BE8" w:rsidRDefault="00731B6E" w:rsidP="00951B20">
            <w:pPr>
              <w:pStyle w:val="GBI20Basic"/>
              <w:rPr>
                <w:rStyle w:val="GBI20FieldName"/>
                <w:b w:val="0"/>
              </w:rPr>
            </w:pPr>
            <w:r w:rsidRPr="00757BE8">
              <w:rPr>
                <w:rStyle w:val="GBI20FieldName"/>
                <w:b w:val="0"/>
              </w:rPr>
              <w:t>Cost Center Group</w:t>
            </w:r>
          </w:p>
        </w:tc>
        <w:tc>
          <w:tcPr>
            <w:tcW w:w="4410" w:type="dxa"/>
          </w:tcPr>
          <w:p w14:paraId="790A108F" w14:textId="5ED59B84" w:rsidR="00731B6E" w:rsidRPr="00035E2D" w:rsidRDefault="00961CB1" w:rsidP="00951B20">
            <w:pPr>
              <w:pStyle w:val="GBIStudentDataEntry"/>
              <w:rPr>
                <w:i w:val="0"/>
              </w:rPr>
            </w:pPr>
            <w:r w:rsidRPr="00035E2D">
              <w:rPr>
                <w:i w:val="0"/>
              </w:rPr>
              <w:t xml:space="preserve">Identification of a set. </w:t>
            </w:r>
          </w:p>
        </w:tc>
        <w:tc>
          <w:tcPr>
            <w:tcW w:w="2965" w:type="dxa"/>
          </w:tcPr>
          <w:p w14:paraId="122A2C52" w14:textId="00B038FE" w:rsidR="00731B6E" w:rsidRDefault="00035E2D" w:rsidP="00951B20">
            <w:pPr>
              <w:pStyle w:val="GBIStudentDataEntry"/>
            </w:pPr>
            <w:r>
              <w:t>Y</w:t>
            </w:r>
            <w:r w:rsidR="00731B6E">
              <w:t xml:space="preserve">our Marketing &amp; Sales </w:t>
            </w:r>
          </w:p>
        </w:tc>
      </w:tr>
    </w:tbl>
    <w:p w14:paraId="65879263" w14:textId="1794ACB1" w:rsidR="00731B6E" w:rsidRDefault="00731B6E" w:rsidP="004E7506">
      <w:pPr>
        <w:pStyle w:val="StepHeader"/>
        <w:numPr>
          <w:ilvl w:val="0"/>
          <w:numId w:val="0"/>
        </w:numPr>
        <w:ind w:left="720" w:hanging="720"/>
      </w:pPr>
    </w:p>
    <w:p w14:paraId="1D07C3FF" w14:textId="77777777" w:rsidR="00731B6E" w:rsidRDefault="00731B6E" w:rsidP="00731B6E">
      <w:pPr>
        <w:pStyle w:val="StepHeader"/>
      </w:pPr>
      <w:r w:rsidRPr="008071B8">
        <w:t>Click</w:t>
      </w:r>
      <w:r>
        <w:t xml:space="preserve"> on</w:t>
      </w:r>
      <w:r w:rsidRPr="008071B8">
        <w:t xml:space="preserve"> the</w:t>
      </w:r>
      <w:r>
        <w:t xml:space="preserve"> “Receiver tracing factor” </w:t>
      </w:r>
      <w:proofErr w:type="gramStart"/>
      <w:r>
        <w:t>tab</w:t>
      </w:r>
      <w:r w:rsidRPr="008071B8">
        <w:t xml:space="preserve"> </w:t>
      </w:r>
      <w:proofErr w:type="gramEnd"/>
      <w:r w:rsidRPr="008071B8">
        <w:rPr>
          <w:noProof/>
          <w:lang w:val="en-IN" w:eastAsia="en-IN" w:bidi="ar-SA"/>
        </w:rPr>
        <w:drawing>
          <wp:inline distT="0" distB="0" distL="0" distR="0" wp14:anchorId="423823FC" wp14:editId="7EC95B47">
            <wp:extent cx="1472565" cy="201930"/>
            <wp:effectExtent l="19050" t="0" r="0" b="0"/>
            <wp:docPr id="122"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7" cstate="print"/>
                    <a:srcRect/>
                    <a:stretch>
                      <a:fillRect/>
                    </a:stretch>
                  </pic:blipFill>
                  <pic:spPr bwMode="auto">
                    <a:xfrm>
                      <a:off x="0" y="0"/>
                      <a:ext cx="1472565" cy="201930"/>
                    </a:xfrm>
                    <a:prstGeom prst="rect">
                      <a:avLst/>
                    </a:prstGeom>
                    <a:noFill/>
                    <a:ln w="9525">
                      <a:noFill/>
                      <a:miter lim="800000"/>
                      <a:headEnd/>
                      <a:tailEnd/>
                    </a:ln>
                  </pic:spPr>
                </pic:pic>
              </a:graphicData>
            </a:graphic>
          </wp:inline>
        </w:drawing>
      </w:r>
      <w:r>
        <w:t>.</w:t>
      </w:r>
    </w:p>
    <w:p w14:paraId="4DF6D3EB" w14:textId="77777777" w:rsidR="00731B6E" w:rsidRDefault="00731B6E" w:rsidP="00731B6E">
      <w:pPr>
        <w:pStyle w:val="StepHeader"/>
        <w:numPr>
          <w:ilvl w:val="0"/>
          <w:numId w:val="0"/>
        </w:numPr>
        <w:ind w:left="720"/>
      </w:pPr>
    </w:p>
    <w:p w14:paraId="112CC6C0" w14:textId="77777777" w:rsidR="00731B6E" w:rsidRDefault="00731B6E" w:rsidP="00731B6E">
      <w:pPr>
        <w:pStyle w:val="StepHeader"/>
      </w:pPr>
      <w:r w:rsidRPr="008071B8">
        <w:t xml:space="preserve">In the </w:t>
      </w:r>
      <w:r w:rsidRPr="008071B8">
        <w:rPr>
          <w:b w:val="0"/>
          <w:i/>
        </w:rPr>
        <w:t>“Receiver Tracing Factor”</w:t>
      </w:r>
      <w:r w:rsidRPr="008071B8">
        <w:rPr>
          <w:b w:val="0"/>
        </w:rPr>
        <w:t xml:space="preserve"> </w:t>
      </w:r>
      <w:r w:rsidRPr="008071B8">
        <w:t>tab, enter the following information:</w:t>
      </w:r>
    </w:p>
    <w:p w14:paraId="7DD16832" w14:textId="77777777" w:rsidR="00731B6E" w:rsidRDefault="00731B6E" w:rsidP="00731B6E">
      <w:pPr>
        <w:pStyle w:val="ListParagraph"/>
      </w:pPr>
    </w:p>
    <w:tbl>
      <w:tblPr>
        <w:tblStyle w:val="TableGrid"/>
        <w:tblW w:w="0" w:type="auto"/>
        <w:tblInd w:w="144" w:type="dxa"/>
        <w:tblLook w:val="04A0" w:firstRow="1" w:lastRow="0" w:firstColumn="1" w:lastColumn="0" w:noHBand="0" w:noVBand="1"/>
      </w:tblPr>
      <w:tblGrid>
        <w:gridCol w:w="2641"/>
        <w:gridCol w:w="5040"/>
        <w:gridCol w:w="1525"/>
      </w:tblGrid>
      <w:tr w:rsidR="00731B6E" w:rsidRPr="00035E2D" w14:paraId="518344E3" w14:textId="77777777" w:rsidTr="009A1C86">
        <w:tc>
          <w:tcPr>
            <w:tcW w:w="2641" w:type="dxa"/>
            <w:shd w:val="clear" w:color="auto" w:fill="BFBFBF" w:themeFill="background1" w:themeFillShade="BF"/>
          </w:tcPr>
          <w:p w14:paraId="65974C0F" w14:textId="77777777" w:rsidR="00731B6E" w:rsidRPr="00035E2D" w:rsidRDefault="00731B6E" w:rsidP="00951B20">
            <w:pPr>
              <w:pStyle w:val="GBI20Basic"/>
              <w:rPr>
                <w:b/>
              </w:rPr>
            </w:pPr>
            <w:r w:rsidRPr="00035E2D">
              <w:rPr>
                <w:b/>
              </w:rPr>
              <w:t>Attribute</w:t>
            </w:r>
          </w:p>
        </w:tc>
        <w:tc>
          <w:tcPr>
            <w:tcW w:w="5040" w:type="dxa"/>
            <w:shd w:val="clear" w:color="auto" w:fill="BFBFBF" w:themeFill="background1" w:themeFillShade="BF"/>
          </w:tcPr>
          <w:p w14:paraId="784DCC10" w14:textId="77777777" w:rsidR="00731B6E" w:rsidRPr="00035E2D" w:rsidRDefault="00731B6E" w:rsidP="00951B20">
            <w:pPr>
              <w:pStyle w:val="GBI20Basic"/>
              <w:rPr>
                <w:b/>
              </w:rPr>
            </w:pPr>
            <w:r w:rsidRPr="00035E2D">
              <w:rPr>
                <w:b/>
              </w:rPr>
              <w:t>Description</w:t>
            </w:r>
          </w:p>
        </w:tc>
        <w:tc>
          <w:tcPr>
            <w:tcW w:w="1525" w:type="dxa"/>
            <w:shd w:val="clear" w:color="auto" w:fill="BFBFBF" w:themeFill="background1" w:themeFillShade="BF"/>
          </w:tcPr>
          <w:p w14:paraId="5B9A823D" w14:textId="77777777" w:rsidR="00731B6E" w:rsidRPr="00035E2D" w:rsidRDefault="00731B6E" w:rsidP="00951B20">
            <w:pPr>
              <w:pStyle w:val="GBI20Basic"/>
              <w:rPr>
                <w:b/>
              </w:rPr>
            </w:pPr>
            <w:r w:rsidRPr="00035E2D">
              <w:rPr>
                <w:b/>
              </w:rPr>
              <w:t>Data Value</w:t>
            </w:r>
          </w:p>
        </w:tc>
      </w:tr>
      <w:tr w:rsidR="00731B6E" w14:paraId="6C0DBA2A" w14:textId="77777777" w:rsidTr="009A1C86">
        <w:tc>
          <w:tcPr>
            <w:tcW w:w="2641" w:type="dxa"/>
          </w:tcPr>
          <w:p w14:paraId="33F6936E" w14:textId="6612E68D" w:rsidR="00731B6E" w:rsidRPr="00757BE8" w:rsidRDefault="00731B6E" w:rsidP="00951B20">
            <w:pPr>
              <w:pStyle w:val="GBI20Basic"/>
              <w:rPr>
                <w:rStyle w:val="GBI20FieldName"/>
                <w:b w:val="0"/>
              </w:rPr>
            </w:pPr>
            <w:r w:rsidRPr="00757BE8">
              <w:rPr>
                <w:rStyle w:val="GBI20FieldName"/>
                <w:b w:val="0"/>
              </w:rPr>
              <w:t xml:space="preserve">Your Global Sales Costs </w:t>
            </w:r>
          </w:p>
        </w:tc>
        <w:tc>
          <w:tcPr>
            <w:tcW w:w="5040" w:type="dxa"/>
          </w:tcPr>
          <w:p w14:paraId="1582AA12" w14:textId="3CD8A3F8" w:rsidR="00731B6E" w:rsidRPr="00035E2D" w:rsidRDefault="00EE0163" w:rsidP="00951B20">
            <w:pPr>
              <w:pStyle w:val="GBIStudentDataEntry"/>
              <w:rPr>
                <w:i w:val="0"/>
              </w:rPr>
            </w:pPr>
            <w:r w:rsidRPr="00035E2D">
              <w:rPr>
                <w:i w:val="0"/>
              </w:rPr>
              <w:t>Field for fixed percentages/fixed portions used in the sender and receiver combinations found.</w:t>
            </w:r>
          </w:p>
        </w:tc>
        <w:tc>
          <w:tcPr>
            <w:tcW w:w="1525" w:type="dxa"/>
          </w:tcPr>
          <w:p w14:paraId="50C3367A" w14:textId="77777777" w:rsidR="00731B6E" w:rsidRPr="00035E2D" w:rsidRDefault="00731B6E" w:rsidP="00951B20">
            <w:pPr>
              <w:pStyle w:val="GBIStudentDataEntry"/>
              <w:rPr>
                <w:i w:val="0"/>
              </w:rPr>
            </w:pPr>
            <w:r w:rsidRPr="00035E2D">
              <w:rPr>
                <w:i w:val="0"/>
              </w:rPr>
              <w:t>10</w:t>
            </w:r>
          </w:p>
        </w:tc>
      </w:tr>
      <w:tr w:rsidR="00731B6E" w14:paraId="1BC8356F" w14:textId="77777777" w:rsidTr="009A1C86">
        <w:tc>
          <w:tcPr>
            <w:tcW w:w="2641" w:type="dxa"/>
          </w:tcPr>
          <w:p w14:paraId="65ABC0E9" w14:textId="7E238E14" w:rsidR="00731B6E" w:rsidRPr="00757BE8" w:rsidRDefault="00731B6E" w:rsidP="00951B20">
            <w:pPr>
              <w:pStyle w:val="GBI20Basic"/>
              <w:rPr>
                <w:rStyle w:val="GBI20FieldName"/>
                <w:b w:val="0"/>
              </w:rPr>
            </w:pPr>
            <w:r w:rsidRPr="00757BE8">
              <w:rPr>
                <w:rStyle w:val="GBI20FieldName"/>
                <w:b w:val="0"/>
              </w:rPr>
              <w:t xml:space="preserve">Your Marketing Costs </w:t>
            </w:r>
          </w:p>
        </w:tc>
        <w:tc>
          <w:tcPr>
            <w:tcW w:w="5040" w:type="dxa"/>
          </w:tcPr>
          <w:p w14:paraId="09149AF7" w14:textId="69E4417C" w:rsidR="00731B6E" w:rsidRPr="00035E2D" w:rsidRDefault="00EE0163" w:rsidP="00951B20">
            <w:pPr>
              <w:pStyle w:val="GBIStudentDataEntry"/>
              <w:rPr>
                <w:i w:val="0"/>
              </w:rPr>
            </w:pPr>
            <w:r w:rsidRPr="00035E2D">
              <w:rPr>
                <w:i w:val="0"/>
              </w:rPr>
              <w:t>Field for fixed percentages/fixed portions used in the sender and receiver combinations found.</w:t>
            </w:r>
          </w:p>
        </w:tc>
        <w:tc>
          <w:tcPr>
            <w:tcW w:w="1525" w:type="dxa"/>
          </w:tcPr>
          <w:p w14:paraId="7689B3EB" w14:textId="77777777" w:rsidR="00731B6E" w:rsidRPr="00035E2D" w:rsidRDefault="00731B6E" w:rsidP="00951B20">
            <w:pPr>
              <w:pStyle w:val="GBIStudentDataEntry"/>
              <w:rPr>
                <w:i w:val="0"/>
              </w:rPr>
            </w:pPr>
            <w:r w:rsidRPr="00035E2D">
              <w:rPr>
                <w:i w:val="0"/>
              </w:rPr>
              <w:t xml:space="preserve">60 </w:t>
            </w:r>
          </w:p>
        </w:tc>
      </w:tr>
      <w:tr w:rsidR="00731B6E" w14:paraId="1E8236F9" w14:textId="77777777" w:rsidTr="009A1C86">
        <w:tc>
          <w:tcPr>
            <w:tcW w:w="2641" w:type="dxa"/>
          </w:tcPr>
          <w:p w14:paraId="6AB6AEED" w14:textId="350E93D2" w:rsidR="00731B6E" w:rsidRPr="00757BE8" w:rsidRDefault="00731B6E" w:rsidP="00951B20">
            <w:pPr>
              <w:pStyle w:val="GBI20Basic"/>
              <w:rPr>
                <w:rStyle w:val="GBI20FieldName"/>
                <w:b w:val="0"/>
              </w:rPr>
            </w:pPr>
            <w:r w:rsidRPr="00757BE8">
              <w:rPr>
                <w:rStyle w:val="GBI20FieldName"/>
                <w:b w:val="0"/>
              </w:rPr>
              <w:t xml:space="preserve">Your Sales Costs </w:t>
            </w:r>
          </w:p>
        </w:tc>
        <w:tc>
          <w:tcPr>
            <w:tcW w:w="5040" w:type="dxa"/>
          </w:tcPr>
          <w:p w14:paraId="7D619E80" w14:textId="714540AB" w:rsidR="00731B6E" w:rsidRPr="00035E2D" w:rsidRDefault="00EE0163" w:rsidP="00951B20">
            <w:pPr>
              <w:pStyle w:val="GBIStudentDataEntry"/>
              <w:rPr>
                <w:i w:val="0"/>
              </w:rPr>
            </w:pPr>
            <w:r w:rsidRPr="00035E2D">
              <w:rPr>
                <w:i w:val="0"/>
              </w:rPr>
              <w:t>Field for fixed percentages/fixed portions used in the sender and receiver combinations found.</w:t>
            </w:r>
          </w:p>
        </w:tc>
        <w:tc>
          <w:tcPr>
            <w:tcW w:w="1525" w:type="dxa"/>
          </w:tcPr>
          <w:p w14:paraId="250A7DA0" w14:textId="77777777" w:rsidR="00731B6E" w:rsidRPr="00035E2D" w:rsidRDefault="00731B6E" w:rsidP="00951B20">
            <w:pPr>
              <w:pStyle w:val="GBIStudentDataEntry"/>
              <w:rPr>
                <w:i w:val="0"/>
              </w:rPr>
            </w:pPr>
            <w:r w:rsidRPr="00035E2D">
              <w:rPr>
                <w:i w:val="0"/>
              </w:rPr>
              <w:t>30</w:t>
            </w:r>
          </w:p>
        </w:tc>
      </w:tr>
    </w:tbl>
    <w:p w14:paraId="0483ABC1" w14:textId="0B49B130" w:rsidR="00731B6E" w:rsidRDefault="00731B6E" w:rsidP="00731B6E">
      <w:pPr>
        <w:pStyle w:val="StepHeader"/>
        <w:numPr>
          <w:ilvl w:val="0"/>
          <w:numId w:val="0"/>
        </w:numPr>
        <w:ind w:left="720" w:hanging="720"/>
      </w:pPr>
    </w:p>
    <w:p w14:paraId="4A60AE8E" w14:textId="2B13A491" w:rsidR="00731B6E" w:rsidRDefault="00EE0163" w:rsidP="00731B6E">
      <w:pPr>
        <w:pStyle w:val="StepHeader"/>
      </w:pPr>
      <w:r>
        <w:t>Click on the Segment Header Tab.</w:t>
      </w:r>
      <w:r w:rsidR="00731B6E" w:rsidRPr="008071B8">
        <w:t xml:space="preserve"> </w:t>
      </w:r>
      <w:r w:rsidR="00731B6E" w:rsidRPr="008071B8">
        <w:rPr>
          <w:noProof/>
          <w:lang w:val="en-IN" w:eastAsia="en-IN" w:bidi="ar-SA"/>
        </w:rPr>
        <w:drawing>
          <wp:inline distT="0" distB="0" distL="0" distR="0" wp14:anchorId="0DBF9FBE" wp14:editId="0B5FF3B3">
            <wp:extent cx="1139825" cy="201930"/>
            <wp:effectExtent l="19050" t="0" r="3175" b="0"/>
            <wp:docPr id="977"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8" cstate="print"/>
                    <a:srcRect/>
                    <a:stretch>
                      <a:fillRect/>
                    </a:stretch>
                  </pic:blipFill>
                  <pic:spPr bwMode="auto">
                    <a:xfrm>
                      <a:off x="0" y="0"/>
                      <a:ext cx="1139825" cy="201930"/>
                    </a:xfrm>
                    <a:prstGeom prst="rect">
                      <a:avLst/>
                    </a:prstGeom>
                    <a:noFill/>
                    <a:ln w="9525">
                      <a:noFill/>
                      <a:miter lim="800000"/>
                      <a:headEnd/>
                      <a:tailEnd/>
                    </a:ln>
                  </pic:spPr>
                </pic:pic>
              </a:graphicData>
            </a:graphic>
          </wp:inline>
        </w:drawing>
      </w:r>
      <w:r>
        <w:t>.</w:t>
      </w:r>
    </w:p>
    <w:p w14:paraId="7A155433" w14:textId="77777777" w:rsidR="00731B6E" w:rsidRDefault="00731B6E" w:rsidP="00731B6E">
      <w:pPr>
        <w:pStyle w:val="StepHeader"/>
        <w:numPr>
          <w:ilvl w:val="0"/>
          <w:numId w:val="0"/>
        </w:numPr>
        <w:ind w:left="720"/>
      </w:pPr>
    </w:p>
    <w:p w14:paraId="1F4C27D5" w14:textId="3AEFA76F" w:rsidR="00731B6E" w:rsidRDefault="00731B6E" w:rsidP="00E7722A">
      <w:pPr>
        <w:pStyle w:val="StepHeader"/>
      </w:pPr>
      <w:r w:rsidRPr="008071B8">
        <w:t>In the “Create Actual Distribution Cycle: Segment”</w:t>
      </w:r>
      <w:r>
        <w:t xml:space="preserve"> screen, click Formal </w:t>
      </w:r>
      <w:proofErr w:type="gramStart"/>
      <w:r>
        <w:t>Check</w:t>
      </w:r>
      <w:r w:rsidRPr="008071B8">
        <w:t xml:space="preserve"> </w:t>
      </w:r>
      <w:proofErr w:type="gramEnd"/>
      <w:r w:rsidR="00E7722A" w:rsidRPr="00E7722A">
        <w:rPr>
          <w:noProof/>
          <w:lang w:val="en-IN" w:eastAsia="en-IN" w:bidi="ar-SA"/>
        </w:rPr>
        <w:drawing>
          <wp:inline distT="0" distB="0" distL="0" distR="0" wp14:anchorId="16F717A8" wp14:editId="205342B4">
            <wp:extent cx="182896" cy="190517"/>
            <wp:effectExtent l="0" t="0" r="7620" b="0"/>
            <wp:docPr id="978" name="Picture 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82896" cy="190517"/>
                    </a:xfrm>
                    <a:prstGeom prst="rect">
                      <a:avLst/>
                    </a:prstGeom>
                  </pic:spPr>
                </pic:pic>
              </a:graphicData>
            </a:graphic>
          </wp:inline>
        </w:drawing>
      </w:r>
      <w:r>
        <w:t xml:space="preserve">. </w:t>
      </w:r>
    </w:p>
    <w:p w14:paraId="1BFB165B" w14:textId="0F078C87" w:rsidR="00EE0163" w:rsidRDefault="00EE0163" w:rsidP="00EE0163">
      <w:pPr>
        <w:pStyle w:val="ListParagraph"/>
      </w:pPr>
    </w:p>
    <w:p w14:paraId="7D0B65F5" w14:textId="4122CE35" w:rsidR="00EE0163" w:rsidRDefault="00EE0163" w:rsidP="00731B6E">
      <w:pPr>
        <w:pStyle w:val="StepHeader"/>
      </w:pPr>
      <w:r>
        <w:t xml:space="preserve">You will receive a popup, Click </w:t>
      </w:r>
      <w:proofErr w:type="gramStart"/>
      <w:r>
        <w:t xml:space="preserve">Enter </w:t>
      </w:r>
      <w:proofErr w:type="gramEnd"/>
      <w:r w:rsidRPr="00601965">
        <w:rPr>
          <w:noProof/>
          <w:lang w:val="en-IN" w:eastAsia="en-IN" w:bidi="ar-SA"/>
        </w:rPr>
        <w:drawing>
          <wp:inline distT="0" distB="0" distL="0" distR="0" wp14:anchorId="494DB725" wp14:editId="4577F4E3">
            <wp:extent cx="220999" cy="220999"/>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20999" cy="220999"/>
                    </a:xfrm>
                    <a:prstGeom prst="rect">
                      <a:avLst/>
                    </a:prstGeom>
                  </pic:spPr>
                </pic:pic>
              </a:graphicData>
            </a:graphic>
          </wp:inline>
        </w:drawing>
      </w:r>
      <w:r>
        <w:t>.</w:t>
      </w:r>
    </w:p>
    <w:p w14:paraId="47A0E13B" w14:textId="6E9D9EEC" w:rsidR="00731B6E" w:rsidRDefault="00731B6E" w:rsidP="00951B20">
      <w:pPr>
        <w:pStyle w:val="ImportantInstruction"/>
      </w:pPr>
      <w:r>
        <w:t>You will receive a message “</w:t>
      </w:r>
      <w:r w:rsidR="0085664B">
        <w:t>C</w:t>
      </w:r>
      <w:r>
        <w:t>ycle check</w:t>
      </w:r>
      <w:r w:rsidR="0085664B">
        <w:t xml:space="preserve"> with Warnings completed: For details see error log</w:t>
      </w:r>
      <w:r>
        <w:t>”</w:t>
      </w:r>
    </w:p>
    <w:p w14:paraId="01ED7FE3" w14:textId="03EA33D1" w:rsidR="00731B6E" w:rsidRDefault="00731B6E" w:rsidP="0085664B"/>
    <w:p w14:paraId="0F4FC6B7" w14:textId="1F761CEB" w:rsidR="00731B6E" w:rsidRDefault="00731B6E" w:rsidP="00731B6E">
      <w:pPr>
        <w:pStyle w:val="StepHeader"/>
      </w:pPr>
      <w:r>
        <w:t xml:space="preserve">Click </w:t>
      </w:r>
      <w:proofErr w:type="gramStart"/>
      <w:r>
        <w:t xml:space="preserve">Save </w:t>
      </w:r>
      <w:proofErr w:type="gramEnd"/>
      <w:r w:rsidR="0053187C" w:rsidRPr="0063197D">
        <w:rPr>
          <w:noProof/>
          <w:lang w:val="en-IN" w:eastAsia="en-IN" w:bidi="ar-SA"/>
        </w:rPr>
        <w:drawing>
          <wp:inline distT="0" distB="0" distL="0" distR="0" wp14:anchorId="114030A0" wp14:editId="66962804">
            <wp:extent cx="213378" cy="213378"/>
            <wp:effectExtent l="0" t="0" r="0" b="0"/>
            <wp:docPr id="1072" name="Picture 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378" cy="213378"/>
                    </a:xfrm>
                    <a:prstGeom prst="rect">
                      <a:avLst/>
                    </a:prstGeom>
                  </pic:spPr>
                </pic:pic>
              </a:graphicData>
            </a:graphic>
          </wp:inline>
        </w:drawing>
      </w:r>
      <w:r>
        <w:t xml:space="preserve">. </w:t>
      </w:r>
    </w:p>
    <w:p w14:paraId="02870426" w14:textId="6EEC0880" w:rsidR="00731B6E" w:rsidRPr="00414FE2" w:rsidRDefault="00731B6E" w:rsidP="00951B20">
      <w:pPr>
        <w:pStyle w:val="ImportantInstruction"/>
      </w:pPr>
      <w:r>
        <w:t>Should receive a message “Cycle DCCO##</w:t>
      </w:r>
      <w:r w:rsidR="00F30B83">
        <w:t>, starting date 01/01</w:t>
      </w:r>
      <w:r w:rsidR="00EE0163">
        <w:t>/####</w:t>
      </w:r>
      <w:r>
        <w:t xml:space="preserve"> has been saved.”</w:t>
      </w:r>
    </w:p>
    <w:p w14:paraId="10B6C9A0" w14:textId="7E9E6CB4" w:rsidR="00731B6E" w:rsidRDefault="00731B6E" w:rsidP="0085664B"/>
    <w:p w14:paraId="4F61ABDC" w14:textId="77777777" w:rsidR="00731B6E" w:rsidRDefault="00731B6E" w:rsidP="00731B6E">
      <w:pPr>
        <w:ind w:left="446" w:hanging="360"/>
        <w:rPr>
          <w:rFonts w:cs="Times New Roman"/>
          <w:b/>
          <w:iCs/>
          <w:szCs w:val="24"/>
          <w:lang w:bidi="en-US"/>
        </w:rPr>
      </w:pPr>
      <w:r>
        <w:br w:type="page"/>
      </w:r>
    </w:p>
    <w:p w14:paraId="710AF242" w14:textId="4D1ED40D" w:rsidR="00731B6E" w:rsidRDefault="00731B6E" w:rsidP="00AA3460">
      <w:pPr>
        <w:pStyle w:val="SectionHeader"/>
        <w:framePr w:wrap="around"/>
      </w:pPr>
      <w:bookmarkStart w:id="330" w:name="_Toc473889752"/>
      <w:bookmarkStart w:id="331" w:name="_Toc473890265"/>
      <w:bookmarkStart w:id="332" w:name="_Toc473890634"/>
      <w:bookmarkStart w:id="333" w:name="_Toc480373808"/>
      <w:bookmarkStart w:id="334" w:name="_Toc480374872"/>
      <w:bookmarkStart w:id="335" w:name="_Toc480376209"/>
      <w:bookmarkStart w:id="336" w:name="_Toc480448734"/>
      <w:bookmarkStart w:id="337" w:name="_Toc481499281"/>
      <w:r>
        <w:lastRenderedPageBreak/>
        <w:t>Post Expense to Cost Center</w:t>
      </w:r>
      <w:bookmarkEnd w:id="330"/>
      <w:bookmarkEnd w:id="331"/>
      <w:bookmarkEnd w:id="332"/>
      <w:bookmarkEnd w:id="333"/>
      <w:bookmarkEnd w:id="334"/>
      <w:bookmarkEnd w:id="335"/>
      <w:bookmarkEnd w:id="336"/>
      <w:bookmarkEnd w:id="337"/>
    </w:p>
    <w:p w14:paraId="4BFCB7ED" w14:textId="77777777" w:rsidR="00731B6E" w:rsidRDefault="00731B6E" w:rsidP="00731B6E">
      <w:pPr>
        <w:rPr>
          <w:lang w:bidi="en-US"/>
        </w:rPr>
      </w:pPr>
    </w:p>
    <w:p w14:paraId="3928D2F1" w14:textId="7AF714A0" w:rsidR="00731B6E" w:rsidRDefault="00731B6E" w:rsidP="00731B6E">
      <w:r>
        <w:t>In this section, you will post the</w:t>
      </w:r>
      <w:r w:rsidRPr="00727991">
        <w:t xml:space="preserve"> expense</w:t>
      </w:r>
      <w:r>
        <w:t>s</w:t>
      </w:r>
      <w:r w:rsidRPr="00727991">
        <w:t xml:space="preserve"> incurred by the</w:t>
      </w:r>
      <w:r>
        <w:t xml:space="preserve"> Copy Center </w:t>
      </w:r>
      <w:r w:rsidRPr="00727991">
        <w:t>in the general ledger</w:t>
      </w:r>
      <w:r>
        <w:t>.  When posting the expenses, you will also assign the costs to the Copy Center cost center to a</w:t>
      </w:r>
      <w:r w:rsidR="00D60BB0">
        <w:t>bsorb the costs in Controlling.</w:t>
      </w:r>
    </w:p>
    <w:p w14:paraId="6E314B34" w14:textId="65404507" w:rsidR="00731B6E" w:rsidRDefault="00731B6E" w:rsidP="00731B6E"/>
    <w:p w14:paraId="6DA5137A" w14:textId="71220E66" w:rsidR="00866B58" w:rsidRDefault="00866B58" w:rsidP="00866B58">
      <w:pPr>
        <w:pStyle w:val="StepHeader"/>
      </w:pPr>
      <w:r>
        <w:t xml:space="preserve">In the </w:t>
      </w:r>
      <w:r w:rsidRPr="00866B58">
        <w:rPr>
          <w:b w:val="0"/>
          <w:i/>
        </w:rPr>
        <w:t>“SAP E</w:t>
      </w:r>
      <w:r w:rsidR="0051799B">
        <w:rPr>
          <w:b w:val="0"/>
          <w:i/>
        </w:rPr>
        <w:t>asy Access</w:t>
      </w:r>
      <w:r w:rsidRPr="00866B58">
        <w:rPr>
          <w:b w:val="0"/>
          <w:i/>
        </w:rPr>
        <w:t>”</w:t>
      </w:r>
      <w:r>
        <w:t xml:space="preserve"> screen, follow the navigation path below: </w:t>
      </w:r>
    </w:p>
    <w:p w14:paraId="741EFA0E" w14:textId="77777777" w:rsidR="00731B6E" w:rsidRDefault="00731B6E" w:rsidP="00731B6E">
      <w:pPr>
        <w:pStyle w:val="GBI20Heading3"/>
      </w:pPr>
      <w:r>
        <w:t>Navigation</w:t>
      </w:r>
    </w:p>
    <w:p w14:paraId="636BE824" w14:textId="2AF667F2" w:rsidR="00731B6E" w:rsidRDefault="00731B6E" w:rsidP="00731B6E">
      <w:pPr>
        <w:pStyle w:val="GBI20Heading4"/>
      </w:pPr>
      <w:r>
        <w:t xml:space="preserve">Accounting </w:t>
      </w:r>
      <w:r w:rsidRPr="00AA5CEB">
        <w:sym w:font="Wingdings" w:char="F0E0"/>
      </w:r>
      <w:r>
        <w:t xml:space="preserve"> Financial Accounting </w:t>
      </w:r>
      <w:r w:rsidRPr="00AA5CEB">
        <w:sym w:font="Wingdings" w:char="F0E0"/>
      </w:r>
      <w:r>
        <w:t xml:space="preserve">  General Ledger </w:t>
      </w:r>
      <w:r w:rsidRPr="00AA5CEB">
        <w:sym w:font="Wingdings" w:char="F0E0"/>
      </w:r>
      <w:r>
        <w:t xml:space="preserve"> Document Entry </w:t>
      </w:r>
      <w:r w:rsidRPr="00AA5CEB">
        <w:sym w:font="Wingdings" w:char="F0E0"/>
      </w:r>
      <w:r>
        <w:t xml:space="preserve"> Enter G/L Account Document</w:t>
      </w:r>
    </w:p>
    <w:p w14:paraId="66FC5D65" w14:textId="3A2AF4BE" w:rsidR="00265968" w:rsidRDefault="00265968" w:rsidP="00731B6E"/>
    <w:p w14:paraId="3DB58D10" w14:textId="3AD2AC6F" w:rsidR="00731B6E" w:rsidRDefault="00265968" w:rsidP="00265968">
      <w:pPr>
        <w:pStyle w:val="GBI20StyleAnswer"/>
      </w:pPr>
      <w:bookmarkStart w:id="338" w:name="_Hlk481660023"/>
      <w:r>
        <w:t>What is the T-Code to enter a G/L document?</w:t>
      </w:r>
      <w:r w:rsidR="0032723D">
        <w:br/>
      </w:r>
      <w:r>
        <w:t xml:space="preserve"> </w:t>
      </w:r>
      <w:r w:rsidR="006D6E8F">
        <w:fldChar w:fldCharType="begin">
          <w:ffData>
            <w:name w:val="Q58"/>
            <w:enabled/>
            <w:calcOnExit/>
            <w:textInput/>
          </w:ffData>
        </w:fldChar>
      </w:r>
      <w:bookmarkStart w:id="339" w:name="Q58"/>
      <w:r w:rsidR="006D6E8F">
        <w:instrText xml:space="preserve"> FORMTEXT </w:instrText>
      </w:r>
      <w:r w:rsidR="006D6E8F">
        <w:fldChar w:fldCharType="separate"/>
      </w:r>
      <w:r w:rsidR="00924148">
        <w:rPr>
          <w:noProof/>
        </w:rPr>
        <w:t>FB50</w:t>
      </w:r>
      <w:r w:rsidR="006D6E8F">
        <w:fldChar w:fldCharType="end"/>
      </w:r>
      <w:bookmarkEnd w:id="339"/>
      <w:r>
        <w:t xml:space="preserve"> </w:t>
      </w:r>
      <w:r w:rsidRPr="00E10B26">
        <w:sym w:font="Wingdings" w:char="F021"/>
      </w:r>
      <w:bookmarkEnd w:id="338"/>
    </w:p>
    <w:p w14:paraId="7819CC86" w14:textId="414CC994" w:rsidR="00265968" w:rsidRDefault="00265968" w:rsidP="00731B6E"/>
    <w:p w14:paraId="60D9E56B" w14:textId="74D0970F" w:rsidR="00731B6E" w:rsidRDefault="00731B6E" w:rsidP="007B53DD">
      <w:pPr>
        <w:pStyle w:val="StepHeader"/>
      </w:pPr>
      <w:r w:rsidRPr="002F4695">
        <w:t>In the</w:t>
      </w:r>
      <w:r>
        <w:t xml:space="preserve"> </w:t>
      </w:r>
      <w:r w:rsidRPr="002F4695">
        <w:rPr>
          <w:rStyle w:val="GBI20ScreenName"/>
          <w:b w:val="0"/>
        </w:rPr>
        <w:t>“</w:t>
      </w:r>
      <w:r>
        <w:rPr>
          <w:rStyle w:val="GBI20ScreenName"/>
          <w:b w:val="0"/>
        </w:rPr>
        <w:t>Enter G/L Account Document: Company Code US##</w:t>
      </w:r>
      <w:r w:rsidRPr="002F4695">
        <w:rPr>
          <w:rStyle w:val="GBI20ScreenName"/>
          <w:b w:val="0"/>
        </w:rPr>
        <w:t>”</w:t>
      </w:r>
      <w:r>
        <w:rPr>
          <w:rStyle w:val="GBI20ScreenName"/>
          <w:b w:val="0"/>
          <w:i w:val="0"/>
        </w:rPr>
        <w:t xml:space="preserve"> </w:t>
      </w:r>
      <w:r w:rsidRPr="009A1655">
        <w:rPr>
          <w:rStyle w:val="GBI20ScreenName"/>
          <w:i w:val="0"/>
        </w:rPr>
        <w:t>screen</w:t>
      </w:r>
      <w:r>
        <w:t>, enter the following information</w:t>
      </w:r>
      <w:r w:rsidRPr="00AA5CEB">
        <w:t>:</w:t>
      </w:r>
    </w:p>
    <w:p w14:paraId="4EE134A3" w14:textId="77777777" w:rsidR="00F025CE" w:rsidRDefault="00F025CE" w:rsidP="00951B20">
      <w:pPr>
        <w:pStyle w:val="ImportantInstruction"/>
      </w:pPr>
      <w:r>
        <w:t>You will need to scroll right to see the Cost Center field.</w:t>
      </w:r>
    </w:p>
    <w:tbl>
      <w:tblPr>
        <w:tblStyle w:val="TableGrid"/>
        <w:tblW w:w="9720" w:type="dxa"/>
        <w:tblInd w:w="-95" w:type="dxa"/>
        <w:tblLook w:val="04A0" w:firstRow="1" w:lastRow="0" w:firstColumn="1" w:lastColumn="0" w:noHBand="0" w:noVBand="1"/>
      </w:tblPr>
      <w:tblGrid>
        <w:gridCol w:w="2250"/>
        <w:gridCol w:w="5220"/>
        <w:gridCol w:w="2250"/>
      </w:tblGrid>
      <w:tr w:rsidR="00731B6E" w:rsidRPr="00035E2D" w14:paraId="7C35020F" w14:textId="77777777" w:rsidTr="007B53DD">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24326E5" w14:textId="77777777" w:rsidR="00731B6E" w:rsidRPr="00035E2D" w:rsidRDefault="00731B6E" w:rsidP="00951B20">
            <w:pPr>
              <w:pStyle w:val="GBI20Basic"/>
              <w:rPr>
                <w:b/>
              </w:rPr>
            </w:pPr>
            <w:r w:rsidRPr="00035E2D">
              <w:rPr>
                <w:b/>
              </w:rPr>
              <w:t>Attribute</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537DDAF" w14:textId="77777777" w:rsidR="00731B6E" w:rsidRPr="00035E2D" w:rsidRDefault="00731B6E" w:rsidP="00951B20">
            <w:pPr>
              <w:pStyle w:val="GBI20Basic"/>
              <w:rPr>
                <w:b/>
              </w:rPr>
            </w:pPr>
            <w:r w:rsidRPr="00035E2D">
              <w:rPr>
                <w:b/>
              </w:rPr>
              <w:t>Description</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B4048C8" w14:textId="77777777" w:rsidR="00731B6E" w:rsidRPr="00035E2D" w:rsidRDefault="00731B6E" w:rsidP="00951B20">
            <w:pPr>
              <w:pStyle w:val="GBI20Basic"/>
              <w:rPr>
                <w:b/>
              </w:rPr>
            </w:pPr>
            <w:r w:rsidRPr="00035E2D">
              <w:rPr>
                <w:b/>
              </w:rPr>
              <w:t>Data Value</w:t>
            </w:r>
          </w:p>
        </w:tc>
      </w:tr>
      <w:tr w:rsidR="00731B6E" w14:paraId="5B794B8A" w14:textId="77777777" w:rsidTr="007B53DD">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9CFEC0" w14:textId="77777777" w:rsidR="00731B6E" w:rsidRPr="00F30B83" w:rsidRDefault="00731B6E" w:rsidP="00951B20">
            <w:pPr>
              <w:pStyle w:val="GBI20Basic"/>
              <w:rPr>
                <w:b/>
              </w:rPr>
            </w:pPr>
            <w:r w:rsidRPr="00F30B83">
              <w:rPr>
                <w:rStyle w:val="GBI20FieldName"/>
                <w:rFonts w:cstheme="minorBidi"/>
                <w:b w:val="0"/>
              </w:rPr>
              <w:t>Doc. Date</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E5C49F" w14:textId="400A6453" w:rsidR="00731B6E" w:rsidRPr="00035E2D" w:rsidRDefault="00EE0163" w:rsidP="00951B20">
            <w:pPr>
              <w:pStyle w:val="GBIStudentDataEntry"/>
              <w:rPr>
                <w:i w:val="0"/>
              </w:rPr>
            </w:pPr>
            <w:r w:rsidRPr="00035E2D">
              <w:rPr>
                <w:i w:val="0"/>
              </w:rPr>
              <w:t>The date the original document was issued.</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B4DC6E" w14:textId="77777777" w:rsidR="00731B6E" w:rsidRPr="002C68CE" w:rsidRDefault="00731B6E" w:rsidP="00951B20">
            <w:pPr>
              <w:pStyle w:val="GBIStudentDataEntry"/>
            </w:pPr>
            <w:r>
              <w:t>Today’s Date</w:t>
            </w:r>
          </w:p>
        </w:tc>
      </w:tr>
      <w:tr w:rsidR="00731B6E" w14:paraId="4D99E008" w14:textId="77777777" w:rsidTr="007B53DD">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53D655" w14:textId="77777777" w:rsidR="00731B6E" w:rsidRPr="00F30B83" w:rsidRDefault="00731B6E" w:rsidP="00951B20">
            <w:pPr>
              <w:pStyle w:val="GBI20Basic"/>
              <w:rPr>
                <w:rStyle w:val="GBI20FieldName"/>
                <w:rFonts w:cstheme="minorBidi"/>
                <w:b w:val="0"/>
              </w:rPr>
            </w:pPr>
            <w:r w:rsidRPr="00F30B83">
              <w:rPr>
                <w:rStyle w:val="GBI20FieldName"/>
                <w:rFonts w:cstheme="minorBidi"/>
                <w:b w:val="0"/>
              </w:rPr>
              <w:t>Currency</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52559E" w14:textId="05194BD6" w:rsidR="00731B6E" w:rsidRPr="00035E2D" w:rsidRDefault="00EE0163" w:rsidP="00951B20">
            <w:pPr>
              <w:pStyle w:val="GBIStudentDataEntry"/>
              <w:rPr>
                <w:i w:val="0"/>
              </w:rPr>
            </w:pPr>
            <w:r w:rsidRPr="00035E2D">
              <w:rPr>
                <w:i w:val="0"/>
              </w:rPr>
              <w:t>Currency key for amounts in the system.</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AB66F6" w14:textId="715E9787" w:rsidR="00731B6E" w:rsidRPr="002C68CE" w:rsidRDefault="00731B6E" w:rsidP="00951B20">
            <w:pPr>
              <w:pStyle w:val="GBIStudentDataEntry"/>
            </w:pPr>
            <w:r>
              <w:t xml:space="preserve">United States Dollar </w:t>
            </w:r>
          </w:p>
        </w:tc>
      </w:tr>
      <w:tr w:rsidR="00DB1C36" w14:paraId="19DE5757" w14:textId="77777777" w:rsidTr="007B53DD">
        <w:trPr>
          <w:trHeight w:val="161"/>
        </w:trPr>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0FC77404" w14:textId="77777777" w:rsidR="00DB1C36" w:rsidRPr="00F30B83" w:rsidRDefault="00DB1C36" w:rsidP="00951B20">
            <w:pPr>
              <w:pStyle w:val="GBI20Basic"/>
              <w:rPr>
                <w:rStyle w:val="GBI20FieldName"/>
                <w:rFonts w:cstheme="minorBidi"/>
                <w:b w:val="0"/>
                <w:sz w:val="16"/>
                <w:szCs w:val="16"/>
              </w:rPr>
            </w:pP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71BA7F17" w14:textId="77777777" w:rsidR="00DB1C36" w:rsidRPr="00035E2D" w:rsidRDefault="00DB1C36" w:rsidP="00951B20">
            <w:pPr>
              <w:pStyle w:val="GBIStudentDataEntry"/>
              <w:rPr>
                <w:i w:val="0"/>
              </w:rPr>
            </w:pP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AAA7F32" w14:textId="77777777" w:rsidR="00DB1C36" w:rsidRPr="00DB1C36" w:rsidRDefault="00DB1C36" w:rsidP="00951B20">
            <w:pPr>
              <w:pStyle w:val="GBIStudentDataEntry"/>
            </w:pPr>
          </w:p>
        </w:tc>
      </w:tr>
      <w:tr w:rsidR="00731B6E" w14:paraId="5743D011" w14:textId="77777777" w:rsidTr="007B53DD">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3465A1" w14:textId="77777777" w:rsidR="00731B6E" w:rsidRPr="00F30B83" w:rsidRDefault="00731B6E" w:rsidP="00951B20">
            <w:pPr>
              <w:pStyle w:val="GBI20Basic"/>
              <w:rPr>
                <w:rStyle w:val="GBI20FieldName"/>
                <w:rFonts w:cstheme="minorBidi"/>
                <w:b w:val="0"/>
              </w:rPr>
            </w:pPr>
            <w:r w:rsidRPr="00F30B83">
              <w:rPr>
                <w:rStyle w:val="GBI20FieldName"/>
                <w:rFonts w:cstheme="minorBidi"/>
                <w:b w:val="0"/>
              </w:rPr>
              <w:t>G/L Account</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2B9959" w14:textId="34181815" w:rsidR="00731B6E" w:rsidRPr="00035E2D" w:rsidRDefault="00EE0163" w:rsidP="00951B20">
            <w:pPr>
              <w:pStyle w:val="GBIStudentDataEntry"/>
              <w:rPr>
                <w:i w:val="0"/>
              </w:rPr>
            </w:pPr>
            <w:r w:rsidRPr="00035E2D">
              <w:rPr>
                <w:i w:val="0"/>
              </w:rPr>
              <w:t xml:space="preserve">The number of the G/L accounts to which the transaction figures are updated.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A6A63A" w14:textId="54E81366" w:rsidR="00731B6E" w:rsidRPr="002C68CE" w:rsidRDefault="00731B6E" w:rsidP="00951B20">
            <w:pPr>
              <w:pStyle w:val="GBIStudentDataEntry"/>
            </w:pPr>
            <w:r>
              <w:t xml:space="preserve"> Supplies Expense </w:t>
            </w:r>
          </w:p>
        </w:tc>
      </w:tr>
      <w:tr w:rsidR="00731B6E" w14:paraId="067ADE88" w14:textId="77777777" w:rsidTr="007B53DD">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920393" w14:textId="77777777" w:rsidR="00731B6E" w:rsidRPr="00F30B83" w:rsidRDefault="00731B6E" w:rsidP="00951B20">
            <w:pPr>
              <w:pStyle w:val="GBI20Basic"/>
              <w:rPr>
                <w:rStyle w:val="GBI20FieldName"/>
                <w:rFonts w:cstheme="minorBidi"/>
                <w:b w:val="0"/>
              </w:rPr>
            </w:pPr>
            <w:r w:rsidRPr="00F30B83">
              <w:rPr>
                <w:rStyle w:val="GBI20FieldName"/>
                <w:rFonts w:cstheme="minorBidi"/>
                <w:b w:val="0"/>
              </w:rPr>
              <w:t>D/C</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A011B7" w14:textId="27E8DBC9" w:rsidR="00731B6E" w:rsidRPr="00035E2D" w:rsidRDefault="00DB1C36" w:rsidP="00951B20">
            <w:pPr>
              <w:pStyle w:val="GBIStudentDataEntry"/>
              <w:rPr>
                <w:i w:val="0"/>
              </w:rPr>
            </w:pPr>
            <w:r w:rsidRPr="00035E2D">
              <w:rPr>
                <w:i w:val="0"/>
              </w:rPr>
              <w:t xml:space="preserve">Which side of the account is </w:t>
            </w:r>
            <w:proofErr w:type="gramStart"/>
            <w:r w:rsidRPr="00035E2D">
              <w:rPr>
                <w:i w:val="0"/>
              </w:rPr>
              <w:t>updated.</w:t>
            </w:r>
            <w:proofErr w:type="gramEnd"/>
            <w:r w:rsidRPr="00035E2D">
              <w:rPr>
                <w:i w:val="0"/>
              </w:rPr>
              <w:t xml:space="preserve">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D4883A" w14:textId="77777777" w:rsidR="00731B6E" w:rsidRPr="0046712C" w:rsidRDefault="00731B6E" w:rsidP="00951B20">
            <w:pPr>
              <w:pStyle w:val="GBIStudentDataEntry"/>
            </w:pPr>
            <w:r w:rsidRPr="0046712C">
              <w:t>Debit</w:t>
            </w:r>
          </w:p>
        </w:tc>
      </w:tr>
      <w:tr w:rsidR="00731B6E" w14:paraId="012B898F" w14:textId="77777777" w:rsidTr="007B53DD">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B7C97F" w14:textId="77777777" w:rsidR="00731B6E" w:rsidRPr="00F30B83" w:rsidRDefault="00731B6E" w:rsidP="00951B20">
            <w:pPr>
              <w:pStyle w:val="GBI20Basic"/>
              <w:rPr>
                <w:rStyle w:val="GBI20FieldName"/>
                <w:rFonts w:cstheme="minorBidi"/>
                <w:b w:val="0"/>
              </w:rPr>
            </w:pPr>
            <w:r w:rsidRPr="00F30B83">
              <w:rPr>
                <w:rStyle w:val="GBI20FieldName"/>
                <w:rFonts w:cstheme="minorBidi"/>
                <w:b w:val="0"/>
              </w:rPr>
              <w:t>Amount in Doc.Curr</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B9C88E" w14:textId="1B576162" w:rsidR="00731B6E" w:rsidRPr="00035E2D" w:rsidRDefault="00DB1C36" w:rsidP="00951B20">
            <w:pPr>
              <w:pStyle w:val="GBIStudentDataEntry"/>
              <w:rPr>
                <w:i w:val="0"/>
              </w:rPr>
            </w:pPr>
            <w:r w:rsidRPr="00035E2D">
              <w:rPr>
                <w:i w:val="0"/>
              </w:rPr>
              <w:t>Line item amount in document currency</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4FCB00" w14:textId="77777777" w:rsidR="00731B6E" w:rsidRPr="0046712C" w:rsidRDefault="00731B6E" w:rsidP="00951B20">
            <w:pPr>
              <w:pStyle w:val="GBIStudentDataEntry"/>
            </w:pPr>
            <w:r w:rsidRPr="0046712C">
              <w:t>1000</w:t>
            </w:r>
          </w:p>
        </w:tc>
      </w:tr>
      <w:tr w:rsidR="00731B6E" w14:paraId="075C83E9" w14:textId="77777777" w:rsidTr="007B53DD">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48DC28" w14:textId="77777777" w:rsidR="00731B6E" w:rsidRPr="00F30B83" w:rsidRDefault="00731B6E" w:rsidP="00951B20">
            <w:pPr>
              <w:pStyle w:val="GBI20Basic"/>
              <w:rPr>
                <w:rStyle w:val="GBI20FieldName"/>
                <w:rFonts w:cstheme="minorBidi"/>
                <w:b w:val="0"/>
              </w:rPr>
            </w:pPr>
            <w:r w:rsidRPr="00F30B83">
              <w:rPr>
                <w:rStyle w:val="GBI20FieldName"/>
                <w:rFonts w:cstheme="minorBidi"/>
                <w:b w:val="0"/>
              </w:rPr>
              <w:t>Cost Center</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32E6FD" w14:textId="2D75B8DA" w:rsidR="00731B6E" w:rsidRPr="00035E2D" w:rsidRDefault="00DB1C36" w:rsidP="00951B20">
            <w:pPr>
              <w:pStyle w:val="GBIStudentDataEntry"/>
              <w:rPr>
                <w:i w:val="0"/>
              </w:rPr>
            </w:pPr>
            <w:r w:rsidRPr="00035E2D">
              <w:rPr>
                <w:i w:val="0"/>
              </w:rPr>
              <w:t xml:space="preserve">Key uniquely identifying a cost center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D4520C" w14:textId="663D058C" w:rsidR="00731B6E" w:rsidRPr="002C68CE" w:rsidRDefault="00731B6E" w:rsidP="00951B20">
            <w:pPr>
              <w:pStyle w:val="GBIStudentDataEntry"/>
            </w:pPr>
            <w:r>
              <w:t xml:space="preserve"> Your Copy Center </w:t>
            </w:r>
          </w:p>
        </w:tc>
      </w:tr>
      <w:tr w:rsidR="00DB1C36" w14:paraId="451837B6" w14:textId="77777777" w:rsidTr="007B53DD">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3E1262AA" w14:textId="77777777" w:rsidR="00DB1C36" w:rsidRPr="00F30B83" w:rsidRDefault="00DB1C36" w:rsidP="00951B20">
            <w:pPr>
              <w:pStyle w:val="GBI20Basic"/>
              <w:rPr>
                <w:rStyle w:val="GBI20FieldName"/>
                <w:rFonts w:cstheme="minorBidi"/>
                <w:b w:val="0"/>
                <w:sz w:val="16"/>
                <w:szCs w:val="16"/>
              </w:rPr>
            </w:pP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625FF3F7" w14:textId="77777777" w:rsidR="00DB1C36" w:rsidRPr="00035E2D" w:rsidRDefault="00DB1C36" w:rsidP="00951B20">
            <w:pPr>
              <w:pStyle w:val="GBIStudentDataEntry"/>
              <w:rPr>
                <w:i w:val="0"/>
              </w:rPr>
            </w:pP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61F2D44" w14:textId="77777777" w:rsidR="00DB1C36" w:rsidRPr="00DB1C36" w:rsidRDefault="00DB1C36" w:rsidP="00951B20">
            <w:pPr>
              <w:pStyle w:val="GBIStudentDataEntry"/>
            </w:pPr>
          </w:p>
        </w:tc>
      </w:tr>
      <w:tr w:rsidR="00731B6E" w14:paraId="0B0DC663" w14:textId="77777777" w:rsidTr="007B53DD">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3D2431" w14:textId="77777777" w:rsidR="00731B6E" w:rsidRPr="00F30B83" w:rsidRDefault="00731B6E" w:rsidP="00951B20">
            <w:pPr>
              <w:pStyle w:val="GBI20Basic"/>
              <w:rPr>
                <w:rStyle w:val="GBI20FieldName"/>
                <w:rFonts w:cstheme="minorBidi"/>
                <w:b w:val="0"/>
              </w:rPr>
            </w:pPr>
            <w:r w:rsidRPr="00F30B83">
              <w:rPr>
                <w:rStyle w:val="GBI20FieldName"/>
                <w:rFonts w:cstheme="minorBidi"/>
                <w:b w:val="0"/>
              </w:rPr>
              <w:t>G/L Account</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A21529" w14:textId="55A05A8E" w:rsidR="00731B6E" w:rsidRPr="00035E2D" w:rsidRDefault="00DB1C36" w:rsidP="00951B20">
            <w:pPr>
              <w:pStyle w:val="GBIStudentDataEntry"/>
              <w:rPr>
                <w:i w:val="0"/>
              </w:rPr>
            </w:pPr>
            <w:r w:rsidRPr="00035E2D">
              <w:rPr>
                <w:i w:val="0"/>
              </w:rPr>
              <w:t>The number of the G/L accounts to which the transaction figures are updated.</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12A9EC" w14:textId="4E0AAF5D" w:rsidR="00731B6E" w:rsidRPr="002C68CE" w:rsidRDefault="00731B6E" w:rsidP="00951B20">
            <w:pPr>
              <w:pStyle w:val="GBIStudentDataEntry"/>
            </w:pPr>
            <w:r>
              <w:t xml:space="preserve"> Rent Expense </w:t>
            </w:r>
          </w:p>
        </w:tc>
      </w:tr>
      <w:tr w:rsidR="00DB1C36" w14:paraId="3A3207D0" w14:textId="77777777" w:rsidTr="007B53DD">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807CFD" w14:textId="77777777" w:rsidR="00DB1C36" w:rsidRPr="00F30B83" w:rsidRDefault="00DB1C36" w:rsidP="00951B20">
            <w:pPr>
              <w:pStyle w:val="GBI20Basic"/>
              <w:rPr>
                <w:rStyle w:val="GBI20FieldName"/>
                <w:rFonts w:cstheme="minorBidi"/>
                <w:b w:val="0"/>
              </w:rPr>
            </w:pPr>
            <w:r w:rsidRPr="00F30B83">
              <w:rPr>
                <w:rStyle w:val="GBI20FieldName"/>
                <w:rFonts w:cstheme="minorBidi"/>
                <w:b w:val="0"/>
              </w:rPr>
              <w:t>D/C</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47B228" w14:textId="4642E699" w:rsidR="00DB1C36" w:rsidRPr="00035E2D" w:rsidRDefault="00DB1C36" w:rsidP="00951B20">
            <w:pPr>
              <w:pStyle w:val="GBIStudentDataEntry"/>
              <w:rPr>
                <w:i w:val="0"/>
              </w:rPr>
            </w:pPr>
            <w:r w:rsidRPr="00035E2D">
              <w:rPr>
                <w:i w:val="0"/>
              </w:rPr>
              <w:t xml:space="preserve">Which side of the account is </w:t>
            </w:r>
            <w:proofErr w:type="gramStart"/>
            <w:r w:rsidRPr="00035E2D">
              <w:rPr>
                <w:i w:val="0"/>
              </w:rPr>
              <w:t>updated.</w:t>
            </w:r>
            <w:proofErr w:type="gramEnd"/>
            <w:r w:rsidRPr="00035E2D">
              <w:rPr>
                <w:i w:val="0"/>
              </w:rPr>
              <w:t xml:space="preserve">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8A5D82" w14:textId="77777777" w:rsidR="00DB1C36" w:rsidRPr="0046712C" w:rsidRDefault="00DB1C36" w:rsidP="00951B20">
            <w:pPr>
              <w:pStyle w:val="GBIStudentDataEntry"/>
            </w:pPr>
            <w:r w:rsidRPr="0046712C">
              <w:t>Debit</w:t>
            </w:r>
          </w:p>
        </w:tc>
      </w:tr>
      <w:tr w:rsidR="00DB1C36" w14:paraId="7F5DD4FB" w14:textId="77777777" w:rsidTr="007B53DD">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628A42" w14:textId="77777777" w:rsidR="00DB1C36" w:rsidRPr="00F30B83" w:rsidRDefault="00DB1C36" w:rsidP="00951B20">
            <w:pPr>
              <w:pStyle w:val="GBI20Basic"/>
              <w:rPr>
                <w:rStyle w:val="GBI20FieldName"/>
                <w:rFonts w:cstheme="minorBidi"/>
                <w:b w:val="0"/>
              </w:rPr>
            </w:pPr>
            <w:r w:rsidRPr="00F30B83">
              <w:rPr>
                <w:rStyle w:val="GBI20FieldName"/>
                <w:rFonts w:cstheme="minorBidi"/>
                <w:b w:val="0"/>
              </w:rPr>
              <w:t>Amount in Doc.Curr</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5EDBB1" w14:textId="0F955FB1" w:rsidR="00DB1C36" w:rsidRPr="00035E2D" w:rsidRDefault="00DB1C36" w:rsidP="00951B20">
            <w:pPr>
              <w:pStyle w:val="GBIStudentDataEntry"/>
              <w:rPr>
                <w:i w:val="0"/>
              </w:rPr>
            </w:pPr>
            <w:r w:rsidRPr="00035E2D">
              <w:rPr>
                <w:i w:val="0"/>
              </w:rPr>
              <w:t>Line item amount in document currency</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1F0DB5" w14:textId="77777777" w:rsidR="00DB1C36" w:rsidRPr="0046712C" w:rsidRDefault="00DB1C36" w:rsidP="00951B20">
            <w:pPr>
              <w:pStyle w:val="GBIStudentDataEntry"/>
            </w:pPr>
            <w:r w:rsidRPr="0046712C">
              <w:t>1000</w:t>
            </w:r>
          </w:p>
        </w:tc>
      </w:tr>
      <w:tr w:rsidR="00DB1C36" w14:paraId="7E56D50C" w14:textId="77777777" w:rsidTr="007B53DD">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C0A788" w14:textId="77777777" w:rsidR="00DB1C36" w:rsidRPr="00F30B83" w:rsidRDefault="00DB1C36" w:rsidP="00951B20">
            <w:pPr>
              <w:pStyle w:val="GBI20Basic"/>
              <w:rPr>
                <w:rStyle w:val="GBI20FieldName"/>
                <w:rFonts w:cstheme="minorBidi"/>
                <w:b w:val="0"/>
              </w:rPr>
            </w:pPr>
            <w:r w:rsidRPr="00F30B83">
              <w:rPr>
                <w:rStyle w:val="GBI20FieldName"/>
                <w:rFonts w:cstheme="minorBidi"/>
                <w:b w:val="0"/>
              </w:rPr>
              <w:t>Cost Center</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E7DA1B" w14:textId="7084B030" w:rsidR="00DB1C36" w:rsidRPr="00035E2D" w:rsidRDefault="00DB1C36" w:rsidP="00951B20">
            <w:pPr>
              <w:pStyle w:val="GBIStudentDataEntry"/>
              <w:rPr>
                <w:i w:val="0"/>
              </w:rPr>
            </w:pPr>
            <w:r w:rsidRPr="00035E2D">
              <w:rPr>
                <w:i w:val="0"/>
              </w:rPr>
              <w:t xml:space="preserve">Key uniquely identifying a cost center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A72582" w14:textId="0AF66505" w:rsidR="00DB1C36" w:rsidRPr="002C68CE" w:rsidRDefault="00DB1C36" w:rsidP="00951B20">
            <w:pPr>
              <w:pStyle w:val="GBIStudentDataEntry"/>
            </w:pPr>
            <w:r>
              <w:t xml:space="preserve"> Your Copy Center </w:t>
            </w:r>
          </w:p>
        </w:tc>
      </w:tr>
      <w:tr w:rsidR="00DB1C36" w14:paraId="7B6F62FB" w14:textId="77777777" w:rsidTr="007B53DD">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7A623367" w14:textId="77777777" w:rsidR="00DB1C36" w:rsidRPr="00F30B83" w:rsidRDefault="00DB1C36" w:rsidP="00951B20">
            <w:pPr>
              <w:pStyle w:val="GBI20Basic"/>
              <w:rPr>
                <w:rStyle w:val="GBI20FieldName"/>
                <w:rFonts w:cstheme="minorBidi"/>
                <w:b w:val="0"/>
                <w:sz w:val="16"/>
                <w:szCs w:val="16"/>
              </w:rPr>
            </w:pP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245AFD4A" w14:textId="77777777" w:rsidR="00DB1C36" w:rsidRPr="00035E2D" w:rsidRDefault="00DB1C36" w:rsidP="00951B20">
            <w:pPr>
              <w:pStyle w:val="GBIStudentDataEntry"/>
              <w:rPr>
                <w:i w:val="0"/>
              </w:rPr>
            </w:pP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51B3D7EC" w14:textId="77777777" w:rsidR="00DB1C36" w:rsidRPr="00DB1C36" w:rsidRDefault="00DB1C36" w:rsidP="00951B20">
            <w:pPr>
              <w:pStyle w:val="GBIStudentDataEntry"/>
            </w:pPr>
          </w:p>
        </w:tc>
      </w:tr>
      <w:tr w:rsidR="00DB1C36" w14:paraId="1BB1EF29" w14:textId="77777777" w:rsidTr="007B53DD">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3831FB" w14:textId="77777777" w:rsidR="00DB1C36" w:rsidRPr="00F30B83" w:rsidRDefault="00DB1C36" w:rsidP="00951B20">
            <w:pPr>
              <w:pStyle w:val="GBI20Basic"/>
              <w:rPr>
                <w:rStyle w:val="GBI20FieldName"/>
                <w:rFonts w:cstheme="minorBidi"/>
                <w:b w:val="0"/>
              </w:rPr>
            </w:pPr>
            <w:r w:rsidRPr="00F30B83">
              <w:rPr>
                <w:rStyle w:val="GBI20FieldName"/>
                <w:rFonts w:cstheme="minorBidi"/>
                <w:b w:val="0"/>
              </w:rPr>
              <w:t>G/L Account</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E25781" w14:textId="3E44BA9A" w:rsidR="00DB1C36" w:rsidRPr="00035E2D" w:rsidRDefault="00DB1C36" w:rsidP="00951B20">
            <w:pPr>
              <w:pStyle w:val="GBIStudentDataEntry"/>
              <w:rPr>
                <w:i w:val="0"/>
              </w:rPr>
            </w:pPr>
            <w:r w:rsidRPr="00035E2D">
              <w:rPr>
                <w:i w:val="0"/>
              </w:rPr>
              <w:t>The number of the G/L accounts to which the transaction figures are updated.</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43CA3A" w14:textId="298E2950" w:rsidR="00DB1C36" w:rsidRPr="002C68CE" w:rsidRDefault="00845EB5" w:rsidP="00951B20">
            <w:pPr>
              <w:pStyle w:val="GBIStudentDataEntry"/>
            </w:pPr>
            <w:r>
              <w:t xml:space="preserve"> Utilities (electricity and phone</w:t>
            </w:r>
            <w:r w:rsidR="00DB1C36">
              <w:t>)</w:t>
            </w:r>
            <w:r>
              <w:t xml:space="preserve"> Expense</w:t>
            </w:r>
            <w:r w:rsidR="00DB1C36">
              <w:t xml:space="preserve"> </w:t>
            </w:r>
          </w:p>
        </w:tc>
      </w:tr>
      <w:tr w:rsidR="00DB1C36" w14:paraId="0361B4FF" w14:textId="77777777" w:rsidTr="007B53DD">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30B471" w14:textId="77777777" w:rsidR="00DB1C36" w:rsidRPr="00F30B83" w:rsidRDefault="00DB1C36" w:rsidP="00951B20">
            <w:pPr>
              <w:pStyle w:val="GBI20Basic"/>
              <w:rPr>
                <w:rStyle w:val="GBI20FieldName"/>
                <w:rFonts w:cstheme="minorBidi"/>
                <w:b w:val="0"/>
              </w:rPr>
            </w:pPr>
            <w:r w:rsidRPr="00F30B83">
              <w:rPr>
                <w:rStyle w:val="GBI20FieldName"/>
                <w:rFonts w:cstheme="minorBidi"/>
                <w:b w:val="0"/>
              </w:rPr>
              <w:t>D/C</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86FD89" w14:textId="6DB78CAB" w:rsidR="00DB1C36" w:rsidRPr="00035E2D" w:rsidRDefault="00DB1C36" w:rsidP="00951B20">
            <w:pPr>
              <w:pStyle w:val="GBIStudentDataEntry"/>
              <w:rPr>
                <w:i w:val="0"/>
              </w:rPr>
            </w:pPr>
            <w:r w:rsidRPr="00035E2D">
              <w:rPr>
                <w:i w:val="0"/>
              </w:rPr>
              <w:t xml:space="preserve">Which side of the account is </w:t>
            </w:r>
            <w:proofErr w:type="gramStart"/>
            <w:r w:rsidRPr="00035E2D">
              <w:rPr>
                <w:i w:val="0"/>
              </w:rPr>
              <w:t>updated.</w:t>
            </w:r>
            <w:proofErr w:type="gramEnd"/>
            <w:r w:rsidRPr="00035E2D">
              <w:rPr>
                <w:i w:val="0"/>
              </w:rPr>
              <w:t xml:space="preserve">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B94A3B" w14:textId="77777777" w:rsidR="00DB1C36" w:rsidRPr="0046712C" w:rsidRDefault="00DB1C36" w:rsidP="00951B20">
            <w:pPr>
              <w:pStyle w:val="GBIStudentDataEntry"/>
            </w:pPr>
            <w:r w:rsidRPr="0046712C">
              <w:t>Debit</w:t>
            </w:r>
          </w:p>
        </w:tc>
      </w:tr>
      <w:tr w:rsidR="00DB1C36" w14:paraId="6B059918" w14:textId="77777777" w:rsidTr="007B53DD">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693BFB" w14:textId="77777777" w:rsidR="00DB1C36" w:rsidRPr="00F30B83" w:rsidRDefault="00DB1C36" w:rsidP="00951B20">
            <w:pPr>
              <w:pStyle w:val="GBI20Basic"/>
              <w:rPr>
                <w:rStyle w:val="GBI20FieldName"/>
                <w:rFonts w:cstheme="minorBidi"/>
                <w:b w:val="0"/>
              </w:rPr>
            </w:pPr>
            <w:r w:rsidRPr="00F30B83">
              <w:rPr>
                <w:rStyle w:val="GBI20FieldName"/>
                <w:rFonts w:cstheme="minorBidi"/>
                <w:b w:val="0"/>
              </w:rPr>
              <w:t>Amount in Doc.Curr</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2EDF82" w14:textId="359C7D73" w:rsidR="00DB1C36" w:rsidRPr="00035E2D" w:rsidRDefault="00DB1C36" w:rsidP="00951B20">
            <w:pPr>
              <w:pStyle w:val="GBIStudentDataEntry"/>
              <w:rPr>
                <w:i w:val="0"/>
              </w:rPr>
            </w:pPr>
            <w:r w:rsidRPr="00035E2D">
              <w:rPr>
                <w:i w:val="0"/>
              </w:rPr>
              <w:t>Line item amount in document currency</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41311B" w14:textId="77777777" w:rsidR="00DB1C36" w:rsidRPr="0046712C" w:rsidRDefault="00DB1C36" w:rsidP="00951B20">
            <w:pPr>
              <w:pStyle w:val="GBIStudentDataEntry"/>
            </w:pPr>
            <w:r w:rsidRPr="0046712C">
              <w:t>1000</w:t>
            </w:r>
          </w:p>
        </w:tc>
      </w:tr>
      <w:tr w:rsidR="00DB1C36" w14:paraId="1CA37B49" w14:textId="77777777" w:rsidTr="007B53DD">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CF2813" w14:textId="77777777" w:rsidR="00DB1C36" w:rsidRPr="00F30B83" w:rsidRDefault="00DB1C36" w:rsidP="00951B20">
            <w:pPr>
              <w:pStyle w:val="GBI20Basic"/>
              <w:rPr>
                <w:rStyle w:val="GBI20FieldName"/>
                <w:rFonts w:cstheme="minorBidi"/>
                <w:b w:val="0"/>
              </w:rPr>
            </w:pPr>
            <w:r w:rsidRPr="00F30B83">
              <w:rPr>
                <w:rStyle w:val="GBI20FieldName"/>
                <w:rFonts w:cstheme="minorBidi"/>
                <w:b w:val="0"/>
              </w:rPr>
              <w:t>Cost Center</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415292" w14:textId="4F856C09" w:rsidR="00DB1C36" w:rsidRPr="00035E2D" w:rsidRDefault="00DB1C36" w:rsidP="00951B20">
            <w:pPr>
              <w:pStyle w:val="GBIStudentDataEntry"/>
              <w:rPr>
                <w:i w:val="0"/>
              </w:rPr>
            </w:pPr>
            <w:r w:rsidRPr="00035E2D">
              <w:rPr>
                <w:i w:val="0"/>
              </w:rPr>
              <w:t xml:space="preserve">Key uniquely identifying a cost center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097393" w14:textId="4DD3BA41" w:rsidR="00DB1C36" w:rsidRPr="002C68CE" w:rsidRDefault="00DB1C36" w:rsidP="00951B20">
            <w:pPr>
              <w:pStyle w:val="GBIStudentDataEntry"/>
            </w:pPr>
            <w:r>
              <w:t xml:space="preserve"> Your Copy Center </w:t>
            </w:r>
          </w:p>
        </w:tc>
      </w:tr>
      <w:tr w:rsidR="00DB1C36" w14:paraId="6A81A10F" w14:textId="77777777" w:rsidTr="007B53DD">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347F2C11" w14:textId="77777777" w:rsidR="00DB1C36" w:rsidRPr="00F30B83" w:rsidRDefault="00DB1C36" w:rsidP="00951B20">
            <w:pPr>
              <w:pStyle w:val="GBI20Basic"/>
              <w:rPr>
                <w:rStyle w:val="GBI20FieldName"/>
                <w:rFonts w:cstheme="minorBidi"/>
                <w:b w:val="0"/>
                <w:sz w:val="16"/>
                <w:szCs w:val="16"/>
              </w:rPr>
            </w:pP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0DCA640B" w14:textId="77777777" w:rsidR="00DB1C36" w:rsidRPr="00035E2D" w:rsidRDefault="00DB1C36" w:rsidP="00951B20">
            <w:pPr>
              <w:pStyle w:val="GBIStudentDataEntry"/>
              <w:rPr>
                <w:i w:val="0"/>
              </w:rPr>
            </w:pP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286CA1A3" w14:textId="77777777" w:rsidR="00DB1C36" w:rsidRPr="00DB1C36" w:rsidRDefault="00DB1C36" w:rsidP="00951B20">
            <w:pPr>
              <w:pStyle w:val="GBIStudentDataEntry"/>
            </w:pPr>
          </w:p>
        </w:tc>
      </w:tr>
      <w:tr w:rsidR="00DB1C36" w14:paraId="06D9D26E" w14:textId="77777777" w:rsidTr="007B53DD">
        <w:trPr>
          <w:trHeight w:val="242"/>
        </w:trPr>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BD71CB" w14:textId="77777777" w:rsidR="00DB1C36" w:rsidRPr="00F30B83" w:rsidRDefault="00DB1C36" w:rsidP="00951B20">
            <w:pPr>
              <w:pStyle w:val="GBI20Basic"/>
              <w:rPr>
                <w:rStyle w:val="GBI20FieldName"/>
                <w:rFonts w:cstheme="minorBidi"/>
                <w:b w:val="0"/>
              </w:rPr>
            </w:pPr>
            <w:r w:rsidRPr="00F30B83">
              <w:rPr>
                <w:rStyle w:val="GBI20FieldName"/>
                <w:rFonts w:cstheme="minorBidi"/>
                <w:b w:val="0"/>
              </w:rPr>
              <w:lastRenderedPageBreak/>
              <w:t>G/L Account</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C35428" w14:textId="4DA3CF85" w:rsidR="00DB1C36" w:rsidRPr="00035E2D" w:rsidRDefault="00DB1C36" w:rsidP="00951B20">
            <w:pPr>
              <w:pStyle w:val="GBIStudentDataEntry"/>
              <w:rPr>
                <w:i w:val="0"/>
              </w:rPr>
            </w:pPr>
            <w:r w:rsidRPr="00035E2D">
              <w:rPr>
                <w:i w:val="0"/>
              </w:rPr>
              <w:t>The number of the G/L accounts to which the transaction figures are updated.</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807373" w14:textId="4E9D216F" w:rsidR="00DB1C36" w:rsidRPr="002C68CE" w:rsidRDefault="00DB1C36" w:rsidP="00951B20">
            <w:pPr>
              <w:pStyle w:val="GBIStudentDataEntry"/>
            </w:pPr>
            <w:r>
              <w:t xml:space="preserve"> Bank Account </w:t>
            </w:r>
          </w:p>
        </w:tc>
      </w:tr>
      <w:tr w:rsidR="00DB1C36" w14:paraId="0D457361" w14:textId="77777777" w:rsidTr="007B53DD">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D6A7CA8" w14:textId="77777777" w:rsidR="00DB1C36" w:rsidRPr="00F30B83" w:rsidRDefault="00DB1C36" w:rsidP="00951B20">
            <w:pPr>
              <w:pStyle w:val="GBI20Basic"/>
              <w:rPr>
                <w:rStyle w:val="GBI20FieldName"/>
                <w:rFonts w:cstheme="minorBidi"/>
                <w:b w:val="0"/>
              </w:rPr>
            </w:pPr>
            <w:r w:rsidRPr="00F30B83">
              <w:rPr>
                <w:rStyle w:val="GBI20FieldName"/>
                <w:rFonts w:cstheme="minorBidi"/>
                <w:b w:val="0"/>
              </w:rPr>
              <w:t>D/C</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3D29CD" w14:textId="205CF1CB" w:rsidR="00DB1C36" w:rsidRPr="00035E2D" w:rsidRDefault="00DB1C36" w:rsidP="00951B20">
            <w:pPr>
              <w:pStyle w:val="GBIStudentDataEntry"/>
              <w:rPr>
                <w:i w:val="0"/>
              </w:rPr>
            </w:pPr>
            <w:r w:rsidRPr="00035E2D">
              <w:rPr>
                <w:i w:val="0"/>
              </w:rPr>
              <w:t xml:space="preserve">Which side of the account is </w:t>
            </w:r>
            <w:proofErr w:type="gramStart"/>
            <w:r w:rsidRPr="00035E2D">
              <w:rPr>
                <w:i w:val="0"/>
              </w:rPr>
              <w:t>updated.</w:t>
            </w:r>
            <w:proofErr w:type="gramEnd"/>
            <w:r w:rsidRPr="00035E2D">
              <w:rPr>
                <w:i w:val="0"/>
              </w:rPr>
              <w:t xml:space="preserve">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795F30" w14:textId="77777777" w:rsidR="00DB1C36" w:rsidRPr="0046712C" w:rsidRDefault="00DB1C36" w:rsidP="00951B20">
            <w:pPr>
              <w:pStyle w:val="GBIStudentDataEntry"/>
            </w:pPr>
            <w:r w:rsidRPr="0046712C">
              <w:t>Credit</w:t>
            </w:r>
          </w:p>
        </w:tc>
      </w:tr>
      <w:tr w:rsidR="00DB1C36" w14:paraId="3B2E0232" w14:textId="77777777" w:rsidTr="007B53DD">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6819E5" w14:textId="77777777" w:rsidR="00DB1C36" w:rsidRPr="00F30B83" w:rsidRDefault="00DB1C36" w:rsidP="00951B20">
            <w:pPr>
              <w:pStyle w:val="GBI20Basic"/>
              <w:rPr>
                <w:rStyle w:val="GBI20FieldName"/>
                <w:rFonts w:cstheme="minorBidi"/>
                <w:b w:val="0"/>
              </w:rPr>
            </w:pPr>
            <w:r w:rsidRPr="00F30B83">
              <w:rPr>
                <w:rStyle w:val="GBI20FieldName"/>
                <w:rFonts w:cstheme="minorBidi"/>
                <w:b w:val="0"/>
              </w:rPr>
              <w:t>Amount in Doc.Curr</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B62EE0" w14:textId="28B4AF5F" w:rsidR="00DB1C36" w:rsidRPr="00035E2D" w:rsidRDefault="00DB1C36" w:rsidP="00951B20">
            <w:pPr>
              <w:pStyle w:val="GBIStudentDataEntry"/>
              <w:rPr>
                <w:i w:val="0"/>
              </w:rPr>
            </w:pPr>
            <w:r w:rsidRPr="00035E2D">
              <w:rPr>
                <w:i w:val="0"/>
              </w:rPr>
              <w:t>Line item amount in document currency</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310231" w14:textId="77777777" w:rsidR="00DB1C36" w:rsidRPr="0046712C" w:rsidRDefault="00DB1C36" w:rsidP="00951B20">
            <w:pPr>
              <w:pStyle w:val="GBIStudentDataEntry"/>
            </w:pPr>
            <w:r w:rsidRPr="0046712C">
              <w:t>3000</w:t>
            </w:r>
          </w:p>
        </w:tc>
      </w:tr>
    </w:tbl>
    <w:p w14:paraId="61B8F1F1" w14:textId="7D1886A6" w:rsidR="00731B6E" w:rsidRDefault="00731B6E" w:rsidP="00951B20">
      <w:pPr>
        <w:pStyle w:val="GBI20Basic"/>
      </w:pPr>
    </w:p>
    <w:p w14:paraId="0F268C30" w14:textId="52F11410" w:rsidR="00731B6E" w:rsidRDefault="00731B6E" w:rsidP="00731B6E">
      <w:pPr>
        <w:pStyle w:val="StepHeader"/>
      </w:pPr>
      <w:r>
        <w:t xml:space="preserve">Click </w:t>
      </w:r>
      <w:proofErr w:type="gramStart"/>
      <w:r>
        <w:t xml:space="preserve">Enter </w:t>
      </w:r>
      <w:proofErr w:type="gramEnd"/>
      <w:r w:rsidR="0053187C" w:rsidRPr="00D36F5D">
        <w:rPr>
          <w:noProof/>
          <w:lang w:val="en-IN" w:eastAsia="en-IN" w:bidi="ar-SA"/>
        </w:rPr>
        <w:drawing>
          <wp:inline distT="0" distB="0" distL="0" distR="0" wp14:anchorId="05F67C40" wp14:editId="5C094BC9">
            <wp:extent cx="213378" cy="213378"/>
            <wp:effectExtent l="0" t="0" r="0" b="0"/>
            <wp:docPr id="1101" name="Picture 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rsidR="0053187C">
        <w:t>.</w:t>
      </w:r>
    </w:p>
    <w:p w14:paraId="54DCB48D" w14:textId="49F36230" w:rsidR="00731B6E" w:rsidRDefault="00731B6E" w:rsidP="000F1B1D">
      <w:pPr>
        <w:pStyle w:val="StepHeader"/>
        <w:numPr>
          <w:ilvl w:val="0"/>
          <w:numId w:val="0"/>
        </w:numPr>
      </w:pPr>
    </w:p>
    <w:p w14:paraId="32075805" w14:textId="1C400251" w:rsidR="00731B6E" w:rsidRDefault="00731B6E" w:rsidP="00731B6E">
      <w:pPr>
        <w:pStyle w:val="StepHeader"/>
      </w:pPr>
      <w:r>
        <w:t xml:space="preserve">Click </w:t>
      </w:r>
      <w:proofErr w:type="gramStart"/>
      <w:r>
        <w:t xml:space="preserve">Save </w:t>
      </w:r>
      <w:proofErr w:type="gramEnd"/>
      <w:r w:rsidR="0053187C" w:rsidRPr="0063197D">
        <w:rPr>
          <w:noProof/>
          <w:lang w:val="en-IN" w:eastAsia="en-IN" w:bidi="ar-SA"/>
        </w:rPr>
        <w:drawing>
          <wp:inline distT="0" distB="0" distL="0" distR="0" wp14:anchorId="6E65C82D" wp14:editId="51BD48A7">
            <wp:extent cx="213378" cy="213378"/>
            <wp:effectExtent l="0" t="0" r="0" b="0"/>
            <wp:docPr id="1073" name="Picture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378" cy="213378"/>
                    </a:xfrm>
                    <a:prstGeom prst="rect">
                      <a:avLst/>
                    </a:prstGeom>
                  </pic:spPr>
                </pic:pic>
              </a:graphicData>
            </a:graphic>
          </wp:inline>
        </w:drawing>
      </w:r>
      <w:r w:rsidR="0053187C">
        <w:t>.</w:t>
      </w:r>
    </w:p>
    <w:p w14:paraId="5EC886A4" w14:textId="753A25E1" w:rsidR="00731B6E" w:rsidRDefault="00F025CE" w:rsidP="00951B20">
      <w:pPr>
        <w:pStyle w:val="ImportantInstruction"/>
      </w:pPr>
      <w:r>
        <w:t>You will receive a message that says, “Document ####### was posted in company code US##”</w:t>
      </w:r>
    </w:p>
    <w:p w14:paraId="27D0C4FD" w14:textId="0DBF7BC3" w:rsidR="00F025CE" w:rsidRDefault="00F025CE" w:rsidP="000F1B1D"/>
    <w:p w14:paraId="4DE21EB7" w14:textId="46A84CAC" w:rsidR="00731B6E" w:rsidRPr="00957A6F" w:rsidRDefault="00731B6E" w:rsidP="00F43D3D">
      <w:pPr>
        <w:pStyle w:val="GBI20StyleAnswer"/>
      </w:pPr>
      <w:bookmarkStart w:id="340" w:name="_Hlk481660030"/>
      <w:r>
        <w:t>What is the resulting document number?</w:t>
      </w:r>
      <w:r w:rsidR="0032723D">
        <w:br/>
      </w:r>
      <w:r>
        <w:t xml:space="preserve"> </w:t>
      </w:r>
      <w:r w:rsidR="006D6E8F">
        <w:fldChar w:fldCharType="begin">
          <w:ffData>
            <w:name w:val="Q59"/>
            <w:enabled/>
            <w:calcOnExit/>
            <w:textInput/>
          </w:ffData>
        </w:fldChar>
      </w:r>
      <w:bookmarkStart w:id="341" w:name="Q59"/>
      <w:r w:rsidR="006D6E8F">
        <w:instrText xml:space="preserve"> FORMTEXT </w:instrText>
      </w:r>
      <w:r w:rsidR="006D6E8F">
        <w:fldChar w:fldCharType="separate"/>
      </w:r>
      <w:r w:rsidR="00F43D3D" w:rsidRPr="00F43D3D">
        <w:rPr>
          <w:noProof/>
        </w:rPr>
        <w:t xml:space="preserve">  100000005   </w:t>
      </w:r>
      <w:r w:rsidR="006D6E8F">
        <w:fldChar w:fldCharType="end"/>
      </w:r>
      <w:bookmarkEnd w:id="341"/>
      <w:r>
        <w:t xml:space="preserve"> </w:t>
      </w:r>
      <w:r w:rsidR="00265968" w:rsidRPr="00E10B26">
        <w:sym w:font="Wingdings" w:char="F021"/>
      </w:r>
      <w:bookmarkEnd w:id="340"/>
    </w:p>
    <w:p w14:paraId="76C123D9" w14:textId="77777777" w:rsidR="00731B6E" w:rsidRDefault="00731B6E" w:rsidP="00731B6E">
      <w:pPr>
        <w:rPr>
          <w:lang w:bidi="en-US"/>
        </w:rPr>
      </w:pPr>
    </w:p>
    <w:p w14:paraId="6A894613" w14:textId="77777777" w:rsidR="00731B6E" w:rsidRDefault="00731B6E" w:rsidP="00731B6E">
      <w:pPr>
        <w:ind w:left="446" w:hanging="360"/>
        <w:rPr>
          <w:lang w:bidi="en-US"/>
        </w:rPr>
      </w:pPr>
      <w:r>
        <w:rPr>
          <w:lang w:bidi="en-US"/>
        </w:rPr>
        <w:br w:type="page"/>
      </w:r>
    </w:p>
    <w:p w14:paraId="2F5225B0" w14:textId="17DBE45D" w:rsidR="00731B6E" w:rsidRDefault="00731B6E" w:rsidP="00AA3460">
      <w:pPr>
        <w:pStyle w:val="SectionHeader"/>
        <w:framePr w:wrap="around"/>
      </w:pPr>
      <w:bookmarkStart w:id="342" w:name="_Toc473889753"/>
      <w:bookmarkStart w:id="343" w:name="_Toc473890266"/>
      <w:bookmarkStart w:id="344" w:name="_Toc473890635"/>
      <w:bookmarkStart w:id="345" w:name="_Toc480373809"/>
      <w:bookmarkStart w:id="346" w:name="_Toc480374873"/>
      <w:bookmarkStart w:id="347" w:name="_Toc480376210"/>
      <w:bookmarkStart w:id="348" w:name="_Toc480448735"/>
      <w:bookmarkStart w:id="349" w:name="_Toc481499282"/>
      <w:r>
        <w:lastRenderedPageBreak/>
        <w:t>Process Cost Center Report</w:t>
      </w:r>
      <w:bookmarkEnd w:id="342"/>
      <w:bookmarkEnd w:id="343"/>
      <w:bookmarkEnd w:id="344"/>
      <w:bookmarkEnd w:id="345"/>
      <w:bookmarkEnd w:id="346"/>
      <w:bookmarkEnd w:id="347"/>
      <w:bookmarkEnd w:id="348"/>
      <w:bookmarkEnd w:id="349"/>
    </w:p>
    <w:p w14:paraId="7D7CA228" w14:textId="77777777" w:rsidR="00731B6E" w:rsidRDefault="00731B6E" w:rsidP="00731B6E">
      <w:pPr>
        <w:rPr>
          <w:lang w:bidi="en-US"/>
        </w:rPr>
      </w:pPr>
    </w:p>
    <w:p w14:paraId="3165D4D7" w14:textId="6A6508FE" w:rsidR="00731B6E" w:rsidRDefault="00731B6E" w:rsidP="00731B6E">
      <w:r>
        <w:t>In this section,</w:t>
      </w:r>
      <w:r w:rsidRPr="00813A2A">
        <w:t xml:space="preserve"> you will process a report </w:t>
      </w:r>
      <w:r>
        <w:t>on</w:t>
      </w:r>
      <w:r w:rsidRPr="00813A2A">
        <w:t xml:space="preserve"> </w:t>
      </w:r>
      <w:r>
        <w:t xml:space="preserve">your Copy Center cost center for </w:t>
      </w:r>
      <w:r w:rsidRPr="00813A2A">
        <w:t>the current period</w:t>
      </w:r>
      <w:r w:rsidR="00866B58">
        <w:t xml:space="preserve"> to review the effects of your</w:t>
      </w:r>
      <w:r w:rsidR="00D60BB0">
        <w:t xml:space="preserve"> G/L posing on the Cost Centers. </w:t>
      </w:r>
    </w:p>
    <w:p w14:paraId="7D70FE18" w14:textId="47E1D90B" w:rsidR="00866B58" w:rsidRDefault="00866B58" w:rsidP="00731B6E"/>
    <w:p w14:paraId="3E506492" w14:textId="26139CA0" w:rsidR="00866B58" w:rsidRPr="00813A2A" w:rsidRDefault="00866B58" w:rsidP="00866B58">
      <w:pPr>
        <w:pStyle w:val="StepHeader"/>
      </w:pPr>
      <w:r>
        <w:t xml:space="preserve">In the </w:t>
      </w:r>
      <w:r w:rsidRPr="00866B58">
        <w:rPr>
          <w:b w:val="0"/>
          <w:i/>
        </w:rPr>
        <w:t>“</w:t>
      </w:r>
      <w:r w:rsidR="0051799B">
        <w:rPr>
          <w:b w:val="0"/>
          <w:i/>
        </w:rPr>
        <w:t>SAP Easy Access</w:t>
      </w:r>
      <w:r w:rsidRPr="00866B58">
        <w:rPr>
          <w:b w:val="0"/>
          <w:i/>
        </w:rPr>
        <w:t>”</w:t>
      </w:r>
      <w:r>
        <w:t xml:space="preserve"> screen, follow the navigation path below: </w:t>
      </w:r>
    </w:p>
    <w:p w14:paraId="49C7E20A" w14:textId="77777777" w:rsidR="00731B6E" w:rsidRDefault="00731B6E" w:rsidP="00731B6E">
      <w:pPr>
        <w:pStyle w:val="GBI20Heading3"/>
      </w:pPr>
      <w:r>
        <w:t>Navigation</w:t>
      </w:r>
    </w:p>
    <w:p w14:paraId="1437769F" w14:textId="77777777" w:rsidR="00731B6E" w:rsidRDefault="00731B6E" w:rsidP="00731B6E">
      <w:pPr>
        <w:pStyle w:val="GBI20Heading4"/>
      </w:pPr>
      <w:r>
        <w:t xml:space="preserve">Accounting </w:t>
      </w:r>
      <w:r w:rsidRPr="00AA5CEB">
        <w:sym w:font="Wingdings" w:char="F0E0"/>
      </w:r>
      <w:r>
        <w:t xml:space="preserve"> Controlling </w:t>
      </w:r>
      <w:r w:rsidRPr="00AA5CEB">
        <w:sym w:font="Wingdings" w:char="F0E0"/>
      </w:r>
      <w:r>
        <w:t xml:space="preserve"> Cost Center Accounting </w:t>
      </w:r>
      <w:r w:rsidRPr="00AA5CEB">
        <w:sym w:font="Wingdings" w:char="F0E0"/>
      </w:r>
      <w:r>
        <w:t xml:space="preserve"> Information System </w:t>
      </w:r>
      <w:r w:rsidRPr="00AA5CEB">
        <w:sym w:font="Wingdings" w:char="F0E0"/>
      </w:r>
      <w:r>
        <w:t xml:space="preserve"> Reports for Cost Center Accounting </w:t>
      </w:r>
      <w:r w:rsidRPr="00AA5CEB">
        <w:sym w:font="Wingdings" w:char="F0E0"/>
      </w:r>
      <w:r>
        <w:t xml:space="preserve"> Plan/Actual Comparisons </w:t>
      </w:r>
      <w:r w:rsidRPr="00AA5CEB">
        <w:sym w:font="Wingdings" w:char="F0E0"/>
      </w:r>
      <w:r>
        <w:t xml:space="preserve"> Cost Center: Actual/Plan/Variance</w:t>
      </w:r>
    </w:p>
    <w:p w14:paraId="2ECE7533" w14:textId="6A01ACEF" w:rsidR="00731B6E" w:rsidRDefault="00731B6E" w:rsidP="00731B6E"/>
    <w:p w14:paraId="4A749B6F" w14:textId="13403170" w:rsidR="00265968" w:rsidRDefault="006B7A38" w:rsidP="00265968">
      <w:pPr>
        <w:pStyle w:val="GBI20StyleAnswer"/>
      </w:pPr>
      <w:bookmarkStart w:id="350" w:name="_Hlk481660037"/>
      <w:r>
        <w:t>What is the t-</w:t>
      </w:r>
      <w:r w:rsidR="00265968">
        <w:t>code to process a cost center report?</w:t>
      </w:r>
      <w:r w:rsidR="0032723D">
        <w:br/>
      </w:r>
      <w:r w:rsidR="00265968">
        <w:t xml:space="preserve"> </w:t>
      </w:r>
      <w:r w:rsidR="006D6E8F">
        <w:fldChar w:fldCharType="begin">
          <w:ffData>
            <w:name w:val="Q60"/>
            <w:enabled/>
            <w:calcOnExit/>
            <w:textInput/>
          </w:ffData>
        </w:fldChar>
      </w:r>
      <w:bookmarkStart w:id="351" w:name="Q60"/>
      <w:r w:rsidR="006D6E8F">
        <w:instrText xml:space="preserve"> FORMTEXT </w:instrText>
      </w:r>
      <w:r w:rsidR="006D6E8F">
        <w:fldChar w:fldCharType="separate"/>
      </w:r>
      <w:r w:rsidR="008A6925">
        <w:rPr>
          <w:noProof/>
        </w:rPr>
        <w:t xml:space="preserve"> </w:t>
      </w:r>
      <w:r w:rsidR="006D6E8F">
        <w:fldChar w:fldCharType="end"/>
      </w:r>
      <w:bookmarkEnd w:id="351"/>
      <w:r w:rsidR="00265968">
        <w:t xml:space="preserve"> </w:t>
      </w:r>
      <w:r w:rsidR="00265968" w:rsidRPr="00E10B26">
        <w:sym w:font="Wingdings" w:char="F021"/>
      </w:r>
      <w:bookmarkEnd w:id="350"/>
    </w:p>
    <w:p w14:paraId="07E1949B" w14:textId="2A89770C" w:rsidR="00265968" w:rsidRDefault="00265968" w:rsidP="00731B6E"/>
    <w:p w14:paraId="70B92D7A" w14:textId="45F139E6" w:rsidR="00731B6E" w:rsidRDefault="00731B6E" w:rsidP="00866B58">
      <w:pPr>
        <w:pStyle w:val="StepHeader"/>
      </w:pPr>
      <w:r w:rsidRPr="00F8037E">
        <w:t xml:space="preserve">In the </w:t>
      </w:r>
      <w:r w:rsidRPr="00F8037E">
        <w:rPr>
          <w:b w:val="0"/>
          <w:i/>
        </w:rPr>
        <w:t>“Cost Centers: Actual/Plan/Variance: Selection”</w:t>
      </w:r>
      <w:r w:rsidRPr="00F8037E">
        <w:t xml:space="preserve"> screen, enter the following information:</w:t>
      </w:r>
    </w:p>
    <w:p w14:paraId="52471049" w14:textId="1C0F48CE" w:rsidR="00866B58" w:rsidRDefault="00866B58" w:rsidP="00866B58"/>
    <w:p w14:paraId="404A7AA1" w14:textId="77777777" w:rsidR="00F025CE" w:rsidRDefault="00F025CE" w:rsidP="00951B20">
      <w:pPr>
        <w:pStyle w:val="ImportantInstruction"/>
      </w:pPr>
      <w:r>
        <w:t>Be sure to use the “Or Value(s)” field under “Cost Center Group.”</w:t>
      </w:r>
    </w:p>
    <w:tbl>
      <w:tblPr>
        <w:tblStyle w:val="TableGrid"/>
        <w:tblW w:w="0" w:type="auto"/>
        <w:tblInd w:w="144" w:type="dxa"/>
        <w:tblLook w:val="04A0" w:firstRow="1" w:lastRow="0" w:firstColumn="1" w:lastColumn="0" w:noHBand="0" w:noVBand="1"/>
      </w:tblPr>
      <w:tblGrid>
        <w:gridCol w:w="2191"/>
        <w:gridCol w:w="4590"/>
        <w:gridCol w:w="2425"/>
      </w:tblGrid>
      <w:tr w:rsidR="00731B6E" w:rsidRPr="00035E2D" w14:paraId="7B77C5FD" w14:textId="77777777" w:rsidTr="007B53DD">
        <w:tc>
          <w:tcPr>
            <w:tcW w:w="2191" w:type="dxa"/>
            <w:shd w:val="clear" w:color="auto" w:fill="BFBFBF" w:themeFill="background1" w:themeFillShade="BF"/>
          </w:tcPr>
          <w:p w14:paraId="0B1298FC" w14:textId="77777777" w:rsidR="00731B6E" w:rsidRPr="00035E2D" w:rsidRDefault="00731B6E" w:rsidP="00951B20">
            <w:pPr>
              <w:pStyle w:val="GBI20Basic"/>
              <w:rPr>
                <w:b/>
              </w:rPr>
            </w:pPr>
            <w:r w:rsidRPr="00035E2D">
              <w:rPr>
                <w:b/>
              </w:rPr>
              <w:t>Field Name</w:t>
            </w:r>
          </w:p>
        </w:tc>
        <w:tc>
          <w:tcPr>
            <w:tcW w:w="4590" w:type="dxa"/>
            <w:shd w:val="clear" w:color="auto" w:fill="BFBFBF" w:themeFill="background1" w:themeFillShade="BF"/>
          </w:tcPr>
          <w:p w14:paraId="6383B22B" w14:textId="77777777" w:rsidR="00731B6E" w:rsidRPr="00035E2D" w:rsidRDefault="00731B6E" w:rsidP="00951B20">
            <w:pPr>
              <w:pStyle w:val="GBI20Basic"/>
              <w:rPr>
                <w:b/>
              </w:rPr>
            </w:pPr>
            <w:r w:rsidRPr="00035E2D">
              <w:rPr>
                <w:b/>
              </w:rPr>
              <w:t>Description</w:t>
            </w:r>
          </w:p>
        </w:tc>
        <w:tc>
          <w:tcPr>
            <w:tcW w:w="2425" w:type="dxa"/>
            <w:shd w:val="clear" w:color="auto" w:fill="BFBFBF" w:themeFill="background1" w:themeFillShade="BF"/>
          </w:tcPr>
          <w:p w14:paraId="4E57056B" w14:textId="77777777" w:rsidR="00731B6E" w:rsidRPr="00035E2D" w:rsidRDefault="00731B6E" w:rsidP="00951B20">
            <w:pPr>
              <w:pStyle w:val="GBI20Basic"/>
              <w:rPr>
                <w:b/>
              </w:rPr>
            </w:pPr>
            <w:r w:rsidRPr="00035E2D">
              <w:rPr>
                <w:b/>
              </w:rPr>
              <w:t>Data Entry</w:t>
            </w:r>
          </w:p>
        </w:tc>
      </w:tr>
      <w:tr w:rsidR="00731B6E" w14:paraId="25F65A1A" w14:textId="77777777" w:rsidTr="007B53DD">
        <w:tc>
          <w:tcPr>
            <w:tcW w:w="2191" w:type="dxa"/>
          </w:tcPr>
          <w:p w14:paraId="3CF37F3C" w14:textId="77777777" w:rsidR="00731B6E" w:rsidRPr="00F30B83" w:rsidRDefault="00731B6E" w:rsidP="007B53DD">
            <w:pPr>
              <w:rPr>
                <w:rStyle w:val="GBI20FieldName"/>
                <w:b w:val="0"/>
              </w:rPr>
            </w:pPr>
            <w:r w:rsidRPr="00F30B83">
              <w:rPr>
                <w:rStyle w:val="GBI20FieldName"/>
                <w:b w:val="0"/>
              </w:rPr>
              <w:t>Controlling Area</w:t>
            </w:r>
          </w:p>
        </w:tc>
        <w:tc>
          <w:tcPr>
            <w:tcW w:w="4590" w:type="dxa"/>
          </w:tcPr>
          <w:p w14:paraId="6464F23E" w14:textId="522C84C9" w:rsidR="00731B6E" w:rsidRPr="00035E2D" w:rsidRDefault="00DB1C36" w:rsidP="00951B20">
            <w:pPr>
              <w:pStyle w:val="GBIStudentDataEntry"/>
              <w:rPr>
                <w:i w:val="0"/>
              </w:rPr>
            </w:pPr>
            <w:r w:rsidRPr="00035E2D">
              <w:rPr>
                <w:i w:val="0"/>
              </w:rPr>
              <w:t>Uniquely identifies a controlling area.</w:t>
            </w:r>
          </w:p>
        </w:tc>
        <w:tc>
          <w:tcPr>
            <w:tcW w:w="2425" w:type="dxa"/>
          </w:tcPr>
          <w:p w14:paraId="0FAE1F60" w14:textId="02CAD088" w:rsidR="00731B6E" w:rsidRDefault="007B53DD" w:rsidP="00951B20">
            <w:pPr>
              <w:pStyle w:val="GBIStudentDataEntry"/>
            </w:pPr>
            <w:r>
              <w:t>Y</w:t>
            </w:r>
            <w:r w:rsidR="00731B6E">
              <w:t xml:space="preserve">our Controlling Area </w:t>
            </w:r>
          </w:p>
        </w:tc>
      </w:tr>
      <w:tr w:rsidR="00731B6E" w14:paraId="46F1C0BC" w14:textId="77777777" w:rsidTr="007B53DD">
        <w:tc>
          <w:tcPr>
            <w:tcW w:w="2191" w:type="dxa"/>
          </w:tcPr>
          <w:p w14:paraId="76EB6212" w14:textId="77777777" w:rsidR="00731B6E" w:rsidRPr="00F30B83" w:rsidRDefault="00731B6E" w:rsidP="007B53DD">
            <w:pPr>
              <w:rPr>
                <w:rStyle w:val="GBI20FieldName"/>
                <w:b w:val="0"/>
              </w:rPr>
            </w:pPr>
            <w:r w:rsidRPr="00F30B83">
              <w:rPr>
                <w:rStyle w:val="GBI20FieldName"/>
                <w:b w:val="0"/>
              </w:rPr>
              <w:t>Fiscal Year</w:t>
            </w:r>
          </w:p>
        </w:tc>
        <w:tc>
          <w:tcPr>
            <w:tcW w:w="4590" w:type="dxa"/>
          </w:tcPr>
          <w:p w14:paraId="3F1E4972" w14:textId="1197FCED" w:rsidR="00731B6E" w:rsidRPr="00035E2D" w:rsidRDefault="00DB1C36" w:rsidP="00951B20">
            <w:pPr>
              <w:pStyle w:val="GBIStudentDataEntry"/>
              <w:rPr>
                <w:i w:val="0"/>
              </w:rPr>
            </w:pPr>
            <w:r w:rsidRPr="00035E2D">
              <w:rPr>
                <w:i w:val="0"/>
              </w:rPr>
              <w:t xml:space="preserve">Current fiscal year </w:t>
            </w:r>
          </w:p>
        </w:tc>
        <w:tc>
          <w:tcPr>
            <w:tcW w:w="2425" w:type="dxa"/>
          </w:tcPr>
          <w:p w14:paraId="07F46C77" w14:textId="77777777" w:rsidR="00731B6E" w:rsidRDefault="00731B6E" w:rsidP="00951B20">
            <w:pPr>
              <w:pStyle w:val="GBIStudentDataEntry"/>
            </w:pPr>
            <w:r>
              <w:t>Current Year</w:t>
            </w:r>
          </w:p>
        </w:tc>
      </w:tr>
      <w:tr w:rsidR="00731B6E" w14:paraId="5BAE22FC" w14:textId="77777777" w:rsidTr="007B53DD">
        <w:tc>
          <w:tcPr>
            <w:tcW w:w="2191" w:type="dxa"/>
          </w:tcPr>
          <w:p w14:paraId="437BCC48" w14:textId="77777777" w:rsidR="00731B6E" w:rsidRPr="00F30B83" w:rsidRDefault="00731B6E" w:rsidP="007B53DD">
            <w:pPr>
              <w:rPr>
                <w:rStyle w:val="GBI20FieldName"/>
                <w:b w:val="0"/>
              </w:rPr>
            </w:pPr>
            <w:r w:rsidRPr="00F30B83">
              <w:rPr>
                <w:rStyle w:val="GBI20FieldName"/>
                <w:b w:val="0"/>
              </w:rPr>
              <w:t>From Period</w:t>
            </w:r>
          </w:p>
        </w:tc>
        <w:tc>
          <w:tcPr>
            <w:tcW w:w="4590" w:type="dxa"/>
          </w:tcPr>
          <w:p w14:paraId="7F58B3C7" w14:textId="5436D9F8" w:rsidR="00731B6E" w:rsidRPr="00035E2D" w:rsidRDefault="00DB1C36" w:rsidP="00951B20">
            <w:pPr>
              <w:pStyle w:val="GBIStudentDataEntry"/>
              <w:rPr>
                <w:i w:val="0"/>
              </w:rPr>
            </w:pPr>
            <w:r w:rsidRPr="00035E2D">
              <w:rPr>
                <w:i w:val="0"/>
              </w:rPr>
              <w:t xml:space="preserve">Beginning of range </w:t>
            </w:r>
          </w:p>
        </w:tc>
        <w:tc>
          <w:tcPr>
            <w:tcW w:w="2425" w:type="dxa"/>
          </w:tcPr>
          <w:p w14:paraId="08F5E064" w14:textId="77777777" w:rsidR="00731B6E" w:rsidRPr="00035E2D" w:rsidRDefault="00731B6E" w:rsidP="00951B20">
            <w:pPr>
              <w:pStyle w:val="GBIStudentDataEntry"/>
              <w:rPr>
                <w:i w:val="0"/>
              </w:rPr>
            </w:pPr>
            <w:r w:rsidRPr="00035E2D">
              <w:rPr>
                <w:i w:val="0"/>
              </w:rPr>
              <w:t>1</w:t>
            </w:r>
          </w:p>
        </w:tc>
      </w:tr>
      <w:tr w:rsidR="00731B6E" w14:paraId="53627657" w14:textId="77777777" w:rsidTr="007B53DD">
        <w:tc>
          <w:tcPr>
            <w:tcW w:w="2191" w:type="dxa"/>
          </w:tcPr>
          <w:p w14:paraId="42810267" w14:textId="77777777" w:rsidR="00731B6E" w:rsidRPr="00F30B83" w:rsidRDefault="00731B6E" w:rsidP="007B53DD">
            <w:pPr>
              <w:rPr>
                <w:rStyle w:val="GBI20FieldName"/>
                <w:b w:val="0"/>
              </w:rPr>
            </w:pPr>
            <w:r w:rsidRPr="00F30B83">
              <w:rPr>
                <w:rStyle w:val="GBI20FieldName"/>
                <w:b w:val="0"/>
              </w:rPr>
              <w:t>To Period</w:t>
            </w:r>
          </w:p>
        </w:tc>
        <w:tc>
          <w:tcPr>
            <w:tcW w:w="4590" w:type="dxa"/>
          </w:tcPr>
          <w:p w14:paraId="6A45EFA0" w14:textId="1FC21D3C" w:rsidR="00731B6E" w:rsidRPr="00035E2D" w:rsidRDefault="00DB1C36" w:rsidP="00951B20">
            <w:pPr>
              <w:pStyle w:val="GBIStudentDataEntry"/>
              <w:rPr>
                <w:i w:val="0"/>
              </w:rPr>
            </w:pPr>
            <w:r w:rsidRPr="00035E2D">
              <w:rPr>
                <w:i w:val="0"/>
              </w:rPr>
              <w:t xml:space="preserve">End of range </w:t>
            </w:r>
          </w:p>
        </w:tc>
        <w:tc>
          <w:tcPr>
            <w:tcW w:w="2425" w:type="dxa"/>
          </w:tcPr>
          <w:p w14:paraId="1806AE89" w14:textId="77777777" w:rsidR="00731B6E" w:rsidRPr="00035E2D" w:rsidRDefault="00731B6E" w:rsidP="00951B20">
            <w:pPr>
              <w:pStyle w:val="GBIStudentDataEntry"/>
              <w:rPr>
                <w:i w:val="0"/>
              </w:rPr>
            </w:pPr>
            <w:r w:rsidRPr="00035E2D">
              <w:rPr>
                <w:i w:val="0"/>
              </w:rPr>
              <w:t>12</w:t>
            </w:r>
          </w:p>
        </w:tc>
      </w:tr>
      <w:tr w:rsidR="00731B6E" w14:paraId="415C5139" w14:textId="77777777" w:rsidTr="007B53DD">
        <w:tc>
          <w:tcPr>
            <w:tcW w:w="2191" w:type="dxa"/>
          </w:tcPr>
          <w:p w14:paraId="0362C6C5" w14:textId="77777777" w:rsidR="00731B6E" w:rsidRPr="00F30B83" w:rsidRDefault="00731B6E" w:rsidP="007B53DD">
            <w:pPr>
              <w:rPr>
                <w:rStyle w:val="GBI20FieldName"/>
                <w:b w:val="0"/>
              </w:rPr>
            </w:pPr>
            <w:r w:rsidRPr="00F30B83">
              <w:rPr>
                <w:rStyle w:val="GBI20FieldName"/>
                <w:b w:val="0"/>
              </w:rPr>
              <w:t>Plan Version</w:t>
            </w:r>
          </w:p>
        </w:tc>
        <w:tc>
          <w:tcPr>
            <w:tcW w:w="4590" w:type="dxa"/>
          </w:tcPr>
          <w:p w14:paraId="7F701AE6" w14:textId="38F6EA8A" w:rsidR="00731B6E" w:rsidRPr="00035E2D" w:rsidRDefault="00852AC3" w:rsidP="00951B20">
            <w:pPr>
              <w:pStyle w:val="GBIStudentDataEntry"/>
              <w:rPr>
                <w:i w:val="0"/>
              </w:rPr>
            </w:pPr>
            <w:r w:rsidRPr="00035E2D">
              <w:rPr>
                <w:i w:val="0"/>
              </w:rPr>
              <w:t>Year-dependent indicators controlled by this.</w:t>
            </w:r>
          </w:p>
        </w:tc>
        <w:tc>
          <w:tcPr>
            <w:tcW w:w="2425" w:type="dxa"/>
          </w:tcPr>
          <w:p w14:paraId="0AC4F79F" w14:textId="39AE9DD7" w:rsidR="00731B6E" w:rsidRDefault="00731B6E" w:rsidP="00951B20">
            <w:pPr>
              <w:pStyle w:val="GBIStudentDataEntry"/>
            </w:pPr>
            <w:r>
              <w:t xml:space="preserve"> Plan/Act – Version </w:t>
            </w:r>
          </w:p>
        </w:tc>
      </w:tr>
      <w:tr w:rsidR="00731B6E" w14:paraId="67152F4C" w14:textId="77777777" w:rsidTr="007B53DD">
        <w:tc>
          <w:tcPr>
            <w:tcW w:w="2191" w:type="dxa"/>
          </w:tcPr>
          <w:p w14:paraId="0DA4D5F8" w14:textId="184BEC90" w:rsidR="00731B6E" w:rsidRPr="00F30B83" w:rsidRDefault="00852AC3" w:rsidP="007B53DD">
            <w:pPr>
              <w:rPr>
                <w:rStyle w:val="GBI20FieldName"/>
                <w:b w:val="0"/>
              </w:rPr>
            </w:pPr>
            <w:r w:rsidRPr="00F30B83">
              <w:rPr>
                <w:rStyle w:val="GBI20FieldName"/>
                <w:b w:val="0"/>
              </w:rPr>
              <w:t xml:space="preserve">Cost Center Group </w:t>
            </w:r>
            <w:r w:rsidR="00731B6E" w:rsidRPr="00F30B83">
              <w:rPr>
                <w:rStyle w:val="GBI20FieldName"/>
                <w:b w:val="0"/>
              </w:rPr>
              <w:t>Or Value(s)</w:t>
            </w:r>
          </w:p>
        </w:tc>
        <w:tc>
          <w:tcPr>
            <w:tcW w:w="4590" w:type="dxa"/>
          </w:tcPr>
          <w:p w14:paraId="07B151E8" w14:textId="500B50E3" w:rsidR="00731B6E" w:rsidRPr="00035E2D" w:rsidRDefault="00852AC3" w:rsidP="00951B20">
            <w:pPr>
              <w:pStyle w:val="GBIStudentDataEntry"/>
              <w:rPr>
                <w:i w:val="0"/>
              </w:rPr>
            </w:pPr>
            <w:r w:rsidRPr="00035E2D">
              <w:rPr>
                <w:i w:val="0"/>
              </w:rPr>
              <w:t>Key uniquely identifying a cost center</w:t>
            </w:r>
          </w:p>
        </w:tc>
        <w:tc>
          <w:tcPr>
            <w:tcW w:w="2425" w:type="dxa"/>
          </w:tcPr>
          <w:p w14:paraId="389FD758" w14:textId="7AEA0FEE" w:rsidR="00731B6E" w:rsidRDefault="007B53DD" w:rsidP="00951B20">
            <w:pPr>
              <w:pStyle w:val="GBIStudentDataEntry"/>
            </w:pPr>
            <w:r>
              <w:t>Y</w:t>
            </w:r>
            <w:r w:rsidR="00731B6E">
              <w:t xml:space="preserve">our Copy Center </w:t>
            </w:r>
          </w:p>
        </w:tc>
      </w:tr>
      <w:tr w:rsidR="004754CB" w14:paraId="21B9CEF9" w14:textId="77777777" w:rsidTr="007B53DD">
        <w:tc>
          <w:tcPr>
            <w:tcW w:w="2191" w:type="dxa"/>
          </w:tcPr>
          <w:p w14:paraId="333BCC09" w14:textId="77777777" w:rsidR="004754CB" w:rsidRPr="00F30B83" w:rsidRDefault="004754CB" w:rsidP="007B53DD">
            <w:pPr>
              <w:rPr>
                <w:rStyle w:val="GBI20FieldName"/>
                <w:b w:val="0"/>
              </w:rPr>
            </w:pPr>
            <w:r w:rsidRPr="00F30B83">
              <w:rPr>
                <w:rStyle w:val="GBI20FieldName"/>
                <w:b w:val="0"/>
              </w:rPr>
              <w:t>Cost Element Group</w:t>
            </w:r>
          </w:p>
        </w:tc>
        <w:tc>
          <w:tcPr>
            <w:tcW w:w="4590" w:type="dxa"/>
          </w:tcPr>
          <w:p w14:paraId="180F32F0" w14:textId="77777777" w:rsidR="004754CB" w:rsidRPr="00035E2D" w:rsidRDefault="004754CB" w:rsidP="00951B20">
            <w:pPr>
              <w:pStyle w:val="GBIStudentDataEntry"/>
              <w:rPr>
                <w:i w:val="0"/>
              </w:rPr>
            </w:pPr>
            <w:r w:rsidRPr="00035E2D">
              <w:rPr>
                <w:i w:val="0"/>
              </w:rPr>
              <w:t xml:space="preserve">Organizational unit storing a group of cost elements. </w:t>
            </w:r>
          </w:p>
        </w:tc>
        <w:tc>
          <w:tcPr>
            <w:tcW w:w="2425" w:type="dxa"/>
          </w:tcPr>
          <w:p w14:paraId="1A21E779" w14:textId="77777777" w:rsidR="004754CB" w:rsidRPr="004754CB" w:rsidRDefault="004754CB" w:rsidP="00951B20">
            <w:pPr>
              <w:pStyle w:val="GBIStudentDataEntry"/>
            </w:pPr>
            <w:r w:rsidRPr="0046712C">
              <w:t>Cleared Out – nothing in this field</w:t>
            </w:r>
            <w:r w:rsidRPr="004754CB">
              <w:t xml:space="preserve">. </w:t>
            </w:r>
          </w:p>
        </w:tc>
      </w:tr>
    </w:tbl>
    <w:p w14:paraId="318E2F18" w14:textId="0072119B" w:rsidR="00731B6E" w:rsidRDefault="00731B6E" w:rsidP="00731B6E"/>
    <w:p w14:paraId="36B18808" w14:textId="1E764832" w:rsidR="00731B6E" w:rsidRDefault="00731B6E" w:rsidP="00852AC3">
      <w:pPr>
        <w:pStyle w:val="StepHeader"/>
      </w:pPr>
      <w:r>
        <w:t xml:space="preserve">Click </w:t>
      </w:r>
      <w:proofErr w:type="gramStart"/>
      <w:r>
        <w:t>Execute</w:t>
      </w:r>
      <w:r w:rsidR="00852AC3">
        <w:t xml:space="preserve"> </w:t>
      </w:r>
      <w:proofErr w:type="gramEnd"/>
      <w:r w:rsidR="006004A7" w:rsidRPr="005E1D7B">
        <w:rPr>
          <w:noProof/>
          <w:lang w:val="en-IN" w:eastAsia="en-IN" w:bidi="ar-SA"/>
        </w:rPr>
        <w:drawing>
          <wp:inline distT="0" distB="0" distL="0" distR="0" wp14:anchorId="3ABC6DCC" wp14:editId="69CCF776">
            <wp:extent cx="182896" cy="190517"/>
            <wp:effectExtent l="0" t="0" r="7620" b="0"/>
            <wp:docPr id="1136" name="Picture 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2896" cy="190517"/>
                    </a:xfrm>
                    <a:prstGeom prst="rect">
                      <a:avLst/>
                    </a:prstGeom>
                  </pic:spPr>
                </pic:pic>
              </a:graphicData>
            </a:graphic>
          </wp:inline>
        </w:drawing>
      </w:r>
      <w:r>
        <w:t>.</w:t>
      </w:r>
    </w:p>
    <w:p w14:paraId="72BA88AD" w14:textId="3ED856A2" w:rsidR="0094742C" w:rsidRDefault="0094742C" w:rsidP="0094742C">
      <w:pPr>
        <w:pStyle w:val="GBI20StyleAnswer"/>
        <w:numPr>
          <w:ilvl w:val="0"/>
          <w:numId w:val="0"/>
        </w:numPr>
        <w:ind w:left="360" w:hanging="360"/>
      </w:pPr>
    </w:p>
    <w:p w14:paraId="234B648F" w14:textId="5944E668" w:rsidR="008069C4" w:rsidRDefault="006B7A38" w:rsidP="0094742C">
      <w:pPr>
        <w:pStyle w:val="GBI20StyleAnswer"/>
      </w:pPr>
      <w:bookmarkStart w:id="352" w:name="_Hlk481660043"/>
      <w:r>
        <w:t>How much is the Debit Posting</w:t>
      </w:r>
      <w:r w:rsidR="008069C4">
        <w:t>?</w:t>
      </w:r>
      <w:r w:rsidR="0032723D">
        <w:br/>
      </w:r>
      <w:r w:rsidR="008069C4">
        <w:t xml:space="preserve"> </w:t>
      </w:r>
      <w:r w:rsidR="006D6E8F">
        <w:fldChar w:fldCharType="begin">
          <w:ffData>
            <w:name w:val="Q61"/>
            <w:enabled/>
            <w:calcOnExit/>
            <w:textInput/>
          </w:ffData>
        </w:fldChar>
      </w:r>
      <w:bookmarkStart w:id="353" w:name="Q61"/>
      <w:r w:rsidR="006D6E8F">
        <w:instrText xml:space="preserve"> FORMTEXT </w:instrText>
      </w:r>
      <w:r w:rsidR="006D6E8F">
        <w:fldChar w:fldCharType="separate"/>
      </w:r>
      <w:r w:rsidR="009D4D04">
        <w:rPr>
          <w:noProof/>
        </w:rPr>
        <w:t>6000</w:t>
      </w:r>
      <w:r w:rsidR="008A6925">
        <w:rPr>
          <w:noProof/>
        </w:rPr>
        <w:t xml:space="preserve"> </w:t>
      </w:r>
      <w:r w:rsidR="006D6E8F">
        <w:fldChar w:fldCharType="end"/>
      </w:r>
      <w:bookmarkEnd w:id="353"/>
      <w:r w:rsidR="008069C4">
        <w:t xml:space="preserve"> </w:t>
      </w:r>
      <w:r w:rsidR="008069C4" w:rsidRPr="00E10B26">
        <w:sym w:font="Wingdings" w:char="F021"/>
      </w:r>
      <w:bookmarkEnd w:id="352"/>
      <w:r w:rsidR="00A35DDD">
        <w:t xml:space="preserve"> </w:t>
      </w:r>
    </w:p>
    <w:p w14:paraId="53BC6C5A" w14:textId="77777777" w:rsidR="00731B6E" w:rsidRDefault="00731B6E" w:rsidP="00731B6E">
      <w:pPr>
        <w:pStyle w:val="StepHeader"/>
        <w:numPr>
          <w:ilvl w:val="0"/>
          <w:numId w:val="0"/>
        </w:numPr>
        <w:ind w:left="720"/>
      </w:pPr>
    </w:p>
    <w:p w14:paraId="7E95A38A" w14:textId="77777777" w:rsidR="00731B6E" w:rsidRDefault="00731B6E" w:rsidP="00731B6E">
      <w:pPr>
        <w:pStyle w:val="StepHeader"/>
      </w:pPr>
      <w:r w:rsidRPr="00E65F04">
        <w:t xml:space="preserve">In the </w:t>
      </w:r>
      <w:r w:rsidRPr="00E65F04">
        <w:rPr>
          <w:b w:val="0"/>
          <w:i/>
        </w:rPr>
        <w:t>“Cost Centers: Actual/Plan/Variance”</w:t>
      </w:r>
      <w:r w:rsidRPr="00E65F04">
        <w:t xml:space="preserve"> screen, double-click on the </w:t>
      </w:r>
      <w:r>
        <w:t>line item</w:t>
      </w:r>
      <w:r w:rsidRPr="00E65F04">
        <w:t xml:space="preserve"> for your Supplies Expense.</w:t>
      </w:r>
    </w:p>
    <w:p w14:paraId="4DAFE615" w14:textId="3957538D" w:rsidR="00731B6E" w:rsidRDefault="00731B6E" w:rsidP="00731B6E"/>
    <w:p w14:paraId="701AA4B1" w14:textId="77777777" w:rsidR="00731B6E" w:rsidRPr="00E65F04" w:rsidRDefault="00731B6E" w:rsidP="00731B6E">
      <w:pPr>
        <w:pStyle w:val="StepHeader"/>
      </w:pPr>
      <w:r w:rsidRPr="00E65F04">
        <w:t xml:space="preserve">In the </w:t>
      </w:r>
      <w:r w:rsidRPr="00E65F04">
        <w:rPr>
          <w:b w:val="0"/>
          <w:i/>
        </w:rPr>
        <w:t>“Select Report”</w:t>
      </w:r>
      <w:r w:rsidRPr="00E65F04">
        <w:t xml:space="preserve"> pop-up, </w:t>
      </w:r>
      <w:r w:rsidRPr="00C8168D">
        <w:t>select “Cost Centers: Actual Line Items.”</w:t>
      </w:r>
    </w:p>
    <w:p w14:paraId="492D1E2D" w14:textId="2BE09564" w:rsidR="00731B6E" w:rsidRDefault="00731B6E" w:rsidP="00731B6E"/>
    <w:p w14:paraId="62EB7232" w14:textId="1DDA2DE2" w:rsidR="00731B6E" w:rsidRDefault="00731B6E" w:rsidP="00731B6E">
      <w:pPr>
        <w:pStyle w:val="StepHeader"/>
      </w:pPr>
      <w:r>
        <w:t xml:space="preserve">Click </w:t>
      </w:r>
      <w:proofErr w:type="gramStart"/>
      <w:r>
        <w:t xml:space="preserve">Enter </w:t>
      </w:r>
      <w:proofErr w:type="gramEnd"/>
      <w:r w:rsidR="00852AC3" w:rsidRPr="00601965">
        <w:rPr>
          <w:noProof/>
          <w:lang w:val="en-IN" w:eastAsia="en-IN" w:bidi="ar-SA"/>
        </w:rPr>
        <w:drawing>
          <wp:inline distT="0" distB="0" distL="0" distR="0" wp14:anchorId="72583BB1" wp14:editId="3DF6DA74">
            <wp:extent cx="220999" cy="220999"/>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20999" cy="220999"/>
                    </a:xfrm>
                    <a:prstGeom prst="rect">
                      <a:avLst/>
                    </a:prstGeom>
                  </pic:spPr>
                </pic:pic>
              </a:graphicData>
            </a:graphic>
          </wp:inline>
        </w:drawing>
      </w:r>
      <w:r>
        <w:t>.</w:t>
      </w:r>
    </w:p>
    <w:p w14:paraId="7D88DDCC" w14:textId="73AB1F5E" w:rsidR="00731B6E" w:rsidRDefault="00731B6E" w:rsidP="00731B6E"/>
    <w:p w14:paraId="3F7FB686" w14:textId="2A7C0166" w:rsidR="0094742C" w:rsidRDefault="00731B6E" w:rsidP="0094742C">
      <w:pPr>
        <w:pStyle w:val="StepHeader"/>
      </w:pPr>
      <w:r w:rsidRPr="00E65F04">
        <w:lastRenderedPageBreak/>
        <w:t xml:space="preserve">In the </w:t>
      </w:r>
      <w:r w:rsidRPr="00E65F04">
        <w:rPr>
          <w:b w:val="0"/>
          <w:i/>
        </w:rPr>
        <w:t>“Display Actual Cost Line Items for Cost Centers”</w:t>
      </w:r>
      <w:r w:rsidRPr="00E65F04">
        <w:rPr>
          <w:i/>
        </w:rPr>
        <w:t xml:space="preserve"> </w:t>
      </w:r>
      <w:r w:rsidRPr="00E65F04">
        <w:t>screen, double-click on</w:t>
      </w:r>
      <w:r w:rsidR="008069C4">
        <w:t xml:space="preserve"> the line item</w:t>
      </w:r>
      <w:r w:rsidRPr="00E65F04">
        <w:t xml:space="preserve">. </w:t>
      </w:r>
    </w:p>
    <w:p w14:paraId="13A83436" w14:textId="3E3B082F" w:rsidR="0094742C" w:rsidRDefault="0094742C" w:rsidP="0094742C"/>
    <w:p w14:paraId="341D3AC2" w14:textId="4A7C8BFF" w:rsidR="0094742C" w:rsidRDefault="0094742C" w:rsidP="0094742C">
      <w:pPr>
        <w:pStyle w:val="GBI20StyleAnswer"/>
      </w:pPr>
      <w:bookmarkStart w:id="354" w:name="_Hlk481660050"/>
      <w:r>
        <w:t>Is this your original posting?</w:t>
      </w:r>
      <w:r w:rsidR="0032723D">
        <w:br/>
      </w:r>
      <w:r>
        <w:t xml:space="preserve"> </w:t>
      </w:r>
      <w:r w:rsidR="006D6E8F">
        <w:fldChar w:fldCharType="begin">
          <w:ffData>
            <w:name w:val="Q62"/>
            <w:enabled/>
            <w:calcOnExit/>
            <w:textInput/>
          </w:ffData>
        </w:fldChar>
      </w:r>
      <w:bookmarkStart w:id="355" w:name="Q62"/>
      <w:r w:rsidR="006D6E8F">
        <w:instrText xml:space="preserve"> FORMTEXT </w:instrText>
      </w:r>
      <w:r w:rsidR="006D6E8F">
        <w:fldChar w:fldCharType="separate"/>
      </w:r>
      <w:r w:rsidR="00F43D3D">
        <w:rPr>
          <w:noProof/>
        </w:rPr>
        <w:t>Yes</w:t>
      </w:r>
      <w:r w:rsidR="006D6E8F">
        <w:fldChar w:fldCharType="end"/>
      </w:r>
      <w:bookmarkEnd w:id="355"/>
      <w:r>
        <w:t xml:space="preserve"> </w:t>
      </w:r>
      <w:r w:rsidRPr="00E10B26">
        <w:sym w:font="Wingdings" w:char="F021"/>
      </w:r>
      <w:bookmarkEnd w:id="354"/>
      <w:r w:rsidR="00813488">
        <w:t xml:space="preserve"> </w:t>
      </w:r>
    </w:p>
    <w:p w14:paraId="1C490285" w14:textId="3A89FEF5" w:rsidR="008069C4" w:rsidRDefault="008069C4" w:rsidP="0094742C"/>
    <w:p w14:paraId="09971BDB" w14:textId="0A889C07" w:rsidR="008069C4" w:rsidRDefault="008069C4" w:rsidP="008069C4">
      <w:pPr>
        <w:pStyle w:val="StepHeader"/>
      </w:pPr>
      <w:r>
        <w:t>In the “</w:t>
      </w:r>
      <w:r w:rsidRPr="008069C4">
        <w:rPr>
          <w:b w:val="0"/>
          <w:i/>
        </w:rPr>
        <w:t xml:space="preserve">Display Document: Data Entry View” </w:t>
      </w:r>
      <w:r w:rsidRPr="008069C4">
        <w:t>screen</w:t>
      </w:r>
      <w:r>
        <w:t xml:space="preserve">, Click Back </w:t>
      </w:r>
      <w:r w:rsidR="00E312A3" w:rsidRPr="00347FEE">
        <w:rPr>
          <w:noProof/>
          <w:lang w:val="en-IN" w:eastAsia="en-IN" w:bidi="ar-SA"/>
        </w:rPr>
        <w:drawing>
          <wp:inline distT="0" distB="0" distL="0" distR="0" wp14:anchorId="35D670BD" wp14:editId="7EAFE556">
            <wp:extent cx="213378" cy="213378"/>
            <wp:effectExtent l="0" t="0" r="0" b="0"/>
            <wp:docPr id="1115" name="Picture 1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3378" cy="213378"/>
                    </a:xfrm>
                    <a:prstGeom prst="rect">
                      <a:avLst/>
                    </a:prstGeom>
                  </pic:spPr>
                </pic:pic>
              </a:graphicData>
            </a:graphic>
          </wp:inline>
        </w:drawing>
      </w:r>
      <w:r>
        <w:t xml:space="preserve"> twice.</w:t>
      </w:r>
    </w:p>
    <w:p w14:paraId="05145B28" w14:textId="71BE66FD" w:rsidR="008069C4" w:rsidRDefault="008069C4" w:rsidP="008069C4">
      <w:pPr>
        <w:pStyle w:val="ListParagraph"/>
      </w:pPr>
    </w:p>
    <w:p w14:paraId="78F9C2A7" w14:textId="26309191" w:rsidR="008069C4" w:rsidRDefault="008069C4" w:rsidP="008069C4">
      <w:pPr>
        <w:pStyle w:val="StepHeader"/>
      </w:pPr>
      <w:r w:rsidRPr="00CE5EC4">
        <w:t>In the “</w:t>
      </w:r>
      <w:r>
        <w:rPr>
          <w:b w:val="0"/>
          <w:i/>
        </w:rPr>
        <w:t>Display Actual Cost Line Items for Cost Centers</w:t>
      </w:r>
      <w:r w:rsidRPr="00CE5EC4">
        <w:t>” pop-up, click “</w:t>
      </w:r>
      <w:r w:rsidRPr="00C8168D">
        <w:t>Yes.</w:t>
      </w:r>
      <w:r w:rsidRPr="00CE5EC4">
        <w:t>”</w:t>
      </w:r>
    </w:p>
    <w:p w14:paraId="460ACE49" w14:textId="3DDD1608" w:rsidR="008069C4" w:rsidRDefault="008069C4" w:rsidP="00045EB6"/>
    <w:p w14:paraId="2ABDB180" w14:textId="5538DF98" w:rsidR="008069C4" w:rsidRDefault="008069C4" w:rsidP="008069C4">
      <w:pPr>
        <w:pStyle w:val="StepHeader"/>
      </w:pPr>
      <w:r>
        <w:t xml:space="preserve">In the </w:t>
      </w:r>
      <w:r w:rsidRPr="008069C4">
        <w:rPr>
          <w:b w:val="0"/>
          <w:i/>
        </w:rPr>
        <w:t>“Cost Centers: Actual/Plan/Variance”</w:t>
      </w:r>
      <w:r>
        <w:t xml:space="preserve"> screen, Click </w:t>
      </w:r>
      <w:proofErr w:type="gramStart"/>
      <w:r>
        <w:t xml:space="preserve">Back </w:t>
      </w:r>
      <w:proofErr w:type="gramEnd"/>
      <w:r w:rsidR="00E312A3" w:rsidRPr="00347FEE">
        <w:rPr>
          <w:noProof/>
          <w:lang w:val="en-IN" w:eastAsia="en-IN" w:bidi="ar-SA"/>
        </w:rPr>
        <w:drawing>
          <wp:inline distT="0" distB="0" distL="0" distR="0" wp14:anchorId="01E6A2DD" wp14:editId="0802A732">
            <wp:extent cx="213378" cy="213378"/>
            <wp:effectExtent l="0" t="0" r="0" b="0"/>
            <wp:docPr id="1116" name="Picture 1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3378" cy="213378"/>
                    </a:xfrm>
                    <a:prstGeom prst="rect">
                      <a:avLst/>
                    </a:prstGeom>
                  </pic:spPr>
                </pic:pic>
              </a:graphicData>
            </a:graphic>
          </wp:inline>
        </w:drawing>
      </w:r>
      <w:r>
        <w:t>.</w:t>
      </w:r>
    </w:p>
    <w:p w14:paraId="4A4F51F8" w14:textId="55115CD5" w:rsidR="008069C4" w:rsidRDefault="008069C4" w:rsidP="008069C4">
      <w:pPr>
        <w:pStyle w:val="ListParagraph"/>
      </w:pPr>
    </w:p>
    <w:p w14:paraId="1D5E5EB9" w14:textId="2FA41C1D" w:rsidR="008069C4" w:rsidRPr="00CE5EC4" w:rsidRDefault="008069C4" w:rsidP="008069C4">
      <w:pPr>
        <w:pStyle w:val="StepHeader"/>
      </w:pPr>
      <w:r w:rsidRPr="00CE5EC4">
        <w:t xml:space="preserve">In the </w:t>
      </w:r>
      <w:r w:rsidRPr="00813488">
        <w:rPr>
          <w:b w:val="0"/>
          <w:i/>
        </w:rPr>
        <w:t>“</w:t>
      </w:r>
      <w:r w:rsidR="00813488" w:rsidRPr="00813488">
        <w:rPr>
          <w:b w:val="0"/>
          <w:i/>
        </w:rPr>
        <w:t xml:space="preserve">Exit </w:t>
      </w:r>
      <w:r w:rsidR="00DB7F8B">
        <w:rPr>
          <w:b w:val="0"/>
          <w:i/>
        </w:rPr>
        <w:t>List</w:t>
      </w:r>
      <w:r w:rsidRPr="00813488">
        <w:rPr>
          <w:b w:val="0"/>
          <w:i/>
        </w:rPr>
        <w:t>”</w:t>
      </w:r>
      <w:r w:rsidRPr="00CE5EC4">
        <w:t xml:space="preserve"> pop-up, click “</w:t>
      </w:r>
      <w:r w:rsidRPr="00C8168D">
        <w:t>Yes.</w:t>
      </w:r>
      <w:r w:rsidRPr="00CE5EC4">
        <w:t>”</w:t>
      </w:r>
    </w:p>
    <w:p w14:paraId="20AD788E" w14:textId="5B82188D" w:rsidR="008069C4" w:rsidRDefault="008069C4" w:rsidP="008069C4">
      <w:pPr>
        <w:pStyle w:val="StepHeader"/>
        <w:numPr>
          <w:ilvl w:val="0"/>
          <w:numId w:val="0"/>
        </w:numPr>
      </w:pPr>
    </w:p>
    <w:p w14:paraId="39F6AB0A" w14:textId="77777777" w:rsidR="008069C4" w:rsidRDefault="008069C4" w:rsidP="008069C4">
      <w:pPr>
        <w:pStyle w:val="StepHeader"/>
      </w:pPr>
      <w:r w:rsidRPr="00CE5EC4">
        <w:t xml:space="preserve">In the </w:t>
      </w:r>
      <w:r w:rsidRPr="00CE5EC4">
        <w:rPr>
          <w:b w:val="0"/>
          <w:i/>
        </w:rPr>
        <w:t>“Cost Centers: Actual/Plan/Variance: Selection”</w:t>
      </w:r>
      <w:r w:rsidRPr="00CE5EC4">
        <w:t xml:space="preserve"> screen, enter the following information:</w:t>
      </w:r>
    </w:p>
    <w:p w14:paraId="470C751A" w14:textId="77777777" w:rsidR="008069C4" w:rsidRDefault="008069C4" w:rsidP="008069C4">
      <w:pPr>
        <w:pStyle w:val="ListParagraph"/>
      </w:pPr>
    </w:p>
    <w:tbl>
      <w:tblPr>
        <w:tblStyle w:val="TableGrid"/>
        <w:tblW w:w="0" w:type="auto"/>
        <w:tblInd w:w="144" w:type="dxa"/>
        <w:tblLook w:val="04A0" w:firstRow="1" w:lastRow="0" w:firstColumn="1" w:lastColumn="0" w:noHBand="0" w:noVBand="1"/>
      </w:tblPr>
      <w:tblGrid>
        <w:gridCol w:w="2191"/>
        <w:gridCol w:w="5130"/>
        <w:gridCol w:w="1885"/>
      </w:tblGrid>
      <w:tr w:rsidR="008069C4" w:rsidRPr="00035E2D" w14:paraId="1F557CE1" w14:textId="77777777" w:rsidTr="00B93E73">
        <w:tc>
          <w:tcPr>
            <w:tcW w:w="2191" w:type="dxa"/>
            <w:shd w:val="clear" w:color="auto" w:fill="BFBFBF" w:themeFill="background1" w:themeFillShade="BF"/>
          </w:tcPr>
          <w:p w14:paraId="43F53173" w14:textId="77777777" w:rsidR="008069C4" w:rsidRPr="00035E2D" w:rsidRDefault="008069C4" w:rsidP="00951B20">
            <w:pPr>
              <w:pStyle w:val="GBI20Basic"/>
              <w:rPr>
                <w:b/>
              </w:rPr>
            </w:pPr>
            <w:r w:rsidRPr="00035E2D">
              <w:rPr>
                <w:b/>
              </w:rPr>
              <w:t>Attribute</w:t>
            </w:r>
          </w:p>
        </w:tc>
        <w:tc>
          <w:tcPr>
            <w:tcW w:w="5130" w:type="dxa"/>
            <w:shd w:val="clear" w:color="auto" w:fill="BFBFBF" w:themeFill="background1" w:themeFillShade="BF"/>
          </w:tcPr>
          <w:p w14:paraId="3076DBCD" w14:textId="77777777" w:rsidR="008069C4" w:rsidRPr="00035E2D" w:rsidRDefault="008069C4" w:rsidP="00951B20">
            <w:pPr>
              <w:pStyle w:val="GBI20Basic"/>
              <w:rPr>
                <w:b/>
              </w:rPr>
            </w:pPr>
            <w:r w:rsidRPr="00035E2D">
              <w:rPr>
                <w:b/>
              </w:rPr>
              <w:t>Description</w:t>
            </w:r>
          </w:p>
        </w:tc>
        <w:tc>
          <w:tcPr>
            <w:tcW w:w="1885" w:type="dxa"/>
            <w:shd w:val="clear" w:color="auto" w:fill="BFBFBF" w:themeFill="background1" w:themeFillShade="BF"/>
          </w:tcPr>
          <w:p w14:paraId="5ADB04D6" w14:textId="77777777" w:rsidR="008069C4" w:rsidRPr="00035E2D" w:rsidRDefault="008069C4" w:rsidP="00951B20">
            <w:pPr>
              <w:pStyle w:val="GBI20Basic"/>
              <w:rPr>
                <w:b/>
              </w:rPr>
            </w:pPr>
            <w:r w:rsidRPr="00035E2D">
              <w:rPr>
                <w:b/>
              </w:rPr>
              <w:t>Data Value</w:t>
            </w:r>
          </w:p>
        </w:tc>
      </w:tr>
      <w:tr w:rsidR="008069C4" w14:paraId="63453B9E" w14:textId="77777777" w:rsidTr="00B93E73">
        <w:tc>
          <w:tcPr>
            <w:tcW w:w="2191" w:type="dxa"/>
          </w:tcPr>
          <w:p w14:paraId="2DA4963C" w14:textId="77777777" w:rsidR="008069C4" w:rsidRPr="00F30B83" w:rsidRDefault="008069C4" w:rsidP="00B93E73">
            <w:pPr>
              <w:rPr>
                <w:rStyle w:val="GBI20FieldName"/>
                <w:b w:val="0"/>
              </w:rPr>
            </w:pPr>
            <w:r w:rsidRPr="00F30B83">
              <w:rPr>
                <w:rStyle w:val="GBI20FieldName"/>
                <w:b w:val="0"/>
              </w:rPr>
              <w:t>Cost Center Group Or Value(s)</w:t>
            </w:r>
          </w:p>
        </w:tc>
        <w:tc>
          <w:tcPr>
            <w:tcW w:w="5130" w:type="dxa"/>
          </w:tcPr>
          <w:p w14:paraId="1E24551D" w14:textId="77777777" w:rsidR="008069C4" w:rsidRPr="00035E2D" w:rsidRDefault="008069C4" w:rsidP="00951B20">
            <w:pPr>
              <w:pStyle w:val="GBIStudentDataEntry"/>
              <w:rPr>
                <w:i w:val="0"/>
              </w:rPr>
            </w:pPr>
            <w:r w:rsidRPr="00035E2D">
              <w:rPr>
                <w:i w:val="0"/>
              </w:rPr>
              <w:t>Key uniquely identifying a cost center.</w:t>
            </w:r>
          </w:p>
        </w:tc>
        <w:tc>
          <w:tcPr>
            <w:tcW w:w="1885" w:type="dxa"/>
          </w:tcPr>
          <w:p w14:paraId="72E200CA" w14:textId="3F6BBC89" w:rsidR="008069C4" w:rsidRDefault="007B53DD" w:rsidP="00951B20">
            <w:pPr>
              <w:pStyle w:val="GBIStudentDataEntry"/>
            </w:pPr>
            <w:r>
              <w:t>Y</w:t>
            </w:r>
            <w:r w:rsidR="008069C4">
              <w:t xml:space="preserve">our Marketing Costs </w:t>
            </w:r>
          </w:p>
        </w:tc>
      </w:tr>
    </w:tbl>
    <w:p w14:paraId="720D0E83" w14:textId="77777777" w:rsidR="008069C4" w:rsidRDefault="008069C4" w:rsidP="008069C4">
      <w:pPr>
        <w:pStyle w:val="StepHeader"/>
        <w:numPr>
          <w:ilvl w:val="0"/>
          <w:numId w:val="0"/>
        </w:numPr>
        <w:ind w:left="720" w:hanging="720"/>
      </w:pPr>
    </w:p>
    <w:p w14:paraId="79F2A9ED" w14:textId="2077B182" w:rsidR="008069C4" w:rsidRDefault="008069C4" w:rsidP="008069C4">
      <w:pPr>
        <w:pStyle w:val="StepHeader"/>
      </w:pPr>
      <w:r>
        <w:t xml:space="preserve">Click </w:t>
      </w:r>
      <w:proofErr w:type="gramStart"/>
      <w:r>
        <w:t xml:space="preserve">Execute </w:t>
      </w:r>
      <w:proofErr w:type="gramEnd"/>
      <w:r w:rsidR="005A6B0A" w:rsidRPr="005E1D7B">
        <w:rPr>
          <w:noProof/>
          <w:lang w:val="en-IN" w:eastAsia="en-IN" w:bidi="ar-SA"/>
        </w:rPr>
        <w:drawing>
          <wp:inline distT="0" distB="0" distL="0" distR="0" wp14:anchorId="2AE1885E" wp14:editId="29394435">
            <wp:extent cx="182896" cy="190517"/>
            <wp:effectExtent l="0" t="0" r="7620" b="0"/>
            <wp:docPr id="983" name="Picture 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2896" cy="190517"/>
                    </a:xfrm>
                    <a:prstGeom prst="rect">
                      <a:avLst/>
                    </a:prstGeom>
                  </pic:spPr>
                </pic:pic>
              </a:graphicData>
            </a:graphic>
          </wp:inline>
        </w:drawing>
      </w:r>
      <w:r>
        <w:t>.</w:t>
      </w:r>
    </w:p>
    <w:p w14:paraId="2DAFF44E" w14:textId="232CA9B7" w:rsidR="008069C4" w:rsidRDefault="008069C4" w:rsidP="008069C4"/>
    <w:p w14:paraId="672B0432" w14:textId="7F03B3D2" w:rsidR="008069C4" w:rsidRPr="00DB7F8B" w:rsidRDefault="008069C4" w:rsidP="00FF0804">
      <w:pPr>
        <w:pStyle w:val="GBI20StyleAnswer"/>
      </w:pPr>
      <w:bookmarkStart w:id="356" w:name="_Hlk481660056"/>
      <w:r>
        <w:t xml:space="preserve">What is the </w:t>
      </w:r>
      <w:r w:rsidR="006B7A38">
        <w:t>Over/Underabsorption</w:t>
      </w:r>
      <w:r>
        <w:t>?</w:t>
      </w:r>
      <w:r w:rsidR="0032723D">
        <w:br/>
      </w:r>
      <w:r>
        <w:t xml:space="preserve"> </w:t>
      </w:r>
      <w:r w:rsidR="006D6E8F">
        <w:fldChar w:fldCharType="begin">
          <w:ffData>
            <w:name w:val="Q63"/>
            <w:enabled/>
            <w:calcOnExit/>
            <w:textInput/>
          </w:ffData>
        </w:fldChar>
      </w:r>
      <w:bookmarkStart w:id="357" w:name="Q63"/>
      <w:r w:rsidR="006D6E8F">
        <w:instrText xml:space="preserve"> FORMTEXT </w:instrText>
      </w:r>
      <w:r w:rsidR="006D6E8F">
        <w:fldChar w:fldCharType="separate"/>
      </w:r>
      <w:r w:rsidR="00FF0804" w:rsidRPr="00FF0804">
        <w:rPr>
          <w:noProof/>
        </w:rPr>
        <w:t>If the actual amount of overhead turns out to be different from the standard amount of overhead, then the overhead is said to either under absorbed or over absorbed</w:t>
      </w:r>
      <w:r w:rsidR="00FF0804">
        <w:rPr>
          <w:noProof/>
        </w:rPr>
        <w:t xml:space="preserve"> depending upon the total act cost</w:t>
      </w:r>
      <w:r w:rsidR="00FF0804" w:rsidRPr="00FF0804">
        <w:rPr>
          <w:noProof/>
        </w:rPr>
        <w:t>.</w:t>
      </w:r>
      <w:r w:rsidR="006D6E8F">
        <w:fldChar w:fldCharType="end"/>
      </w:r>
      <w:bookmarkEnd w:id="357"/>
      <w:r>
        <w:t xml:space="preserve"> </w:t>
      </w:r>
      <w:r w:rsidRPr="00E10B26">
        <w:sym w:font="Wingdings" w:char="F021"/>
      </w:r>
      <w:bookmarkEnd w:id="356"/>
      <w:r w:rsidR="00813488">
        <w:t xml:space="preserve"> </w:t>
      </w:r>
    </w:p>
    <w:p w14:paraId="6C9EBD57" w14:textId="1BA17660" w:rsidR="008069C4" w:rsidRDefault="00B41EA0" w:rsidP="00951B20">
      <w:pPr>
        <w:pStyle w:val="ImportantInstruction"/>
      </w:pPr>
      <w:r>
        <w:t xml:space="preserve">Be sure to interpret the message you receive to determine the Act. Cost. </w:t>
      </w:r>
    </w:p>
    <w:p w14:paraId="1C47073C" w14:textId="77777777" w:rsidR="00B41EA0" w:rsidRPr="00B41EA0" w:rsidRDefault="00B41EA0" w:rsidP="00951B20">
      <w:pPr>
        <w:pStyle w:val="GBI20Basic"/>
      </w:pPr>
    </w:p>
    <w:p w14:paraId="523C28C8" w14:textId="37A52BC0" w:rsidR="008069C4" w:rsidRDefault="008069C4" w:rsidP="008069C4">
      <w:pPr>
        <w:pStyle w:val="StepHeader"/>
      </w:pPr>
      <w:r>
        <w:t xml:space="preserve">Click </w:t>
      </w:r>
      <w:proofErr w:type="gramStart"/>
      <w:r>
        <w:t xml:space="preserve">Back </w:t>
      </w:r>
      <w:proofErr w:type="gramEnd"/>
      <w:r w:rsidR="00E312A3" w:rsidRPr="00347FEE">
        <w:rPr>
          <w:noProof/>
          <w:lang w:val="en-IN" w:eastAsia="en-IN" w:bidi="ar-SA"/>
        </w:rPr>
        <w:drawing>
          <wp:inline distT="0" distB="0" distL="0" distR="0" wp14:anchorId="568C397E" wp14:editId="5C868152">
            <wp:extent cx="213378" cy="213378"/>
            <wp:effectExtent l="0" t="0" r="0" b="0"/>
            <wp:docPr id="1117" name="Picture 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3378" cy="213378"/>
                    </a:xfrm>
                    <a:prstGeom prst="rect">
                      <a:avLst/>
                    </a:prstGeom>
                  </pic:spPr>
                </pic:pic>
              </a:graphicData>
            </a:graphic>
          </wp:inline>
        </w:drawing>
      </w:r>
      <w:r>
        <w:t>.</w:t>
      </w:r>
    </w:p>
    <w:p w14:paraId="554FCF59" w14:textId="77777777" w:rsidR="00813488" w:rsidRDefault="00813488" w:rsidP="00813488"/>
    <w:p w14:paraId="772A5A74" w14:textId="2F100A37" w:rsidR="00813488" w:rsidRDefault="00813488" w:rsidP="008069C4">
      <w:pPr>
        <w:pStyle w:val="StepHeader"/>
      </w:pPr>
      <w:r>
        <w:t xml:space="preserve">Repeat steps IV.3.12 &amp; IV.3.13 for the following information: </w:t>
      </w:r>
    </w:p>
    <w:tbl>
      <w:tblPr>
        <w:tblStyle w:val="TableGrid"/>
        <w:tblpPr w:leftFromText="180" w:rightFromText="180" w:vertAnchor="text" w:horzAnchor="margin" w:tblpY="166"/>
        <w:tblW w:w="0" w:type="auto"/>
        <w:tblLayout w:type="fixed"/>
        <w:tblLook w:val="04A0" w:firstRow="1" w:lastRow="0" w:firstColumn="1" w:lastColumn="0" w:noHBand="0" w:noVBand="1"/>
      </w:tblPr>
      <w:tblGrid>
        <w:gridCol w:w="2191"/>
        <w:gridCol w:w="4164"/>
        <w:gridCol w:w="2851"/>
      </w:tblGrid>
      <w:tr w:rsidR="00813488" w:rsidRPr="00035E2D" w14:paraId="0F6609A5" w14:textId="77777777" w:rsidTr="00813488">
        <w:tc>
          <w:tcPr>
            <w:tcW w:w="2191" w:type="dxa"/>
            <w:shd w:val="clear" w:color="auto" w:fill="BFBFBF" w:themeFill="background1" w:themeFillShade="BF"/>
          </w:tcPr>
          <w:p w14:paraId="0719BB3C" w14:textId="77777777" w:rsidR="00813488" w:rsidRPr="00035E2D" w:rsidRDefault="00813488" w:rsidP="00951B20">
            <w:pPr>
              <w:pStyle w:val="GBI20Basic"/>
              <w:rPr>
                <w:b/>
              </w:rPr>
            </w:pPr>
            <w:r w:rsidRPr="00035E2D">
              <w:rPr>
                <w:b/>
              </w:rPr>
              <w:t>Attribute</w:t>
            </w:r>
          </w:p>
        </w:tc>
        <w:tc>
          <w:tcPr>
            <w:tcW w:w="4164" w:type="dxa"/>
            <w:shd w:val="clear" w:color="auto" w:fill="BFBFBF" w:themeFill="background1" w:themeFillShade="BF"/>
          </w:tcPr>
          <w:p w14:paraId="0130AF7D" w14:textId="77777777" w:rsidR="00813488" w:rsidRPr="00035E2D" w:rsidRDefault="00813488" w:rsidP="00951B20">
            <w:pPr>
              <w:pStyle w:val="GBI20Basic"/>
              <w:rPr>
                <w:b/>
              </w:rPr>
            </w:pPr>
            <w:r w:rsidRPr="00035E2D">
              <w:rPr>
                <w:b/>
              </w:rPr>
              <w:t>Description</w:t>
            </w:r>
          </w:p>
        </w:tc>
        <w:tc>
          <w:tcPr>
            <w:tcW w:w="2851" w:type="dxa"/>
            <w:shd w:val="clear" w:color="auto" w:fill="BFBFBF" w:themeFill="background1" w:themeFillShade="BF"/>
          </w:tcPr>
          <w:p w14:paraId="43C8F4D9" w14:textId="7780D2AD" w:rsidR="00813488" w:rsidRPr="00035E2D" w:rsidRDefault="00ED1057" w:rsidP="00951B20">
            <w:pPr>
              <w:pStyle w:val="GBI20Basic"/>
              <w:rPr>
                <w:b/>
              </w:rPr>
            </w:pPr>
            <w:r w:rsidRPr="00035E2D">
              <w:rPr>
                <w:b/>
              </w:rPr>
              <w:t>Data Val</w:t>
            </w:r>
            <w:r w:rsidR="00813488" w:rsidRPr="00035E2D">
              <w:rPr>
                <w:b/>
              </w:rPr>
              <w:t>ue</w:t>
            </w:r>
          </w:p>
        </w:tc>
      </w:tr>
      <w:tr w:rsidR="00813488" w14:paraId="6A39DD75" w14:textId="77777777" w:rsidTr="00813488">
        <w:tc>
          <w:tcPr>
            <w:tcW w:w="2191" w:type="dxa"/>
          </w:tcPr>
          <w:p w14:paraId="588CB197" w14:textId="77777777" w:rsidR="00813488" w:rsidRPr="00F30B83" w:rsidRDefault="00813488" w:rsidP="00813488">
            <w:pPr>
              <w:rPr>
                <w:rStyle w:val="GBI20FieldName"/>
                <w:b w:val="0"/>
              </w:rPr>
            </w:pPr>
            <w:r w:rsidRPr="00F30B83">
              <w:rPr>
                <w:rStyle w:val="GBI20FieldName"/>
                <w:b w:val="0"/>
              </w:rPr>
              <w:t>Cost Center Group Or Value(s)</w:t>
            </w:r>
          </w:p>
        </w:tc>
        <w:tc>
          <w:tcPr>
            <w:tcW w:w="4164" w:type="dxa"/>
          </w:tcPr>
          <w:p w14:paraId="2885E5F8" w14:textId="77777777" w:rsidR="00813488" w:rsidRPr="00035E2D" w:rsidRDefault="00813488" w:rsidP="00951B20">
            <w:pPr>
              <w:pStyle w:val="GBIStudentDataEntry"/>
              <w:rPr>
                <w:i w:val="0"/>
              </w:rPr>
            </w:pPr>
            <w:r w:rsidRPr="00035E2D">
              <w:rPr>
                <w:i w:val="0"/>
              </w:rPr>
              <w:t>Key uniquely identifying a cost center.</w:t>
            </w:r>
          </w:p>
        </w:tc>
        <w:tc>
          <w:tcPr>
            <w:tcW w:w="2851" w:type="dxa"/>
          </w:tcPr>
          <w:p w14:paraId="33D41517" w14:textId="1A9A5EC0" w:rsidR="00813488" w:rsidRDefault="007B53DD" w:rsidP="00951B20">
            <w:pPr>
              <w:pStyle w:val="GBIStudentDataEntry"/>
            </w:pPr>
            <w:r>
              <w:t>Y</w:t>
            </w:r>
            <w:r w:rsidR="00813488">
              <w:t xml:space="preserve">our Sales Costs </w:t>
            </w:r>
          </w:p>
        </w:tc>
      </w:tr>
      <w:tr w:rsidR="00813488" w14:paraId="03506B9D" w14:textId="77777777" w:rsidTr="00813488">
        <w:tc>
          <w:tcPr>
            <w:tcW w:w="2191" w:type="dxa"/>
          </w:tcPr>
          <w:p w14:paraId="12CFA797" w14:textId="49B9A999" w:rsidR="00813488" w:rsidRPr="00F30B83" w:rsidRDefault="00813488" w:rsidP="00813488">
            <w:pPr>
              <w:rPr>
                <w:rStyle w:val="GBI20FieldName"/>
                <w:b w:val="0"/>
              </w:rPr>
            </w:pPr>
            <w:r w:rsidRPr="00F30B83">
              <w:rPr>
                <w:rStyle w:val="GBI20FieldName"/>
                <w:b w:val="0"/>
              </w:rPr>
              <w:t>Cost Center Group Or Value(s)</w:t>
            </w:r>
          </w:p>
        </w:tc>
        <w:tc>
          <w:tcPr>
            <w:tcW w:w="4164" w:type="dxa"/>
          </w:tcPr>
          <w:p w14:paraId="435D16A2" w14:textId="72AC3E2D" w:rsidR="00813488" w:rsidRPr="00035E2D" w:rsidRDefault="00813488" w:rsidP="00951B20">
            <w:pPr>
              <w:pStyle w:val="GBIStudentDataEntry"/>
              <w:rPr>
                <w:i w:val="0"/>
              </w:rPr>
            </w:pPr>
            <w:r w:rsidRPr="00035E2D">
              <w:rPr>
                <w:i w:val="0"/>
              </w:rPr>
              <w:t>Key uniquely identifying a cost center.</w:t>
            </w:r>
          </w:p>
        </w:tc>
        <w:tc>
          <w:tcPr>
            <w:tcW w:w="2851" w:type="dxa"/>
          </w:tcPr>
          <w:p w14:paraId="653A2954" w14:textId="2F31B123" w:rsidR="00813488" w:rsidRDefault="007B53DD" w:rsidP="00951B20">
            <w:pPr>
              <w:pStyle w:val="GBIStudentDataEntry"/>
            </w:pPr>
            <w:r>
              <w:t>Y</w:t>
            </w:r>
            <w:r w:rsidR="00813488">
              <w:t xml:space="preserve">our Global Sales Costs </w:t>
            </w:r>
          </w:p>
        </w:tc>
      </w:tr>
    </w:tbl>
    <w:p w14:paraId="330DBBE2" w14:textId="77777777" w:rsidR="008069C4" w:rsidRDefault="008069C4" w:rsidP="008069C4">
      <w:pPr>
        <w:pStyle w:val="ListParagraph"/>
      </w:pPr>
    </w:p>
    <w:p w14:paraId="32AB1CDC" w14:textId="4516E9B3" w:rsidR="008069C4" w:rsidRDefault="00B41EA0" w:rsidP="00073D93">
      <w:pPr>
        <w:pStyle w:val="GBI20StyleAnswer"/>
      </w:pPr>
      <w:bookmarkStart w:id="358" w:name="_Hlk481660062"/>
      <w:r>
        <w:t xml:space="preserve">What is the total </w:t>
      </w:r>
      <w:proofErr w:type="gramStart"/>
      <w:r>
        <w:t>Act.</w:t>
      </w:r>
      <w:proofErr w:type="gramEnd"/>
      <w:r>
        <w:t xml:space="preserve"> Cost?</w:t>
      </w:r>
      <w:r w:rsidR="0032723D">
        <w:br/>
      </w:r>
      <w:r>
        <w:t xml:space="preserve"> </w:t>
      </w:r>
      <w:r w:rsidR="006D6E8F">
        <w:fldChar w:fldCharType="begin">
          <w:ffData>
            <w:name w:val="Q64"/>
            <w:enabled/>
            <w:calcOnExit/>
            <w:textInput/>
          </w:ffData>
        </w:fldChar>
      </w:r>
      <w:bookmarkStart w:id="359" w:name="Q64"/>
      <w:r w:rsidR="006D6E8F">
        <w:instrText xml:space="preserve"> FORMTEXT </w:instrText>
      </w:r>
      <w:r w:rsidR="006D6E8F">
        <w:fldChar w:fldCharType="separate"/>
      </w:r>
      <w:r w:rsidR="00FF0804">
        <w:rPr>
          <w:noProof/>
        </w:rPr>
        <w:t>0.0</w:t>
      </w:r>
      <w:r w:rsidR="006D6E8F">
        <w:fldChar w:fldCharType="end"/>
      </w:r>
      <w:bookmarkEnd w:id="359"/>
      <w:r>
        <w:t xml:space="preserve"> </w:t>
      </w:r>
      <w:r w:rsidRPr="00E10B26">
        <w:sym w:font="Wingdings" w:char="F021"/>
      </w:r>
      <w:bookmarkEnd w:id="358"/>
      <w:r w:rsidR="00813488">
        <w:t xml:space="preserve"> </w:t>
      </w:r>
      <w:r w:rsidR="008069C4">
        <w:br w:type="page"/>
      </w:r>
    </w:p>
    <w:p w14:paraId="0507A04E" w14:textId="262DA2BD" w:rsidR="00731B6E" w:rsidRDefault="00731B6E" w:rsidP="0094742C"/>
    <w:p w14:paraId="109D926D" w14:textId="20BA6C87" w:rsidR="00731B6E" w:rsidRDefault="00731B6E" w:rsidP="00AA3460">
      <w:pPr>
        <w:pStyle w:val="SectionHeader"/>
        <w:framePr w:wrap="around"/>
      </w:pPr>
      <w:bookmarkStart w:id="360" w:name="_Toc473889754"/>
      <w:bookmarkStart w:id="361" w:name="_Toc473890267"/>
      <w:bookmarkStart w:id="362" w:name="_Toc473890636"/>
      <w:bookmarkStart w:id="363" w:name="_Toc480373810"/>
      <w:bookmarkStart w:id="364" w:name="_Toc480374874"/>
      <w:bookmarkStart w:id="365" w:name="_Toc480376211"/>
      <w:bookmarkStart w:id="366" w:name="_Toc480448736"/>
      <w:bookmarkStart w:id="367" w:name="_Toc481499283"/>
      <w:r>
        <w:t>Carry Out Actual Distribution</w:t>
      </w:r>
      <w:bookmarkEnd w:id="360"/>
      <w:bookmarkEnd w:id="361"/>
      <w:bookmarkEnd w:id="362"/>
      <w:bookmarkEnd w:id="363"/>
      <w:bookmarkEnd w:id="364"/>
      <w:bookmarkEnd w:id="365"/>
      <w:bookmarkEnd w:id="366"/>
      <w:bookmarkEnd w:id="367"/>
    </w:p>
    <w:p w14:paraId="13A443DE" w14:textId="77777777" w:rsidR="00731B6E" w:rsidRPr="00010B89" w:rsidRDefault="00731B6E" w:rsidP="00731B6E">
      <w:r>
        <w:t>In this section,</w:t>
      </w:r>
      <w:r w:rsidRPr="00727991">
        <w:t xml:space="preserve"> you will carry out an actual </w:t>
      </w:r>
      <w:r>
        <w:t>Distribution</w:t>
      </w:r>
      <w:r w:rsidRPr="00727991">
        <w:t xml:space="preserve"> for your </w:t>
      </w:r>
      <w:r>
        <w:t>Copy Center</w:t>
      </w:r>
      <w:r w:rsidRPr="00727991">
        <w:t>.</w:t>
      </w:r>
      <w:r>
        <w:t xml:space="preserve">  By carrying out the Distribution you are debiting the cost center(s) that will be receiving the costs and crediting the Copy Center cost center to remove the costs from it.  </w:t>
      </w:r>
    </w:p>
    <w:p w14:paraId="1FCC6634" w14:textId="7DACE74B" w:rsidR="00731B6E" w:rsidRDefault="00731B6E" w:rsidP="00731B6E">
      <w:pPr>
        <w:rPr>
          <w:lang w:bidi="en-US"/>
        </w:rPr>
      </w:pPr>
    </w:p>
    <w:p w14:paraId="6D322AD8" w14:textId="36303281" w:rsidR="00866B58" w:rsidRDefault="00866B58" w:rsidP="00866B58">
      <w:pPr>
        <w:pStyle w:val="StepHeader"/>
      </w:pPr>
      <w:r>
        <w:t xml:space="preserve">In the </w:t>
      </w:r>
      <w:r w:rsidRPr="0051799B">
        <w:rPr>
          <w:b w:val="0"/>
          <w:i/>
        </w:rPr>
        <w:t>“SAP Ea</w:t>
      </w:r>
      <w:r w:rsidR="0051799B" w:rsidRPr="0051799B">
        <w:rPr>
          <w:b w:val="0"/>
          <w:i/>
        </w:rPr>
        <w:t>sy Access</w:t>
      </w:r>
      <w:r w:rsidRPr="0051799B">
        <w:rPr>
          <w:b w:val="0"/>
          <w:i/>
        </w:rPr>
        <w:t>”</w:t>
      </w:r>
      <w:r>
        <w:t xml:space="preserve"> screen, follow the menu path below:</w:t>
      </w:r>
    </w:p>
    <w:p w14:paraId="7F79A876" w14:textId="77777777" w:rsidR="00731B6E" w:rsidRDefault="00731B6E" w:rsidP="00731B6E">
      <w:pPr>
        <w:pStyle w:val="GBI20Heading3"/>
      </w:pPr>
      <w:r>
        <w:t>Navigation</w:t>
      </w:r>
    </w:p>
    <w:p w14:paraId="7940B352" w14:textId="133B49C9" w:rsidR="00731B6E" w:rsidRPr="00E65F04" w:rsidRDefault="00866B58" w:rsidP="00731B6E">
      <w:pPr>
        <w:pStyle w:val="GBI20Heading4"/>
      </w:pPr>
      <w:r>
        <w:t xml:space="preserve">SAP Menu </w:t>
      </w:r>
      <w:r w:rsidRPr="00E65F04">
        <w:sym w:font="Wingdings" w:char="F0E0"/>
      </w:r>
      <w:r>
        <w:t xml:space="preserve"> </w:t>
      </w:r>
      <w:r w:rsidR="00731B6E" w:rsidRPr="00E65F04">
        <w:t xml:space="preserve">Accounting </w:t>
      </w:r>
      <w:r w:rsidR="00731B6E" w:rsidRPr="00E65F04">
        <w:sym w:font="Wingdings" w:char="F0E0"/>
      </w:r>
      <w:r w:rsidR="00731B6E" w:rsidRPr="00E65F04">
        <w:t xml:space="preserve"> Controlling </w:t>
      </w:r>
      <w:r w:rsidR="00731B6E" w:rsidRPr="00E65F04">
        <w:sym w:font="Wingdings" w:char="F0E0"/>
      </w:r>
      <w:r w:rsidR="00731B6E" w:rsidRPr="00E65F04">
        <w:t xml:space="preserve"> Cost Center Accounting </w:t>
      </w:r>
      <w:r w:rsidR="00731B6E" w:rsidRPr="00E65F04">
        <w:sym w:font="Wingdings" w:char="F0E0"/>
      </w:r>
      <w:r w:rsidR="00731B6E" w:rsidRPr="00E65F04">
        <w:t xml:space="preserve"> Period-End Closing </w:t>
      </w:r>
      <w:r w:rsidR="00731B6E" w:rsidRPr="00E65F04">
        <w:sym w:font="Wingdings" w:char="F0E0"/>
      </w:r>
      <w:r w:rsidR="00731B6E" w:rsidRPr="00E65F04">
        <w:t xml:space="preserve"> Single Functions </w:t>
      </w:r>
      <w:r w:rsidR="00731B6E" w:rsidRPr="00E65F04">
        <w:sym w:font="Wingdings" w:char="F0E0"/>
      </w:r>
      <w:r w:rsidR="00731B6E" w:rsidRPr="00E65F04">
        <w:t xml:space="preserve"> Allocations </w:t>
      </w:r>
      <w:r w:rsidR="00731B6E" w:rsidRPr="00E65F04">
        <w:sym w:font="Wingdings" w:char="F0E0"/>
      </w:r>
      <w:r w:rsidR="00731B6E" w:rsidRPr="00E65F04">
        <w:t xml:space="preserve"> Distribution</w:t>
      </w:r>
    </w:p>
    <w:p w14:paraId="422C45C1" w14:textId="685B3F47" w:rsidR="00731B6E" w:rsidRDefault="00731B6E" w:rsidP="00731B6E"/>
    <w:p w14:paraId="01800BCD" w14:textId="7DDCE131" w:rsidR="00265968" w:rsidRDefault="00265968" w:rsidP="00265968">
      <w:pPr>
        <w:pStyle w:val="GBI20StyleAnswer"/>
      </w:pPr>
      <w:bookmarkStart w:id="368" w:name="_Hlk481660540"/>
      <w:r>
        <w:t>What is the t-code to carry out an actual distribution?</w:t>
      </w:r>
      <w:r w:rsidR="0032723D">
        <w:br/>
      </w:r>
      <w:r>
        <w:t xml:space="preserve"> </w:t>
      </w:r>
      <w:r w:rsidR="006D6E8F">
        <w:fldChar w:fldCharType="begin">
          <w:ffData>
            <w:name w:val="Q65"/>
            <w:enabled/>
            <w:calcOnExit/>
            <w:textInput/>
          </w:ffData>
        </w:fldChar>
      </w:r>
      <w:bookmarkStart w:id="369" w:name="Q65"/>
      <w:r w:rsidR="006D6E8F">
        <w:instrText xml:space="preserve"> FORMTEXT </w:instrText>
      </w:r>
      <w:r w:rsidR="006D6E8F">
        <w:fldChar w:fldCharType="separate"/>
      </w:r>
      <w:r w:rsidR="00A93FBD">
        <w:rPr>
          <w:noProof/>
        </w:rPr>
        <w:t>KSV5</w:t>
      </w:r>
      <w:r w:rsidR="006D6E8F">
        <w:fldChar w:fldCharType="end"/>
      </w:r>
      <w:bookmarkEnd w:id="369"/>
      <w:r>
        <w:t xml:space="preserve"> </w:t>
      </w:r>
      <w:r w:rsidRPr="00E10B26">
        <w:sym w:font="Wingdings" w:char="F021"/>
      </w:r>
      <w:bookmarkEnd w:id="368"/>
      <w:r>
        <w:t xml:space="preserve"> </w:t>
      </w:r>
    </w:p>
    <w:p w14:paraId="01356D3C" w14:textId="77777777" w:rsidR="00265968" w:rsidRDefault="00265968" w:rsidP="00731B6E"/>
    <w:p w14:paraId="377CC56C" w14:textId="29EFFDB6" w:rsidR="00731B6E" w:rsidRPr="00E65F04" w:rsidRDefault="00731B6E" w:rsidP="00731B6E">
      <w:pPr>
        <w:pStyle w:val="StepHeader"/>
      </w:pPr>
      <w:r w:rsidRPr="00E65F04">
        <w:t xml:space="preserve">In the </w:t>
      </w:r>
      <w:r w:rsidR="00B24D75">
        <w:rPr>
          <w:b w:val="0"/>
          <w:i/>
        </w:rPr>
        <w:t>“Execute Actual Distribution</w:t>
      </w:r>
      <w:r w:rsidRPr="00E65F04">
        <w:rPr>
          <w:b w:val="0"/>
          <w:i/>
        </w:rPr>
        <w:t>: Initial Screen”</w:t>
      </w:r>
      <w:r>
        <w:rPr>
          <w:b w:val="0"/>
          <w:i/>
        </w:rPr>
        <w:t xml:space="preserve"> </w:t>
      </w:r>
      <w:r w:rsidRPr="00C8168D">
        <w:t>screen,</w:t>
      </w:r>
      <w:r w:rsidRPr="00E65F04">
        <w:t xml:space="preserve"> enter the following information:</w:t>
      </w:r>
    </w:p>
    <w:p w14:paraId="48AE7E93" w14:textId="77777777" w:rsidR="00731B6E" w:rsidRDefault="00731B6E" w:rsidP="00731B6E">
      <w:pPr>
        <w:pStyle w:val="StepHeader"/>
        <w:numPr>
          <w:ilvl w:val="0"/>
          <w:numId w:val="0"/>
        </w:numPr>
        <w:ind w:left="720"/>
      </w:pPr>
    </w:p>
    <w:tbl>
      <w:tblPr>
        <w:tblStyle w:val="TableGrid"/>
        <w:tblW w:w="0" w:type="auto"/>
        <w:tblInd w:w="144" w:type="dxa"/>
        <w:tblLook w:val="04A0" w:firstRow="1" w:lastRow="0" w:firstColumn="1" w:lastColumn="0" w:noHBand="0" w:noVBand="1"/>
      </w:tblPr>
      <w:tblGrid>
        <w:gridCol w:w="1561"/>
        <w:gridCol w:w="4860"/>
        <w:gridCol w:w="2785"/>
      </w:tblGrid>
      <w:tr w:rsidR="00731B6E" w:rsidRPr="00035E2D" w14:paraId="4A28FCCA" w14:textId="77777777" w:rsidTr="007B53DD">
        <w:tc>
          <w:tcPr>
            <w:tcW w:w="1561" w:type="dxa"/>
            <w:shd w:val="clear" w:color="auto" w:fill="BFBFBF" w:themeFill="background1" w:themeFillShade="BF"/>
          </w:tcPr>
          <w:p w14:paraId="693AAC09" w14:textId="77777777" w:rsidR="00731B6E" w:rsidRPr="00035E2D" w:rsidRDefault="00731B6E" w:rsidP="00951B20">
            <w:pPr>
              <w:pStyle w:val="GBI20Basic"/>
              <w:rPr>
                <w:b/>
              </w:rPr>
            </w:pPr>
            <w:r w:rsidRPr="00035E2D">
              <w:rPr>
                <w:b/>
              </w:rPr>
              <w:t>Attribute</w:t>
            </w:r>
          </w:p>
        </w:tc>
        <w:tc>
          <w:tcPr>
            <w:tcW w:w="4860" w:type="dxa"/>
            <w:shd w:val="clear" w:color="auto" w:fill="BFBFBF" w:themeFill="background1" w:themeFillShade="BF"/>
          </w:tcPr>
          <w:p w14:paraId="0AE6BEEC" w14:textId="77777777" w:rsidR="00731B6E" w:rsidRPr="00035E2D" w:rsidRDefault="00731B6E" w:rsidP="00951B20">
            <w:pPr>
              <w:pStyle w:val="GBI20Basic"/>
              <w:rPr>
                <w:b/>
              </w:rPr>
            </w:pPr>
            <w:r w:rsidRPr="00035E2D">
              <w:rPr>
                <w:b/>
              </w:rPr>
              <w:t>Description</w:t>
            </w:r>
          </w:p>
        </w:tc>
        <w:tc>
          <w:tcPr>
            <w:tcW w:w="2785" w:type="dxa"/>
            <w:shd w:val="clear" w:color="auto" w:fill="BFBFBF" w:themeFill="background1" w:themeFillShade="BF"/>
          </w:tcPr>
          <w:p w14:paraId="51371B8E" w14:textId="77777777" w:rsidR="00731B6E" w:rsidRPr="00035E2D" w:rsidRDefault="00731B6E" w:rsidP="00951B20">
            <w:pPr>
              <w:pStyle w:val="GBI20Basic"/>
              <w:rPr>
                <w:b/>
              </w:rPr>
            </w:pPr>
            <w:r w:rsidRPr="00035E2D">
              <w:rPr>
                <w:b/>
              </w:rPr>
              <w:t>Data Value</w:t>
            </w:r>
          </w:p>
        </w:tc>
      </w:tr>
      <w:tr w:rsidR="00731B6E" w14:paraId="66474292" w14:textId="77777777" w:rsidTr="007B53DD">
        <w:tc>
          <w:tcPr>
            <w:tcW w:w="1561" w:type="dxa"/>
          </w:tcPr>
          <w:p w14:paraId="2176A1EF" w14:textId="77777777" w:rsidR="00731B6E" w:rsidRPr="002B4438" w:rsidRDefault="00731B6E" w:rsidP="007B53DD">
            <w:pPr>
              <w:rPr>
                <w:rStyle w:val="GBI20FieldName"/>
                <w:b w:val="0"/>
              </w:rPr>
            </w:pPr>
            <w:r w:rsidRPr="002B4438">
              <w:rPr>
                <w:rStyle w:val="GBI20FieldName"/>
                <w:b w:val="0"/>
              </w:rPr>
              <w:t>From Period</w:t>
            </w:r>
          </w:p>
        </w:tc>
        <w:tc>
          <w:tcPr>
            <w:tcW w:w="4860" w:type="dxa"/>
          </w:tcPr>
          <w:p w14:paraId="5F2F0B6A" w14:textId="19CEBFF1" w:rsidR="00731B6E" w:rsidRPr="00035E2D" w:rsidRDefault="00852AC3" w:rsidP="00951B20">
            <w:pPr>
              <w:pStyle w:val="GBIStudentDataEntry"/>
              <w:rPr>
                <w:i w:val="0"/>
              </w:rPr>
            </w:pPr>
            <w:r w:rsidRPr="00035E2D">
              <w:rPr>
                <w:i w:val="0"/>
              </w:rPr>
              <w:t xml:space="preserve">Period signifying the start of the analysis or processing timeframe. </w:t>
            </w:r>
          </w:p>
        </w:tc>
        <w:tc>
          <w:tcPr>
            <w:tcW w:w="2785" w:type="dxa"/>
          </w:tcPr>
          <w:p w14:paraId="2AD5C730" w14:textId="77777777" w:rsidR="00731B6E" w:rsidRDefault="00731B6E" w:rsidP="00951B20">
            <w:pPr>
              <w:pStyle w:val="GBIStudentDataEntry"/>
            </w:pPr>
            <w:r>
              <w:t>Current Period</w:t>
            </w:r>
          </w:p>
        </w:tc>
      </w:tr>
      <w:tr w:rsidR="00731B6E" w14:paraId="196B0D9F" w14:textId="77777777" w:rsidTr="007B53DD">
        <w:tc>
          <w:tcPr>
            <w:tcW w:w="1561" w:type="dxa"/>
          </w:tcPr>
          <w:p w14:paraId="56D1B57A" w14:textId="77777777" w:rsidR="00731B6E" w:rsidRPr="002B4438" w:rsidRDefault="00731B6E" w:rsidP="007B53DD">
            <w:pPr>
              <w:rPr>
                <w:rStyle w:val="GBI20FieldName"/>
                <w:b w:val="0"/>
              </w:rPr>
            </w:pPr>
            <w:r w:rsidRPr="002B4438">
              <w:rPr>
                <w:rStyle w:val="GBI20FieldName"/>
                <w:b w:val="0"/>
              </w:rPr>
              <w:t>To Period</w:t>
            </w:r>
          </w:p>
        </w:tc>
        <w:tc>
          <w:tcPr>
            <w:tcW w:w="4860" w:type="dxa"/>
          </w:tcPr>
          <w:p w14:paraId="462BEC60" w14:textId="40EC703B" w:rsidR="00731B6E" w:rsidRPr="00035E2D" w:rsidRDefault="00852AC3" w:rsidP="00951B20">
            <w:pPr>
              <w:pStyle w:val="GBIStudentDataEntry"/>
              <w:rPr>
                <w:i w:val="0"/>
              </w:rPr>
            </w:pPr>
            <w:r w:rsidRPr="00035E2D">
              <w:rPr>
                <w:i w:val="0"/>
              </w:rPr>
              <w:t xml:space="preserve">Period signifying the end of the analysis or processing time frame. </w:t>
            </w:r>
          </w:p>
        </w:tc>
        <w:tc>
          <w:tcPr>
            <w:tcW w:w="2785" w:type="dxa"/>
          </w:tcPr>
          <w:p w14:paraId="1E17FDA9" w14:textId="77777777" w:rsidR="00731B6E" w:rsidRDefault="00731B6E" w:rsidP="00951B20">
            <w:pPr>
              <w:pStyle w:val="GBIStudentDataEntry"/>
            </w:pPr>
            <w:r>
              <w:t>Current Period</w:t>
            </w:r>
          </w:p>
        </w:tc>
      </w:tr>
      <w:tr w:rsidR="00731B6E" w14:paraId="01F2DA40" w14:textId="77777777" w:rsidTr="007B53DD">
        <w:tc>
          <w:tcPr>
            <w:tcW w:w="1561" w:type="dxa"/>
          </w:tcPr>
          <w:p w14:paraId="3AF63C58" w14:textId="77777777" w:rsidR="00731B6E" w:rsidRPr="002B4438" w:rsidRDefault="00731B6E" w:rsidP="007B53DD">
            <w:pPr>
              <w:rPr>
                <w:rStyle w:val="GBI20FieldName"/>
                <w:b w:val="0"/>
              </w:rPr>
            </w:pPr>
            <w:r w:rsidRPr="002B4438">
              <w:rPr>
                <w:rStyle w:val="GBI20FieldName"/>
                <w:b w:val="0"/>
              </w:rPr>
              <w:t>Fiscal Year</w:t>
            </w:r>
          </w:p>
        </w:tc>
        <w:tc>
          <w:tcPr>
            <w:tcW w:w="4860" w:type="dxa"/>
          </w:tcPr>
          <w:p w14:paraId="1375BC8F" w14:textId="4AD6B821" w:rsidR="00731B6E" w:rsidRPr="00035E2D" w:rsidRDefault="00852AC3" w:rsidP="00951B20">
            <w:pPr>
              <w:pStyle w:val="GBIStudentDataEntry"/>
              <w:rPr>
                <w:i w:val="0"/>
              </w:rPr>
            </w:pPr>
            <w:r w:rsidRPr="00035E2D">
              <w:rPr>
                <w:i w:val="0"/>
              </w:rPr>
              <w:t xml:space="preserve">Current fiscal year </w:t>
            </w:r>
          </w:p>
        </w:tc>
        <w:tc>
          <w:tcPr>
            <w:tcW w:w="2785" w:type="dxa"/>
          </w:tcPr>
          <w:p w14:paraId="26CF8375" w14:textId="77777777" w:rsidR="00731B6E" w:rsidRDefault="00731B6E" w:rsidP="00951B20">
            <w:pPr>
              <w:pStyle w:val="GBIStudentDataEntry"/>
            </w:pPr>
            <w:r>
              <w:t>Current Year</w:t>
            </w:r>
          </w:p>
        </w:tc>
      </w:tr>
      <w:tr w:rsidR="00731B6E" w14:paraId="55B99DB4" w14:textId="77777777" w:rsidTr="007B53DD">
        <w:tc>
          <w:tcPr>
            <w:tcW w:w="1561" w:type="dxa"/>
          </w:tcPr>
          <w:p w14:paraId="5CAB8C4F" w14:textId="77777777" w:rsidR="00731B6E" w:rsidRPr="002B4438" w:rsidRDefault="00731B6E" w:rsidP="007B53DD">
            <w:pPr>
              <w:rPr>
                <w:rStyle w:val="GBI20FieldName"/>
                <w:b w:val="0"/>
              </w:rPr>
            </w:pPr>
            <w:r w:rsidRPr="002B4438">
              <w:rPr>
                <w:rStyle w:val="GBI20FieldName"/>
                <w:b w:val="0"/>
              </w:rPr>
              <w:t>Test Run</w:t>
            </w:r>
          </w:p>
        </w:tc>
        <w:tc>
          <w:tcPr>
            <w:tcW w:w="4860" w:type="dxa"/>
          </w:tcPr>
          <w:p w14:paraId="3C32A258" w14:textId="7C811B75" w:rsidR="00731B6E" w:rsidRPr="00035E2D" w:rsidRDefault="00852AC3" w:rsidP="00951B20">
            <w:pPr>
              <w:pStyle w:val="GBIStudentDataEntry"/>
              <w:rPr>
                <w:i w:val="0"/>
              </w:rPr>
            </w:pPr>
            <w:r w:rsidRPr="00035E2D">
              <w:rPr>
                <w:i w:val="0"/>
              </w:rPr>
              <w:t>Controls whether a test run takes place.</w:t>
            </w:r>
          </w:p>
        </w:tc>
        <w:tc>
          <w:tcPr>
            <w:tcW w:w="2785" w:type="dxa"/>
          </w:tcPr>
          <w:p w14:paraId="7D8AED2C" w14:textId="77777777" w:rsidR="00731B6E" w:rsidRDefault="00731B6E" w:rsidP="00951B20">
            <w:pPr>
              <w:pStyle w:val="GBIStudentDataEntry"/>
            </w:pPr>
            <w:r>
              <w:t>Selected</w:t>
            </w:r>
          </w:p>
        </w:tc>
      </w:tr>
      <w:tr w:rsidR="00731B6E" w14:paraId="5929DB26" w14:textId="77777777" w:rsidTr="007B53DD">
        <w:tc>
          <w:tcPr>
            <w:tcW w:w="1561" w:type="dxa"/>
          </w:tcPr>
          <w:p w14:paraId="4CE3F1CF" w14:textId="77777777" w:rsidR="00731B6E" w:rsidRPr="002B4438" w:rsidRDefault="00731B6E" w:rsidP="007B53DD">
            <w:pPr>
              <w:rPr>
                <w:rStyle w:val="GBI20FieldName"/>
                <w:b w:val="0"/>
              </w:rPr>
            </w:pPr>
            <w:r w:rsidRPr="002B4438">
              <w:rPr>
                <w:rStyle w:val="GBI20FieldName"/>
                <w:b w:val="0"/>
              </w:rPr>
              <w:t>Detail Lists</w:t>
            </w:r>
          </w:p>
        </w:tc>
        <w:tc>
          <w:tcPr>
            <w:tcW w:w="4860" w:type="dxa"/>
          </w:tcPr>
          <w:p w14:paraId="5FC06FDC" w14:textId="7A63F26A" w:rsidR="00731B6E" w:rsidRPr="00035E2D" w:rsidRDefault="00852AC3" w:rsidP="00951B20">
            <w:pPr>
              <w:pStyle w:val="GBIStudentDataEntry"/>
              <w:rPr>
                <w:i w:val="0"/>
              </w:rPr>
            </w:pPr>
            <w:r w:rsidRPr="00035E2D">
              <w:rPr>
                <w:i w:val="0"/>
              </w:rPr>
              <w:t>Displays a detailed list selection</w:t>
            </w:r>
          </w:p>
        </w:tc>
        <w:tc>
          <w:tcPr>
            <w:tcW w:w="2785" w:type="dxa"/>
          </w:tcPr>
          <w:p w14:paraId="749026B5" w14:textId="77777777" w:rsidR="00731B6E" w:rsidRDefault="00731B6E" w:rsidP="00951B20">
            <w:pPr>
              <w:pStyle w:val="GBIStudentDataEntry"/>
            </w:pPr>
            <w:r>
              <w:t>Selected</w:t>
            </w:r>
          </w:p>
        </w:tc>
      </w:tr>
      <w:tr w:rsidR="00731B6E" w14:paraId="7BB9FD19" w14:textId="77777777" w:rsidTr="007B53DD">
        <w:tc>
          <w:tcPr>
            <w:tcW w:w="1561" w:type="dxa"/>
          </w:tcPr>
          <w:p w14:paraId="35C92223" w14:textId="77777777" w:rsidR="00731B6E" w:rsidRPr="002B4438" w:rsidRDefault="00731B6E" w:rsidP="007B53DD">
            <w:pPr>
              <w:rPr>
                <w:rStyle w:val="GBI20FieldName"/>
                <w:b w:val="0"/>
              </w:rPr>
            </w:pPr>
            <w:r w:rsidRPr="002B4438">
              <w:rPr>
                <w:rStyle w:val="GBI20FieldName"/>
                <w:b w:val="0"/>
              </w:rPr>
              <w:t>Cycle</w:t>
            </w:r>
          </w:p>
        </w:tc>
        <w:tc>
          <w:tcPr>
            <w:tcW w:w="4860" w:type="dxa"/>
          </w:tcPr>
          <w:p w14:paraId="002F70AF" w14:textId="4EA3B5AA" w:rsidR="00731B6E" w:rsidRPr="00035E2D" w:rsidRDefault="00852AC3" w:rsidP="00951B20">
            <w:pPr>
              <w:pStyle w:val="GBIStudentDataEntry"/>
              <w:rPr>
                <w:i w:val="0"/>
              </w:rPr>
            </w:pPr>
            <w:r w:rsidRPr="00035E2D">
              <w:rPr>
                <w:i w:val="0"/>
              </w:rPr>
              <w:t xml:space="preserve">Your distribution cycle name </w:t>
            </w:r>
          </w:p>
        </w:tc>
        <w:tc>
          <w:tcPr>
            <w:tcW w:w="2785" w:type="dxa"/>
          </w:tcPr>
          <w:p w14:paraId="3702A67E" w14:textId="6EFF7FC3" w:rsidR="00731B6E" w:rsidRDefault="007B53DD" w:rsidP="00951B20">
            <w:pPr>
              <w:pStyle w:val="GBIStudentDataEntry"/>
            </w:pPr>
            <w:r>
              <w:t>Y</w:t>
            </w:r>
            <w:r w:rsidR="00731B6E">
              <w:t xml:space="preserve">our Distribution Cycle </w:t>
            </w:r>
          </w:p>
        </w:tc>
      </w:tr>
    </w:tbl>
    <w:p w14:paraId="666492EE" w14:textId="5AD54629" w:rsidR="004754CB" w:rsidRDefault="004754CB" w:rsidP="004754CB"/>
    <w:p w14:paraId="65013E1D" w14:textId="7471B131" w:rsidR="004754CB" w:rsidRDefault="004754CB" w:rsidP="005A6B0A">
      <w:pPr>
        <w:pStyle w:val="StepHeader"/>
      </w:pPr>
      <w:r>
        <w:t xml:space="preserve">Click List </w:t>
      </w:r>
      <w:proofErr w:type="gramStart"/>
      <w:r>
        <w:t xml:space="preserve">Selection </w:t>
      </w:r>
      <w:proofErr w:type="gramEnd"/>
      <w:r w:rsidR="005A6B0A" w:rsidRPr="005A6B0A">
        <w:rPr>
          <w:noProof/>
          <w:lang w:val="en-IN" w:eastAsia="en-IN" w:bidi="ar-SA"/>
        </w:rPr>
        <w:drawing>
          <wp:inline distT="0" distB="0" distL="0" distR="0" wp14:anchorId="48A7A53A" wp14:editId="627A88CC">
            <wp:extent cx="1607959" cy="205758"/>
            <wp:effectExtent l="0" t="0" r="0" b="3810"/>
            <wp:docPr id="984" name="Picture 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607959" cy="205758"/>
                    </a:xfrm>
                    <a:prstGeom prst="rect">
                      <a:avLst/>
                    </a:prstGeom>
                  </pic:spPr>
                </pic:pic>
              </a:graphicData>
            </a:graphic>
          </wp:inline>
        </w:drawing>
      </w:r>
      <w:r>
        <w:t>.</w:t>
      </w:r>
    </w:p>
    <w:p w14:paraId="7BB8C782" w14:textId="77777777" w:rsidR="004754CB" w:rsidRDefault="004754CB" w:rsidP="004754CB">
      <w:pPr>
        <w:pStyle w:val="ListParagraph"/>
      </w:pPr>
    </w:p>
    <w:p w14:paraId="7ACAB26B" w14:textId="2A156F12" w:rsidR="004754CB" w:rsidRDefault="004754CB" w:rsidP="004754CB">
      <w:pPr>
        <w:pStyle w:val="StepHeader"/>
      </w:pPr>
      <w:r>
        <w:t>Check</w:t>
      </w:r>
      <w:r w:rsidR="002B4438">
        <w:t xml:space="preserve"> the</w:t>
      </w:r>
      <w:r>
        <w:t xml:space="preserve"> </w:t>
      </w:r>
      <w:r w:rsidR="002B4438">
        <w:t>“</w:t>
      </w:r>
      <w:r>
        <w:t>Sender and Receivers</w:t>
      </w:r>
      <w:r w:rsidR="002B4438">
        <w:t>” box</w:t>
      </w:r>
    </w:p>
    <w:p w14:paraId="395574F1" w14:textId="23438923" w:rsidR="002B4438" w:rsidRDefault="002B4438" w:rsidP="002B4438">
      <w:pPr>
        <w:pStyle w:val="ListParagraph"/>
      </w:pPr>
    </w:p>
    <w:p w14:paraId="5F6FCCF3" w14:textId="6B4EE35C" w:rsidR="002B4438" w:rsidRDefault="002B4438" w:rsidP="005A6B0A">
      <w:pPr>
        <w:pStyle w:val="StepHeader"/>
      </w:pPr>
      <w:bookmarkStart w:id="370" w:name="_Hlk481501644"/>
      <w:r>
        <w:t>Next to “Sender and Receiver” click “Save Sender/Receiver List</w:t>
      </w:r>
      <w:proofErr w:type="gramStart"/>
      <w:r>
        <w:t>”</w:t>
      </w:r>
      <w:r w:rsidR="005A6B0A">
        <w:t xml:space="preserve"> </w:t>
      </w:r>
      <w:proofErr w:type="gramEnd"/>
      <w:r w:rsidR="005A6B0A" w:rsidRPr="005A6B0A">
        <w:rPr>
          <w:noProof/>
          <w:lang w:val="en-IN" w:eastAsia="en-IN" w:bidi="ar-SA"/>
        </w:rPr>
        <w:drawing>
          <wp:inline distT="0" distB="0" distL="0" distR="0" wp14:anchorId="4C7525E0" wp14:editId="453ADA1E">
            <wp:extent cx="236240" cy="205758"/>
            <wp:effectExtent l="0" t="0" r="0" b="3810"/>
            <wp:docPr id="989" name="Picture 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36240" cy="205758"/>
                    </a:xfrm>
                    <a:prstGeom prst="rect">
                      <a:avLst/>
                    </a:prstGeom>
                  </pic:spPr>
                </pic:pic>
              </a:graphicData>
            </a:graphic>
          </wp:inline>
        </w:drawing>
      </w:r>
      <w:r>
        <w:t>.</w:t>
      </w:r>
    </w:p>
    <w:bookmarkEnd w:id="370"/>
    <w:p w14:paraId="4D2BBE2A" w14:textId="69D53F0A" w:rsidR="004754CB" w:rsidRDefault="004754CB" w:rsidP="004754CB">
      <w:pPr>
        <w:pStyle w:val="ListParagraph"/>
      </w:pPr>
    </w:p>
    <w:p w14:paraId="222B1E83" w14:textId="78D9FE64" w:rsidR="004754CB" w:rsidRDefault="002B4438" w:rsidP="004754CB">
      <w:pPr>
        <w:pStyle w:val="StepHeader"/>
      </w:pPr>
      <w:r>
        <w:t xml:space="preserve">In the </w:t>
      </w:r>
      <w:r w:rsidRPr="002B4438">
        <w:rPr>
          <w:b w:val="0"/>
          <w:i/>
        </w:rPr>
        <w:t>“</w:t>
      </w:r>
      <w:r>
        <w:rPr>
          <w:b w:val="0"/>
          <w:i/>
        </w:rPr>
        <w:t>I</w:t>
      </w:r>
      <w:r w:rsidRPr="002B4438">
        <w:rPr>
          <w:b w:val="0"/>
          <w:i/>
        </w:rPr>
        <w:t>nformation”</w:t>
      </w:r>
      <w:r>
        <w:t xml:space="preserve"> pop-up </w:t>
      </w:r>
      <w:r w:rsidR="004754CB">
        <w:t xml:space="preserve">Click </w:t>
      </w:r>
      <w:proofErr w:type="gramStart"/>
      <w:r w:rsidR="004754CB">
        <w:t xml:space="preserve">Enter </w:t>
      </w:r>
      <w:proofErr w:type="gramEnd"/>
      <w:r w:rsidR="005A6B0A" w:rsidRPr="00357F37">
        <w:rPr>
          <w:noProof/>
          <w:lang w:val="en-IN" w:eastAsia="en-IN" w:bidi="ar-SA"/>
        </w:rPr>
        <w:drawing>
          <wp:inline distT="0" distB="0" distL="0" distR="0" wp14:anchorId="5E012E86" wp14:editId="6E62AF9B">
            <wp:extent cx="220999" cy="220999"/>
            <wp:effectExtent l="0" t="0" r="7620" b="7620"/>
            <wp:docPr id="985" name="Picture 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20999" cy="220999"/>
                    </a:xfrm>
                    <a:prstGeom prst="rect">
                      <a:avLst/>
                    </a:prstGeom>
                  </pic:spPr>
                </pic:pic>
              </a:graphicData>
            </a:graphic>
          </wp:inline>
        </w:drawing>
      </w:r>
      <w:r w:rsidR="004754CB">
        <w:t>.</w:t>
      </w:r>
    </w:p>
    <w:p w14:paraId="40697957" w14:textId="77777777" w:rsidR="002B4438" w:rsidRDefault="002B4438" w:rsidP="002B4438">
      <w:pPr>
        <w:pStyle w:val="ListParagraph"/>
      </w:pPr>
    </w:p>
    <w:p w14:paraId="0212713D" w14:textId="1A811F05" w:rsidR="002B4438" w:rsidRPr="00E5655D" w:rsidRDefault="002B4438" w:rsidP="004754CB">
      <w:pPr>
        <w:pStyle w:val="StepHeader"/>
      </w:pPr>
      <w:bookmarkStart w:id="371" w:name="_Hlk481501680"/>
      <w:r>
        <w:t xml:space="preserve">In the “Settings” pop-up Click </w:t>
      </w:r>
      <w:proofErr w:type="gramStart"/>
      <w:r>
        <w:t xml:space="preserve">Enter </w:t>
      </w:r>
      <w:r w:rsidR="005A6B0A" w:rsidRPr="00357F37">
        <w:rPr>
          <w:noProof/>
          <w:lang w:val="en-IN" w:eastAsia="en-IN" w:bidi="ar-SA"/>
        </w:rPr>
        <w:drawing>
          <wp:inline distT="0" distB="0" distL="0" distR="0" wp14:anchorId="668FCA5F" wp14:editId="35538A42">
            <wp:extent cx="220999" cy="220999"/>
            <wp:effectExtent l="0" t="0" r="7620" b="7620"/>
            <wp:docPr id="986" name="Picture 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20999" cy="220999"/>
                    </a:xfrm>
                    <a:prstGeom prst="rect">
                      <a:avLst/>
                    </a:prstGeom>
                  </pic:spPr>
                </pic:pic>
              </a:graphicData>
            </a:graphic>
          </wp:inline>
        </w:drawing>
      </w:r>
      <w:proofErr w:type="gramEnd"/>
      <w:r>
        <w:t xml:space="preserve"> .</w:t>
      </w:r>
    </w:p>
    <w:bookmarkEnd w:id="371"/>
    <w:p w14:paraId="6EC30CAE" w14:textId="77777777" w:rsidR="00731B6E" w:rsidRPr="002B4438" w:rsidRDefault="00731B6E" w:rsidP="00731B6E">
      <w:pPr>
        <w:pStyle w:val="StepHeader"/>
        <w:numPr>
          <w:ilvl w:val="0"/>
          <w:numId w:val="0"/>
        </w:numPr>
        <w:ind w:left="720"/>
        <w:rPr>
          <w:b w:val="0"/>
        </w:rPr>
      </w:pPr>
    </w:p>
    <w:p w14:paraId="4BCA6513" w14:textId="537BAA7B" w:rsidR="00731B6E" w:rsidRDefault="00731B6E" w:rsidP="00731B6E">
      <w:pPr>
        <w:pStyle w:val="StepHeader"/>
      </w:pPr>
      <w:r>
        <w:t xml:space="preserve">Click </w:t>
      </w:r>
      <w:proofErr w:type="gramStart"/>
      <w:r>
        <w:t xml:space="preserve">Execute </w:t>
      </w:r>
      <w:proofErr w:type="gramEnd"/>
      <w:r w:rsidR="00366658" w:rsidRPr="005E1D7B">
        <w:rPr>
          <w:noProof/>
          <w:lang w:val="en-IN" w:eastAsia="en-IN" w:bidi="ar-SA"/>
        </w:rPr>
        <w:drawing>
          <wp:inline distT="0" distB="0" distL="0" distR="0" wp14:anchorId="4A480BF2" wp14:editId="48FF25E5">
            <wp:extent cx="182896" cy="190517"/>
            <wp:effectExtent l="0" t="0" r="7620" b="0"/>
            <wp:docPr id="990" name="Picture 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2896" cy="190517"/>
                    </a:xfrm>
                    <a:prstGeom prst="rect">
                      <a:avLst/>
                    </a:prstGeom>
                  </pic:spPr>
                </pic:pic>
              </a:graphicData>
            </a:graphic>
          </wp:inline>
        </w:drawing>
      </w:r>
      <w:r>
        <w:t>.</w:t>
      </w:r>
    </w:p>
    <w:p w14:paraId="0C2B1410" w14:textId="5E89DBBA" w:rsidR="00731B6E" w:rsidRPr="00E65F04" w:rsidRDefault="00731B6E" w:rsidP="00951B20">
      <w:pPr>
        <w:pStyle w:val="ImportantInstruction"/>
      </w:pPr>
      <w:r w:rsidRPr="00E65F04">
        <w:t xml:space="preserve">In the </w:t>
      </w:r>
      <w:r w:rsidR="002B4438">
        <w:t>“</w:t>
      </w:r>
      <w:r w:rsidR="002B4438" w:rsidRPr="007B53DD">
        <w:t>Display</w:t>
      </w:r>
      <w:r w:rsidR="002B4438">
        <w:t xml:space="preserve"> CCA: Actual Distribution</w:t>
      </w:r>
      <w:r w:rsidRPr="00B41EA0">
        <w:t xml:space="preserve"> Basic List”</w:t>
      </w:r>
      <w:r w:rsidRPr="00E65F04">
        <w:t xml:space="preserve"> screen, you should see THREE sender cost center</w:t>
      </w:r>
      <w:r w:rsidR="00852AC3">
        <w:t>s</w:t>
      </w:r>
      <w:r w:rsidRPr="00E65F04">
        <w:t xml:space="preserve">, as well as NINE receiver cost centers. There should also be a message </w:t>
      </w:r>
      <w:r w:rsidRPr="00B41EA0">
        <w:t>“Processing completed without errors.”</w:t>
      </w:r>
    </w:p>
    <w:p w14:paraId="6BAD6694" w14:textId="60843E2A" w:rsidR="00731B6E" w:rsidRDefault="00731B6E" w:rsidP="00A52F75"/>
    <w:p w14:paraId="76452184" w14:textId="6E2186BC" w:rsidR="00731B6E" w:rsidRDefault="004754CB" w:rsidP="00366658">
      <w:pPr>
        <w:pStyle w:val="StepHeader"/>
      </w:pPr>
      <w:r>
        <w:t xml:space="preserve">Click </w:t>
      </w:r>
      <w:proofErr w:type="gramStart"/>
      <w:r>
        <w:t>Receiver</w:t>
      </w:r>
      <w:r w:rsidR="00731B6E" w:rsidRPr="00E65F04">
        <w:t xml:space="preserve"> </w:t>
      </w:r>
      <w:proofErr w:type="gramEnd"/>
      <w:r w:rsidR="00366658" w:rsidRPr="00366658">
        <w:rPr>
          <w:noProof/>
          <w:lang w:val="en-IN" w:eastAsia="en-IN" w:bidi="ar-SA"/>
        </w:rPr>
        <w:drawing>
          <wp:inline distT="0" distB="0" distL="0" distR="0" wp14:anchorId="173AC586" wp14:editId="44B85675">
            <wp:extent cx="731583" cy="190517"/>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731583" cy="190517"/>
                    </a:xfrm>
                    <a:prstGeom prst="rect">
                      <a:avLst/>
                    </a:prstGeom>
                  </pic:spPr>
                </pic:pic>
              </a:graphicData>
            </a:graphic>
          </wp:inline>
        </w:drawing>
      </w:r>
      <w:r w:rsidR="00731B6E">
        <w:t>.</w:t>
      </w:r>
    </w:p>
    <w:p w14:paraId="566C7701" w14:textId="1F3005C0" w:rsidR="00731B6E" w:rsidRDefault="00731B6E" w:rsidP="00951B20">
      <w:pPr>
        <w:pStyle w:val="ImportantInstruction"/>
      </w:pPr>
      <w:r w:rsidRPr="00CE5EC4">
        <w:t xml:space="preserve">In the </w:t>
      </w:r>
      <w:r w:rsidR="002B4438">
        <w:rPr>
          <w:i/>
        </w:rPr>
        <w:t>“Display CCA: Actual Distribution</w:t>
      </w:r>
      <w:r w:rsidRPr="00EA380E">
        <w:rPr>
          <w:i/>
        </w:rPr>
        <w:t xml:space="preserve"> Receiver List”</w:t>
      </w:r>
      <w:r w:rsidRPr="00CE5EC4">
        <w:t xml:space="preserve"> screen, you will see the receiving cost centers. Verify the cost centers and the tracing factor percentages are correct.</w:t>
      </w:r>
    </w:p>
    <w:p w14:paraId="1A1E4386" w14:textId="6BD7BBA4" w:rsidR="00731B6E" w:rsidRDefault="00731B6E" w:rsidP="00A52F75"/>
    <w:p w14:paraId="70B50F9A" w14:textId="39B17D0C" w:rsidR="004E5815" w:rsidRDefault="004E5815" w:rsidP="004E5815">
      <w:pPr>
        <w:pStyle w:val="GBI20StyleAnswer"/>
      </w:pPr>
      <w:bookmarkStart w:id="372" w:name="_Hlk481660549"/>
      <w:r>
        <w:t>How many different cost centers are there?</w:t>
      </w:r>
      <w:r w:rsidR="0032723D">
        <w:br/>
      </w:r>
      <w:r>
        <w:t xml:space="preserve"> </w:t>
      </w:r>
      <w:r w:rsidR="006D6E8F">
        <w:fldChar w:fldCharType="begin">
          <w:ffData>
            <w:name w:val="Q66"/>
            <w:enabled/>
            <w:calcOnExit/>
            <w:textInput/>
          </w:ffData>
        </w:fldChar>
      </w:r>
      <w:bookmarkStart w:id="373" w:name="Q66"/>
      <w:r w:rsidR="006D6E8F">
        <w:instrText xml:space="preserve"> FORMTEXT </w:instrText>
      </w:r>
      <w:r w:rsidR="006D6E8F">
        <w:fldChar w:fldCharType="separate"/>
      </w:r>
      <w:r w:rsidR="00A93FBD">
        <w:rPr>
          <w:noProof/>
        </w:rPr>
        <w:t>3</w:t>
      </w:r>
      <w:r w:rsidR="006D6E8F">
        <w:fldChar w:fldCharType="end"/>
      </w:r>
      <w:bookmarkEnd w:id="373"/>
      <w:r>
        <w:t xml:space="preserve"> </w:t>
      </w:r>
      <w:r w:rsidRPr="00E10B26">
        <w:sym w:font="Wingdings" w:char="F021"/>
      </w:r>
      <w:bookmarkEnd w:id="372"/>
      <w:r w:rsidR="00DB7F8B">
        <w:t xml:space="preserve"> </w:t>
      </w:r>
    </w:p>
    <w:p w14:paraId="0328A9D2" w14:textId="30C3B656" w:rsidR="004E5815" w:rsidRDefault="004E5815" w:rsidP="004E5815">
      <w:pPr>
        <w:pStyle w:val="GBI20StyleAnswer"/>
      </w:pPr>
      <w:bookmarkStart w:id="374" w:name="_Hlk481660555"/>
      <w:r>
        <w:t>How many different cost elements are there?</w:t>
      </w:r>
      <w:r w:rsidR="0032723D">
        <w:br/>
      </w:r>
      <w:r>
        <w:t xml:space="preserve"> </w:t>
      </w:r>
      <w:r w:rsidR="006D6E8F">
        <w:fldChar w:fldCharType="begin">
          <w:ffData>
            <w:name w:val="Q67"/>
            <w:enabled/>
            <w:calcOnExit/>
            <w:textInput/>
          </w:ffData>
        </w:fldChar>
      </w:r>
      <w:bookmarkStart w:id="375" w:name="Q67"/>
      <w:r w:rsidR="006D6E8F">
        <w:instrText xml:space="preserve"> FORMTEXT </w:instrText>
      </w:r>
      <w:r w:rsidR="006D6E8F">
        <w:fldChar w:fldCharType="separate"/>
      </w:r>
      <w:r w:rsidR="00A93FBD">
        <w:rPr>
          <w:noProof/>
        </w:rPr>
        <w:t>3</w:t>
      </w:r>
      <w:r w:rsidR="006D6E8F">
        <w:fldChar w:fldCharType="end"/>
      </w:r>
      <w:bookmarkEnd w:id="375"/>
      <w:r>
        <w:t xml:space="preserve"> </w:t>
      </w:r>
      <w:r w:rsidRPr="00E10B26">
        <w:sym w:font="Wingdings" w:char="F021"/>
      </w:r>
      <w:bookmarkEnd w:id="374"/>
      <w:r w:rsidR="00DB7F8B">
        <w:t xml:space="preserve"> </w:t>
      </w:r>
    </w:p>
    <w:p w14:paraId="26B549D1" w14:textId="77777777" w:rsidR="004E5815" w:rsidRDefault="004E5815" w:rsidP="00731B6E">
      <w:pPr>
        <w:pStyle w:val="ListParagraph"/>
      </w:pPr>
    </w:p>
    <w:p w14:paraId="16111D36" w14:textId="540B97F8" w:rsidR="00731B6E" w:rsidRDefault="00731B6E" w:rsidP="00731B6E">
      <w:pPr>
        <w:pStyle w:val="StepHeader"/>
      </w:pPr>
      <w:r>
        <w:t xml:space="preserve">Click </w:t>
      </w:r>
      <w:proofErr w:type="gramStart"/>
      <w:r>
        <w:t>Back</w:t>
      </w:r>
      <w:proofErr w:type="gramEnd"/>
      <w:r>
        <w:t xml:space="preserve"> </w:t>
      </w:r>
      <w:r w:rsidR="00E312A3" w:rsidRPr="00347FEE">
        <w:rPr>
          <w:noProof/>
          <w:lang w:val="en-IN" w:eastAsia="en-IN" w:bidi="ar-SA"/>
        </w:rPr>
        <w:drawing>
          <wp:inline distT="0" distB="0" distL="0" distR="0" wp14:anchorId="5BD1FA21" wp14:editId="2175B98E">
            <wp:extent cx="213378" cy="213378"/>
            <wp:effectExtent l="0" t="0" r="0" b="0"/>
            <wp:docPr id="1118" name="Picture 1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3378" cy="213378"/>
                    </a:xfrm>
                    <a:prstGeom prst="rect">
                      <a:avLst/>
                    </a:prstGeom>
                  </pic:spPr>
                </pic:pic>
              </a:graphicData>
            </a:graphic>
          </wp:inline>
        </w:drawing>
      </w:r>
      <w:r>
        <w:t>twice</w:t>
      </w:r>
      <w:r w:rsidR="004E5815">
        <w:t>.</w:t>
      </w:r>
    </w:p>
    <w:p w14:paraId="299A5691" w14:textId="1D53F9E4" w:rsidR="00731B6E" w:rsidRDefault="00731B6E" w:rsidP="00731B6E"/>
    <w:p w14:paraId="20F7CA20" w14:textId="77777777" w:rsidR="00731B6E" w:rsidRPr="00CE5EC4" w:rsidRDefault="00731B6E" w:rsidP="00731B6E">
      <w:pPr>
        <w:pStyle w:val="StepHeader"/>
      </w:pPr>
      <w:r w:rsidRPr="00CE5EC4">
        <w:t>In the “</w:t>
      </w:r>
      <w:r w:rsidRPr="00CE5EC4">
        <w:rPr>
          <w:b w:val="0"/>
          <w:i/>
        </w:rPr>
        <w:t>Exit List</w:t>
      </w:r>
      <w:r w:rsidRPr="00CE5EC4">
        <w:t xml:space="preserve">” pop-up, click </w:t>
      </w:r>
      <w:r w:rsidRPr="00C8168D">
        <w:t>“Yes.”</w:t>
      </w:r>
    </w:p>
    <w:p w14:paraId="5D11F21C" w14:textId="55044DAB" w:rsidR="00731B6E" w:rsidRDefault="00731B6E" w:rsidP="00731B6E">
      <w:pPr>
        <w:ind w:left="446" w:hanging="360"/>
        <w:rPr>
          <w:rFonts w:cs="Times New Roman"/>
          <w:b/>
          <w:iCs/>
          <w:szCs w:val="24"/>
          <w:lang w:bidi="en-US"/>
        </w:rPr>
      </w:pPr>
    </w:p>
    <w:p w14:paraId="1481F6C3" w14:textId="13D8045F" w:rsidR="00731B6E" w:rsidRDefault="00731B6E" w:rsidP="00731B6E">
      <w:pPr>
        <w:pStyle w:val="StepHeader"/>
      </w:pPr>
      <w:r w:rsidRPr="00CE5EC4">
        <w:t xml:space="preserve">In the </w:t>
      </w:r>
      <w:r w:rsidR="002B4438">
        <w:rPr>
          <w:b w:val="0"/>
          <w:i/>
        </w:rPr>
        <w:t>“Execute Actual Distribution</w:t>
      </w:r>
      <w:r w:rsidRPr="00CE5EC4">
        <w:rPr>
          <w:b w:val="0"/>
          <w:i/>
        </w:rPr>
        <w:t>: Initial Screen”</w:t>
      </w:r>
      <w:r w:rsidRPr="00CE5EC4">
        <w:t xml:space="preserve"> enter the following information:</w:t>
      </w:r>
    </w:p>
    <w:p w14:paraId="58E46178" w14:textId="77777777" w:rsidR="00731B6E" w:rsidRDefault="00731B6E" w:rsidP="00731B6E">
      <w:pPr>
        <w:pStyle w:val="ListParagraph"/>
      </w:pPr>
    </w:p>
    <w:tbl>
      <w:tblPr>
        <w:tblStyle w:val="TableGrid"/>
        <w:tblW w:w="0" w:type="auto"/>
        <w:tblInd w:w="144" w:type="dxa"/>
        <w:tblLook w:val="04A0" w:firstRow="1" w:lastRow="0" w:firstColumn="1" w:lastColumn="0" w:noHBand="0" w:noVBand="1"/>
      </w:tblPr>
      <w:tblGrid>
        <w:gridCol w:w="1831"/>
        <w:gridCol w:w="5490"/>
        <w:gridCol w:w="1885"/>
      </w:tblGrid>
      <w:tr w:rsidR="00731B6E" w:rsidRPr="00035E2D" w14:paraId="175F86D9" w14:textId="77777777" w:rsidTr="002B4438">
        <w:tc>
          <w:tcPr>
            <w:tcW w:w="1831" w:type="dxa"/>
            <w:shd w:val="clear" w:color="auto" w:fill="BFBFBF" w:themeFill="background1" w:themeFillShade="BF"/>
          </w:tcPr>
          <w:p w14:paraId="4C7C0F23" w14:textId="77777777" w:rsidR="00731B6E" w:rsidRPr="00035E2D" w:rsidRDefault="00731B6E" w:rsidP="00951B20">
            <w:pPr>
              <w:pStyle w:val="GBI20Basic"/>
              <w:rPr>
                <w:b/>
              </w:rPr>
            </w:pPr>
            <w:r w:rsidRPr="00035E2D">
              <w:rPr>
                <w:b/>
              </w:rPr>
              <w:t>Attribute</w:t>
            </w:r>
          </w:p>
        </w:tc>
        <w:tc>
          <w:tcPr>
            <w:tcW w:w="5490" w:type="dxa"/>
            <w:shd w:val="clear" w:color="auto" w:fill="BFBFBF" w:themeFill="background1" w:themeFillShade="BF"/>
          </w:tcPr>
          <w:p w14:paraId="4E5D83B0" w14:textId="77777777" w:rsidR="00731B6E" w:rsidRPr="00035E2D" w:rsidRDefault="00731B6E" w:rsidP="00951B20">
            <w:pPr>
              <w:pStyle w:val="GBI20Basic"/>
              <w:rPr>
                <w:b/>
              </w:rPr>
            </w:pPr>
            <w:r w:rsidRPr="00035E2D">
              <w:rPr>
                <w:b/>
              </w:rPr>
              <w:t>Description</w:t>
            </w:r>
          </w:p>
        </w:tc>
        <w:tc>
          <w:tcPr>
            <w:tcW w:w="1885" w:type="dxa"/>
            <w:shd w:val="clear" w:color="auto" w:fill="BFBFBF" w:themeFill="background1" w:themeFillShade="BF"/>
          </w:tcPr>
          <w:p w14:paraId="7491C5D6" w14:textId="77777777" w:rsidR="00731B6E" w:rsidRPr="00035E2D" w:rsidRDefault="00731B6E" w:rsidP="00951B20">
            <w:pPr>
              <w:pStyle w:val="GBI20Basic"/>
              <w:rPr>
                <w:b/>
              </w:rPr>
            </w:pPr>
            <w:r w:rsidRPr="00035E2D">
              <w:rPr>
                <w:b/>
              </w:rPr>
              <w:t>Data Value</w:t>
            </w:r>
          </w:p>
        </w:tc>
      </w:tr>
      <w:tr w:rsidR="004754CB" w14:paraId="019C38E6" w14:textId="77777777" w:rsidTr="002B4438">
        <w:tc>
          <w:tcPr>
            <w:tcW w:w="1831" w:type="dxa"/>
          </w:tcPr>
          <w:p w14:paraId="46C50015" w14:textId="77777777" w:rsidR="004754CB" w:rsidRPr="002B4438" w:rsidRDefault="004754CB" w:rsidP="004754CB">
            <w:pPr>
              <w:rPr>
                <w:rStyle w:val="GBI20FieldName"/>
                <w:b w:val="0"/>
              </w:rPr>
            </w:pPr>
            <w:r w:rsidRPr="002B4438">
              <w:rPr>
                <w:rStyle w:val="GBI20FieldName"/>
                <w:b w:val="0"/>
              </w:rPr>
              <w:t>Test Run</w:t>
            </w:r>
          </w:p>
        </w:tc>
        <w:tc>
          <w:tcPr>
            <w:tcW w:w="5490" w:type="dxa"/>
          </w:tcPr>
          <w:p w14:paraId="0EA109E3" w14:textId="5D6A0B61" w:rsidR="004754CB" w:rsidRPr="00035E2D" w:rsidRDefault="004754CB" w:rsidP="00951B20">
            <w:pPr>
              <w:pStyle w:val="GBIStudentDataEntry"/>
              <w:rPr>
                <w:i w:val="0"/>
              </w:rPr>
            </w:pPr>
            <w:r w:rsidRPr="00035E2D">
              <w:rPr>
                <w:i w:val="0"/>
              </w:rPr>
              <w:t>Controls whether a test run takes place.</w:t>
            </w:r>
          </w:p>
        </w:tc>
        <w:tc>
          <w:tcPr>
            <w:tcW w:w="1885" w:type="dxa"/>
          </w:tcPr>
          <w:p w14:paraId="5304FE4A" w14:textId="77777777" w:rsidR="004754CB" w:rsidRDefault="004754CB" w:rsidP="00951B20">
            <w:pPr>
              <w:pStyle w:val="GBIStudentDataEntry"/>
            </w:pPr>
            <w:r>
              <w:t>Deselected</w:t>
            </w:r>
          </w:p>
        </w:tc>
      </w:tr>
    </w:tbl>
    <w:p w14:paraId="613F8520" w14:textId="2F87136D" w:rsidR="00731B6E" w:rsidRDefault="00731B6E" w:rsidP="00A52F75">
      <w:pPr>
        <w:pStyle w:val="StepHeader"/>
        <w:numPr>
          <w:ilvl w:val="0"/>
          <w:numId w:val="0"/>
        </w:numPr>
        <w:ind w:left="720" w:hanging="720"/>
      </w:pPr>
    </w:p>
    <w:p w14:paraId="5CE317F5" w14:textId="3113A3BF" w:rsidR="00731B6E" w:rsidRDefault="00731B6E" w:rsidP="00731B6E">
      <w:pPr>
        <w:pStyle w:val="StepHeader"/>
      </w:pPr>
      <w:r>
        <w:t xml:space="preserve">Click </w:t>
      </w:r>
      <w:proofErr w:type="gramStart"/>
      <w:r>
        <w:t xml:space="preserve">Execute </w:t>
      </w:r>
      <w:proofErr w:type="gramEnd"/>
      <w:r w:rsidR="00366658" w:rsidRPr="005E1D7B">
        <w:rPr>
          <w:noProof/>
          <w:lang w:val="en-IN" w:eastAsia="en-IN" w:bidi="ar-SA"/>
        </w:rPr>
        <w:drawing>
          <wp:inline distT="0" distB="0" distL="0" distR="0" wp14:anchorId="597DA91B" wp14:editId="44CD5F07">
            <wp:extent cx="182896" cy="190517"/>
            <wp:effectExtent l="0" t="0" r="762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2896" cy="190517"/>
                    </a:xfrm>
                    <a:prstGeom prst="rect">
                      <a:avLst/>
                    </a:prstGeom>
                  </pic:spPr>
                </pic:pic>
              </a:graphicData>
            </a:graphic>
          </wp:inline>
        </w:drawing>
      </w:r>
      <w:r>
        <w:t>.</w:t>
      </w:r>
    </w:p>
    <w:p w14:paraId="0F1AF690" w14:textId="2719291A" w:rsidR="00731B6E" w:rsidRDefault="004E5815" w:rsidP="00951B20">
      <w:pPr>
        <w:pStyle w:val="ImportantInstruction"/>
      </w:pPr>
      <w:r w:rsidRPr="00E65F04">
        <w:t xml:space="preserve">In the </w:t>
      </w:r>
      <w:r w:rsidR="002B4438">
        <w:t>“Display CCA: Actual Distribution</w:t>
      </w:r>
      <w:r w:rsidRPr="00B41EA0">
        <w:t xml:space="preserve"> Basic List”</w:t>
      </w:r>
      <w:r w:rsidRPr="00E65F04">
        <w:t xml:space="preserve"> screen, you should see THREE sender cost center</w:t>
      </w:r>
      <w:r>
        <w:t>s</w:t>
      </w:r>
      <w:r w:rsidRPr="00E65F04">
        <w:t xml:space="preserve">, as well as NINE receiver cost centers. There should also be a message </w:t>
      </w:r>
      <w:r w:rsidRPr="00B41EA0">
        <w:t>“Processing completed without errors.”</w:t>
      </w:r>
    </w:p>
    <w:p w14:paraId="049D63D2" w14:textId="77777777" w:rsidR="00731B6E" w:rsidRDefault="00731B6E" w:rsidP="00731B6E">
      <w:pPr>
        <w:ind w:left="446" w:hanging="360"/>
      </w:pPr>
      <w:r>
        <w:br w:type="page"/>
      </w:r>
    </w:p>
    <w:p w14:paraId="250B0FCF" w14:textId="2F933451" w:rsidR="00731B6E" w:rsidRDefault="00731B6E" w:rsidP="00AA3460">
      <w:pPr>
        <w:pStyle w:val="SectionHeader"/>
        <w:framePr w:wrap="around"/>
      </w:pPr>
      <w:bookmarkStart w:id="376" w:name="_Toc473889755"/>
      <w:bookmarkStart w:id="377" w:name="_Toc473890268"/>
      <w:bookmarkStart w:id="378" w:name="_Toc473890637"/>
      <w:bookmarkStart w:id="379" w:name="_Toc480373811"/>
      <w:bookmarkStart w:id="380" w:name="_Toc480374875"/>
      <w:bookmarkStart w:id="381" w:name="_Toc480376212"/>
      <w:bookmarkStart w:id="382" w:name="_Toc480448737"/>
      <w:bookmarkStart w:id="383" w:name="_Toc481499284"/>
      <w:r>
        <w:lastRenderedPageBreak/>
        <w:t>Process Cost Center Report</w:t>
      </w:r>
      <w:bookmarkEnd w:id="376"/>
      <w:bookmarkEnd w:id="377"/>
      <w:bookmarkEnd w:id="378"/>
      <w:bookmarkEnd w:id="379"/>
      <w:bookmarkEnd w:id="380"/>
      <w:bookmarkEnd w:id="381"/>
      <w:bookmarkEnd w:id="382"/>
      <w:bookmarkEnd w:id="383"/>
    </w:p>
    <w:p w14:paraId="346A4B98" w14:textId="77777777" w:rsidR="00731B6E" w:rsidRDefault="00731B6E" w:rsidP="00731B6E">
      <w:pPr>
        <w:rPr>
          <w:lang w:bidi="en-US"/>
        </w:rPr>
      </w:pPr>
    </w:p>
    <w:p w14:paraId="6CE2E66D" w14:textId="46972A5D" w:rsidR="00731B6E" w:rsidRPr="00104C81" w:rsidRDefault="00731B6E" w:rsidP="00731B6E">
      <w:r>
        <w:t>In this section,</w:t>
      </w:r>
      <w:r w:rsidRPr="00727991">
        <w:t xml:space="preserve"> you will process a cost center rep</w:t>
      </w:r>
      <w:r w:rsidR="00866B58">
        <w:t>ort to review the effects of your distribution cycle</w:t>
      </w:r>
      <w:r w:rsidR="00D60BB0">
        <w:t xml:space="preserve"> on your cost centers</w:t>
      </w:r>
      <w:r w:rsidR="00866B58">
        <w:t>.</w:t>
      </w:r>
    </w:p>
    <w:p w14:paraId="57AEC621" w14:textId="3A3FD362" w:rsidR="00731B6E" w:rsidRDefault="00731B6E" w:rsidP="00731B6E">
      <w:pPr>
        <w:rPr>
          <w:lang w:bidi="en-US"/>
        </w:rPr>
      </w:pPr>
    </w:p>
    <w:p w14:paraId="3D9D1910" w14:textId="01D4140A" w:rsidR="00866B58" w:rsidRDefault="00866B58" w:rsidP="00866B58">
      <w:pPr>
        <w:pStyle w:val="StepHeader"/>
      </w:pPr>
      <w:r>
        <w:t xml:space="preserve">In the </w:t>
      </w:r>
      <w:r w:rsidRPr="00866B58">
        <w:rPr>
          <w:b w:val="0"/>
          <w:i/>
        </w:rPr>
        <w:t>“SAP Easy Acce</w:t>
      </w:r>
      <w:r w:rsidR="0051799B">
        <w:rPr>
          <w:b w:val="0"/>
          <w:i/>
        </w:rPr>
        <w:t>ss</w:t>
      </w:r>
      <w:r w:rsidRPr="00866B58">
        <w:rPr>
          <w:b w:val="0"/>
          <w:i/>
        </w:rPr>
        <w:t>”</w:t>
      </w:r>
      <w:r>
        <w:t xml:space="preserve"> Screen, follow the navigation path below:</w:t>
      </w:r>
    </w:p>
    <w:p w14:paraId="66F3B46E" w14:textId="77777777" w:rsidR="00731B6E" w:rsidRDefault="00731B6E" w:rsidP="00731B6E">
      <w:pPr>
        <w:pStyle w:val="GBI20Heading3"/>
      </w:pPr>
      <w:r>
        <w:t>Navigation</w:t>
      </w:r>
    </w:p>
    <w:p w14:paraId="10F22A61" w14:textId="73274B14" w:rsidR="00265968" w:rsidRDefault="00731B6E" w:rsidP="00265968">
      <w:pPr>
        <w:pStyle w:val="GBI20Heading4"/>
      </w:pPr>
      <w:r w:rsidRPr="00CE5EC4">
        <w:t xml:space="preserve">Accounting </w:t>
      </w:r>
      <w:r w:rsidRPr="00CE5EC4">
        <w:sym w:font="Wingdings" w:char="F0E0"/>
      </w:r>
      <w:r w:rsidRPr="00CE5EC4">
        <w:t xml:space="preserve"> Controlling </w:t>
      </w:r>
      <w:r w:rsidRPr="00CE5EC4">
        <w:sym w:font="Wingdings" w:char="F0E0"/>
      </w:r>
      <w:r w:rsidRPr="00CE5EC4">
        <w:t xml:space="preserve"> Cost Center Accounting </w:t>
      </w:r>
      <w:r w:rsidRPr="00CE5EC4">
        <w:sym w:font="Wingdings" w:char="F0E0"/>
      </w:r>
      <w:r w:rsidRPr="00CE5EC4">
        <w:t xml:space="preserve"> Information System </w:t>
      </w:r>
      <w:r w:rsidRPr="00CE5EC4">
        <w:sym w:font="Wingdings" w:char="F0E0"/>
      </w:r>
      <w:r w:rsidRPr="00CE5EC4">
        <w:t xml:space="preserve"> Reports for Cost Center Accounting </w:t>
      </w:r>
      <w:r w:rsidRPr="00CE5EC4">
        <w:sym w:font="Wingdings" w:char="F0E0"/>
      </w:r>
      <w:r w:rsidRPr="00CE5EC4">
        <w:t xml:space="preserve"> Plan/Actual Comparisons </w:t>
      </w:r>
      <w:r w:rsidRPr="00CE5EC4">
        <w:sym w:font="Wingdings" w:char="F0E0"/>
      </w:r>
      <w:r w:rsidRPr="00CE5EC4">
        <w:t xml:space="preserve"> Cos</w:t>
      </w:r>
      <w:r w:rsidR="00265968">
        <w:t>t Centers: Actual/Plan/Variance</w:t>
      </w:r>
    </w:p>
    <w:p w14:paraId="30898468" w14:textId="1B8425DB" w:rsidR="00A52F75" w:rsidRDefault="00A52F75" w:rsidP="00731B6E"/>
    <w:p w14:paraId="6E62EE24" w14:textId="77777777" w:rsidR="00731B6E" w:rsidRDefault="00731B6E" w:rsidP="00731B6E">
      <w:pPr>
        <w:pStyle w:val="StepHeader"/>
      </w:pPr>
      <w:r w:rsidRPr="00CE5EC4">
        <w:t xml:space="preserve">In the </w:t>
      </w:r>
      <w:r w:rsidRPr="00CE5EC4">
        <w:rPr>
          <w:b w:val="0"/>
          <w:i/>
        </w:rPr>
        <w:t>“Cost Centers: Actual/Plan/Variance: Selection”</w:t>
      </w:r>
      <w:r w:rsidRPr="00CE5EC4">
        <w:t xml:space="preserve"> screen, enter the following information:</w:t>
      </w:r>
    </w:p>
    <w:p w14:paraId="6456BE35" w14:textId="77777777" w:rsidR="00731B6E" w:rsidRDefault="00731B6E" w:rsidP="00731B6E">
      <w:pPr>
        <w:pStyle w:val="StepHeader"/>
        <w:numPr>
          <w:ilvl w:val="0"/>
          <w:numId w:val="0"/>
        </w:numPr>
      </w:pPr>
    </w:p>
    <w:tbl>
      <w:tblPr>
        <w:tblStyle w:val="TableGrid"/>
        <w:tblW w:w="0" w:type="auto"/>
        <w:tblInd w:w="-365" w:type="dxa"/>
        <w:tblLook w:val="04A0" w:firstRow="1" w:lastRow="0" w:firstColumn="1" w:lastColumn="0" w:noHBand="0" w:noVBand="1"/>
      </w:tblPr>
      <w:tblGrid>
        <w:gridCol w:w="2250"/>
        <w:gridCol w:w="4590"/>
        <w:gridCol w:w="2875"/>
      </w:tblGrid>
      <w:tr w:rsidR="00731B6E" w:rsidRPr="00035E2D" w14:paraId="4202F141" w14:textId="77777777" w:rsidTr="007B53DD">
        <w:tc>
          <w:tcPr>
            <w:tcW w:w="2250" w:type="dxa"/>
            <w:shd w:val="clear" w:color="auto" w:fill="BFBFBF" w:themeFill="background1" w:themeFillShade="BF"/>
          </w:tcPr>
          <w:p w14:paraId="6ECBDD14" w14:textId="77777777" w:rsidR="00731B6E" w:rsidRPr="00035E2D" w:rsidRDefault="00731B6E" w:rsidP="00951B20">
            <w:pPr>
              <w:pStyle w:val="GBI20Basic"/>
              <w:rPr>
                <w:b/>
              </w:rPr>
            </w:pPr>
            <w:r w:rsidRPr="00035E2D">
              <w:rPr>
                <w:b/>
              </w:rPr>
              <w:t>Attribute</w:t>
            </w:r>
          </w:p>
        </w:tc>
        <w:tc>
          <w:tcPr>
            <w:tcW w:w="4590" w:type="dxa"/>
            <w:shd w:val="clear" w:color="auto" w:fill="BFBFBF" w:themeFill="background1" w:themeFillShade="BF"/>
          </w:tcPr>
          <w:p w14:paraId="1DED42B3" w14:textId="77777777" w:rsidR="00731B6E" w:rsidRPr="00035E2D" w:rsidRDefault="00731B6E" w:rsidP="00951B20">
            <w:pPr>
              <w:pStyle w:val="GBI20Basic"/>
              <w:rPr>
                <w:b/>
              </w:rPr>
            </w:pPr>
            <w:r w:rsidRPr="00035E2D">
              <w:rPr>
                <w:b/>
              </w:rPr>
              <w:t>Description</w:t>
            </w:r>
          </w:p>
        </w:tc>
        <w:tc>
          <w:tcPr>
            <w:tcW w:w="2875" w:type="dxa"/>
            <w:shd w:val="clear" w:color="auto" w:fill="BFBFBF" w:themeFill="background1" w:themeFillShade="BF"/>
          </w:tcPr>
          <w:p w14:paraId="32249F60" w14:textId="77777777" w:rsidR="00731B6E" w:rsidRPr="00035E2D" w:rsidRDefault="00731B6E" w:rsidP="00951B20">
            <w:pPr>
              <w:pStyle w:val="GBI20Basic"/>
              <w:rPr>
                <w:b/>
              </w:rPr>
            </w:pPr>
            <w:r w:rsidRPr="00035E2D">
              <w:rPr>
                <w:b/>
              </w:rPr>
              <w:t>Data Value</w:t>
            </w:r>
          </w:p>
        </w:tc>
      </w:tr>
      <w:tr w:rsidR="004754CB" w14:paraId="34C755E3" w14:textId="77777777" w:rsidTr="007B53DD">
        <w:tc>
          <w:tcPr>
            <w:tcW w:w="2250" w:type="dxa"/>
          </w:tcPr>
          <w:p w14:paraId="05EE1A1E" w14:textId="77777777" w:rsidR="004754CB" w:rsidRPr="0046712C" w:rsidRDefault="004754CB" w:rsidP="007B53DD">
            <w:pPr>
              <w:rPr>
                <w:rStyle w:val="GBI20FieldName"/>
                <w:b w:val="0"/>
              </w:rPr>
            </w:pPr>
            <w:r w:rsidRPr="0046712C">
              <w:rPr>
                <w:rStyle w:val="GBI20FieldName"/>
                <w:b w:val="0"/>
              </w:rPr>
              <w:t>Controlling Area</w:t>
            </w:r>
          </w:p>
        </w:tc>
        <w:tc>
          <w:tcPr>
            <w:tcW w:w="4590" w:type="dxa"/>
          </w:tcPr>
          <w:p w14:paraId="1A6C99A9" w14:textId="3C160881" w:rsidR="004754CB" w:rsidRPr="00035E2D" w:rsidRDefault="004754CB" w:rsidP="00951B20">
            <w:pPr>
              <w:pStyle w:val="GBIStudentDataEntry"/>
              <w:rPr>
                <w:i w:val="0"/>
              </w:rPr>
            </w:pPr>
            <w:r w:rsidRPr="00035E2D">
              <w:rPr>
                <w:i w:val="0"/>
              </w:rPr>
              <w:t>Uniquely identifies a controlling area.</w:t>
            </w:r>
          </w:p>
        </w:tc>
        <w:tc>
          <w:tcPr>
            <w:tcW w:w="2875" w:type="dxa"/>
          </w:tcPr>
          <w:p w14:paraId="534FBB0A" w14:textId="6E50943A" w:rsidR="004754CB" w:rsidRDefault="007B53DD" w:rsidP="00951B20">
            <w:pPr>
              <w:pStyle w:val="GBIStudentDataEntry"/>
            </w:pPr>
            <w:r>
              <w:t>Y</w:t>
            </w:r>
            <w:r w:rsidR="004754CB">
              <w:t xml:space="preserve">our Controlling Area </w:t>
            </w:r>
          </w:p>
        </w:tc>
      </w:tr>
      <w:tr w:rsidR="004754CB" w14:paraId="2B45BF9C" w14:textId="77777777" w:rsidTr="007B53DD">
        <w:tc>
          <w:tcPr>
            <w:tcW w:w="2250" w:type="dxa"/>
          </w:tcPr>
          <w:p w14:paraId="5E36A47A" w14:textId="77777777" w:rsidR="004754CB" w:rsidRPr="0046712C" w:rsidRDefault="004754CB" w:rsidP="007B53DD">
            <w:pPr>
              <w:rPr>
                <w:rStyle w:val="GBI20FieldName"/>
                <w:b w:val="0"/>
              </w:rPr>
            </w:pPr>
            <w:r w:rsidRPr="0046712C">
              <w:rPr>
                <w:rStyle w:val="GBI20FieldName"/>
                <w:b w:val="0"/>
              </w:rPr>
              <w:t>Fiscal Year</w:t>
            </w:r>
          </w:p>
        </w:tc>
        <w:tc>
          <w:tcPr>
            <w:tcW w:w="4590" w:type="dxa"/>
          </w:tcPr>
          <w:p w14:paraId="7150D34E" w14:textId="34512012" w:rsidR="004754CB" w:rsidRPr="00035E2D" w:rsidRDefault="004754CB" w:rsidP="00951B20">
            <w:pPr>
              <w:pStyle w:val="GBIStudentDataEntry"/>
              <w:rPr>
                <w:i w:val="0"/>
              </w:rPr>
            </w:pPr>
            <w:r w:rsidRPr="00035E2D">
              <w:rPr>
                <w:i w:val="0"/>
              </w:rPr>
              <w:t xml:space="preserve">Current fiscal year </w:t>
            </w:r>
          </w:p>
        </w:tc>
        <w:tc>
          <w:tcPr>
            <w:tcW w:w="2875" w:type="dxa"/>
          </w:tcPr>
          <w:p w14:paraId="44C74242" w14:textId="77777777" w:rsidR="004754CB" w:rsidRDefault="004754CB" w:rsidP="00951B20">
            <w:pPr>
              <w:pStyle w:val="GBIStudentDataEntry"/>
            </w:pPr>
            <w:r>
              <w:t>Current Year</w:t>
            </w:r>
          </w:p>
        </w:tc>
      </w:tr>
      <w:tr w:rsidR="004754CB" w14:paraId="2D2BF5B4" w14:textId="77777777" w:rsidTr="007B53DD">
        <w:tc>
          <w:tcPr>
            <w:tcW w:w="2250" w:type="dxa"/>
          </w:tcPr>
          <w:p w14:paraId="2DD49126" w14:textId="77777777" w:rsidR="004754CB" w:rsidRPr="0046712C" w:rsidRDefault="004754CB" w:rsidP="007B53DD">
            <w:pPr>
              <w:rPr>
                <w:rStyle w:val="GBI20FieldName"/>
                <w:b w:val="0"/>
              </w:rPr>
            </w:pPr>
            <w:r w:rsidRPr="0046712C">
              <w:rPr>
                <w:rStyle w:val="GBI20FieldName"/>
                <w:b w:val="0"/>
              </w:rPr>
              <w:t>From Period</w:t>
            </w:r>
          </w:p>
        </w:tc>
        <w:tc>
          <w:tcPr>
            <w:tcW w:w="4590" w:type="dxa"/>
          </w:tcPr>
          <w:p w14:paraId="4ED1319A" w14:textId="274818E6" w:rsidR="004754CB" w:rsidRPr="00035E2D" w:rsidRDefault="004754CB" w:rsidP="00951B20">
            <w:pPr>
              <w:pStyle w:val="GBIStudentDataEntry"/>
              <w:rPr>
                <w:i w:val="0"/>
              </w:rPr>
            </w:pPr>
            <w:r w:rsidRPr="00035E2D">
              <w:rPr>
                <w:i w:val="0"/>
              </w:rPr>
              <w:t xml:space="preserve">Beginning of range </w:t>
            </w:r>
          </w:p>
        </w:tc>
        <w:tc>
          <w:tcPr>
            <w:tcW w:w="2875" w:type="dxa"/>
          </w:tcPr>
          <w:p w14:paraId="4A68AFC5" w14:textId="77777777" w:rsidR="004754CB" w:rsidRPr="00035E2D" w:rsidRDefault="004754CB" w:rsidP="00951B20">
            <w:pPr>
              <w:pStyle w:val="GBIStudentDataEntry"/>
              <w:rPr>
                <w:i w:val="0"/>
              </w:rPr>
            </w:pPr>
            <w:r w:rsidRPr="00035E2D">
              <w:rPr>
                <w:i w:val="0"/>
              </w:rPr>
              <w:t>1</w:t>
            </w:r>
          </w:p>
        </w:tc>
      </w:tr>
      <w:tr w:rsidR="004754CB" w14:paraId="146211D8" w14:textId="77777777" w:rsidTr="007B53DD">
        <w:tc>
          <w:tcPr>
            <w:tcW w:w="2250" w:type="dxa"/>
          </w:tcPr>
          <w:p w14:paraId="0A7DCBC4" w14:textId="77777777" w:rsidR="004754CB" w:rsidRPr="0046712C" w:rsidRDefault="004754CB" w:rsidP="007B53DD">
            <w:pPr>
              <w:rPr>
                <w:rStyle w:val="GBI20FieldName"/>
                <w:b w:val="0"/>
              </w:rPr>
            </w:pPr>
            <w:r w:rsidRPr="0046712C">
              <w:rPr>
                <w:rStyle w:val="GBI20FieldName"/>
                <w:b w:val="0"/>
              </w:rPr>
              <w:t>To Period</w:t>
            </w:r>
          </w:p>
        </w:tc>
        <w:tc>
          <w:tcPr>
            <w:tcW w:w="4590" w:type="dxa"/>
          </w:tcPr>
          <w:p w14:paraId="16FEDBB9" w14:textId="13EFF88A" w:rsidR="004754CB" w:rsidRPr="00035E2D" w:rsidRDefault="004754CB" w:rsidP="00951B20">
            <w:pPr>
              <w:pStyle w:val="GBIStudentDataEntry"/>
              <w:rPr>
                <w:i w:val="0"/>
              </w:rPr>
            </w:pPr>
            <w:r w:rsidRPr="00035E2D">
              <w:rPr>
                <w:i w:val="0"/>
              </w:rPr>
              <w:t xml:space="preserve">End of range </w:t>
            </w:r>
          </w:p>
        </w:tc>
        <w:tc>
          <w:tcPr>
            <w:tcW w:w="2875" w:type="dxa"/>
          </w:tcPr>
          <w:p w14:paraId="4A40008E" w14:textId="77777777" w:rsidR="004754CB" w:rsidRPr="00035E2D" w:rsidRDefault="004754CB" w:rsidP="00951B20">
            <w:pPr>
              <w:pStyle w:val="GBIStudentDataEntry"/>
              <w:rPr>
                <w:i w:val="0"/>
              </w:rPr>
            </w:pPr>
            <w:r w:rsidRPr="00035E2D">
              <w:rPr>
                <w:i w:val="0"/>
              </w:rPr>
              <w:t>12</w:t>
            </w:r>
          </w:p>
        </w:tc>
      </w:tr>
      <w:tr w:rsidR="004754CB" w14:paraId="795576EF" w14:textId="77777777" w:rsidTr="007B53DD">
        <w:tc>
          <w:tcPr>
            <w:tcW w:w="2250" w:type="dxa"/>
          </w:tcPr>
          <w:p w14:paraId="11533F2C" w14:textId="77777777" w:rsidR="004754CB" w:rsidRPr="0046712C" w:rsidRDefault="004754CB" w:rsidP="007B53DD">
            <w:pPr>
              <w:rPr>
                <w:rStyle w:val="GBI20FieldName"/>
                <w:b w:val="0"/>
              </w:rPr>
            </w:pPr>
            <w:r w:rsidRPr="0046712C">
              <w:rPr>
                <w:rStyle w:val="GBI20FieldName"/>
                <w:b w:val="0"/>
              </w:rPr>
              <w:t>Plan Version</w:t>
            </w:r>
          </w:p>
        </w:tc>
        <w:tc>
          <w:tcPr>
            <w:tcW w:w="4590" w:type="dxa"/>
          </w:tcPr>
          <w:p w14:paraId="41AB3B33" w14:textId="7E9DB73F" w:rsidR="004754CB" w:rsidRPr="00035E2D" w:rsidRDefault="004754CB" w:rsidP="00951B20">
            <w:pPr>
              <w:pStyle w:val="GBIStudentDataEntry"/>
              <w:rPr>
                <w:i w:val="0"/>
              </w:rPr>
            </w:pPr>
            <w:r w:rsidRPr="00035E2D">
              <w:rPr>
                <w:i w:val="0"/>
              </w:rPr>
              <w:t>Year-dependen</w:t>
            </w:r>
            <w:r w:rsidR="007B53DD" w:rsidRPr="00035E2D">
              <w:rPr>
                <w:i w:val="0"/>
              </w:rPr>
              <w:t>t indicators controlled by this</w:t>
            </w:r>
          </w:p>
        </w:tc>
        <w:tc>
          <w:tcPr>
            <w:tcW w:w="2875" w:type="dxa"/>
          </w:tcPr>
          <w:p w14:paraId="610AE08D" w14:textId="245370A1" w:rsidR="004754CB" w:rsidRDefault="004754CB" w:rsidP="00951B20">
            <w:pPr>
              <w:pStyle w:val="GBIStudentDataEntry"/>
            </w:pPr>
            <w:r>
              <w:t xml:space="preserve"> Plan/Act – Version </w:t>
            </w:r>
          </w:p>
        </w:tc>
      </w:tr>
      <w:tr w:rsidR="004754CB" w14:paraId="6EECDFCE" w14:textId="77777777" w:rsidTr="007B53DD">
        <w:tc>
          <w:tcPr>
            <w:tcW w:w="2250" w:type="dxa"/>
          </w:tcPr>
          <w:p w14:paraId="5EC09660" w14:textId="55E0880C" w:rsidR="004754CB" w:rsidRPr="0046712C" w:rsidRDefault="004754CB" w:rsidP="007B53DD">
            <w:pPr>
              <w:rPr>
                <w:rStyle w:val="GBI20FieldName"/>
                <w:b w:val="0"/>
              </w:rPr>
            </w:pPr>
            <w:r w:rsidRPr="0046712C">
              <w:rPr>
                <w:rStyle w:val="GBI20FieldName"/>
                <w:b w:val="0"/>
              </w:rPr>
              <w:t>Cost Center Group Or Value(s)</w:t>
            </w:r>
          </w:p>
        </w:tc>
        <w:tc>
          <w:tcPr>
            <w:tcW w:w="4590" w:type="dxa"/>
          </w:tcPr>
          <w:p w14:paraId="1D55BBEA" w14:textId="43B36CC7" w:rsidR="004754CB" w:rsidRPr="00035E2D" w:rsidRDefault="004754CB" w:rsidP="00951B20">
            <w:pPr>
              <w:pStyle w:val="GBIStudentDataEntry"/>
              <w:rPr>
                <w:i w:val="0"/>
              </w:rPr>
            </w:pPr>
            <w:r w:rsidRPr="00035E2D">
              <w:rPr>
                <w:i w:val="0"/>
              </w:rPr>
              <w:t>Key uniquely identifying a cost center</w:t>
            </w:r>
          </w:p>
        </w:tc>
        <w:tc>
          <w:tcPr>
            <w:tcW w:w="2875" w:type="dxa"/>
          </w:tcPr>
          <w:p w14:paraId="7D16CE14" w14:textId="30149832" w:rsidR="004754CB" w:rsidRDefault="007B53DD" w:rsidP="00951B20">
            <w:pPr>
              <w:pStyle w:val="GBIStudentDataEntry"/>
            </w:pPr>
            <w:r>
              <w:t>Y</w:t>
            </w:r>
            <w:r w:rsidR="004754CB">
              <w:t xml:space="preserve">our Copy Center  </w:t>
            </w:r>
          </w:p>
        </w:tc>
      </w:tr>
      <w:tr w:rsidR="004754CB" w14:paraId="5390936A" w14:textId="77777777" w:rsidTr="007B53DD">
        <w:tc>
          <w:tcPr>
            <w:tcW w:w="2250" w:type="dxa"/>
          </w:tcPr>
          <w:p w14:paraId="5EC492C0" w14:textId="6569393D" w:rsidR="004754CB" w:rsidRPr="0046712C" w:rsidRDefault="004754CB" w:rsidP="007B53DD">
            <w:pPr>
              <w:rPr>
                <w:rStyle w:val="GBI20FieldName"/>
                <w:b w:val="0"/>
              </w:rPr>
            </w:pPr>
            <w:r w:rsidRPr="0046712C">
              <w:rPr>
                <w:rStyle w:val="GBI20FieldName"/>
                <w:b w:val="0"/>
              </w:rPr>
              <w:t>Cost Element Group</w:t>
            </w:r>
          </w:p>
        </w:tc>
        <w:tc>
          <w:tcPr>
            <w:tcW w:w="4590" w:type="dxa"/>
          </w:tcPr>
          <w:p w14:paraId="363EC504" w14:textId="3A5C3A04" w:rsidR="004754CB" w:rsidRPr="00035E2D" w:rsidRDefault="004754CB" w:rsidP="00951B20">
            <w:pPr>
              <w:pStyle w:val="GBIStudentDataEntry"/>
              <w:rPr>
                <w:i w:val="0"/>
              </w:rPr>
            </w:pPr>
            <w:r w:rsidRPr="00035E2D">
              <w:rPr>
                <w:i w:val="0"/>
              </w:rPr>
              <w:t xml:space="preserve">Organizational unit storing a group of cost elements. </w:t>
            </w:r>
          </w:p>
        </w:tc>
        <w:tc>
          <w:tcPr>
            <w:tcW w:w="2875" w:type="dxa"/>
          </w:tcPr>
          <w:p w14:paraId="2118E832" w14:textId="3C3240C5" w:rsidR="004754CB" w:rsidRPr="00366658" w:rsidRDefault="004754CB" w:rsidP="00951B20">
            <w:pPr>
              <w:pStyle w:val="GBIStudentDataEntry"/>
            </w:pPr>
            <w:r w:rsidRPr="00366658">
              <w:t xml:space="preserve">Cleared Out – nothing in this field. </w:t>
            </w:r>
          </w:p>
        </w:tc>
      </w:tr>
    </w:tbl>
    <w:p w14:paraId="1052DC7F" w14:textId="77777777" w:rsidR="00731B6E" w:rsidRDefault="00731B6E" w:rsidP="00731B6E">
      <w:pPr>
        <w:pStyle w:val="StepHeader"/>
        <w:numPr>
          <w:ilvl w:val="0"/>
          <w:numId w:val="0"/>
        </w:numPr>
      </w:pPr>
    </w:p>
    <w:p w14:paraId="55E1B4F3" w14:textId="4C95D319" w:rsidR="00731B6E" w:rsidRDefault="00731B6E" w:rsidP="00731B6E">
      <w:pPr>
        <w:pStyle w:val="StepHeader"/>
      </w:pPr>
      <w:r>
        <w:t xml:space="preserve">Click </w:t>
      </w:r>
      <w:proofErr w:type="gramStart"/>
      <w:r>
        <w:t xml:space="preserve">Execute </w:t>
      </w:r>
      <w:proofErr w:type="gramEnd"/>
      <w:r w:rsidR="00366658" w:rsidRPr="005E1D7B">
        <w:rPr>
          <w:noProof/>
          <w:lang w:val="en-IN" w:eastAsia="en-IN" w:bidi="ar-SA"/>
        </w:rPr>
        <w:drawing>
          <wp:inline distT="0" distB="0" distL="0" distR="0" wp14:anchorId="2AD03E0D" wp14:editId="11E935A4">
            <wp:extent cx="182896" cy="190517"/>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2896" cy="190517"/>
                    </a:xfrm>
                    <a:prstGeom prst="rect">
                      <a:avLst/>
                    </a:prstGeom>
                  </pic:spPr>
                </pic:pic>
              </a:graphicData>
            </a:graphic>
          </wp:inline>
        </w:drawing>
      </w:r>
      <w:r>
        <w:t>.</w:t>
      </w:r>
    </w:p>
    <w:p w14:paraId="4EE7ACB0" w14:textId="211F897D" w:rsidR="00731B6E" w:rsidRDefault="00731B6E" w:rsidP="005C2AC9">
      <w:pPr>
        <w:pStyle w:val="StepHeader"/>
        <w:numPr>
          <w:ilvl w:val="0"/>
          <w:numId w:val="0"/>
        </w:numPr>
      </w:pPr>
    </w:p>
    <w:p w14:paraId="6C5674F8" w14:textId="46280AFC" w:rsidR="006B7A38" w:rsidRDefault="006B7A38" w:rsidP="006B7A38">
      <w:pPr>
        <w:pStyle w:val="GBI20StyleAnswer"/>
      </w:pPr>
      <w:bookmarkStart w:id="384" w:name="_Hlk481660565"/>
      <w:r>
        <w:t>How much is the Debit Posting?</w:t>
      </w:r>
      <w:r w:rsidR="0032723D">
        <w:br/>
      </w:r>
      <w:r>
        <w:t xml:space="preserve"> </w:t>
      </w:r>
      <w:r w:rsidR="006D6E8F">
        <w:fldChar w:fldCharType="begin">
          <w:ffData>
            <w:name w:val="Q68"/>
            <w:enabled/>
            <w:calcOnExit/>
            <w:textInput/>
          </w:ffData>
        </w:fldChar>
      </w:r>
      <w:bookmarkStart w:id="385" w:name="Q68"/>
      <w:r w:rsidR="006D6E8F">
        <w:instrText xml:space="preserve"> FORMTEXT </w:instrText>
      </w:r>
      <w:r w:rsidR="006D6E8F">
        <w:fldChar w:fldCharType="separate"/>
      </w:r>
      <w:r w:rsidR="00A520CA">
        <w:rPr>
          <w:noProof/>
        </w:rPr>
        <w:t>6000</w:t>
      </w:r>
      <w:r w:rsidR="006D6E8F">
        <w:fldChar w:fldCharType="end"/>
      </w:r>
      <w:bookmarkEnd w:id="385"/>
      <w:r>
        <w:t xml:space="preserve"> </w:t>
      </w:r>
      <w:r w:rsidRPr="00E10B26">
        <w:sym w:font="Wingdings" w:char="F021"/>
      </w:r>
      <w:bookmarkEnd w:id="384"/>
      <w:r w:rsidR="00DB7F8B">
        <w:t xml:space="preserve"> </w:t>
      </w:r>
    </w:p>
    <w:p w14:paraId="2B6A670F" w14:textId="6FB89713" w:rsidR="006B7A38" w:rsidRDefault="006B7A38" w:rsidP="006B7A38">
      <w:pPr>
        <w:pStyle w:val="GBI20StyleAnswer"/>
      </w:pPr>
      <w:bookmarkStart w:id="386" w:name="_Hlk481660571"/>
      <w:r>
        <w:t>How much is the Credit Posting?</w:t>
      </w:r>
      <w:r w:rsidR="0032723D">
        <w:br/>
      </w:r>
      <w:r>
        <w:t xml:space="preserve"> </w:t>
      </w:r>
      <w:r w:rsidR="006D6E8F">
        <w:fldChar w:fldCharType="begin">
          <w:ffData>
            <w:name w:val="Q69"/>
            <w:enabled/>
            <w:calcOnExit/>
            <w:textInput/>
          </w:ffData>
        </w:fldChar>
      </w:r>
      <w:bookmarkStart w:id="387" w:name="Q69"/>
      <w:r w:rsidR="006D6E8F">
        <w:instrText xml:space="preserve"> FORMTEXT </w:instrText>
      </w:r>
      <w:r w:rsidR="006D6E8F">
        <w:fldChar w:fldCharType="separate"/>
      </w:r>
      <w:r w:rsidR="002B1B1B">
        <w:rPr>
          <w:noProof/>
        </w:rPr>
        <w:t>3000</w:t>
      </w:r>
      <w:r w:rsidR="006D6E8F">
        <w:fldChar w:fldCharType="end"/>
      </w:r>
      <w:bookmarkEnd w:id="387"/>
      <w:r>
        <w:t xml:space="preserve"> </w:t>
      </w:r>
      <w:r w:rsidRPr="00E10B26">
        <w:sym w:font="Wingdings" w:char="F021"/>
      </w:r>
      <w:bookmarkEnd w:id="386"/>
      <w:r w:rsidR="00DB7F8B">
        <w:t xml:space="preserve"> </w:t>
      </w:r>
    </w:p>
    <w:p w14:paraId="5B0FFCA0" w14:textId="77777777" w:rsidR="006B7A38" w:rsidRDefault="006B7A38" w:rsidP="00731B6E">
      <w:pPr>
        <w:pStyle w:val="StepHeader"/>
        <w:numPr>
          <w:ilvl w:val="0"/>
          <w:numId w:val="0"/>
        </w:numPr>
        <w:ind w:left="720"/>
      </w:pPr>
    </w:p>
    <w:p w14:paraId="6E80C476" w14:textId="5DA7F6EB" w:rsidR="006B7A38" w:rsidRDefault="006B7A38" w:rsidP="007B53DD">
      <w:pPr>
        <w:pStyle w:val="StepHeader"/>
      </w:pPr>
      <w:r w:rsidRPr="00E65F04">
        <w:t xml:space="preserve">In the </w:t>
      </w:r>
      <w:r w:rsidRPr="00E65F04">
        <w:rPr>
          <w:b w:val="0"/>
          <w:i/>
        </w:rPr>
        <w:t>“Cost Centers: Actual/Plan/Variance”</w:t>
      </w:r>
      <w:r w:rsidRPr="00E65F04">
        <w:t xml:space="preserve"> screen, double-click on the</w:t>
      </w:r>
      <w:r>
        <w:t xml:space="preserve"> SECOND</w:t>
      </w:r>
      <w:r w:rsidRPr="00E65F04">
        <w:t xml:space="preserve"> </w:t>
      </w:r>
      <w:r>
        <w:t>line item</w:t>
      </w:r>
      <w:r w:rsidRPr="00E65F04">
        <w:t xml:space="preserve"> for your Supplies Expense.</w:t>
      </w:r>
    </w:p>
    <w:p w14:paraId="5CFDDE93" w14:textId="55609AE8" w:rsidR="006B7A38" w:rsidRDefault="006B7A38" w:rsidP="006B7A38">
      <w:pPr>
        <w:pStyle w:val="ListParagraph"/>
      </w:pPr>
    </w:p>
    <w:p w14:paraId="1250830C" w14:textId="77777777" w:rsidR="006B7A38" w:rsidRPr="00E65F04" w:rsidRDefault="006B7A38" w:rsidP="006B7A38">
      <w:pPr>
        <w:pStyle w:val="StepHeader"/>
      </w:pPr>
      <w:r w:rsidRPr="00E65F04">
        <w:t xml:space="preserve">In the </w:t>
      </w:r>
      <w:r w:rsidRPr="00E65F04">
        <w:rPr>
          <w:b w:val="0"/>
          <w:i/>
        </w:rPr>
        <w:t>“Select Report”</w:t>
      </w:r>
      <w:r w:rsidRPr="00E65F04">
        <w:t xml:space="preserve"> pop-up, </w:t>
      </w:r>
      <w:r w:rsidRPr="00C8168D">
        <w:t>select “Cost Centers: Actual Line Items.”</w:t>
      </w:r>
    </w:p>
    <w:p w14:paraId="35C02E70" w14:textId="77777777" w:rsidR="006B7A38" w:rsidRDefault="006B7A38" w:rsidP="006B7A38">
      <w:pPr>
        <w:pStyle w:val="ListParagraph"/>
      </w:pPr>
    </w:p>
    <w:p w14:paraId="79078898" w14:textId="1806D31A" w:rsidR="006B7A38" w:rsidRDefault="006B7A38" w:rsidP="006B7A38">
      <w:pPr>
        <w:pStyle w:val="StepHeader"/>
      </w:pPr>
      <w:r>
        <w:t xml:space="preserve">Click </w:t>
      </w:r>
      <w:proofErr w:type="gramStart"/>
      <w:r>
        <w:t xml:space="preserve">Enter </w:t>
      </w:r>
      <w:proofErr w:type="gramEnd"/>
      <w:r w:rsidRPr="00601965">
        <w:rPr>
          <w:noProof/>
          <w:lang w:val="en-IN" w:eastAsia="en-IN" w:bidi="ar-SA"/>
        </w:rPr>
        <w:drawing>
          <wp:inline distT="0" distB="0" distL="0" distR="0" wp14:anchorId="42D0C475" wp14:editId="5E0D8DA6">
            <wp:extent cx="220999" cy="220999"/>
            <wp:effectExtent l="0" t="0" r="7620" b="7620"/>
            <wp:docPr id="941" name="Picture 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20999" cy="220999"/>
                    </a:xfrm>
                    <a:prstGeom prst="rect">
                      <a:avLst/>
                    </a:prstGeom>
                  </pic:spPr>
                </pic:pic>
              </a:graphicData>
            </a:graphic>
          </wp:inline>
        </w:drawing>
      </w:r>
      <w:r>
        <w:t>.</w:t>
      </w:r>
    </w:p>
    <w:p w14:paraId="3A444CE2" w14:textId="4D6B0EB6" w:rsidR="006B7A38" w:rsidRDefault="006B7A38" w:rsidP="006B7A38"/>
    <w:p w14:paraId="351ABE5A" w14:textId="795B53A8" w:rsidR="00177503" w:rsidRDefault="00177503" w:rsidP="00177503">
      <w:pPr>
        <w:pStyle w:val="StepHeader"/>
      </w:pPr>
      <w:r w:rsidRPr="00E65F04">
        <w:t xml:space="preserve">In the </w:t>
      </w:r>
      <w:r w:rsidRPr="00177503">
        <w:rPr>
          <w:b w:val="0"/>
          <w:i/>
        </w:rPr>
        <w:t>“Display Actual Cost Line Items for Cost Centers”</w:t>
      </w:r>
      <w:r w:rsidR="00EE6D92">
        <w:t xml:space="preserve"> screen, double-click a</w:t>
      </w:r>
      <w:r>
        <w:t xml:space="preserve"> line item</w:t>
      </w:r>
      <w:r w:rsidRPr="00E65F04">
        <w:t>.</w:t>
      </w:r>
    </w:p>
    <w:p w14:paraId="2DD37B3B" w14:textId="224DBCCE" w:rsidR="00177503" w:rsidRDefault="00177503" w:rsidP="006B7A38">
      <w:pPr>
        <w:pStyle w:val="ListParagraph"/>
      </w:pPr>
    </w:p>
    <w:p w14:paraId="2C9F3FB5" w14:textId="3E491BDC" w:rsidR="00177503" w:rsidRDefault="00177503" w:rsidP="00177503">
      <w:pPr>
        <w:pStyle w:val="StepHeader"/>
      </w:pPr>
      <w:r>
        <w:lastRenderedPageBreak/>
        <w:t xml:space="preserve">In the </w:t>
      </w:r>
      <w:r w:rsidRPr="00894667">
        <w:rPr>
          <w:b w:val="0"/>
          <w:i/>
        </w:rPr>
        <w:t>“Display Actual Cost Documents”</w:t>
      </w:r>
      <w:r>
        <w:t xml:space="preserve"> screen, click “detail can be expanded</w:t>
      </w:r>
      <w:proofErr w:type="gramStart"/>
      <w:r>
        <w:t xml:space="preserve">” </w:t>
      </w:r>
      <w:proofErr w:type="gramEnd"/>
      <w:r w:rsidRPr="00177503">
        <w:rPr>
          <w:noProof/>
          <w:lang w:val="en-IN" w:eastAsia="en-IN" w:bidi="ar-SA"/>
        </w:rPr>
        <w:drawing>
          <wp:inline distT="0" distB="0" distL="0" distR="0" wp14:anchorId="49770B1C" wp14:editId="76F204A4">
            <wp:extent cx="167655" cy="144793"/>
            <wp:effectExtent l="0" t="0" r="3810" b="7620"/>
            <wp:docPr id="942" name="Picture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67655" cy="144793"/>
                    </a:xfrm>
                    <a:prstGeom prst="rect">
                      <a:avLst/>
                    </a:prstGeom>
                  </pic:spPr>
                </pic:pic>
              </a:graphicData>
            </a:graphic>
          </wp:inline>
        </w:drawing>
      </w:r>
      <w:r>
        <w:t>.</w:t>
      </w:r>
    </w:p>
    <w:p w14:paraId="15BE97D9" w14:textId="362FC5E4" w:rsidR="00177503" w:rsidRDefault="00177503" w:rsidP="00951B20">
      <w:pPr>
        <w:pStyle w:val="ImportantInstruction"/>
      </w:pPr>
      <w:r>
        <w:t xml:space="preserve">This is on the left-hand side of the screen </w:t>
      </w:r>
    </w:p>
    <w:p w14:paraId="7A270EEC" w14:textId="7656F719" w:rsidR="00177503" w:rsidRDefault="00177503" w:rsidP="0089230E"/>
    <w:p w14:paraId="78EC4FC8" w14:textId="6DC6775A" w:rsidR="00177503" w:rsidRDefault="00177503" w:rsidP="00177503">
      <w:pPr>
        <w:pStyle w:val="GBI20StyleAnswer"/>
      </w:pPr>
      <w:bookmarkStart w:id="388" w:name="_Hlk481660579"/>
      <w:r>
        <w:t>Does this information match your Distribution?</w:t>
      </w:r>
      <w:r w:rsidR="0032723D">
        <w:br/>
      </w:r>
      <w:r>
        <w:t xml:space="preserve"> </w:t>
      </w:r>
      <w:r w:rsidR="006D6E8F">
        <w:fldChar w:fldCharType="begin">
          <w:ffData>
            <w:name w:val="Q70"/>
            <w:enabled/>
            <w:calcOnExit/>
            <w:textInput/>
          </w:ffData>
        </w:fldChar>
      </w:r>
      <w:bookmarkStart w:id="389" w:name="Q70"/>
      <w:r w:rsidR="006D6E8F">
        <w:instrText xml:space="preserve"> FORMTEXT </w:instrText>
      </w:r>
      <w:r w:rsidR="006D6E8F">
        <w:fldChar w:fldCharType="separate"/>
      </w:r>
      <w:r w:rsidR="002B1B1B">
        <w:rPr>
          <w:noProof/>
        </w:rPr>
        <w:t>Yes</w:t>
      </w:r>
      <w:r w:rsidR="006D6E8F">
        <w:fldChar w:fldCharType="end"/>
      </w:r>
      <w:bookmarkEnd w:id="389"/>
      <w:r>
        <w:t xml:space="preserve"> </w:t>
      </w:r>
      <w:r w:rsidRPr="00E10B26">
        <w:sym w:font="Wingdings" w:char="F021"/>
      </w:r>
      <w:bookmarkEnd w:id="388"/>
      <w:r w:rsidR="00EE6D92">
        <w:t xml:space="preserve"> </w:t>
      </w:r>
    </w:p>
    <w:p w14:paraId="07D72F1B" w14:textId="0BD803EC" w:rsidR="00177503" w:rsidRDefault="00177503" w:rsidP="006B7A38">
      <w:pPr>
        <w:pStyle w:val="ListParagraph"/>
      </w:pPr>
    </w:p>
    <w:p w14:paraId="2BBE0715" w14:textId="389A2B88" w:rsidR="00177503" w:rsidRDefault="00177503" w:rsidP="00177503">
      <w:pPr>
        <w:pStyle w:val="StepHeader"/>
      </w:pPr>
      <w:r>
        <w:t xml:space="preserve">Click </w:t>
      </w:r>
      <w:proofErr w:type="gramStart"/>
      <w:r>
        <w:t xml:space="preserve">Back </w:t>
      </w:r>
      <w:proofErr w:type="gramEnd"/>
      <w:r w:rsidR="00E312A3" w:rsidRPr="00347FEE">
        <w:rPr>
          <w:noProof/>
          <w:lang w:val="en-IN" w:eastAsia="en-IN" w:bidi="ar-SA"/>
        </w:rPr>
        <w:drawing>
          <wp:inline distT="0" distB="0" distL="0" distR="0" wp14:anchorId="0D84C665" wp14:editId="39BBB6D5">
            <wp:extent cx="213378" cy="213378"/>
            <wp:effectExtent l="0" t="0" r="0" b="0"/>
            <wp:docPr id="1119" name="Picture 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3378" cy="213378"/>
                    </a:xfrm>
                    <a:prstGeom prst="rect">
                      <a:avLst/>
                    </a:prstGeom>
                  </pic:spPr>
                </pic:pic>
              </a:graphicData>
            </a:graphic>
          </wp:inline>
        </w:drawing>
      </w:r>
      <w:r>
        <w:t>.</w:t>
      </w:r>
    </w:p>
    <w:p w14:paraId="34228560" w14:textId="77777777" w:rsidR="00177503" w:rsidRDefault="00177503" w:rsidP="00177503">
      <w:pPr>
        <w:pStyle w:val="ListParagraph"/>
      </w:pPr>
    </w:p>
    <w:p w14:paraId="791B1CF8" w14:textId="6CC19752" w:rsidR="00177503" w:rsidRDefault="00177503" w:rsidP="00177503">
      <w:pPr>
        <w:pStyle w:val="StepHeader"/>
      </w:pPr>
      <w:r w:rsidRPr="00CE5EC4">
        <w:t xml:space="preserve">In the </w:t>
      </w:r>
      <w:r w:rsidRPr="00177503">
        <w:rPr>
          <w:b w:val="0"/>
        </w:rPr>
        <w:t>“</w:t>
      </w:r>
      <w:r>
        <w:rPr>
          <w:b w:val="0"/>
          <w:i/>
        </w:rPr>
        <w:t>Display Actual Cost Documents</w:t>
      </w:r>
      <w:r w:rsidRPr="00177503">
        <w:rPr>
          <w:b w:val="0"/>
        </w:rPr>
        <w:t>”</w:t>
      </w:r>
      <w:r w:rsidRPr="00CE5EC4">
        <w:t xml:space="preserve"> pop-up, click “</w:t>
      </w:r>
      <w:r w:rsidRPr="00C8168D">
        <w:t>Yes</w:t>
      </w:r>
      <w:proofErr w:type="gramStart"/>
      <w:r w:rsidRPr="00CE5EC4">
        <w:t>”</w:t>
      </w:r>
      <w:r w:rsidR="00366658">
        <w:t xml:space="preserve"> </w:t>
      </w:r>
      <w:proofErr w:type="gramEnd"/>
      <w:r w:rsidR="00366658" w:rsidRPr="00366658">
        <w:rPr>
          <w:noProof/>
          <w:lang w:val="en-IN" w:eastAsia="en-IN" w:bidi="ar-SA"/>
        </w:rPr>
        <w:drawing>
          <wp:inline distT="0" distB="0" distL="0" distR="0" wp14:anchorId="18CBE3C3" wp14:editId="60ED5F7E">
            <wp:extent cx="922100" cy="205758"/>
            <wp:effectExtent l="0" t="0" r="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922100" cy="205758"/>
                    </a:xfrm>
                    <a:prstGeom prst="rect">
                      <a:avLst/>
                    </a:prstGeom>
                  </pic:spPr>
                </pic:pic>
              </a:graphicData>
            </a:graphic>
          </wp:inline>
        </w:drawing>
      </w:r>
      <w:r w:rsidR="00366658">
        <w:t>.</w:t>
      </w:r>
    </w:p>
    <w:p w14:paraId="294577D3" w14:textId="70AD94C2" w:rsidR="00177503" w:rsidRDefault="00177503" w:rsidP="00177503">
      <w:pPr>
        <w:pStyle w:val="StepHeader"/>
        <w:numPr>
          <w:ilvl w:val="0"/>
          <w:numId w:val="0"/>
        </w:numPr>
      </w:pPr>
    </w:p>
    <w:p w14:paraId="28D8B0AF" w14:textId="50B8587F" w:rsidR="00731B6E" w:rsidRDefault="00731B6E" w:rsidP="00731B6E">
      <w:pPr>
        <w:pStyle w:val="StepHeader"/>
      </w:pPr>
      <w:r>
        <w:t xml:space="preserve">Click </w:t>
      </w:r>
      <w:proofErr w:type="gramStart"/>
      <w:r>
        <w:t xml:space="preserve">Back </w:t>
      </w:r>
      <w:proofErr w:type="gramEnd"/>
      <w:r w:rsidR="00E312A3" w:rsidRPr="00347FEE">
        <w:rPr>
          <w:noProof/>
          <w:lang w:val="en-IN" w:eastAsia="en-IN" w:bidi="ar-SA"/>
        </w:rPr>
        <w:drawing>
          <wp:inline distT="0" distB="0" distL="0" distR="0" wp14:anchorId="4B27EE0E" wp14:editId="55E47AD5">
            <wp:extent cx="213378" cy="213378"/>
            <wp:effectExtent l="0" t="0" r="0" b="0"/>
            <wp:docPr id="1120" name="Picture 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3378" cy="213378"/>
                    </a:xfrm>
                    <a:prstGeom prst="rect">
                      <a:avLst/>
                    </a:prstGeom>
                  </pic:spPr>
                </pic:pic>
              </a:graphicData>
            </a:graphic>
          </wp:inline>
        </w:drawing>
      </w:r>
      <w:r>
        <w:t>.</w:t>
      </w:r>
    </w:p>
    <w:p w14:paraId="1BFEEDC3" w14:textId="77777777" w:rsidR="00731B6E" w:rsidRDefault="00731B6E" w:rsidP="00731B6E">
      <w:pPr>
        <w:pStyle w:val="ListParagraph"/>
      </w:pPr>
    </w:p>
    <w:p w14:paraId="1DF4108F" w14:textId="16B77375" w:rsidR="00731B6E" w:rsidRPr="00CE5EC4" w:rsidRDefault="00731B6E" w:rsidP="00731B6E">
      <w:pPr>
        <w:pStyle w:val="StepHeader"/>
      </w:pPr>
      <w:r w:rsidRPr="00CE5EC4">
        <w:t xml:space="preserve">In the </w:t>
      </w:r>
      <w:r w:rsidRPr="00177503">
        <w:rPr>
          <w:b w:val="0"/>
          <w:i/>
        </w:rPr>
        <w:t>“</w:t>
      </w:r>
      <w:r w:rsidR="00177503">
        <w:rPr>
          <w:b w:val="0"/>
          <w:i/>
        </w:rPr>
        <w:t>Display Actual Cost Line Items for Cost Centers</w:t>
      </w:r>
      <w:r w:rsidRPr="00177503">
        <w:rPr>
          <w:b w:val="0"/>
          <w:i/>
        </w:rPr>
        <w:t>”</w:t>
      </w:r>
      <w:r w:rsidRPr="00CE5EC4">
        <w:t xml:space="preserve"> pop-up, click “</w:t>
      </w:r>
      <w:r w:rsidR="00366658">
        <w:t>Yes</w:t>
      </w:r>
      <w:proofErr w:type="gramStart"/>
      <w:r w:rsidRPr="00CE5EC4">
        <w:t>”</w:t>
      </w:r>
      <w:r w:rsidR="00366658">
        <w:t xml:space="preserve"> </w:t>
      </w:r>
      <w:proofErr w:type="gramEnd"/>
      <w:r w:rsidR="00366658" w:rsidRPr="00366658">
        <w:rPr>
          <w:noProof/>
          <w:lang w:val="en-IN" w:eastAsia="en-IN" w:bidi="ar-SA"/>
        </w:rPr>
        <w:drawing>
          <wp:inline distT="0" distB="0" distL="0" distR="0" wp14:anchorId="406D53C2" wp14:editId="3D3311AB">
            <wp:extent cx="922100" cy="205758"/>
            <wp:effectExtent l="0" t="0" r="0" b="381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922100" cy="205758"/>
                    </a:xfrm>
                    <a:prstGeom prst="rect">
                      <a:avLst/>
                    </a:prstGeom>
                  </pic:spPr>
                </pic:pic>
              </a:graphicData>
            </a:graphic>
          </wp:inline>
        </w:drawing>
      </w:r>
      <w:r w:rsidR="00366658">
        <w:t>.</w:t>
      </w:r>
    </w:p>
    <w:p w14:paraId="372BF2B3" w14:textId="599A6079" w:rsidR="00731B6E" w:rsidRPr="007B53DD" w:rsidRDefault="00731B6E" w:rsidP="00731B6E">
      <w:pPr>
        <w:pStyle w:val="StepHeader"/>
        <w:numPr>
          <w:ilvl w:val="0"/>
          <w:numId w:val="0"/>
        </w:numPr>
        <w:rPr>
          <w:sz w:val="14"/>
        </w:rPr>
      </w:pPr>
    </w:p>
    <w:p w14:paraId="15A0B78E" w14:textId="0CDACD88" w:rsidR="00177503" w:rsidRDefault="00177503" w:rsidP="00177503">
      <w:pPr>
        <w:pStyle w:val="StepHeader"/>
      </w:pPr>
      <w:r>
        <w:t xml:space="preserve">Click </w:t>
      </w:r>
      <w:proofErr w:type="gramStart"/>
      <w:r>
        <w:t>Back</w:t>
      </w:r>
      <w:r w:rsidR="00E312A3">
        <w:t xml:space="preserve"> </w:t>
      </w:r>
      <w:proofErr w:type="gramEnd"/>
      <w:r w:rsidR="00E312A3" w:rsidRPr="00347FEE">
        <w:rPr>
          <w:noProof/>
          <w:lang w:val="en-IN" w:eastAsia="en-IN" w:bidi="ar-SA"/>
        </w:rPr>
        <w:drawing>
          <wp:inline distT="0" distB="0" distL="0" distR="0" wp14:anchorId="225A05EE" wp14:editId="72A240C4">
            <wp:extent cx="213378" cy="213378"/>
            <wp:effectExtent l="0" t="0" r="0" b="0"/>
            <wp:docPr id="1121" name="Picture 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3378" cy="213378"/>
                    </a:xfrm>
                    <a:prstGeom prst="rect">
                      <a:avLst/>
                    </a:prstGeom>
                  </pic:spPr>
                </pic:pic>
              </a:graphicData>
            </a:graphic>
          </wp:inline>
        </w:drawing>
      </w:r>
      <w:r>
        <w:t>.</w:t>
      </w:r>
    </w:p>
    <w:p w14:paraId="51AE7D1B" w14:textId="77777777" w:rsidR="00177503" w:rsidRDefault="00177503" w:rsidP="00177503">
      <w:pPr>
        <w:pStyle w:val="ListParagraph"/>
      </w:pPr>
    </w:p>
    <w:p w14:paraId="1273E218" w14:textId="0213BC60" w:rsidR="00177503" w:rsidRDefault="00177503" w:rsidP="00366658">
      <w:pPr>
        <w:pStyle w:val="StepHeader"/>
      </w:pPr>
      <w:r w:rsidRPr="00CE5EC4">
        <w:t xml:space="preserve">In the </w:t>
      </w:r>
      <w:r w:rsidRPr="00366658">
        <w:rPr>
          <w:b w:val="0"/>
          <w:i/>
        </w:rPr>
        <w:t>“</w:t>
      </w:r>
      <w:r w:rsidR="00EE6D92" w:rsidRPr="00366658">
        <w:rPr>
          <w:b w:val="0"/>
          <w:i/>
        </w:rPr>
        <w:t>Exit Report</w:t>
      </w:r>
      <w:r w:rsidRPr="00366658">
        <w:rPr>
          <w:b w:val="0"/>
          <w:i/>
        </w:rPr>
        <w:t>”</w:t>
      </w:r>
      <w:r w:rsidRPr="00CE5EC4">
        <w:t xml:space="preserve"> pop-up, click “</w:t>
      </w:r>
      <w:r w:rsidRPr="00C8168D">
        <w:t>Yes</w:t>
      </w:r>
      <w:proofErr w:type="gramStart"/>
      <w:r w:rsidRPr="00CE5EC4">
        <w:t>”</w:t>
      </w:r>
      <w:r w:rsidR="00366658" w:rsidRPr="00366658">
        <w:rPr>
          <w:noProof/>
        </w:rPr>
        <w:t xml:space="preserve"> </w:t>
      </w:r>
      <w:proofErr w:type="gramEnd"/>
      <w:r w:rsidR="00366658" w:rsidRPr="00366658">
        <w:rPr>
          <w:noProof/>
          <w:lang w:val="en-IN" w:eastAsia="en-IN" w:bidi="ar-SA"/>
        </w:rPr>
        <w:drawing>
          <wp:inline distT="0" distB="0" distL="0" distR="0" wp14:anchorId="711A8CC9" wp14:editId="22980185">
            <wp:extent cx="922100" cy="205758"/>
            <wp:effectExtent l="0" t="0" r="0" b="381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922100" cy="205758"/>
                    </a:xfrm>
                    <a:prstGeom prst="rect">
                      <a:avLst/>
                    </a:prstGeom>
                  </pic:spPr>
                </pic:pic>
              </a:graphicData>
            </a:graphic>
          </wp:inline>
        </w:drawing>
      </w:r>
      <w:r w:rsidR="00366658">
        <w:rPr>
          <w:noProof/>
        </w:rPr>
        <w:t>.</w:t>
      </w:r>
    </w:p>
    <w:p w14:paraId="628E5314" w14:textId="77777777" w:rsidR="00177503" w:rsidRDefault="00177503" w:rsidP="00731B6E">
      <w:pPr>
        <w:pStyle w:val="StepHeader"/>
        <w:numPr>
          <w:ilvl w:val="0"/>
          <w:numId w:val="0"/>
        </w:numPr>
      </w:pPr>
    </w:p>
    <w:p w14:paraId="2C0A9213" w14:textId="77777777" w:rsidR="00731B6E" w:rsidRDefault="00731B6E" w:rsidP="00731B6E">
      <w:pPr>
        <w:pStyle w:val="StepHeader"/>
      </w:pPr>
      <w:r w:rsidRPr="00CE5EC4">
        <w:t xml:space="preserve">In the </w:t>
      </w:r>
      <w:r w:rsidRPr="00CE5EC4">
        <w:rPr>
          <w:b w:val="0"/>
          <w:i/>
        </w:rPr>
        <w:t>“Cost Centers: Actual/Plan/Variance: Selection”</w:t>
      </w:r>
      <w:r w:rsidRPr="00CE5EC4">
        <w:t xml:space="preserve"> screen, enter the following information:</w:t>
      </w:r>
    </w:p>
    <w:p w14:paraId="2C929C99" w14:textId="77777777" w:rsidR="00731B6E" w:rsidRDefault="00731B6E" w:rsidP="00731B6E">
      <w:pPr>
        <w:pStyle w:val="ListParagraph"/>
      </w:pPr>
    </w:p>
    <w:tbl>
      <w:tblPr>
        <w:tblStyle w:val="TableGrid"/>
        <w:tblW w:w="0" w:type="auto"/>
        <w:tblInd w:w="144" w:type="dxa"/>
        <w:tblLook w:val="04A0" w:firstRow="1" w:lastRow="0" w:firstColumn="1" w:lastColumn="0" w:noHBand="0" w:noVBand="1"/>
      </w:tblPr>
      <w:tblGrid>
        <w:gridCol w:w="2101"/>
        <w:gridCol w:w="4680"/>
        <w:gridCol w:w="2425"/>
      </w:tblGrid>
      <w:tr w:rsidR="00731B6E" w:rsidRPr="00035E2D" w14:paraId="3947EE84" w14:textId="77777777" w:rsidTr="00E312A3">
        <w:tc>
          <w:tcPr>
            <w:tcW w:w="2101" w:type="dxa"/>
            <w:shd w:val="clear" w:color="auto" w:fill="BFBFBF" w:themeFill="background1" w:themeFillShade="BF"/>
          </w:tcPr>
          <w:p w14:paraId="0F8E6E2E" w14:textId="77777777" w:rsidR="00731B6E" w:rsidRPr="00035E2D" w:rsidRDefault="00731B6E" w:rsidP="00951B20">
            <w:pPr>
              <w:pStyle w:val="GBI20Basic"/>
              <w:rPr>
                <w:b/>
              </w:rPr>
            </w:pPr>
            <w:r w:rsidRPr="00035E2D">
              <w:rPr>
                <w:b/>
              </w:rPr>
              <w:t>Attribute</w:t>
            </w:r>
          </w:p>
        </w:tc>
        <w:tc>
          <w:tcPr>
            <w:tcW w:w="4680" w:type="dxa"/>
            <w:shd w:val="clear" w:color="auto" w:fill="BFBFBF" w:themeFill="background1" w:themeFillShade="BF"/>
          </w:tcPr>
          <w:p w14:paraId="662590F5" w14:textId="77777777" w:rsidR="00731B6E" w:rsidRPr="00035E2D" w:rsidRDefault="00731B6E" w:rsidP="00951B20">
            <w:pPr>
              <w:pStyle w:val="GBI20Basic"/>
              <w:rPr>
                <w:b/>
              </w:rPr>
            </w:pPr>
            <w:r w:rsidRPr="00035E2D">
              <w:rPr>
                <w:b/>
              </w:rPr>
              <w:t>Description</w:t>
            </w:r>
          </w:p>
        </w:tc>
        <w:tc>
          <w:tcPr>
            <w:tcW w:w="2425" w:type="dxa"/>
            <w:shd w:val="clear" w:color="auto" w:fill="BFBFBF" w:themeFill="background1" w:themeFillShade="BF"/>
          </w:tcPr>
          <w:p w14:paraId="4A36F453" w14:textId="77777777" w:rsidR="00731B6E" w:rsidRPr="00035E2D" w:rsidRDefault="00731B6E" w:rsidP="00951B20">
            <w:pPr>
              <w:pStyle w:val="GBI20Basic"/>
              <w:rPr>
                <w:b/>
              </w:rPr>
            </w:pPr>
            <w:r w:rsidRPr="00035E2D">
              <w:rPr>
                <w:b/>
              </w:rPr>
              <w:t>Data Value</w:t>
            </w:r>
          </w:p>
        </w:tc>
      </w:tr>
      <w:tr w:rsidR="00731B6E" w14:paraId="11F4B0BA" w14:textId="77777777" w:rsidTr="00E312A3">
        <w:tc>
          <w:tcPr>
            <w:tcW w:w="2101" w:type="dxa"/>
          </w:tcPr>
          <w:p w14:paraId="021F681F" w14:textId="77777777" w:rsidR="00E312A3" w:rsidRDefault="004754CB" w:rsidP="004754CB">
            <w:pPr>
              <w:rPr>
                <w:rStyle w:val="GBI20FieldName"/>
                <w:b w:val="0"/>
              </w:rPr>
            </w:pPr>
            <w:r w:rsidRPr="0046712C">
              <w:rPr>
                <w:rStyle w:val="GBI20FieldName"/>
                <w:b w:val="0"/>
              </w:rPr>
              <w:t xml:space="preserve">Cost Center Group </w:t>
            </w:r>
          </w:p>
          <w:p w14:paraId="17961A0B" w14:textId="78D0ECF5" w:rsidR="00731B6E" w:rsidRPr="0046712C" w:rsidRDefault="00731B6E" w:rsidP="004754CB">
            <w:pPr>
              <w:rPr>
                <w:rStyle w:val="GBI20FieldName"/>
                <w:b w:val="0"/>
              </w:rPr>
            </w:pPr>
            <w:r w:rsidRPr="0046712C">
              <w:rPr>
                <w:rStyle w:val="GBI20FieldName"/>
                <w:b w:val="0"/>
              </w:rPr>
              <w:t>Or Value(s)</w:t>
            </w:r>
          </w:p>
        </w:tc>
        <w:tc>
          <w:tcPr>
            <w:tcW w:w="4680" w:type="dxa"/>
          </w:tcPr>
          <w:p w14:paraId="7471D489" w14:textId="45D10B2C" w:rsidR="00731B6E" w:rsidRPr="00035E2D" w:rsidRDefault="004754CB" w:rsidP="00951B20">
            <w:pPr>
              <w:pStyle w:val="GBIStudentDataEntry"/>
              <w:rPr>
                <w:i w:val="0"/>
              </w:rPr>
            </w:pPr>
            <w:r w:rsidRPr="00035E2D">
              <w:rPr>
                <w:i w:val="0"/>
              </w:rPr>
              <w:t>Key uniquely identifying a cost center.</w:t>
            </w:r>
          </w:p>
        </w:tc>
        <w:tc>
          <w:tcPr>
            <w:tcW w:w="2425" w:type="dxa"/>
          </w:tcPr>
          <w:p w14:paraId="4DF382FB" w14:textId="54837E51" w:rsidR="00731B6E" w:rsidRDefault="00E312A3" w:rsidP="00035E2D">
            <w:pPr>
              <w:pStyle w:val="GBIStudentDataEntry"/>
              <w:ind w:left="0"/>
            </w:pPr>
            <w:r>
              <w:t>Your Marketing Costs</w:t>
            </w:r>
          </w:p>
        </w:tc>
      </w:tr>
    </w:tbl>
    <w:p w14:paraId="732C855E" w14:textId="77777777" w:rsidR="00731B6E" w:rsidRDefault="00731B6E" w:rsidP="00731B6E">
      <w:pPr>
        <w:pStyle w:val="StepHeader"/>
        <w:numPr>
          <w:ilvl w:val="0"/>
          <w:numId w:val="0"/>
        </w:numPr>
        <w:ind w:left="720" w:hanging="720"/>
      </w:pPr>
    </w:p>
    <w:p w14:paraId="0E055107" w14:textId="28A71084" w:rsidR="00731B6E" w:rsidRDefault="00731B6E" w:rsidP="00731B6E">
      <w:pPr>
        <w:pStyle w:val="StepHeader"/>
      </w:pPr>
      <w:r>
        <w:t xml:space="preserve">Click </w:t>
      </w:r>
      <w:proofErr w:type="gramStart"/>
      <w:r>
        <w:t xml:space="preserve">Execute </w:t>
      </w:r>
      <w:proofErr w:type="gramEnd"/>
      <w:r w:rsidR="00B53DCC" w:rsidRPr="005E1D7B">
        <w:rPr>
          <w:noProof/>
          <w:lang w:val="en-IN" w:eastAsia="en-IN" w:bidi="ar-SA"/>
        </w:rPr>
        <w:drawing>
          <wp:inline distT="0" distB="0" distL="0" distR="0" wp14:anchorId="2C316881" wp14:editId="7E82DA73">
            <wp:extent cx="182896" cy="190517"/>
            <wp:effectExtent l="0" t="0" r="762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2896" cy="190517"/>
                    </a:xfrm>
                    <a:prstGeom prst="rect">
                      <a:avLst/>
                    </a:prstGeom>
                  </pic:spPr>
                </pic:pic>
              </a:graphicData>
            </a:graphic>
          </wp:inline>
        </w:drawing>
      </w:r>
      <w:r>
        <w:t>.</w:t>
      </w:r>
    </w:p>
    <w:p w14:paraId="5591C0FD" w14:textId="5391D65F" w:rsidR="00731B6E" w:rsidRDefault="00731B6E" w:rsidP="00731B6E"/>
    <w:p w14:paraId="28BC1D80" w14:textId="35002A54" w:rsidR="00177503" w:rsidRDefault="00177503" w:rsidP="00177503">
      <w:pPr>
        <w:pStyle w:val="GBI20StyleAnswer"/>
      </w:pPr>
      <w:bookmarkStart w:id="390" w:name="_Hlk481660588"/>
      <w:r>
        <w:t>What is the Over/Underabsorption amount?</w:t>
      </w:r>
      <w:r w:rsidR="0032723D">
        <w:br/>
      </w:r>
      <w:r>
        <w:t xml:space="preserve"> </w:t>
      </w:r>
      <w:r w:rsidR="006D6E8F">
        <w:fldChar w:fldCharType="begin">
          <w:ffData>
            <w:name w:val="Q71"/>
            <w:enabled/>
            <w:calcOnExit/>
            <w:textInput/>
          </w:ffData>
        </w:fldChar>
      </w:r>
      <w:bookmarkStart w:id="391" w:name="Q71"/>
      <w:r w:rsidR="006D6E8F">
        <w:instrText xml:space="preserve"> FORMTEXT </w:instrText>
      </w:r>
      <w:r w:rsidR="006D6E8F">
        <w:fldChar w:fldCharType="separate"/>
      </w:r>
      <w:r w:rsidR="00082786">
        <w:rPr>
          <w:noProof/>
        </w:rPr>
        <w:t>Report contains no data</w:t>
      </w:r>
      <w:r w:rsidR="006D6E8F">
        <w:fldChar w:fldCharType="end"/>
      </w:r>
      <w:bookmarkEnd w:id="391"/>
      <w:r>
        <w:t xml:space="preserve"> </w:t>
      </w:r>
      <w:r w:rsidRPr="00E10B26">
        <w:sym w:font="Wingdings" w:char="F021"/>
      </w:r>
      <w:bookmarkEnd w:id="390"/>
    </w:p>
    <w:p w14:paraId="42788F35" w14:textId="77777777" w:rsidR="001F2F78" w:rsidRDefault="001F2F78" w:rsidP="00731B6E"/>
    <w:p w14:paraId="53A59DD3" w14:textId="6BA8868D" w:rsidR="00731B6E" w:rsidRDefault="00731B6E" w:rsidP="00731B6E">
      <w:pPr>
        <w:pStyle w:val="StepHeader"/>
      </w:pPr>
      <w:r>
        <w:t xml:space="preserve">Click </w:t>
      </w:r>
      <w:proofErr w:type="gramStart"/>
      <w:r>
        <w:t xml:space="preserve">Back </w:t>
      </w:r>
      <w:proofErr w:type="gramEnd"/>
      <w:r w:rsidR="00E312A3" w:rsidRPr="00347FEE">
        <w:rPr>
          <w:noProof/>
          <w:lang w:val="en-IN" w:eastAsia="en-IN" w:bidi="ar-SA"/>
        </w:rPr>
        <w:drawing>
          <wp:inline distT="0" distB="0" distL="0" distR="0" wp14:anchorId="3B3EC5FC" wp14:editId="723E2AA3">
            <wp:extent cx="213378" cy="213378"/>
            <wp:effectExtent l="0" t="0" r="0" b="0"/>
            <wp:docPr id="1122" name="Picture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3378" cy="213378"/>
                    </a:xfrm>
                    <a:prstGeom prst="rect">
                      <a:avLst/>
                    </a:prstGeom>
                  </pic:spPr>
                </pic:pic>
              </a:graphicData>
            </a:graphic>
          </wp:inline>
        </w:drawing>
      </w:r>
      <w:r>
        <w:t>.</w:t>
      </w:r>
    </w:p>
    <w:p w14:paraId="13A4816B" w14:textId="77777777" w:rsidR="00731B6E" w:rsidRDefault="00731B6E" w:rsidP="00731B6E">
      <w:pPr>
        <w:pStyle w:val="StepHeader"/>
        <w:numPr>
          <w:ilvl w:val="0"/>
          <w:numId w:val="0"/>
        </w:numPr>
        <w:ind w:left="720"/>
      </w:pPr>
    </w:p>
    <w:p w14:paraId="2905B094" w14:textId="7A9B6F0F" w:rsidR="00731B6E" w:rsidRPr="00703C74" w:rsidRDefault="00731B6E" w:rsidP="00731B6E">
      <w:pPr>
        <w:pStyle w:val="StepHeader"/>
      </w:pPr>
      <w:r w:rsidRPr="00703C74">
        <w:t xml:space="preserve">In the </w:t>
      </w:r>
      <w:r w:rsidR="00EE6D92">
        <w:rPr>
          <w:b w:val="0"/>
          <w:i/>
        </w:rPr>
        <w:t>“Exit Report</w:t>
      </w:r>
      <w:r w:rsidRPr="00703C74">
        <w:rPr>
          <w:b w:val="0"/>
          <w:i/>
        </w:rPr>
        <w:t>”</w:t>
      </w:r>
      <w:r w:rsidRPr="00703C74">
        <w:t xml:space="preserve"> pop-up, click </w:t>
      </w:r>
      <w:r>
        <w:t>“Yes</w:t>
      </w:r>
      <w:r w:rsidRPr="00C8168D">
        <w:t>”</w:t>
      </w:r>
      <w:r>
        <w:t>.</w:t>
      </w:r>
    </w:p>
    <w:p w14:paraId="5A53D4E9" w14:textId="5D06DCB3" w:rsidR="001F2F78" w:rsidRDefault="001F2F78" w:rsidP="00B32C80"/>
    <w:p w14:paraId="5D1BE2DB" w14:textId="184FD01A" w:rsidR="00731B6E" w:rsidRDefault="001F2F78" w:rsidP="00731B6E">
      <w:pPr>
        <w:pStyle w:val="StepHeader"/>
      </w:pPr>
      <w:r>
        <w:t>Repeat steps IV.5.15 to IV.5.18 for your other two cost centers and answer the following questions:</w:t>
      </w:r>
    </w:p>
    <w:p w14:paraId="11DAE133" w14:textId="77777777" w:rsidR="00731B6E" w:rsidRDefault="00731B6E" w:rsidP="00731B6E">
      <w:pPr>
        <w:pStyle w:val="ListParagraph"/>
      </w:pPr>
    </w:p>
    <w:tbl>
      <w:tblPr>
        <w:tblStyle w:val="TableGrid"/>
        <w:tblW w:w="0" w:type="auto"/>
        <w:tblInd w:w="144" w:type="dxa"/>
        <w:tblLayout w:type="fixed"/>
        <w:tblLook w:val="04A0" w:firstRow="1" w:lastRow="0" w:firstColumn="1" w:lastColumn="0" w:noHBand="0" w:noVBand="1"/>
      </w:tblPr>
      <w:tblGrid>
        <w:gridCol w:w="2191"/>
        <w:gridCol w:w="4164"/>
        <w:gridCol w:w="2851"/>
      </w:tblGrid>
      <w:tr w:rsidR="00731B6E" w:rsidRPr="00035E2D" w14:paraId="44339EF2" w14:textId="77777777" w:rsidTr="00253361">
        <w:tc>
          <w:tcPr>
            <w:tcW w:w="2191" w:type="dxa"/>
            <w:shd w:val="clear" w:color="auto" w:fill="BFBFBF" w:themeFill="background1" w:themeFillShade="BF"/>
          </w:tcPr>
          <w:p w14:paraId="14FE1BC0" w14:textId="77777777" w:rsidR="00731B6E" w:rsidRPr="00035E2D" w:rsidRDefault="00731B6E" w:rsidP="00951B20">
            <w:pPr>
              <w:pStyle w:val="GBI20Basic"/>
              <w:rPr>
                <w:b/>
              </w:rPr>
            </w:pPr>
            <w:r w:rsidRPr="00035E2D">
              <w:rPr>
                <w:b/>
              </w:rPr>
              <w:t>Attribute</w:t>
            </w:r>
          </w:p>
        </w:tc>
        <w:tc>
          <w:tcPr>
            <w:tcW w:w="4164" w:type="dxa"/>
            <w:shd w:val="clear" w:color="auto" w:fill="BFBFBF" w:themeFill="background1" w:themeFillShade="BF"/>
          </w:tcPr>
          <w:p w14:paraId="737B4D65" w14:textId="77777777" w:rsidR="00731B6E" w:rsidRPr="00035E2D" w:rsidRDefault="00731B6E" w:rsidP="00951B20">
            <w:pPr>
              <w:pStyle w:val="GBI20Basic"/>
              <w:rPr>
                <w:b/>
              </w:rPr>
            </w:pPr>
            <w:r w:rsidRPr="00035E2D">
              <w:rPr>
                <w:b/>
              </w:rPr>
              <w:t>Description</w:t>
            </w:r>
          </w:p>
        </w:tc>
        <w:tc>
          <w:tcPr>
            <w:tcW w:w="2851" w:type="dxa"/>
            <w:shd w:val="clear" w:color="auto" w:fill="BFBFBF" w:themeFill="background1" w:themeFillShade="BF"/>
          </w:tcPr>
          <w:p w14:paraId="5C5501D1" w14:textId="77777777" w:rsidR="00731B6E" w:rsidRPr="00035E2D" w:rsidRDefault="00731B6E" w:rsidP="00951B20">
            <w:pPr>
              <w:pStyle w:val="GBI20Basic"/>
              <w:rPr>
                <w:b/>
              </w:rPr>
            </w:pPr>
            <w:r w:rsidRPr="00035E2D">
              <w:rPr>
                <w:b/>
              </w:rPr>
              <w:t>Data Vlaue</w:t>
            </w:r>
          </w:p>
        </w:tc>
      </w:tr>
      <w:tr w:rsidR="00253361" w14:paraId="0EE6D7F1" w14:textId="77777777" w:rsidTr="00253361">
        <w:tc>
          <w:tcPr>
            <w:tcW w:w="2191" w:type="dxa"/>
          </w:tcPr>
          <w:p w14:paraId="0B657299" w14:textId="3C924FA6" w:rsidR="00253361" w:rsidRPr="0046712C" w:rsidRDefault="00253361" w:rsidP="007B53DD">
            <w:pPr>
              <w:rPr>
                <w:rStyle w:val="GBI20FieldName"/>
                <w:b w:val="0"/>
              </w:rPr>
            </w:pPr>
            <w:r w:rsidRPr="0046712C">
              <w:rPr>
                <w:rStyle w:val="GBI20FieldName"/>
                <w:b w:val="0"/>
              </w:rPr>
              <w:t>Cost Center Group Or Value(s)</w:t>
            </w:r>
          </w:p>
        </w:tc>
        <w:tc>
          <w:tcPr>
            <w:tcW w:w="4164" w:type="dxa"/>
          </w:tcPr>
          <w:p w14:paraId="4DEA1266" w14:textId="5793C68B" w:rsidR="00253361" w:rsidRPr="00035E2D" w:rsidRDefault="00253361" w:rsidP="00951B20">
            <w:pPr>
              <w:pStyle w:val="GBIStudentDataEntry"/>
              <w:rPr>
                <w:i w:val="0"/>
              </w:rPr>
            </w:pPr>
            <w:r w:rsidRPr="00035E2D">
              <w:rPr>
                <w:i w:val="0"/>
              </w:rPr>
              <w:t>Key uniquely identifying a cost center.</w:t>
            </w:r>
          </w:p>
        </w:tc>
        <w:tc>
          <w:tcPr>
            <w:tcW w:w="2851" w:type="dxa"/>
          </w:tcPr>
          <w:p w14:paraId="27D0C373" w14:textId="037DFD18" w:rsidR="00253361" w:rsidRDefault="007B53DD" w:rsidP="00951B20">
            <w:pPr>
              <w:pStyle w:val="GBIStudentDataEntry"/>
            </w:pPr>
            <w:r>
              <w:t>Y</w:t>
            </w:r>
            <w:r w:rsidR="00253361">
              <w:t xml:space="preserve">our Sales Costs </w:t>
            </w:r>
          </w:p>
        </w:tc>
      </w:tr>
      <w:tr w:rsidR="001F2F78" w14:paraId="2D55FE35" w14:textId="77777777" w:rsidTr="00253361">
        <w:tc>
          <w:tcPr>
            <w:tcW w:w="2191" w:type="dxa"/>
          </w:tcPr>
          <w:p w14:paraId="3C618285" w14:textId="2A39DE25" w:rsidR="001F2F78" w:rsidRPr="0046712C" w:rsidRDefault="001F2F78" w:rsidP="007B53DD">
            <w:pPr>
              <w:rPr>
                <w:rStyle w:val="GBI20FieldName"/>
                <w:b w:val="0"/>
              </w:rPr>
            </w:pPr>
            <w:r w:rsidRPr="0046712C">
              <w:rPr>
                <w:rStyle w:val="GBI20FieldName"/>
                <w:b w:val="0"/>
              </w:rPr>
              <w:t>Cost Center Group Or Value(s)</w:t>
            </w:r>
          </w:p>
        </w:tc>
        <w:tc>
          <w:tcPr>
            <w:tcW w:w="4164" w:type="dxa"/>
          </w:tcPr>
          <w:p w14:paraId="03D8EC48" w14:textId="090C0344" w:rsidR="001F2F78" w:rsidRPr="00035E2D" w:rsidRDefault="001F2F78" w:rsidP="00951B20">
            <w:pPr>
              <w:pStyle w:val="GBIStudentDataEntry"/>
              <w:rPr>
                <w:i w:val="0"/>
              </w:rPr>
            </w:pPr>
            <w:r w:rsidRPr="00035E2D">
              <w:rPr>
                <w:i w:val="0"/>
              </w:rPr>
              <w:t>Key uniquely identifying a cost center.</w:t>
            </w:r>
          </w:p>
        </w:tc>
        <w:tc>
          <w:tcPr>
            <w:tcW w:w="2851" w:type="dxa"/>
          </w:tcPr>
          <w:p w14:paraId="33ED2FF8" w14:textId="13633652" w:rsidR="001F2F78" w:rsidRDefault="007B53DD" w:rsidP="00951B20">
            <w:pPr>
              <w:pStyle w:val="GBIStudentDataEntry"/>
            </w:pPr>
            <w:r>
              <w:t>Y</w:t>
            </w:r>
            <w:r w:rsidR="001F2F78">
              <w:t xml:space="preserve">our Global Sales Costs </w:t>
            </w:r>
          </w:p>
        </w:tc>
      </w:tr>
    </w:tbl>
    <w:p w14:paraId="48F6DEC4" w14:textId="6DA96FAD" w:rsidR="00731B6E" w:rsidRDefault="00731B6E" w:rsidP="00731B6E">
      <w:pPr>
        <w:pStyle w:val="StepHeader"/>
        <w:numPr>
          <w:ilvl w:val="0"/>
          <w:numId w:val="0"/>
        </w:numPr>
        <w:ind w:left="720" w:hanging="720"/>
      </w:pPr>
    </w:p>
    <w:p w14:paraId="3F903C16" w14:textId="1192BF33" w:rsidR="001F2F78" w:rsidRDefault="001F2F78" w:rsidP="001F2F78">
      <w:pPr>
        <w:pStyle w:val="GBI20StyleAnswer"/>
      </w:pPr>
      <w:bookmarkStart w:id="392" w:name="_Hlk481660594"/>
      <w:r>
        <w:t>What is the Over/Underabsorption amount for your Sales Costs?</w:t>
      </w:r>
      <w:r w:rsidR="0032723D">
        <w:br/>
      </w:r>
      <w:r>
        <w:t xml:space="preserve"> </w:t>
      </w:r>
      <w:r w:rsidR="006D6E8F">
        <w:fldChar w:fldCharType="begin">
          <w:ffData>
            <w:name w:val="Q72"/>
            <w:enabled/>
            <w:calcOnExit/>
            <w:textInput/>
          </w:ffData>
        </w:fldChar>
      </w:r>
      <w:bookmarkStart w:id="393" w:name="Q72"/>
      <w:r w:rsidR="006D6E8F">
        <w:instrText xml:space="preserve"> FORMTEXT </w:instrText>
      </w:r>
      <w:r w:rsidR="006D6E8F">
        <w:fldChar w:fldCharType="separate"/>
      </w:r>
      <w:r w:rsidR="002B1B1B">
        <w:rPr>
          <w:noProof/>
        </w:rPr>
        <w:t>$900</w:t>
      </w:r>
      <w:r w:rsidR="006D6E8F">
        <w:fldChar w:fldCharType="end"/>
      </w:r>
      <w:bookmarkEnd w:id="393"/>
      <w:r>
        <w:t xml:space="preserve"> </w:t>
      </w:r>
      <w:r w:rsidRPr="00E10B26">
        <w:sym w:font="Wingdings" w:char="F021"/>
      </w:r>
      <w:bookmarkEnd w:id="392"/>
    </w:p>
    <w:p w14:paraId="180957CF" w14:textId="67F769F7" w:rsidR="00B32C80" w:rsidRDefault="00B32C80" w:rsidP="00B32C80">
      <w:pPr>
        <w:pStyle w:val="GBI20StyleAnswer"/>
      </w:pPr>
      <w:bookmarkStart w:id="394" w:name="_Hlk481660601"/>
      <w:r>
        <w:t>What is the Over/Underabsorption amount for your Global Sales Costs?</w:t>
      </w:r>
      <w:r w:rsidR="0032723D">
        <w:br/>
      </w:r>
      <w:r>
        <w:t xml:space="preserve"> </w:t>
      </w:r>
      <w:r w:rsidR="006D6E8F">
        <w:fldChar w:fldCharType="begin">
          <w:ffData>
            <w:name w:val="Q73"/>
            <w:enabled/>
            <w:calcOnExit/>
            <w:textInput/>
          </w:ffData>
        </w:fldChar>
      </w:r>
      <w:bookmarkStart w:id="395" w:name="Q73"/>
      <w:r w:rsidR="006D6E8F">
        <w:instrText xml:space="preserve"> FORMTEXT </w:instrText>
      </w:r>
      <w:r w:rsidR="006D6E8F">
        <w:fldChar w:fldCharType="separate"/>
      </w:r>
      <w:r w:rsidR="002B1B1B">
        <w:rPr>
          <w:noProof/>
        </w:rPr>
        <w:t>$300</w:t>
      </w:r>
      <w:r w:rsidR="006D6E8F">
        <w:fldChar w:fldCharType="end"/>
      </w:r>
      <w:bookmarkEnd w:id="395"/>
      <w:r>
        <w:t xml:space="preserve"> </w:t>
      </w:r>
      <w:r w:rsidRPr="00E10B26">
        <w:sym w:font="Wingdings" w:char="F021"/>
      </w:r>
      <w:bookmarkEnd w:id="394"/>
      <w:r w:rsidR="00EE6D92">
        <w:t xml:space="preserve"> </w:t>
      </w:r>
    </w:p>
    <w:p w14:paraId="56F278C3" w14:textId="77777777" w:rsidR="00731B6E" w:rsidRDefault="00731B6E" w:rsidP="00731B6E">
      <w:pPr>
        <w:ind w:left="446" w:hanging="360"/>
      </w:pPr>
      <w:r>
        <w:br w:type="page"/>
      </w:r>
    </w:p>
    <w:p w14:paraId="0E4FA9A3" w14:textId="170728AE" w:rsidR="003E38C7" w:rsidRPr="003E38C7" w:rsidRDefault="003E38C7" w:rsidP="003E38C7">
      <w:pPr>
        <w:ind w:left="446" w:hanging="360"/>
        <w:rPr>
          <w:rFonts w:eastAsiaTheme="minorEastAsia" w:cs="Times New Roman"/>
          <w:iCs/>
          <w:szCs w:val="24"/>
          <w:lang w:val="en-GB" w:bidi="en-US"/>
        </w:rPr>
      </w:pPr>
    </w:p>
    <w:p w14:paraId="212B810C" w14:textId="7569C402" w:rsidR="003E38C7" w:rsidRPr="003E38C7" w:rsidRDefault="003E38C7" w:rsidP="00AA3460">
      <w:pPr>
        <w:pStyle w:val="SectionHeader"/>
        <w:framePr w:wrap="around"/>
      </w:pPr>
      <w:bookmarkStart w:id="396" w:name="_Toc473889756"/>
      <w:bookmarkStart w:id="397" w:name="_Toc473890269"/>
      <w:bookmarkStart w:id="398" w:name="_Toc473890638"/>
      <w:bookmarkStart w:id="399" w:name="_Toc480373812"/>
      <w:bookmarkStart w:id="400" w:name="_Toc480374876"/>
      <w:bookmarkStart w:id="401" w:name="_Toc480376213"/>
      <w:bookmarkStart w:id="402" w:name="_Toc480448738"/>
      <w:bookmarkStart w:id="403" w:name="_Toc481499285"/>
      <w:r w:rsidRPr="003E38C7">
        <w:t xml:space="preserve">Create </w:t>
      </w:r>
      <w:r w:rsidR="00721F70">
        <w:t xml:space="preserve">an </w:t>
      </w:r>
      <w:r w:rsidRPr="003E38C7">
        <w:t>Assessment Cycle</w:t>
      </w:r>
      <w:bookmarkEnd w:id="396"/>
      <w:bookmarkEnd w:id="397"/>
      <w:bookmarkEnd w:id="398"/>
      <w:bookmarkEnd w:id="399"/>
      <w:bookmarkEnd w:id="400"/>
      <w:bookmarkEnd w:id="401"/>
      <w:bookmarkEnd w:id="402"/>
      <w:bookmarkEnd w:id="403"/>
    </w:p>
    <w:p w14:paraId="70BDD1C6" w14:textId="1F119163" w:rsidR="00D60BB0" w:rsidRPr="00653C55" w:rsidRDefault="00D60BB0" w:rsidP="00653C55">
      <w:r>
        <w:t>The Marketing and Recruiting teams at GBI have decided to go to a Trade Fair to recruit new employees to the company. They regularly do this and they have set up</w:t>
      </w:r>
      <w:r w:rsidR="004907C8">
        <w:t xml:space="preserve"> a trade fair cost center to absorb the costs. They have decided to split the costs based on the size of the departments. The recruiting department will only receive 30 percent of the costs and the marketing department will receive the other 70 percent of the costs. GBI is not interested in the name of the costs they are only concerned with how much the total trade fair costed each department. </w:t>
      </w:r>
      <w:r>
        <w:t>In this section,</w:t>
      </w:r>
      <w:r w:rsidR="004907C8">
        <w:t xml:space="preserve"> you will create an assessment</w:t>
      </w:r>
      <w:r>
        <w:t xml:space="preserve"> cycle. The </w:t>
      </w:r>
      <w:r w:rsidR="004907C8">
        <w:t xml:space="preserve">assessment will be used to allocate cost incurred by one cost center to other cost centers. </w:t>
      </w:r>
    </w:p>
    <w:p w14:paraId="2CE0B37D" w14:textId="77777777" w:rsidR="003E38C7" w:rsidRPr="003E38C7" w:rsidRDefault="003E38C7" w:rsidP="003E38C7">
      <w:pPr>
        <w:ind w:left="72"/>
        <w:contextualSpacing/>
        <w:rPr>
          <w:rFonts w:eastAsiaTheme="minorEastAsia" w:cs="Times New Roman"/>
          <w:iCs/>
          <w:szCs w:val="24"/>
          <w:lang w:val="en-GB" w:bidi="en-US"/>
        </w:rPr>
      </w:pPr>
    </w:p>
    <w:p w14:paraId="43528254" w14:textId="77777777" w:rsidR="003E38C7" w:rsidRPr="003E38C7" w:rsidRDefault="003E38C7" w:rsidP="002729F6">
      <w:pPr>
        <w:pStyle w:val="StepHeader"/>
      </w:pPr>
      <w:r w:rsidRPr="003E38C7">
        <w:t xml:space="preserve">In the </w:t>
      </w:r>
      <w:r w:rsidRPr="002729F6">
        <w:rPr>
          <w:b w:val="0"/>
          <w:i/>
        </w:rPr>
        <w:t>“SAP Easy Access”</w:t>
      </w:r>
      <w:r w:rsidRPr="003E38C7">
        <w:rPr>
          <w:i/>
        </w:rPr>
        <w:t xml:space="preserve"> </w:t>
      </w:r>
      <w:r w:rsidRPr="003E38C7">
        <w:t>screen, follow the navigation path below:</w:t>
      </w:r>
    </w:p>
    <w:p w14:paraId="4F5E98AC" w14:textId="77777777" w:rsidR="003E38C7" w:rsidRPr="003E38C7" w:rsidRDefault="003E38C7" w:rsidP="003E38C7">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9" w:lineRule="auto"/>
        <w:ind w:left="144" w:hanging="360"/>
        <w:contextualSpacing/>
        <w:rPr>
          <w:rFonts w:eastAsiaTheme="majorEastAsia" w:cs="Times New Roman"/>
          <w:b/>
          <w:bCs/>
          <w:i/>
          <w:iCs/>
          <w:color w:val="365F91" w:themeColor="accent1" w:themeShade="BF"/>
          <w:sz w:val="28"/>
          <w:szCs w:val="28"/>
          <w:lang w:bidi="en-US"/>
        </w:rPr>
      </w:pPr>
      <w:r w:rsidRPr="003E38C7">
        <w:rPr>
          <w:rFonts w:eastAsiaTheme="majorEastAsia" w:cs="Times New Roman"/>
          <w:b/>
          <w:bCs/>
          <w:i/>
          <w:iCs/>
          <w:color w:val="365F91" w:themeColor="accent1" w:themeShade="BF"/>
          <w:sz w:val="28"/>
          <w:szCs w:val="28"/>
          <w:lang w:bidi="en-US"/>
        </w:rPr>
        <w:t>Navigation</w:t>
      </w:r>
    </w:p>
    <w:p w14:paraId="7B13D540" w14:textId="5F99C1F6" w:rsidR="003E38C7" w:rsidRPr="003E38C7" w:rsidRDefault="007034AC" w:rsidP="00EE6D92">
      <w:pPr>
        <w:pStyle w:val="GBI20Heading4"/>
      </w:pPr>
      <w:r>
        <w:t xml:space="preserve">SAP Menu </w:t>
      </w:r>
      <w:r w:rsidRPr="003E38C7">
        <w:sym w:font="Wingdings" w:char="F0E0"/>
      </w:r>
      <w:r>
        <w:t xml:space="preserve"> </w:t>
      </w:r>
      <w:r w:rsidR="003E38C7" w:rsidRPr="003E38C7">
        <w:t xml:space="preserve">Accounting </w:t>
      </w:r>
      <w:r w:rsidR="003E38C7" w:rsidRPr="003E38C7">
        <w:sym w:font="Wingdings" w:char="F0E0"/>
      </w:r>
      <w:r w:rsidR="003E38C7" w:rsidRPr="003E38C7">
        <w:t xml:space="preserve"> Controlling </w:t>
      </w:r>
      <w:r w:rsidR="003E38C7" w:rsidRPr="003E38C7">
        <w:sym w:font="Wingdings" w:char="F0E0"/>
      </w:r>
      <w:r w:rsidR="003E38C7" w:rsidRPr="003E38C7">
        <w:t xml:space="preserve"> Cost Center Accounting </w:t>
      </w:r>
      <w:r w:rsidR="003E38C7" w:rsidRPr="003E38C7">
        <w:sym w:font="Wingdings" w:char="F0E0"/>
      </w:r>
      <w:r w:rsidR="003E38C7" w:rsidRPr="003E38C7">
        <w:t xml:space="preserve"> Period-End Closing </w:t>
      </w:r>
      <w:r w:rsidR="003E38C7" w:rsidRPr="003E38C7">
        <w:sym w:font="Wingdings" w:char="F0E0"/>
      </w:r>
      <w:r w:rsidR="003E38C7" w:rsidRPr="003E38C7">
        <w:t xml:space="preserve"> Single Functions </w:t>
      </w:r>
      <w:r w:rsidR="003E38C7" w:rsidRPr="003E38C7">
        <w:sym w:font="Wingdings" w:char="F0E0"/>
      </w:r>
      <w:r w:rsidR="003E38C7" w:rsidRPr="003E38C7">
        <w:t xml:space="preserve"> Allocations </w:t>
      </w:r>
      <w:r w:rsidR="003E38C7" w:rsidRPr="003E38C7">
        <w:sym w:font="Wingdings" w:char="F0E0"/>
      </w:r>
      <w:r w:rsidR="003E38C7" w:rsidRPr="003E38C7">
        <w:t xml:space="preserve"> Assessment</w:t>
      </w:r>
    </w:p>
    <w:p w14:paraId="42E8DF20" w14:textId="1B404A43" w:rsidR="003E38C7" w:rsidRPr="003E38C7" w:rsidRDefault="003E38C7" w:rsidP="003E38C7">
      <w:pPr>
        <w:ind w:left="72"/>
        <w:contextualSpacing/>
        <w:rPr>
          <w:rFonts w:eastAsiaTheme="minorEastAsia" w:cs="Times New Roman"/>
          <w:iCs/>
          <w:szCs w:val="24"/>
          <w:lang w:val="en-GB" w:bidi="en-US"/>
        </w:rPr>
      </w:pPr>
    </w:p>
    <w:p w14:paraId="7AC4B799" w14:textId="08D952E8" w:rsidR="003E38C7" w:rsidRPr="003E38C7" w:rsidRDefault="003E38C7" w:rsidP="0051799B">
      <w:pPr>
        <w:pStyle w:val="GBI20StyleAnswer"/>
        <w:rPr>
          <w:lang w:val="en-GB"/>
        </w:rPr>
      </w:pPr>
      <w:bookmarkStart w:id="404" w:name="_Hlk481660620"/>
      <w:r w:rsidRPr="003E38C7">
        <w:rPr>
          <w:lang w:val="en-GB"/>
        </w:rPr>
        <w:t>What is the transaction code to create an assessment cycle?</w:t>
      </w:r>
      <w:r w:rsidR="0032723D">
        <w:rPr>
          <w:lang w:val="en-GB"/>
        </w:rPr>
        <w:br/>
      </w:r>
      <w:r w:rsidRPr="003E38C7">
        <w:rPr>
          <w:lang w:val="en-GB"/>
        </w:rPr>
        <w:t xml:space="preserve"> </w:t>
      </w:r>
      <w:r w:rsidR="006D6E8F">
        <w:rPr>
          <w:lang w:val="en-GB"/>
        </w:rPr>
        <w:fldChar w:fldCharType="begin">
          <w:ffData>
            <w:name w:val="Q74"/>
            <w:enabled/>
            <w:calcOnExit/>
            <w:textInput/>
          </w:ffData>
        </w:fldChar>
      </w:r>
      <w:bookmarkStart w:id="405" w:name="Q74"/>
      <w:r w:rsidR="006D6E8F">
        <w:rPr>
          <w:lang w:val="en-GB"/>
        </w:rPr>
        <w:instrText xml:space="preserve"> FORMTEXT </w:instrText>
      </w:r>
      <w:r w:rsidR="006D6E8F">
        <w:rPr>
          <w:lang w:val="en-GB"/>
        </w:rPr>
      </w:r>
      <w:r w:rsidR="006D6E8F">
        <w:rPr>
          <w:lang w:val="en-GB"/>
        </w:rPr>
        <w:fldChar w:fldCharType="separate"/>
      </w:r>
      <w:r w:rsidR="002B1B1B">
        <w:rPr>
          <w:noProof/>
        </w:rPr>
        <w:t>KSU5</w:t>
      </w:r>
      <w:r w:rsidR="006D6E8F">
        <w:rPr>
          <w:lang w:val="en-GB"/>
        </w:rPr>
        <w:fldChar w:fldCharType="end"/>
      </w:r>
      <w:bookmarkEnd w:id="405"/>
      <w:r w:rsidRPr="003E38C7">
        <w:rPr>
          <w:lang w:val="en-GB"/>
        </w:rPr>
        <w:t xml:space="preserve"> </w:t>
      </w:r>
      <w:r w:rsidRPr="003E38C7">
        <w:rPr>
          <w:lang w:val="en-GB"/>
        </w:rPr>
        <w:sym w:font="Wingdings" w:char="F021"/>
      </w:r>
      <w:bookmarkEnd w:id="404"/>
    </w:p>
    <w:p w14:paraId="67C454C7" w14:textId="0684BDA0" w:rsidR="003E38C7" w:rsidRPr="003E38C7" w:rsidRDefault="003E38C7" w:rsidP="003E38C7">
      <w:pPr>
        <w:ind w:left="72"/>
        <w:contextualSpacing/>
        <w:rPr>
          <w:rFonts w:eastAsiaTheme="minorEastAsia" w:cs="Times New Roman"/>
          <w:iCs/>
          <w:szCs w:val="24"/>
          <w:lang w:val="en-GB" w:bidi="en-US"/>
        </w:rPr>
      </w:pPr>
    </w:p>
    <w:p w14:paraId="27F3A98A" w14:textId="77777777" w:rsidR="003E38C7" w:rsidRPr="003E38C7" w:rsidRDefault="003E38C7" w:rsidP="002729F6">
      <w:pPr>
        <w:pStyle w:val="StepHeader"/>
      </w:pPr>
      <w:r w:rsidRPr="003E38C7">
        <w:t xml:space="preserve">In the </w:t>
      </w:r>
      <w:r w:rsidRPr="002729F6">
        <w:rPr>
          <w:b w:val="0"/>
          <w:i/>
        </w:rPr>
        <w:t>“Execute Actual Assessment: Initial Screen”</w:t>
      </w:r>
      <w:r w:rsidRPr="003E38C7">
        <w:rPr>
          <w:i/>
        </w:rPr>
        <w:t xml:space="preserve"> </w:t>
      </w:r>
      <w:r w:rsidRPr="003E38C7">
        <w:t xml:space="preserve">screen, follow navigation path below: </w:t>
      </w:r>
    </w:p>
    <w:p w14:paraId="49BBDA04" w14:textId="77777777" w:rsidR="003E38C7" w:rsidRPr="003E38C7" w:rsidRDefault="003E38C7" w:rsidP="003E38C7">
      <w:pPr>
        <w:ind w:left="1440"/>
        <w:rPr>
          <w:rFonts w:cs="Times New Roman"/>
          <w:b/>
          <w:iCs/>
          <w:szCs w:val="24"/>
          <w:lang w:bidi="en-US"/>
        </w:rPr>
      </w:pPr>
    </w:p>
    <w:p w14:paraId="46A79ED9" w14:textId="77777777" w:rsidR="003E38C7" w:rsidRPr="003E38C7" w:rsidRDefault="003E38C7" w:rsidP="003E38C7">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9" w:lineRule="auto"/>
        <w:ind w:left="144" w:hanging="360"/>
        <w:contextualSpacing/>
        <w:rPr>
          <w:rFonts w:eastAsiaTheme="majorEastAsia" w:cs="Times New Roman"/>
          <w:b/>
          <w:bCs/>
          <w:i/>
          <w:iCs/>
          <w:color w:val="365F91" w:themeColor="accent1" w:themeShade="BF"/>
          <w:sz w:val="28"/>
          <w:szCs w:val="28"/>
          <w:lang w:bidi="en-US"/>
        </w:rPr>
      </w:pPr>
      <w:r w:rsidRPr="003E38C7">
        <w:rPr>
          <w:rFonts w:eastAsiaTheme="majorEastAsia" w:cs="Times New Roman"/>
          <w:b/>
          <w:bCs/>
          <w:i/>
          <w:iCs/>
          <w:color w:val="365F91" w:themeColor="accent1" w:themeShade="BF"/>
          <w:sz w:val="28"/>
          <w:szCs w:val="28"/>
          <w:lang w:bidi="en-US"/>
        </w:rPr>
        <w:t>Navigation</w:t>
      </w:r>
    </w:p>
    <w:p w14:paraId="2785CB0B" w14:textId="77777777" w:rsidR="003E38C7" w:rsidRPr="003E38C7" w:rsidRDefault="003E38C7" w:rsidP="00EE6D92">
      <w:pPr>
        <w:pStyle w:val="GBI20Heading4"/>
      </w:pPr>
      <w:r w:rsidRPr="003E38C7">
        <w:t xml:space="preserve">SAP Menu </w:t>
      </w:r>
      <w:proofErr w:type="gramStart"/>
      <w:r w:rsidRPr="003E38C7">
        <w:t>Bar</w:t>
      </w:r>
      <w:proofErr w:type="gramEnd"/>
      <w:r w:rsidRPr="003E38C7">
        <w:t xml:space="preserve"> </w:t>
      </w:r>
      <w:r w:rsidRPr="003E38C7">
        <w:sym w:font="Wingdings" w:char="F0E0"/>
      </w:r>
      <w:r w:rsidRPr="003E38C7">
        <w:t xml:space="preserve"> Extras </w:t>
      </w:r>
      <w:r w:rsidRPr="003E38C7">
        <w:sym w:font="Wingdings" w:char="F0E0"/>
      </w:r>
      <w:r w:rsidRPr="003E38C7">
        <w:t xml:space="preserve"> Cycle </w:t>
      </w:r>
      <w:r w:rsidRPr="003E38C7">
        <w:sym w:font="Wingdings" w:char="F0E0"/>
      </w:r>
      <w:r w:rsidRPr="003E38C7">
        <w:t xml:space="preserve"> Create</w:t>
      </w:r>
    </w:p>
    <w:p w14:paraId="004648AE" w14:textId="72F39833" w:rsidR="00260B24" w:rsidRPr="003E38C7" w:rsidRDefault="00260B24" w:rsidP="003E38C7">
      <w:pPr>
        <w:ind w:left="72"/>
        <w:contextualSpacing/>
        <w:rPr>
          <w:rFonts w:eastAsiaTheme="minorEastAsia" w:cs="Times New Roman"/>
          <w:iCs/>
          <w:szCs w:val="24"/>
          <w:lang w:val="en-GB" w:bidi="en-US"/>
        </w:rPr>
      </w:pPr>
    </w:p>
    <w:p w14:paraId="55C41CA0" w14:textId="718588C9" w:rsidR="003E38C7" w:rsidRPr="003E38C7" w:rsidRDefault="003E38C7" w:rsidP="002729F6">
      <w:pPr>
        <w:pStyle w:val="StepHeader"/>
      </w:pPr>
      <w:r w:rsidRPr="003E38C7">
        <w:t xml:space="preserve">In the </w:t>
      </w:r>
      <w:r w:rsidRPr="002729F6">
        <w:rPr>
          <w:b w:val="0"/>
          <w:i/>
        </w:rPr>
        <w:t>“Create Actual Assessment Cycle: Initial screen”</w:t>
      </w:r>
      <w:r w:rsidRPr="003E38C7">
        <w:t xml:space="preserve"> </w:t>
      </w:r>
      <w:r w:rsidR="002729F6">
        <w:t xml:space="preserve">screen, </w:t>
      </w:r>
      <w:r w:rsidRPr="003E38C7">
        <w:t>enter the following information:</w:t>
      </w:r>
    </w:p>
    <w:p w14:paraId="5F8B1431" w14:textId="77777777" w:rsidR="003E38C7" w:rsidRPr="003E38C7" w:rsidRDefault="003E38C7" w:rsidP="003E38C7">
      <w:pPr>
        <w:ind w:left="1440"/>
        <w:rPr>
          <w:rFonts w:cs="Times New Roman"/>
          <w:b/>
          <w:iCs/>
          <w:szCs w:val="24"/>
          <w:lang w:bidi="en-US"/>
        </w:rPr>
      </w:pPr>
    </w:p>
    <w:tbl>
      <w:tblPr>
        <w:tblStyle w:val="TableGrid1"/>
        <w:tblW w:w="0" w:type="auto"/>
        <w:tblInd w:w="108" w:type="dxa"/>
        <w:tblLook w:val="04A0" w:firstRow="1" w:lastRow="0" w:firstColumn="1" w:lastColumn="0" w:noHBand="0" w:noVBand="1"/>
      </w:tblPr>
      <w:tblGrid>
        <w:gridCol w:w="1597"/>
        <w:gridCol w:w="4680"/>
        <w:gridCol w:w="2965"/>
      </w:tblGrid>
      <w:tr w:rsidR="003E38C7" w:rsidRPr="007034AC" w14:paraId="2DD1ADDA" w14:textId="77777777" w:rsidTr="00FE6E00">
        <w:tc>
          <w:tcPr>
            <w:tcW w:w="15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592957B" w14:textId="77777777" w:rsidR="003E38C7" w:rsidRPr="007034AC" w:rsidRDefault="003E38C7" w:rsidP="003E38C7">
            <w:pPr>
              <w:ind w:left="72"/>
              <w:contextualSpacing/>
              <w:rPr>
                <w:rFonts w:cs="Times New Roman"/>
                <w:b/>
                <w:iCs/>
                <w:szCs w:val="24"/>
                <w:lang w:val="en-GB"/>
              </w:rPr>
            </w:pPr>
            <w:r w:rsidRPr="007034AC">
              <w:rPr>
                <w:rFonts w:cs="Times New Roman"/>
                <w:b/>
                <w:iCs/>
                <w:szCs w:val="24"/>
                <w:lang w:val="en-GB"/>
              </w:rPr>
              <w:t>Attribute</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37D8F4A" w14:textId="77777777" w:rsidR="003E38C7" w:rsidRPr="007034AC" w:rsidRDefault="003E38C7" w:rsidP="003E38C7">
            <w:pPr>
              <w:ind w:left="72"/>
              <w:contextualSpacing/>
              <w:rPr>
                <w:rFonts w:cs="Times New Roman"/>
                <w:b/>
                <w:iCs/>
                <w:szCs w:val="24"/>
                <w:lang w:val="en-GB"/>
              </w:rPr>
            </w:pPr>
            <w:r w:rsidRPr="007034AC">
              <w:rPr>
                <w:rFonts w:cs="Times New Roman"/>
                <w:b/>
                <w:iCs/>
                <w:szCs w:val="24"/>
                <w:lang w:val="en-GB"/>
              </w:rPr>
              <w:t>Description</w:t>
            </w:r>
          </w:p>
        </w:tc>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2EECA3F" w14:textId="77777777" w:rsidR="003E38C7" w:rsidRPr="007034AC" w:rsidRDefault="003E38C7" w:rsidP="003E38C7">
            <w:pPr>
              <w:ind w:left="72"/>
              <w:contextualSpacing/>
              <w:rPr>
                <w:rFonts w:cs="Times New Roman"/>
                <w:b/>
                <w:iCs/>
                <w:szCs w:val="24"/>
                <w:lang w:val="en-GB"/>
              </w:rPr>
            </w:pPr>
            <w:r w:rsidRPr="007034AC">
              <w:rPr>
                <w:rFonts w:cs="Times New Roman"/>
                <w:b/>
                <w:iCs/>
                <w:szCs w:val="24"/>
                <w:lang w:val="en-GB"/>
              </w:rPr>
              <w:t>Data Value</w:t>
            </w:r>
          </w:p>
        </w:tc>
      </w:tr>
      <w:tr w:rsidR="003E38C7" w:rsidRPr="003E38C7" w14:paraId="2CADC716" w14:textId="77777777" w:rsidTr="00FE6E00">
        <w:tc>
          <w:tcPr>
            <w:tcW w:w="15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074B4D" w14:textId="77777777" w:rsidR="003E38C7" w:rsidRPr="0046712C" w:rsidRDefault="003E38C7" w:rsidP="003E38C7">
            <w:pPr>
              <w:ind w:left="72"/>
              <w:contextualSpacing/>
              <w:rPr>
                <w:rFonts w:cs="Times New Roman"/>
                <w:iCs/>
                <w:szCs w:val="24"/>
                <w:lang w:val="en-GB"/>
              </w:rPr>
            </w:pPr>
            <w:r w:rsidRPr="0046712C">
              <w:rPr>
                <w:rFonts w:cs="Times New Roman"/>
                <w:iCs/>
                <w:szCs w:val="24"/>
                <w:lang w:val="en-GB"/>
              </w:rPr>
              <w:t>Cycle</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E0B147" w14:textId="60F0CD3A" w:rsidR="003E38C7" w:rsidRPr="007030F8" w:rsidRDefault="00DC2695" w:rsidP="00DC2695">
            <w:pPr>
              <w:contextualSpacing/>
              <w:rPr>
                <w:rFonts w:cs="Times New Roman"/>
                <w:iCs/>
                <w:szCs w:val="24"/>
                <w:lang w:val="en-GB"/>
              </w:rPr>
            </w:pPr>
            <w:r>
              <w:rPr>
                <w:rFonts w:cs="Times New Roman"/>
                <w:iCs/>
                <w:szCs w:val="24"/>
                <w:lang w:val="en-GB"/>
              </w:rPr>
              <w:t>Assessment Definition</w:t>
            </w:r>
          </w:p>
        </w:tc>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FD9E46" w14:textId="77777777" w:rsidR="003E38C7" w:rsidRPr="003E38C7" w:rsidRDefault="003E38C7" w:rsidP="003E38C7">
            <w:pPr>
              <w:ind w:left="72"/>
              <w:contextualSpacing/>
              <w:rPr>
                <w:rFonts w:cs="Times New Roman"/>
                <w:i/>
                <w:iCs/>
                <w:szCs w:val="24"/>
                <w:lang w:val="en-GB"/>
              </w:rPr>
            </w:pPr>
            <w:r w:rsidRPr="003E38C7">
              <w:rPr>
                <w:rFonts w:cs="Times New Roman"/>
                <w:i/>
                <w:iCs/>
                <w:szCs w:val="24"/>
                <w:lang w:val="en-GB"/>
              </w:rPr>
              <w:t>ACC0##</w:t>
            </w:r>
          </w:p>
        </w:tc>
      </w:tr>
      <w:tr w:rsidR="003E38C7" w:rsidRPr="003E38C7" w14:paraId="28C0CC5F" w14:textId="77777777" w:rsidTr="00FE6E00">
        <w:tc>
          <w:tcPr>
            <w:tcW w:w="15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BB60CC" w14:textId="77777777" w:rsidR="003E38C7" w:rsidRPr="0046712C" w:rsidRDefault="003E38C7" w:rsidP="003E38C7">
            <w:pPr>
              <w:ind w:left="72"/>
              <w:contextualSpacing/>
              <w:rPr>
                <w:rFonts w:cs="Times New Roman"/>
                <w:iCs/>
                <w:szCs w:val="24"/>
                <w:lang w:val="en-GB"/>
              </w:rPr>
            </w:pPr>
            <w:r w:rsidRPr="0046712C">
              <w:rPr>
                <w:rFonts w:cs="Times New Roman"/>
                <w:iCs/>
                <w:szCs w:val="24"/>
                <w:lang w:val="en-GB"/>
              </w:rPr>
              <w:t>Start Date</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7D48BA" w14:textId="4421B91B" w:rsidR="003E38C7" w:rsidRPr="007030F8" w:rsidRDefault="00DC2695" w:rsidP="003E38C7">
            <w:pPr>
              <w:ind w:left="72"/>
              <w:contextualSpacing/>
              <w:rPr>
                <w:rFonts w:cs="Times New Roman"/>
                <w:iCs/>
                <w:szCs w:val="24"/>
                <w:lang w:val="en-GB"/>
              </w:rPr>
            </w:pPr>
            <w:r>
              <w:rPr>
                <w:rFonts w:cs="Times New Roman"/>
                <w:iCs/>
                <w:szCs w:val="24"/>
                <w:lang w:val="en-GB"/>
              </w:rPr>
              <w:t>Posting time frame</w:t>
            </w:r>
          </w:p>
        </w:tc>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5BE082" w14:textId="50A82363" w:rsidR="003E38C7" w:rsidRPr="003E38C7" w:rsidRDefault="00FE6E00" w:rsidP="003E38C7">
            <w:pPr>
              <w:ind w:left="72"/>
              <w:contextualSpacing/>
              <w:rPr>
                <w:rFonts w:cs="Times New Roman"/>
                <w:i/>
                <w:iCs/>
                <w:szCs w:val="24"/>
                <w:lang w:val="en-GB"/>
              </w:rPr>
            </w:pPr>
            <w:r>
              <w:rPr>
                <w:rFonts w:cs="Times New Roman"/>
                <w:i/>
                <w:iCs/>
                <w:szCs w:val="24"/>
                <w:lang w:val="en-GB"/>
              </w:rPr>
              <w:t>First day of current year</w:t>
            </w:r>
          </w:p>
        </w:tc>
      </w:tr>
    </w:tbl>
    <w:p w14:paraId="076D16A2" w14:textId="2634C29B" w:rsidR="003E38C7" w:rsidRPr="003E38C7" w:rsidRDefault="003E38C7" w:rsidP="003E38C7">
      <w:pPr>
        <w:rPr>
          <w:b/>
        </w:rPr>
      </w:pPr>
      <w:r w:rsidRPr="003E38C7">
        <w:rPr>
          <w:b/>
          <w:vanish/>
          <w:color w:val="17365D" w:themeColor="text2" w:themeShade="BF"/>
          <w:shd w:val="clear" w:color="auto" w:fill="C6D9F1" w:themeFill="text2" w:themeFillTint="33"/>
        </w:rPr>
        <w:t xml:space="preserve"> </w:t>
      </w:r>
    </w:p>
    <w:p w14:paraId="7F09E837" w14:textId="619067CD" w:rsidR="003E38C7" w:rsidRPr="003E38C7" w:rsidRDefault="003E38C7" w:rsidP="002729F6">
      <w:pPr>
        <w:pStyle w:val="StepHeader"/>
      </w:pPr>
      <w:r w:rsidRPr="003E38C7">
        <w:t xml:space="preserve">Click </w:t>
      </w:r>
      <w:proofErr w:type="gramStart"/>
      <w:r w:rsidRPr="003E38C7">
        <w:t xml:space="preserve">Enter </w:t>
      </w:r>
      <w:proofErr w:type="gramEnd"/>
      <w:r w:rsidR="0053187C" w:rsidRPr="00D36F5D">
        <w:rPr>
          <w:noProof/>
          <w:lang w:val="en-IN" w:eastAsia="en-IN" w:bidi="ar-SA"/>
        </w:rPr>
        <w:drawing>
          <wp:inline distT="0" distB="0" distL="0" distR="0" wp14:anchorId="7BEB12BD" wp14:editId="043AD2C0">
            <wp:extent cx="213378" cy="213378"/>
            <wp:effectExtent l="0" t="0" r="0" b="0"/>
            <wp:docPr id="1102" name="Picture 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rsidRPr="003E38C7">
        <w:t>.</w:t>
      </w:r>
    </w:p>
    <w:p w14:paraId="3A1E7BFE" w14:textId="614E839E" w:rsidR="003E38C7" w:rsidRPr="003E38C7" w:rsidRDefault="003E38C7" w:rsidP="003E38C7"/>
    <w:p w14:paraId="3E879C69" w14:textId="77777777" w:rsidR="003E38C7" w:rsidRPr="003E38C7" w:rsidRDefault="003E38C7" w:rsidP="002729F6">
      <w:pPr>
        <w:pStyle w:val="StepHeader"/>
      </w:pPr>
      <w:r w:rsidRPr="003E38C7">
        <w:t xml:space="preserve">In the </w:t>
      </w:r>
      <w:r w:rsidRPr="002729F6">
        <w:rPr>
          <w:b w:val="0"/>
          <w:i/>
        </w:rPr>
        <w:t>“Create Actual Assessment Cycle: Header Data”</w:t>
      </w:r>
      <w:r w:rsidRPr="003E38C7">
        <w:rPr>
          <w:i/>
        </w:rPr>
        <w:t xml:space="preserve"> </w:t>
      </w:r>
      <w:r w:rsidRPr="003E38C7">
        <w:t>screen, enter the following information:</w:t>
      </w:r>
    </w:p>
    <w:p w14:paraId="73883984" w14:textId="77777777" w:rsidR="003E38C7" w:rsidRPr="003E38C7" w:rsidRDefault="003E38C7" w:rsidP="003E38C7">
      <w:pPr>
        <w:ind w:left="1440"/>
        <w:rPr>
          <w:rFonts w:cs="Times New Roman"/>
          <w:b/>
          <w:iCs/>
          <w:szCs w:val="24"/>
          <w:lang w:bidi="en-US"/>
        </w:rPr>
      </w:pPr>
    </w:p>
    <w:tbl>
      <w:tblPr>
        <w:tblStyle w:val="TableGrid1"/>
        <w:tblW w:w="0" w:type="auto"/>
        <w:tblInd w:w="144" w:type="dxa"/>
        <w:tblLook w:val="04A0" w:firstRow="1" w:lastRow="0" w:firstColumn="1" w:lastColumn="0" w:noHBand="0" w:noVBand="1"/>
      </w:tblPr>
      <w:tblGrid>
        <w:gridCol w:w="1291"/>
        <w:gridCol w:w="4950"/>
        <w:gridCol w:w="2965"/>
      </w:tblGrid>
      <w:tr w:rsidR="003E38C7" w:rsidRPr="007034AC" w14:paraId="23E5EAA1" w14:textId="77777777" w:rsidTr="003E38C7">
        <w:tc>
          <w:tcPr>
            <w:tcW w:w="1291" w:type="dxa"/>
            <w:shd w:val="clear" w:color="auto" w:fill="BFBFBF" w:themeFill="background1" w:themeFillShade="BF"/>
          </w:tcPr>
          <w:p w14:paraId="4C1360D5" w14:textId="77777777" w:rsidR="003E38C7" w:rsidRPr="007034AC" w:rsidRDefault="003E38C7" w:rsidP="003E38C7">
            <w:pPr>
              <w:ind w:left="72"/>
              <w:contextualSpacing/>
              <w:rPr>
                <w:rFonts w:cs="Times New Roman"/>
                <w:b/>
                <w:iCs/>
                <w:szCs w:val="24"/>
                <w:lang w:val="en-GB"/>
              </w:rPr>
            </w:pPr>
            <w:r w:rsidRPr="007034AC">
              <w:rPr>
                <w:rFonts w:cs="Times New Roman"/>
                <w:b/>
                <w:iCs/>
                <w:szCs w:val="24"/>
                <w:lang w:val="en-GB"/>
              </w:rPr>
              <w:t>Attribute</w:t>
            </w:r>
          </w:p>
        </w:tc>
        <w:tc>
          <w:tcPr>
            <w:tcW w:w="4950" w:type="dxa"/>
            <w:shd w:val="clear" w:color="auto" w:fill="BFBFBF" w:themeFill="background1" w:themeFillShade="BF"/>
          </w:tcPr>
          <w:p w14:paraId="1E76AA2A" w14:textId="77777777" w:rsidR="003E38C7" w:rsidRPr="007034AC" w:rsidRDefault="003E38C7" w:rsidP="003E38C7">
            <w:pPr>
              <w:ind w:left="72"/>
              <w:contextualSpacing/>
              <w:rPr>
                <w:rFonts w:cs="Times New Roman"/>
                <w:b/>
                <w:iCs/>
                <w:szCs w:val="24"/>
                <w:lang w:val="en-GB"/>
              </w:rPr>
            </w:pPr>
            <w:r w:rsidRPr="007034AC">
              <w:rPr>
                <w:rFonts w:cs="Times New Roman"/>
                <w:b/>
                <w:iCs/>
                <w:szCs w:val="24"/>
                <w:lang w:val="en-GB"/>
              </w:rPr>
              <w:t>Description</w:t>
            </w:r>
          </w:p>
        </w:tc>
        <w:tc>
          <w:tcPr>
            <w:tcW w:w="2965" w:type="dxa"/>
            <w:shd w:val="clear" w:color="auto" w:fill="BFBFBF" w:themeFill="background1" w:themeFillShade="BF"/>
          </w:tcPr>
          <w:p w14:paraId="496ADE7B" w14:textId="77777777" w:rsidR="003E38C7" w:rsidRPr="007034AC" w:rsidRDefault="003E38C7" w:rsidP="003E38C7">
            <w:pPr>
              <w:ind w:left="72"/>
              <w:contextualSpacing/>
              <w:rPr>
                <w:rFonts w:cs="Times New Roman"/>
                <w:b/>
                <w:iCs/>
                <w:szCs w:val="24"/>
                <w:lang w:val="en-GB"/>
              </w:rPr>
            </w:pPr>
            <w:r w:rsidRPr="007034AC">
              <w:rPr>
                <w:rFonts w:cs="Times New Roman"/>
                <w:b/>
                <w:iCs/>
                <w:szCs w:val="24"/>
                <w:lang w:val="en-GB"/>
              </w:rPr>
              <w:t>Data Value</w:t>
            </w:r>
          </w:p>
        </w:tc>
      </w:tr>
      <w:tr w:rsidR="00253361" w:rsidRPr="003E38C7" w14:paraId="3D1834E9" w14:textId="77777777" w:rsidTr="003E38C7">
        <w:tc>
          <w:tcPr>
            <w:tcW w:w="1291" w:type="dxa"/>
          </w:tcPr>
          <w:p w14:paraId="4666E314" w14:textId="77777777" w:rsidR="00253361" w:rsidRPr="0046712C" w:rsidRDefault="00253361" w:rsidP="00253361">
            <w:pPr>
              <w:ind w:left="72"/>
              <w:contextualSpacing/>
              <w:rPr>
                <w:rFonts w:cs="Times New Roman"/>
                <w:iCs/>
                <w:szCs w:val="24"/>
                <w:lang w:val="en-GB"/>
              </w:rPr>
            </w:pPr>
            <w:r w:rsidRPr="0046712C">
              <w:rPr>
                <w:rFonts w:cs="Times New Roman"/>
                <w:iCs/>
                <w:szCs w:val="24"/>
                <w:lang w:val="en-GB"/>
              </w:rPr>
              <w:t>Text</w:t>
            </w:r>
          </w:p>
        </w:tc>
        <w:tc>
          <w:tcPr>
            <w:tcW w:w="4950" w:type="dxa"/>
          </w:tcPr>
          <w:p w14:paraId="74223FC4" w14:textId="4E0DE504" w:rsidR="00253361" w:rsidRPr="007030F8" w:rsidRDefault="00253361" w:rsidP="00253361">
            <w:pPr>
              <w:ind w:left="72"/>
              <w:contextualSpacing/>
              <w:rPr>
                <w:rFonts w:cs="Times New Roman"/>
                <w:iCs/>
                <w:szCs w:val="24"/>
                <w:lang w:val="en-GB"/>
              </w:rPr>
            </w:pPr>
            <w:r w:rsidRPr="00D55AD9">
              <w:rPr>
                <w:rStyle w:val="GBI20FieldName"/>
                <w:b w:val="0"/>
              </w:rPr>
              <w:t>Text for a cycle</w:t>
            </w:r>
          </w:p>
        </w:tc>
        <w:tc>
          <w:tcPr>
            <w:tcW w:w="2965" w:type="dxa"/>
          </w:tcPr>
          <w:p w14:paraId="60F549AC" w14:textId="77777777" w:rsidR="00253361" w:rsidRPr="003E38C7" w:rsidRDefault="00253361" w:rsidP="00253361">
            <w:pPr>
              <w:ind w:left="72"/>
              <w:contextualSpacing/>
              <w:rPr>
                <w:rFonts w:cs="Times New Roman"/>
                <w:i/>
                <w:iCs/>
                <w:szCs w:val="24"/>
                <w:lang w:val="en-GB"/>
              </w:rPr>
            </w:pPr>
            <w:r w:rsidRPr="003E38C7">
              <w:rPr>
                <w:rFonts w:cs="Times New Roman"/>
                <w:i/>
                <w:iCs/>
                <w:szCs w:val="24"/>
                <w:lang w:val="en-GB"/>
              </w:rPr>
              <w:t>0## HR Group Assessment</w:t>
            </w:r>
          </w:p>
        </w:tc>
      </w:tr>
      <w:tr w:rsidR="00253361" w:rsidRPr="003E38C7" w14:paraId="369E2936" w14:textId="77777777" w:rsidTr="003E38C7">
        <w:tc>
          <w:tcPr>
            <w:tcW w:w="1291" w:type="dxa"/>
          </w:tcPr>
          <w:p w14:paraId="64B297EC" w14:textId="77777777" w:rsidR="00253361" w:rsidRPr="0046712C" w:rsidRDefault="00253361" w:rsidP="00253361">
            <w:pPr>
              <w:ind w:left="72"/>
              <w:contextualSpacing/>
              <w:rPr>
                <w:rFonts w:cs="Times New Roman"/>
                <w:iCs/>
                <w:szCs w:val="24"/>
                <w:lang w:val="en-GB"/>
              </w:rPr>
            </w:pPr>
            <w:r w:rsidRPr="0046712C">
              <w:rPr>
                <w:rFonts w:cs="Times New Roman"/>
                <w:iCs/>
                <w:szCs w:val="24"/>
                <w:lang w:val="en-GB"/>
              </w:rPr>
              <w:t>To Date</w:t>
            </w:r>
          </w:p>
        </w:tc>
        <w:tc>
          <w:tcPr>
            <w:tcW w:w="4950" w:type="dxa"/>
          </w:tcPr>
          <w:p w14:paraId="327B2B4D" w14:textId="2AA74EE8" w:rsidR="00253361" w:rsidRPr="007030F8" w:rsidRDefault="00253361" w:rsidP="00253361">
            <w:pPr>
              <w:ind w:left="72"/>
              <w:contextualSpacing/>
              <w:rPr>
                <w:rFonts w:cs="Times New Roman"/>
                <w:iCs/>
                <w:szCs w:val="24"/>
                <w:lang w:val="en-GB"/>
              </w:rPr>
            </w:pPr>
            <w:r>
              <w:rPr>
                <w:rStyle w:val="GBI20FieldName"/>
                <w:b w:val="0"/>
              </w:rPr>
              <w:t xml:space="preserve">The end date </w:t>
            </w:r>
            <w:r w:rsidR="00B32C80">
              <w:rPr>
                <w:rStyle w:val="GBI20FieldName"/>
                <w:b w:val="0"/>
              </w:rPr>
              <w:t>for the cycle.</w:t>
            </w:r>
            <w:r>
              <w:rPr>
                <w:rStyle w:val="GBI20FieldName"/>
                <w:b w:val="0"/>
              </w:rPr>
              <w:t xml:space="preserve"> </w:t>
            </w:r>
          </w:p>
        </w:tc>
        <w:tc>
          <w:tcPr>
            <w:tcW w:w="2965" w:type="dxa"/>
          </w:tcPr>
          <w:p w14:paraId="3A38F866" w14:textId="77777777" w:rsidR="00253361" w:rsidRPr="003E38C7" w:rsidRDefault="00253361" w:rsidP="00253361">
            <w:pPr>
              <w:ind w:left="72"/>
              <w:contextualSpacing/>
              <w:rPr>
                <w:rFonts w:cs="Times New Roman"/>
                <w:i/>
                <w:iCs/>
                <w:szCs w:val="24"/>
                <w:lang w:val="en-GB"/>
              </w:rPr>
            </w:pPr>
            <w:r w:rsidRPr="003E38C7">
              <w:rPr>
                <w:rFonts w:cs="Times New Roman"/>
                <w:i/>
                <w:iCs/>
                <w:szCs w:val="24"/>
                <w:lang w:val="en-GB"/>
              </w:rPr>
              <w:t>12/31/9999</w:t>
            </w:r>
          </w:p>
        </w:tc>
      </w:tr>
    </w:tbl>
    <w:p w14:paraId="6C9FD362" w14:textId="77777777" w:rsidR="003E38C7" w:rsidRPr="003E38C7" w:rsidRDefault="003E38C7" w:rsidP="003E38C7">
      <w:pPr>
        <w:ind w:left="72"/>
        <w:contextualSpacing/>
        <w:rPr>
          <w:rFonts w:eastAsiaTheme="minorEastAsia" w:cs="Times New Roman"/>
          <w:iCs/>
          <w:szCs w:val="24"/>
          <w:lang w:val="en-GB" w:bidi="en-US"/>
        </w:rPr>
      </w:pPr>
    </w:p>
    <w:p w14:paraId="4A7D3D7A" w14:textId="187CCD6B" w:rsidR="003E38C7" w:rsidRPr="003E38C7" w:rsidRDefault="003E38C7" w:rsidP="002729F6">
      <w:pPr>
        <w:pStyle w:val="StepHeader"/>
      </w:pPr>
      <w:r w:rsidRPr="003E38C7">
        <w:lastRenderedPageBreak/>
        <w:t xml:space="preserve">Click </w:t>
      </w:r>
      <w:proofErr w:type="gramStart"/>
      <w:r w:rsidRPr="003E38C7">
        <w:t xml:space="preserve">Enter </w:t>
      </w:r>
      <w:proofErr w:type="gramEnd"/>
      <w:r w:rsidR="0053187C" w:rsidRPr="00D36F5D">
        <w:rPr>
          <w:noProof/>
          <w:lang w:val="en-IN" w:eastAsia="en-IN" w:bidi="ar-SA"/>
        </w:rPr>
        <w:drawing>
          <wp:inline distT="0" distB="0" distL="0" distR="0" wp14:anchorId="06E1320E" wp14:editId="0849EEB3">
            <wp:extent cx="213378" cy="213378"/>
            <wp:effectExtent l="0" t="0" r="0" b="0"/>
            <wp:docPr id="1103" name="Picture 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rsidRPr="003E38C7">
        <w:t>.</w:t>
      </w:r>
    </w:p>
    <w:p w14:paraId="41AC5A4C" w14:textId="2E661333" w:rsidR="003E38C7" w:rsidRPr="003E38C7" w:rsidRDefault="003E38C7" w:rsidP="003E38C7"/>
    <w:p w14:paraId="0C10DB72" w14:textId="77777777" w:rsidR="003E38C7" w:rsidRPr="003E38C7" w:rsidRDefault="003E38C7" w:rsidP="002729F6">
      <w:pPr>
        <w:pStyle w:val="StepHeader"/>
      </w:pPr>
      <w:r w:rsidRPr="003E38C7">
        <w:t xml:space="preserve">In the </w:t>
      </w:r>
      <w:r w:rsidRPr="002729F6">
        <w:rPr>
          <w:b w:val="0"/>
          <w:i/>
        </w:rPr>
        <w:t>“Create Actual Assessment Cycle: Header Data”</w:t>
      </w:r>
      <w:r w:rsidRPr="003E38C7">
        <w:t xml:space="preserve"> screen, follow the navigation path below:</w:t>
      </w:r>
    </w:p>
    <w:p w14:paraId="7DBF62FA" w14:textId="77777777" w:rsidR="003E38C7" w:rsidRPr="003E38C7" w:rsidRDefault="003E38C7" w:rsidP="003E38C7">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9" w:lineRule="auto"/>
        <w:ind w:left="144" w:hanging="360"/>
        <w:contextualSpacing/>
        <w:rPr>
          <w:rFonts w:eastAsiaTheme="majorEastAsia" w:cs="Times New Roman"/>
          <w:b/>
          <w:bCs/>
          <w:i/>
          <w:iCs/>
          <w:color w:val="365F91" w:themeColor="accent1" w:themeShade="BF"/>
          <w:sz w:val="28"/>
          <w:szCs w:val="28"/>
          <w:lang w:bidi="en-US"/>
        </w:rPr>
      </w:pPr>
      <w:r w:rsidRPr="003E38C7">
        <w:rPr>
          <w:rFonts w:eastAsiaTheme="majorEastAsia" w:cs="Times New Roman"/>
          <w:b/>
          <w:bCs/>
          <w:i/>
          <w:iCs/>
          <w:color w:val="365F91" w:themeColor="accent1" w:themeShade="BF"/>
          <w:sz w:val="28"/>
          <w:szCs w:val="28"/>
          <w:lang w:bidi="en-US"/>
        </w:rPr>
        <w:t>Navigation</w:t>
      </w:r>
    </w:p>
    <w:p w14:paraId="3245045C" w14:textId="77777777" w:rsidR="003E38C7" w:rsidRPr="003E38C7" w:rsidRDefault="003E38C7" w:rsidP="00EE6D92">
      <w:pPr>
        <w:pStyle w:val="GBI20Heading4"/>
      </w:pPr>
      <w:r w:rsidRPr="003E38C7">
        <w:t xml:space="preserve">SAP Menu Bar </w:t>
      </w:r>
      <w:r w:rsidRPr="003E38C7">
        <w:sym w:font="Wingdings" w:char="F0E0"/>
      </w:r>
      <w:r w:rsidRPr="003E38C7">
        <w:t xml:space="preserve"> Goto </w:t>
      </w:r>
      <w:r w:rsidRPr="003E38C7">
        <w:sym w:font="Wingdings" w:char="F0E0"/>
      </w:r>
      <w:r w:rsidRPr="003E38C7">
        <w:t xml:space="preserve"> Cycle run group</w:t>
      </w:r>
    </w:p>
    <w:p w14:paraId="1CC51ADC" w14:textId="6F0D61B3" w:rsidR="003E38C7" w:rsidRPr="003E38C7" w:rsidRDefault="003E38C7" w:rsidP="003E38C7">
      <w:pPr>
        <w:ind w:left="72"/>
        <w:contextualSpacing/>
        <w:rPr>
          <w:rFonts w:eastAsiaTheme="minorEastAsia" w:cs="Times New Roman"/>
          <w:iCs/>
          <w:szCs w:val="24"/>
          <w:lang w:val="en-GB" w:bidi="en-US"/>
        </w:rPr>
      </w:pPr>
    </w:p>
    <w:p w14:paraId="50A430CE" w14:textId="46E3BB39" w:rsidR="003E38C7" w:rsidRPr="003E38C7" w:rsidRDefault="003E38C7" w:rsidP="00C70420">
      <w:pPr>
        <w:pStyle w:val="StepHeader"/>
      </w:pPr>
      <w:r w:rsidRPr="003E38C7">
        <w:t xml:space="preserve">In the </w:t>
      </w:r>
      <w:r w:rsidRPr="00723B7A">
        <w:rPr>
          <w:b w:val="0"/>
          <w:i/>
        </w:rPr>
        <w:t>“Determine Cycle Run Group”</w:t>
      </w:r>
      <w:r w:rsidRPr="003E38C7">
        <w:t xml:space="preserve"> screen, click Create </w:t>
      </w:r>
      <w:proofErr w:type="gramStart"/>
      <w:r w:rsidRPr="003E38C7">
        <w:t xml:space="preserve">Group </w:t>
      </w:r>
      <w:proofErr w:type="gramEnd"/>
      <w:r w:rsidR="00C70420" w:rsidRPr="00C70420">
        <w:rPr>
          <w:noProof/>
          <w:lang w:val="en-IN" w:eastAsia="en-IN" w:bidi="ar-SA"/>
        </w:rPr>
        <w:drawing>
          <wp:inline distT="0" distB="0" distL="0" distR="0" wp14:anchorId="518D48C3" wp14:editId="342D4C83">
            <wp:extent cx="190527" cy="200053"/>
            <wp:effectExtent l="0" t="0" r="0" b="9525"/>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190527" cy="200053"/>
                    </a:xfrm>
                    <a:prstGeom prst="rect">
                      <a:avLst/>
                    </a:prstGeom>
                  </pic:spPr>
                </pic:pic>
              </a:graphicData>
            </a:graphic>
          </wp:inline>
        </w:drawing>
      </w:r>
      <w:r w:rsidRPr="003E38C7">
        <w:t>.</w:t>
      </w:r>
      <w:r w:rsidRPr="003E38C7">
        <w:rPr>
          <w:noProof/>
        </w:rPr>
        <w:t xml:space="preserve"> </w:t>
      </w:r>
    </w:p>
    <w:p w14:paraId="45F1223B" w14:textId="464608AB" w:rsidR="003E38C7" w:rsidRPr="003E38C7" w:rsidRDefault="003E38C7" w:rsidP="003E38C7">
      <w:pPr>
        <w:ind w:left="72"/>
        <w:contextualSpacing/>
        <w:rPr>
          <w:rFonts w:eastAsiaTheme="minorEastAsia" w:cs="Times New Roman"/>
          <w:iCs/>
          <w:szCs w:val="24"/>
          <w:lang w:val="en-GB" w:bidi="en-US"/>
        </w:rPr>
      </w:pPr>
    </w:p>
    <w:p w14:paraId="4EBB11A4" w14:textId="77777777" w:rsidR="003E38C7" w:rsidRPr="003E38C7" w:rsidRDefault="003E38C7" w:rsidP="002729F6">
      <w:pPr>
        <w:pStyle w:val="StepHeader"/>
      </w:pPr>
      <w:r w:rsidRPr="003E38C7">
        <w:t xml:space="preserve">In the </w:t>
      </w:r>
      <w:r w:rsidRPr="002729F6">
        <w:rPr>
          <w:b w:val="0"/>
          <w:i/>
        </w:rPr>
        <w:t>“Create Cycle Run Group”</w:t>
      </w:r>
      <w:r w:rsidRPr="003E38C7">
        <w:t xml:space="preserve"> screen, enter the following information:</w:t>
      </w:r>
    </w:p>
    <w:p w14:paraId="79A0A31B" w14:textId="77777777" w:rsidR="003E38C7" w:rsidRPr="003E38C7" w:rsidRDefault="003E38C7" w:rsidP="003E38C7">
      <w:pPr>
        <w:ind w:left="1440"/>
        <w:rPr>
          <w:rFonts w:cs="Times New Roman"/>
          <w:b/>
          <w:iCs/>
          <w:szCs w:val="24"/>
          <w:lang w:bidi="en-US"/>
        </w:rPr>
      </w:pPr>
    </w:p>
    <w:tbl>
      <w:tblPr>
        <w:tblStyle w:val="TableGrid1"/>
        <w:tblW w:w="0" w:type="auto"/>
        <w:tblInd w:w="144" w:type="dxa"/>
        <w:tblLook w:val="04A0" w:firstRow="1" w:lastRow="0" w:firstColumn="1" w:lastColumn="0" w:noHBand="0" w:noVBand="1"/>
      </w:tblPr>
      <w:tblGrid>
        <w:gridCol w:w="2281"/>
        <w:gridCol w:w="3773"/>
        <w:gridCol w:w="3152"/>
      </w:tblGrid>
      <w:tr w:rsidR="003E38C7" w:rsidRPr="0046712C" w14:paraId="72E1D7A3" w14:textId="77777777" w:rsidTr="004907C8">
        <w:tc>
          <w:tcPr>
            <w:tcW w:w="2281" w:type="dxa"/>
            <w:shd w:val="clear" w:color="auto" w:fill="BFBFBF" w:themeFill="background1" w:themeFillShade="BF"/>
          </w:tcPr>
          <w:p w14:paraId="229E3D8B" w14:textId="77777777" w:rsidR="003E38C7" w:rsidRPr="0046712C" w:rsidRDefault="003E38C7" w:rsidP="003E38C7">
            <w:pPr>
              <w:ind w:left="72"/>
              <w:contextualSpacing/>
              <w:rPr>
                <w:rFonts w:cs="Times New Roman"/>
                <w:b/>
                <w:iCs/>
                <w:szCs w:val="24"/>
                <w:lang w:val="en-GB"/>
              </w:rPr>
            </w:pPr>
            <w:r w:rsidRPr="0046712C">
              <w:rPr>
                <w:rFonts w:cs="Times New Roman"/>
                <w:b/>
                <w:iCs/>
                <w:szCs w:val="24"/>
                <w:lang w:val="en-GB"/>
              </w:rPr>
              <w:t>Attribute</w:t>
            </w:r>
          </w:p>
        </w:tc>
        <w:tc>
          <w:tcPr>
            <w:tcW w:w="3773" w:type="dxa"/>
            <w:shd w:val="clear" w:color="auto" w:fill="BFBFBF" w:themeFill="background1" w:themeFillShade="BF"/>
          </w:tcPr>
          <w:p w14:paraId="2BABC55B" w14:textId="77777777" w:rsidR="003E38C7" w:rsidRPr="0046712C" w:rsidRDefault="003E38C7" w:rsidP="003E38C7">
            <w:pPr>
              <w:ind w:left="72"/>
              <w:contextualSpacing/>
              <w:rPr>
                <w:rFonts w:cs="Times New Roman"/>
                <w:b/>
                <w:iCs/>
                <w:szCs w:val="24"/>
                <w:lang w:val="en-GB"/>
              </w:rPr>
            </w:pPr>
            <w:r w:rsidRPr="0046712C">
              <w:rPr>
                <w:rFonts w:cs="Times New Roman"/>
                <w:b/>
                <w:iCs/>
                <w:szCs w:val="24"/>
                <w:lang w:val="en-GB"/>
              </w:rPr>
              <w:t>Description</w:t>
            </w:r>
          </w:p>
        </w:tc>
        <w:tc>
          <w:tcPr>
            <w:tcW w:w="3152" w:type="dxa"/>
            <w:shd w:val="clear" w:color="auto" w:fill="BFBFBF" w:themeFill="background1" w:themeFillShade="BF"/>
          </w:tcPr>
          <w:p w14:paraId="77BEEEF3" w14:textId="77777777" w:rsidR="003E38C7" w:rsidRPr="0046712C" w:rsidRDefault="003E38C7" w:rsidP="003E38C7">
            <w:pPr>
              <w:ind w:left="72"/>
              <w:contextualSpacing/>
              <w:rPr>
                <w:rFonts w:cs="Times New Roman"/>
                <w:b/>
                <w:iCs/>
                <w:szCs w:val="24"/>
                <w:lang w:val="en-GB"/>
              </w:rPr>
            </w:pPr>
            <w:r w:rsidRPr="0046712C">
              <w:rPr>
                <w:rFonts w:cs="Times New Roman"/>
                <w:b/>
                <w:iCs/>
                <w:szCs w:val="24"/>
                <w:lang w:val="en-GB"/>
              </w:rPr>
              <w:t>Data Value</w:t>
            </w:r>
          </w:p>
        </w:tc>
      </w:tr>
      <w:tr w:rsidR="00253361" w:rsidRPr="003E38C7" w14:paraId="045D84AC" w14:textId="77777777" w:rsidTr="004907C8">
        <w:tc>
          <w:tcPr>
            <w:tcW w:w="2281" w:type="dxa"/>
          </w:tcPr>
          <w:p w14:paraId="5D1A6FB0" w14:textId="77777777" w:rsidR="00253361" w:rsidRPr="0046712C" w:rsidRDefault="00253361" w:rsidP="00253361">
            <w:pPr>
              <w:ind w:left="72"/>
              <w:contextualSpacing/>
              <w:rPr>
                <w:rFonts w:cs="Times New Roman"/>
                <w:iCs/>
                <w:szCs w:val="24"/>
                <w:lang w:val="en-GB"/>
              </w:rPr>
            </w:pPr>
            <w:r w:rsidRPr="0046712C">
              <w:rPr>
                <w:rFonts w:cs="Times New Roman"/>
                <w:iCs/>
                <w:szCs w:val="24"/>
                <w:lang w:val="en-GB"/>
              </w:rPr>
              <w:t>Cycle Run Group</w:t>
            </w:r>
          </w:p>
        </w:tc>
        <w:tc>
          <w:tcPr>
            <w:tcW w:w="3773" w:type="dxa"/>
          </w:tcPr>
          <w:p w14:paraId="5A3BAD4B" w14:textId="2D451976" w:rsidR="00253361" w:rsidRPr="00253361" w:rsidRDefault="004907C8" w:rsidP="00253361">
            <w:pPr>
              <w:ind w:left="72"/>
              <w:contextualSpacing/>
              <w:rPr>
                <w:rFonts w:cs="Times New Roman"/>
                <w:iCs/>
                <w:szCs w:val="24"/>
                <w:lang w:val="en-GB"/>
              </w:rPr>
            </w:pPr>
            <w:r>
              <w:t>Name of your cycle group.</w:t>
            </w:r>
            <w:r w:rsidR="00253361" w:rsidRPr="00253361">
              <w:t xml:space="preserve"> </w:t>
            </w:r>
          </w:p>
        </w:tc>
        <w:tc>
          <w:tcPr>
            <w:tcW w:w="3152" w:type="dxa"/>
          </w:tcPr>
          <w:p w14:paraId="3E7407D6" w14:textId="77777777" w:rsidR="00253361" w:rsidRPr="003E38C7" w:rsidRDefault="00253361" w:rsidP="00253361">
            <w:pPr>
              <w:ind w:left="72"/>
              <w:contextualSpacing/>
              <w:rPr>
                <w:rFonts w:cs="Times New Roman"/>
                <w:iCs/>
                <w:szCs w:val="24"/>
                <w:lang w:val="en-GB"/>
              </w:rPr>
            </w:pPr>
            <w:r w:rsidRPr="003E38C7">
              <w:rPr>
                <w:rFonts w:cs="Times New Roman"/>
                <w:iCs/>
                <w:szCs w:val="24"/>
                <w:lang w:val="en-GB"/>
              </w:rPr>
              <w:t>G0##</w:t>
            </w:r>
          </w:p>
        </w:tc>
      </w:tr>
      <w:tr w:rsidR="00253361" w:rsidRPr="003E38C7" w14:paraId="3E963AB7" w14:textId="77777777" w:rsidTr="004907C8">
        <w:tc>
          <w:tcPr>
            <w:tcW w:w="2281" w:type="dxa"/>
          </w:tcPr>
          <w:p w14:paraId="12B76B7E" w14:textId="77777777" w:rsidR="00253361" w:rsidRPr="0046712C" w:rsidRDefault="00253361" w:rsidP="00253361">
            <w:pPr>
              <w:ind w:left="72"/>
              <w:contextualSpacing/>
              <w:rPr>
                <w:rFonts w:cs="Times New Roman"/>
                <w:iCs/>
                <w:szCs w:val="24"/>
                <w:lang w:val="en-GB"/>
              </w:rPr>
            </w:pPr>
            <w:r w:rsidRPr="0046712C">
              <w:rPr>
                <w:rFonts w:cs="Times New Roman"/>
                <w:iCs/>
                <w:szCs w:val="24"/>
                <w:lang w:val="en-GB"/>
              </w:rPr>
              <w:t>Text</w:t>
            </w:r>
          </w:p>
        </w:tc>
        <w:tc>
          <w:tcPr>
            <w:tcW w:w="3773" w:type="dxa"/>
          </w:tcPr>
          <w:p w14:paraId="21A36C4F" w14:textId="04C45DE3" w:rsidR="00253361" w:rsidRPr="00253361" w:rsidRDefault="00253361" w:rsidP="00253361">
            <w:pPr>
              <w:ind w:left="72"/>
              <w:contextualSpacing/>
              <w:rPr>
                <w:rFonts w:cs="Times New Roman"/>
                <w:iCs/>
                <w:szCs w:val="24"/>
                <w:lang w:val="en-GB"/>
              </w:rPr>
            </w:pPr>
            <w:r w:rsidRPr="00253361">
              <w:t>Description of Group</w:t>
            </w:r>
          </w:p>
        </w:tc>
        <w:tc>
          <w:tcPr>
            <w:tcW w:w="3152" w:type="dxa"/>
          </w:tcPr>
          <w:p w14:paraId="157EDAA2" w14:textId="77777777" w:rsidR="00253361" w:rsidRPr="003E38C7" w:rsidRDefault="00253361" w:rsidP="00253361">
            <w:pPr>
              <w:ind w:left="72"/>
              <w:contextualSpacing/>
              <w:rPr>
                <w:rFonts w:cs="Times New Roman"/>
                <w:iCs/>
                <w:szCs w:val="24"/>
                <w:lang w:val="en-GB"/>
              </w:rPr>
            </w:pPr>
            <w:r w:rsidRPr="003E38C7">
              <w:rPr>
                <w:rFonts w:cs="Times New Roman"/>
                <w:iCs/>
                <w:szCs w:val="24"/>
                <w:lang w:val="en-GB"/>
              </w:rPr>
              <w:t>Group 0## Cycle Run Group</w:t>
            </w:r>
          </w:p>
        </w:tc>
      </w:tr>
    </w:tbl>
    <w:p w14:paraId="24574B5C" w14:textId="425A4F6D" w:rsidR="003E38C7" w:rsidRPr="003E38C7" w:rsidRDefault="003E38C7" w:rsidP="003E38C7">
      <w:pPr>
        <w:rPr>
          <w:rFonts w:cs="Times New Roman"/>
          <w:b/>
          <w:iCs/>
          <w:szCs w:val="24"/>
          <w:lang w:bidi="en-US"/>
        </w:rPr>
      </w:pPr>
      <w:r w:rsidRPr="003E38C7">
        <w:rPr>
          <w:rFonts w:cs="Times New Roman"/>
          <w:b/>
          <w:iCs/>
          <w:noProof/>
          <w:szCs w:val="24"/>
          <w:lang w:bidi="en-US"/>
        </w:rPr>
        <w:t xml:space="preserve"> </w:t>
      </w:r>
    </w:p>
    <w:p w14:paraId="43F2C9D6" w14:textId="77777777" w:rsidR="003E38C7" w:rsidRPr="003E38C7" w:rsidRDefault="003E38C7" w:rsidP="002729F6">
      <w:pPr>
        <w:pStyle w:val="StepHeader"/>
      </w:pPr>
      <w:r w:rsidRPr="003E38C7">
        <w:t xml:space="preserve">Click </w:t>
      </w:r>
      <w:proofErr w:type="gramStart"/>
      <w:r w:rsidRPr="003E38C7">
        <w:t xml:space="preserve">Enter </w:t>
      </w:r>
      <w:proofErr w:type="gramEnd"/>
      <w:r w:rsidRPr="003E38C7">
        <w:rPr>
          <w:noProof/>
          <w:lang w:val="en-IN" w:eastAsia="en-IN" w:bidi="ar-SA"/>
        </w:rPr>
        <w:drawing>
          <wp:inline distT="0" distB="0" distL="0" distR="0" wp14:anchorId="70B28791" wp14:editId="0C07BBEB">
            <wp:extent cx="209550" cy="20955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09550" cy="209550"/>
                    </a:xfrm>
                    <a:prstGeom prst="rect">
                      <a:avLst/>
                    </a:prstGeom>
                  </pic:spPr>
                </pic:pic>
              </a:graphicData>
            </a:graphic>
          </wp:inline>
        </w:drawing>
      </w:r>
      <w:r w:rsidRPr="003E38C7">
        <w:t>.</w:t>
      </w:r>
    </w:p>
    <w:p w14:paraId="58BADCCE" w14:textId="1A2FB559" w:rsidR="003E38C7" w:rsidRPr="003E38C7" w:rsidRDefault="003E38C7" w:rsidP="003E38C7"/>
    <w:p w14:paraId="13B5BA1C" w14:textId="0F9232F9" w:rsidR="003E38C7" w:rsidRPr="003E38C7" w:rsidRDefault="00005B6F" w:rsidP="002729F6">
      <w:pPr>
        <w:pStyle w:val="StepHeader"/>
      </w:pPr>
      <w:r>
        <w:t xml:space="preserve">In the </w:t>
      </w:r>
      <w:r w:rsidRPr="00005B6F">
        <w:rPr>
          <w:b w:val="0"/>
          <w:i/>
        </w:rPr>
        <w:t>“Information”</w:t>
      </w:r>
      <w:r>
        <w:t xml:space="preserve"> pop-up, </w:t>
      </w:r>
      <w:r w:rsidR="003E38C7" w:rsidRPr="003E38C7">
        <w:t xml:space="preserve">Click </w:t>
      </w:r>
      <w:proofErr w:type="gramStart"/>
      <w:r w:rsidR="003E38C7" w:rsidRPr="003E38C7">
        <w:t xml:space="preserve">Enter </w:t>
      </w:r>
      <w:proofErr w:type="gramEnd"/>
      <w:r w:rsidR="003E38C7" w:rsidRPr="003E38C7">
        <w:rPr>
          <w:noProof/>
          <w:lang w:val="en-IN" w:eastAsia="en-IN" w:bidi="ar-SA"/>
        </w:rPr>
        <w:drawing>
          <wp:inline distT="0" distB="0" distL="0" distR="0" wp14:anchorId="1FC0CBC3" wp14:editId="4255C3D1">
            <wp:extent cx="209550" cy="20955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09550" cy="209550"/>
                    </a:xfrm>
                    <a:prstGeom prst="rect">
                      <a:avLst/>
                    </a:prstGeom>
                  </pic:spPr>
                </pic:pic>
              </a:graphicData>
            </a:graphic>
          </wp:inline>
        </w:drawing>
      </w:r>
      <w:r w:rsidR="003E38C7" w:rsidRPr="003E38C7">
        <w:t>.</w:t>
      </w:r>
    </w:p>
    <w:p w14:paraId="3DB16D88" w14:textId="556323F7" w:rsidR="003E38C7" w:rsidRPr="003E38C7" w:rsidRDefault="003E38C7" w:rsidP="00C70420">
      <w:pPr>
        <w:contextualSpacing/>
      </w:pPr>
    </w:p>
    <w:p w14:paraId="5AC3DE6F" w14:textId="77777777" w:rsidR="003E38C7" w:rsidRPr="003E38C7" w:rsidRDefault="003E38C7" w:rsidP="002729F6">
      <w:pPr>
        <w:pStyle w:val="StepHeader"/>
      </w:pPr>
      <w:r w:rsidRPr="003E38C7">
        <w:t xml:space="preserve">In the </w:t>
      </w:r>
      <w:r w:rsidRPr="002729F6">
        <w:rPr>
          <w:b w:val="0"/>
          <w:i/>
        </w:rPr>
        <w:t>“Determine Cycle Run Group”</w:t>
      </w:r>
      <w:r w:rsidRPr="003E38C7">
        <w:t xml:space="preserve"> pop-up, click </w:t>
      </w:r>
      <w:proofErr w:type="gramStart"/>
      <w:r w:rsidRPr="003E38C7">
        <w:t xml:space="preserve">Enter </w:t>
      </w:r>
      <w:proofErr w:type="gramEnd"/>
      <w:r w:rsidRPr="003E38C7">
        <w:rPr>
          <w:noProof/>
          <w:lang w:val="en-IN" w:eastAsia="en-IN" w:bidi="ar-SA"/>
        </w:rPr>
        <w:drawing>
          <wp:inline distT="0" distB="0" distL="0" distR="0" wp14:anchorId="6F4609CE" wp14:editId="6CF31EB7">
            <wp:extent cx="209550" cy="20955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09550" cy="209550"/>
                    </a:xfrm>
                    <a:prstGeom prst="rect">
                      <a:avLst/>
                    </a:prstGeom>
                  </pic:spPr>
                </pic:pic>
              </a:graphicData>
            </a:graphic>
          </wp:inline>
        </w:drawing>
      </w:r>
      <w:r w:rsidRPr="003E38C7">
        <w:t>.</w:t>
      </w:r>
    </w:p>
    <w:p w14:paraId="273934F9" w14:textId="1A9BC78B" w:rsidR="003E38C7" w:rsidRPr="003E38C7" w:rsidRDefault="003E38C7" w:rsidP="003E38C7"/>
    <w:p w14:paraId="58B1F678" w14:textId="59D136C1" w:rsidR="003E38C7" w:rsidRPr="003E38C7" w:rsidRDefault="003E38C7" w:rsidP="00107E60">
      <w:pPr>
        <w:pStyle w:val="StepHeader"/>
      </w:pPr>
      <w:r w:rsidRPr="003E38C7">
        <w:t xml:space="preserve">In the </w:t>
      </w:r>
      <w:r w:rsidRPr="00107E60">
        <w:rPr>
          <w:b w:val="0"/>
          <w:i/>
        </w:rPr>
        <w:t>“Create Actual Assessment Cycle: Header Data”</w:t>
      </w:r>
      <w:r w:rsidRPr="003E38C7">
        <w:t xml:space="preserve"> screen, click Attach </w:t>
      </w:r>
      <w:proofErr w:type="gramStart"/>
      <w:r w:rsidRPr="003E38C7">
        <w:t>Segment</w:t>
      </w:r>
      <w:r w:rsidR="00DC2695">
        <w:t xml:space="preserve"> </w:t>
      </w:r>
      <w:proofErr w:type="gramEnd"/>
      <w:r w:rsidR="00107E60" w:rsidRPr="00107E60">
        <w:rPr>
          <w:noProof/>
          <w:lang w:val="en-IN" w:eastAsia="en-IN" w:bidi="ar-SA"/>
        </w:rPr>
        <w:drawing>
          <wp:inline distT="0" distB="0" distL="0" distR="0" wp14:anchorId="4A2E6D05" wp14:editId="721929A9">
            <wp:extent cx="914479" cy="190517"/>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914479" cy="190517"/>
                    </a:xfrm>
                    <a:prstGeom prst="rect">
                      <a:avLst/>
                    </a:prstGeom>
                  </pic:spPr>
                </pic:pic>
              </a:graphicData>
            </a:graphic>
          </wp:inline>
        </w:drawing>
      </w:r>
      <w:r w:rsidRPr="003E38C7">
        <w:t>.</w:t>
      </w:r>
      <w:r w:rsidRPr="003E38C7">
        <w:rPr>
          <w:noProof/>
        </w:rPr>
        <w:t xml:space="preserve"> </w:t>
      </w:r>
    </w:p>
    <w:p w14:paraId="3E493468" w14:textId="25A6AB63" w:rsidR="003E38C7" w:rsidRPr="003E38C7" w:rsidRDefault="003E38C7" w:rsidP="003E38C7">
      <w:pPr>
        <w:ind w:left="72"/>
        <w:contextualSpacing/>
        <w:rPr>
          <w:rFonts w:eastAsiaTheme="minorEastAsia" w:cs="Times New Roman"/>
          <w:iCs/>
          <w:szCs w:val="24"/>
          <w:lang w:val="en-GB" w:bidi="en-US"/>
        </w:rPr>
      </w:pPr>
    </w:p>
    <w:p w14:paraId="196C5951" w14:textId="77777777" w:rsidR="003E38C7" w:rsidRPr="003E38C7" w:rsidRDefault="003E38C7" w:rsidP="002729F6">
      <w:pPr>
        <w:pStyle w:val="StepHeader"/>
      </w:pPr>
      <w:r w:rsidRPr="003E38C7">
        <w:t xml:space="preserve">In the </w:t>
      </w:r>
      <w:r w:rsidRPr="002729F6">
        <w:rPr>
          <w:b w:val="0"/>
          <w:i/>
        </w:rPr>
        <w:t>“Create Actual Assessment Cycle: Segment”</w:t>
      </w:r>
      <w:r w:rsidRPr="002729F6">
        <w:rPr>
          <w:b w:val="0"/>
        </w:rPr>
        <w:t xml:space="preserve"> </w:t>
      </w:r>
      <w:r w:rsidRPr="003E38C7">
        <w:t>screen, enter the following information:</w:t>
      </w:r>
    </w:p>
    <w:p w14:paraId="6CAB429A" w14:textId="77777777" w:rsidR="003E38C7" w:rsidRPr="003E38C7" w:rsidRDefault="003E38C7" w:rsidP="003E38C7">
      <w:pPr>
        <w:ind w:left="1440"/>
        <w:rPr>
          <w:rFonts w:cs="Times New Roman"/>
          <w:b/>
          <w:iCs/>
          <w:szCs w:val="24"/>
          <w:lang w:bidi="en-US"/>
        </w:rPr>
      </w:pPr>
    </w:p>
    <w:tbl>
      <w:tblPr>
        <w:tblStyle w:val="TableGrid1"/>
        <w:tblW w:w="9180" w:type="dxa"/>
        <w:tblInd w:w="-5" w:type="dxa"/>
        <w:tblLook w:val="04A0" w:firstRow="1" w:lastRow="0" w:firstColumn="1" w:lastColumn="0" w:noHBand="0" w:noVBand="1"/>
      </w:tblPr>
      <w:tblGrid>
        <w:gridCol w:w="1710"/>
        <w:gridCol w:w="5400"/>
        <w:gridCol w:w="2070"/>
      </w:tblGrid>
      <w:tr w:rsidR="003E38C7" w:rsidRPr="007034AC" w14:paraId="15C27573" w14:textId="77777777" w:rsidTr="00107E60">
        <w:tc>
          <w:tcPr>
            <w:tcW w:w="1710" w:type="dxa"/>
            <w:shd w:val="clear" w:color="auto" w:fill="BFBFBF" w:themeFill="background1" w:themeFillShade="BF"/>
          </w:tcPr>
          <w:p w14:paraId="01270769" w14:textId="77777777" w:rsidR="003E38C7" w:rsidRPr="007034AC" w:rsidRDefault="003E38C7" w:rsidP="00107E60">
            <w:pPr>
              <w:contextualSpacing/>
              <w:rPr>
                <w:rFonts w:cs="Times New Roman"/>
                <w:b/>
                <w:iCs/>
                <w:szCs w:val="24"/>
                <w:lang w:val="en-GB"/>
              </w:rPr>
            </w:pPr>
            <w:r w:rsidRPr="007034AC">
              <w:rPr>
                <w:rFonts w:cs="Times New Roman"/>
                <w:b/>
                <w:iCs/>
                <w:szCs w:val="24"/>
                <w:lang w:val="en-GB"/>
              </w:rPr>
              <w:t xml:space="preserve">Attribute </w:t>
            </w:r>
          </w:p>
        </w:tc>
        <w:tc>
          <w:tcPr>
            <w:tcW w:w="5400" w:type="dxa"/>
            <w:shd w:val="clear" w:color="auto" w:fill="BFBFBF" w:themeFill="background1" w:themeFillShade="BF"/>
          </w:tcPr>
          <w:p w14:paraId="5153E531" w14:textId="77777777" w:rsidR="003E38C7" w:rsidRPr="007034AC" w:rsidRDefault="003E38C7" w:rsidP="00107E60">
            <w:pPr>
              <w:contextualSpacing/>
              <w:rPr>
                <w:rFonts w:cs="Times New Roman"/>
                <w:b/>
                <w:iCs/>
                <w:szCs w:val="24"/>
                <w:lang w:val="en-GB"/>
              </w:rPr>
            </w:pPr>
            <w:r w:rsidRPr="007034AC">
              <w:rPr>
                <w:rFonts w:cs="Times New Roman"/>
                <w:b/>
                <w:iCs/>
                <w:szCs w:val="24"/>
                <w:lang w:val="en-GB"/>
              </w:rPr>
              <w:t>Description</w:t>
            </w:r>
          </w:p>
        </w:tc>
        <w:tc>
          <w:tcPr>
            <w:tcW w:w="2070" w:type="dxa"/>
            <w:shd w:val="clear" w:color="auto" w:fill="BFBFBF" w:themeFill="background1" w:themeFillShade="BF"/>
          </w:tcPr>
          <w:p w14:paraId="1A8C5C6D" w14:textId="77777777" w:rsidR="003E38C7" w:rsidRPr="007034AC" w:rsidRDefault="003E38C7" w:rsidP="00107E60">
            <w:pPr>
              <w:contextualSpacing/>
              <w:rPr>
                <w:rFonts w:cs="Times New Roman"/>
                <w:b/>
                <w:iCs/>
                <w:szCs w:val="24"/>
                <w:lang w:val="en-GB"/>
              </w:rPr>
            </w:pPr>
            <w:r w:rsidRPr="007034AC">
              <w:rPr>
                <w:rFonts w:cs="Times New Roman"/>
                <w:b/>
                <w:iCs/>
                <w:szCs w:val="24"/>
                <w:lang w:val="en-GB"/>
              </w:rPr>
              <w:t>Data Value</w:t>
            </w:r>
          </w:p>
        </w:tc>
      </w:tr>
      <w:tr w:rsidR="00253361" w:rsidRPr="003E38C7" w14:paraId="3634BD0E" w14:textId="77777777" w:rsidTr="00107E60">
        <w:tc>
          <w:tcPr>
            <w:tcW w:w="1710" w:type="dxa"/>
          </w:tcPr>
          <w:p w14:paraId="60208AED" w14:textId="77777777" w:rsidR="00253361" w:rsidRPr="007034AC" w:rsidRDefault="00253361" w:rsidP="00107E60">
            <w:pPr>
              <w:contextualSpacing/>
              <w:rPr>
                <w:rFonts w:cs="Times New Roman"/>
                <w:iCs/>
                <w:szCs w:val="24"/>
                <w:lang w:val="en-GB"/>
              </w:rPr>
            </w:pPr>
            <w:r w:rsidRPr="007034AC">
              <w:rPr>
                <w:rFonts w:cs="Times New Roman"/>
                <w:iCs/>
                <w:szCs w:val="24"/>
                <w:lang w:val="en-GB"/>
              </w:rPr>
              <w:t>Segment Name</w:t>
            </w:r>
          </w:p>
        </w:tc>
        <w:tc>
          <w:tcPr>
            <w:tcW w:w="5400" w:type="dxa"/>
          </w:tcPr>
          <w:p w14:paraId="5B7E913E" w14:textId="02A82729" w:rsidR="00253361" w:rsidRPr="00253361" w:rsidRDefault="00253361" w:rsidP="00107E60">
            <w:pPr>
              <w:contextualSpacing/>
              <w:rPr>
                <w:rFonts w:cs="Times New Roman"/>
                <w:iCs/>
                <w:szCs w:val="24"/>
                <w:lang w:val="en-GB"/>
              </w:rPr>
            </w:pPr>
            <w:r w:rsidRPr="00253361">
              <w:t>Name of Distribution</w:t>
            </w:r>
          </w:p>
        </w:tc>
        <w:tc>
          <w:tcPr>
            <w:tcW w:w="2070" w:type="dxa"/>
          </w:tcPr>
          <w:p w14:paraId="2196EDFD" w14:textId="77777777" w:rsidR="00253361" w:rsidRPr="003E38C7" w:rsidRDefault="00253361" w:rsidP="00107E60">
            <w:pPr>
              <w:contextualSpacing/>
              <w:rPr>
                <w:rFonts w:cs="Times New Roman"/>
                <w:i/>
                <w:iCs/>
                <w:szCs w:val="24"/>
                <w:lang w:val="en-GB"/>
              </w:rPr>
            </w:pPr>
            <w:r w:rsidRPr="003E38C7">
              <w:rPr>
                <w:rFonts w:cs="Times New Roman"/>
                <w:i/>
                <w:iCs/>
                <w:szCs w:val="24"/>
                <w:lang w:val="en-GB"/>
              </w:rPr>
              <w:t>ACCS-0##</w:t>
            </w:r>
          </w:p>
        </w:tc>
      </w:tr>
      <w:tr w:rsidR="00253361" w:rsidRPr="003E38C7" w14:paraId="2A89EA5D" w14:textId="77777777" w:rsidTr="00107E60">
        <w:tc>
          <w:tcPr>
            <w:tcW w:w="1710" w:type="dxa"/>
          </w:tcPr>
          <w:p w14:paraId="20459A21" w14:textId="77777777" w:rsidR="00253361" w:rsidRPr="007034AC" w:rsidRDefault="00253361" w:rsidP="00107E60">
            <w:pPr>
              <w:contextualSpacing/>
              <w:rPr>
                <w:rFonts w:cs="Times New Roman"/>
                <w:iCs/>
                <w:szCs w:val="24"/>
                <w:lang w:val="en-GB"/>
              </w:rPr>
            </w:pPr>
            <w:r w:rsidRPr="007034AC">
              <w:rPr>
                <w:rFonts w:cs="Times New Roman"/>
                <w:iCs/>
                <w:szCs w:val="24"/>
                <w:lang w:val="en-GB"/>
              </w:rPr>
              <w:t>Description</w:t>
            </w:r>
          </w:p>
        </w:tc>
        <w:tc>
          <w:tcPr>
            <w:tcW w:w="5400" w:type="dxa"/>
          </w:tcPr>
          <w:p w14:paraId="2936A7E0" w14:textId="07F2FC55" w:rsidR="00253361" w:rsidRPr="00253361" w:rsidRDefault="00253361" w:rsidP="00107E60">
            <w:pPr>
              <w:contextualSpacing/>
              <w:rPr>
                <w:rFonts w:cs="Times New Roman"/>
                <w:iCs/>
                <w:szCs w:val="24"/>
                <w:lang w:val="en-GB"/>
              </w:rPr>
            </w:pPr>
            <w:r w:rsidRPr="00253361">
              <w:t>Text for Segment</w:t>
            </w:r>
          </w:p>
        </w:tc>
        <w:tc>
          <w:tcPr>
            <w:tcW w:w="2070" w:type="dxa"/>
          </w:tcPr>
          <w:p w14:paraId="30D30595" w14:textId="77777777" w:rsidR="00253361" w:rsidRPr="003E38C7" w:rsidRDefault="00253361" w:rsidP="00107E60">
            <w:pPr>
              <w:contextualSpacing/>
              <w:rPr>
                <w:rFonts w:cs="Times New Roman"/>
                <w:i/>
                <w:iCs/>
                <w:szCs w:val="24"/>
                <w:lang w:val="en-GB"/>
              </w:rPr>
            </w:pPr>
            <w:r w:rsidRPr="003E38C7">
              <w:rPr>
                <w:rFonts w:cs="Times New Roman"/>
                <w:i/>
                <w:iCs/>
                <w:szCs w:val="24"/>
                <w:lang w:val="en-GB"/>
              </w:rPr>
              <w:t>0## Human Resources Assessment</w:t>
            </w:r>
          </w:p>
        </w:tc>
      </w:tr>
      <w:tr w:rsidR="00253361" w:rsidRPr="003E38C7" w14:paraId="5CCBE4B1" w14:textId="77777777" w:rsidTr="00107E60">
        <w:tc>
          <w:tcPr>
            <w:tcW w:w="1710" w:type="dxa"/>
          </w:tcPr>
          <w:p w14:paraId="07F0C555" w14:textId="77777777" w:rsidR="00253361" w:rsidRPr="007034AC" w:rsidRDefault="00253361" w:rsidP="00107E60">
            <w:pPr>
              <w:contextualSpacing/>
              <w:rPr>
                <w:rFonts w:cs="Times New Roman"/>
                <w:iCs/>
                <w:szCs w:val="24"/>
                <w:lang w:val="en-GB"/>
              </w:rPr>
            </w:pPr>
            <w:r w:rsidRPr="007034AC">
              <w:rPr>
                <w:rFonts w:cs="Times New Roman"/>
                <w:iCs/>
                <w:szCs w:val="24"/>
                <w:lang w:val="en-GB"/>
              </w:rPr>
              <w:t>Assessment CELe</w:t>
            </w:r>
          </w:p>
        </w:tc>
        <w:tc>
          <w:tcPr>
            <w:tcW w:w="5400" w:type="dxa"/>
          </w:tcPr>
          <w:p w14:paraId="3ACF15A9" w14:textId="3AD1CE79" w:rsidR="00253361" w:rsidRPr="00253361" w:rsidRDefault="000E073E" w:rsidP="00107E60">
            <w:pPr>
              <w:contextualSpacing/>
              <w:rPr>
                <w:rFonts w:cs="Times New Roman"/>
                <w:iCs/>
                <w:szCs w:val="24"/>
                <w:lang w:val="en-GB"/>
              </w:rPr>
            </w:pPr>
            <w:r>
              <w:rPr>
                <w:rFonts w:cs="Times New Roman"/>
                <w:iCs/>
                <w:szCs w:val="24"/>
                <w:lang w:val="en-GB"/>
              </w:rPr>
              <w:t xml:space="preserve">Unique key identifying a cost element. </w:t>
            </w:r>
          </w:p>
        </w:tc>
        <w:tc>
          <w:tcPr>
            <w:tcW w:w="2070" w:type="dxa"/>
          </w:tcPr>
          <w:p w14:paraId="357ECEAF" w14:textId="0BB80B74" w:rsidR="00253361" w:rsidRPr="003E38C7" w:rsidRDefault="00253361" w:rsidP="00107E60">
            <w:pPr>
              <w:contextualSpacing/>
              <w:rPr>
                <w:rFonts w:cs="Times New Roman"/>
                <w:i/>
                <w:iCs/>
                <w:szCs w:val="24"/>
                <w:lang w:val="en-GB"/>
              </w:rPr>
            </w:pPr>
            <w:r w:rsidRPr="003E38C7">
              <w:rPr>
                <w:rFonts w:cs="Times New Roman"/>
                <w:i/>
                <w:iCs/>
                <w:szCs w:val="24"/>
                <w:lang w:val="en-GB"/>
              </w:rPr>
              <w:t xml:space="preserve"> your HR TF Assessment </w:t>
            </w:r>
          </w:p>
        </w:tc>
      </w:tr>
      <w:tr w:rsidR="00253361" w:rsidRPr="003E38C7" w14:paraId="1E6283FE" w14:textId="77777777" w:rsidTr="00107E60">
        <w:tc>
          <w:tcPr>
            <w:tcW w:w="1710" w:type="dxa"/>
          </w:tcPr>
          <w:p w14:paraId="15114155" w14:textId="77777777" w:rsidR="00253361" w:rsidRPr="007034AC" w:rsidRDefault="00253361" w:rsidP="00107E60">
            <w:pPr>
              <w:contextualSpacing/>
              <w:rPr>
                <w:rFonts w:cs="Times New Roman"/>
                <w:iCs/>
                <w:szCs w:val="24"/>
                <w:lang w:val="en-GB"/>
              </w:rPr>
            </w:pPr>
            <w:r w:rsidRPr="007034AC">
              <w:rPr>
                <w:rFonts w:cs="Times New Roman"/>
                <w:iCs/>
                <w:szCs w:val="24"/>
                <w:lang w:val="en-GB"/>
              </w:rPr>
              <w:t>Sender Rule</w:t>
            </w:r>
          </w:p>
        </w:tc>
        <w:tc>
          <w:tcPr>
            <w:tcW w:w="5400" w:type="dxa"/>
          </w:tcPr>
          <w:p w14:paraId="520403FD" w14:textId="0B871EDD" w:rsidR="00253361" w:rsidRPr="00253361" w:rsidRDefault="00253361" w:rsidP="00107E60">
            <w:pPr>
              <w:contextualSpacing/>
              <w:rPr>
                <w:rFonts w:cs="Times New Roman"/>
                <w:iCs/>
                <w:szCs w:val="24"/>
                <w:lang w:val="en-GB"/>
              </w:rPr>
            </w:pPr>
            <w:r w:rsidRPr="00253361">
              <w:t>Controls how the sender values are calculated.</w:t>
            </w:r>
          </w:p>
        </w:tc>
        <w:tc>
          <w:tcPr>
            <w:tcW w:w="2070" w:type="dxa"/>
          </w:tcPr>
          <w:p w14:paraId="7F19DDE5" w14:textId="77777777" w:rsidR="00253361" w:rsidRPr="003E38C7" w:rsidRDefault="00253361" w:rsidP="00107E60">
            <w:pPr>
              <w:contextualSpacing/>
              <w:rPr>
                <w:rFonts w:cs="Times New Roman"/>
                <w:i/>
                <w:iCs/>
                <w:szCs w:val="24"/>
                <w:lang w:val="en-GB"/>
              </w:rPr>
            </w:pPr>
            <w:r w:rsidRPr="003E38C7">
              <w:rPr>
                <w:rFonts w:cs="Times New Roman"/>
                <w:i/>
                <w:iCs/>
                <w:szCs w:val="24"/>
                <w:lang w:val="en-GB"/>
              </w:rPr>
              <w:t>Posted Amounts</w:t>
            </w:r>
          </w:p>
        </w:tc>
      </w:tr>
      <w:tr w:rsidR="00253361" w:rsidRPr="003E38C7" w14:paraId="543772D3" w14:textId="77777777" w:rsidTr="00107E60">
        <w:tc>
          <w:tcPr>
            <w:tcW w:w="1710" w:type="dxa"/>
          </w:tcPr>
          <w:p w14:paraId="446E6D08" w14:textId="77777777" w:rsidR="00253361" w:rsidRPr="007034AC" w:rsidRDefault="00253361" w:rsidP="00107E60">
            <w:pPr>
              <w:contextualSpacing/>
              <w:rPr>
                <w:rFonts w:cs="Times New Roman"/>
                <w:iCs/>
                <w:szCs w:val="24"/>
                <w:lang w:val="en-GB"/>
              </w:rPr>
            </w:pPr>
            <w:r w:rsidRPr="007034AC">
              <w:rPr>
                <w:rFonts w:cs="Times New Roman"/>
                <w:iCs/>
                <w:szCs w:val="24"/>
                <w:lang w:val="en-GB"/>
              </w:rPr>
              <w:t>Share in %</w:t>
            </w:r>
          </w:p>
        </w:tc>
        <w:tc>
          <w:tcPr>
            <w:tcW w:w="5400" w:type="dxa"/>
          </w:tcPr>
          <w:p w14:paraId="5B59A9DD" w14:textId="59B7BCB4" w:rsidR="00253361" w:rsidRPr="00253361" w:rsidRDefault="00253361" w:rsidP="00107E60">
            <w:pPr>
              <w:contextualSpacing/>
              <w:rPr>
                <w:rFonts w:cs="Times New Roman"/>
                <w:iCs/>
                <w:szCs w:val="24"/>
                <w:lang w:val="en-GB"/>
              </w:rPr>
            </w:pPr>
            <w:r w:rsidRPr="00253361">
              <w:t>Percentage of the sender value credited to the sender.</w:t>
            </w:r>
          </w:p>
        </w:tc>
        <w:tc>
          <w:tcPr>
            <w:tcW w:w="2070" w:type="dxa"/>
          </w:tcPr>
          <w:p w14:paraId="19D67AF3" w14:textId="77777777" w:rsidR="00253361" w:rsidRPr="00623D18" w:rsidRDefault="00253361" w:rsidP="00107E60">
            <w:pPr>
              <w:contextualSpacing/>
              <w:rPr>
                <w:rFonts w:cs="Times New Roman"/>
                <w:iCs/>
                <w:szCs w:val="24"/>
                <w:lang w:val="en-GB"/>
              </w:rPr>
            </w:pPr>
            <w:r w:rsidRPr="00623D18">
              <w:rPr>
                <w:rFonts w:cs="Times New Roman"/>
                <w:iCs/>
                <w:szCs w:val="24"/>
                <w:lang w:val="en-GB"/>
              </w:rPr>
              <w:t>100</w:t>
            </w:r>
          </w:p>
        </w:tc>
      </w:tr>
      <w:tr w:rsidR="00253361" w:rsidRPr="003E38C7" w14:paraId="2FF57023" w14:textId="77777777" w:rsidTr="00107E60">
        <w:tc>
          <w:tcPr>
            <w:tcW w:w="1710" w:type="dxa"/>
          </w:tcPr>
          <w:p w14:paraId="6E3CEB7B" w14:textId="77777777" w:rsidR="00253361" w:rsidRPr="007034AC" w:rsidRDefault="00253361" w:rsidP="00107E60">
            <w:pPr>
              <w:contextualSpacing/>
              <w:rPr>
                <w:rFonts w:cs="Times New Roman"/>
                <w:iCs/>
                <w:szCs w:val="24"/>
                <w:lang w:val="en-GB"/>
              </w:rPr>
            </w:pPr>
            <w:r w:rsidRPr="007034AC">
              <w:rPr>
                <w:rFonts w:cs="Times New Roman"/>
                <w:iCs/>
                <w:szCs w:val="24"/>
                <w:lang w:val="en-GB"/>
              </w:rPr>
              <w:t>Actual Value Origin</w:t>
            </w:r>
          </w:p>
        </w:tc>
        <w:tc>
          <w:tcPr>
            <w:tcW w:w="5400" w:type="dxa"/>
          </w:tcPr>
          <w:p w14:paraId="3222BDED" w14:textId="78CF3CF9" w:rsidR="00253361" w:rsidRPr="00253361" w:rsidRDefault="00253361" w:rsidP="00107E60">
            <w:pPr>
              <w:contextualSpacing/>
              <w:rPr>
                <w:rFonts w:cs="Times New Roman"/>
                <w:iCs/>
                <w:szCs w:val="24"/>
                <w:lang w:val="en-GB"/>
              </w:rPr>
            </w:pPr>
            <w:r w:rsidRPr="00253361">
              <w:t>Indicator ensuring reference to actual values as sender values when processing allocation.</w:t>
            </w:r>
          </w:p>
        </w:tc>
        <w:tc>
          <w:tcPr>
            <w:tcW w:w="2070" w:type="dxa"/>
          </w:tcPr>
          <w:p w14:paraId="79DD0AD4" w14:textId="77777777" w:rsidR="00253361" w:rsidRPr="003E38C7" w:rsidRDefault="00253361" w:rsidP="00107E60">
            <w:pPr>
              <w:contextualSpacing/>
              <w:rPr>
                <w:rFonts w:cs="Times New Roman"/>
                <w:i/>
                <w:iCs/>
                <w:szCs w:val="24"/>
                <w:lang w:val="en-GB"/>
              </w:rPr>
            </w:pPr>
            <w:r w:rsidRPr="003E38C7">
              <w:rPr>
                <w:rFonts w:cs="Times New Roman"/>
                <w:i/>
                <w:iCs/>
                <w:szCs w:val="24"/>
                <w:lang w:val="en-GB"/>
              </w:rPr>
              <w:t>Selected</w:t>
            </w:r>
          </w:p>
        </w:tc>
      </w:tr>
      <w:tr w:rsidR="00253361" w:rsidRPr="003E38C7" w14:paraId="62979879" w14:textId="77777777" w:rsidTr="00107E60">
        <w:tc>
          <w:tcPr>
            <w:tcW w:w="1710" w:type="dxa"/>
          </w:tcPr>
          <w:p w14:paraId="75DBB1C6" w14:textId="77777777" w:rsidR="00253361" w:rsidRPr="007034AC" w:rsidRDefault="00253361" w:rsidP="00107E60">
            <w:pPr>
              <w:contextualSpacing/>
              <w:rPr>
                <w:rFonts w:cs="Times New Roman"/>
                <w:iCs/>
                <w:szCs w:val="24"/>
                <w:lang w:val="en-GB"/>
              </w:rPr>
            </w:pPr>
            <w:r w:rsidRPr="007034AC">
              <w:rPr>
                <w:rFonts w:cs="Times New Roman"/>
                <w:iCs/>
                <w:szCs w:val="24"/>
                <w:lang w:val="en-GB"/>
              </w:rPr>
              <w:t>Receiver Rule</w:t>
            </w:r>
          </w:p>
        </w:tc>
        <w:tc>
          <w:tcPr>
            <w:tcW w:w="5400" w:type="dxa"/>
          </w:tcPr>
          <w:p w14:paraId="083FE894" w14:textId="416318C3" w:rsidR="00253361" w:rsidRPr="003E38C7" w:rsidRDefault="00253361" w:rsidP="00107E60">
            <w:pPr>
              <w:contextualSpacing/>
              <w:rPr>
                <w:rFonts w:cs="Times New Roman"/>
                <w:i/>
                <w:iCs/>
                <w:szCs w:val="24"/>
                <w:lang w:val="en-GB"/>
              </w:rPr>
            </w:pPr>
            <w:r w:rsidRPr="00253361">
              <w:t>Controls how receiver tracing factors are determined.</w:t>
            </w:r>
          </w:p>
        </w:tc>
        <w:tc>
          <w:tcPr>
            <w:tcW w:w="2070" w:type="dxa"/>
          </w:tcPr>
          <w:p w14:paraId="16CA1BC2" w14:textId="77777777" w:rsidR="00253361" w:rsidRPr="003E38C7" w:rsidRDefault="00253361" w:rsidP="00107E60">
            <w:pPr>
              <w:contextualSpacing/>
              <w:rPr>
                <w:rFonts w:cs="Times New Roman"/>
                <w:i/>
                <w:iCs/>
                <w:szCs w:val="24"/>
                <w:lang w:val="en-GB"/>
              </w:rPr>
            </w:pPr>
            <w:r w:rsidRPr="003E38C7">
              <w:rPr>
                <w:rFonts w:cs="Times New Roman"/>
                <w:i/>
                <w:iCs/>
                <w:szCs w:val="24"/>
                <w:lang w:val="en-GB"/>
              </w:rPr>
              <w:t>Fixed Percentages</w:t>
            </w:r>
          </w:p>
        </w:tc>
      </w:tr>
    </w:tbl>
    <w:p w14:paraId="6CC1403B" w14:textId="2E9C0A21" w:rsidR="003E38C7" w:rsidRPr="003E38C7" w:rsidRDefault="003E38C7" w:rsidP="003E38C7">
      <w:pPr>
        <w:ind w:left="72"/>
        <w:contextualSpacing/>
        <w:rPr>
          <w:rFonts w:eastAsiaTheme="minorEastAsia" w:cs="Times New Roman"/>
          <w:iCs/>
          <w:szCs w:val="24"/>
          <w:lang w:val="en-GB" w:bidi="en-US"/>
        </w:rPr>
      </w:pPr>
    </w:p>
    <w:p w14:paraId="4CCA1550" w14:textId="5A793390" w:rsidR="003E38C7" w:rsidRPr="003E38C7" w:rsidRDefault="003E38C7" w:rsidP="002729F6">
      <w:pPr>
        <w:pStyle w:val="GBI20StyleAnswer"/>
        <w:rPr>
          <w:lang w:val="en-GB"/>
        </w:rPr>
      </w:pPr>
      <w:bookmarkStart w:id="406" w:name="_Hlk481660632"/>
      <w:r w:rsidRPr="003E38C7">
        <w:rPr>
          <w:lang w:val="en-GB"/>
        </w:rPr>
        <w:lastRenderedPageBreak/>
        <w:t>How many Sender rule options are there to choose from?</w:t>
      </w:r>
      <w:r w:rsidR="0032723D">
        <w:rPr>
          <w:lang w:val="en-GB"/>
        </w:rPr>
        <w:br/>
      </w:r>
      <w:r w:rsidRPr="003E38C7">
        <w:rPr>
          <w:lang w:val="en-GB"/>
        </w:rPr>
        <w:t xml:space="preserve"> </w:t>
      </w:r>
      <w:r w:rsidR="006D6E8F">
        <w:rPr>
          <w:lang w:val="en-GB"/>
        </w:rPr>
        <w:fldChar w:fldCharType="begin">
          <w:ffData>
            <w:name w:val="Q75"/>
            <w:enabled/>
            <w:calcOnExit/>
            <w:textInput/>
          </w:ffData>
        </w:fldChar>
      </w:r>
      <w:bookmarkStart w:id="407" w:name="Q75"/>
      <w:r w:rsidR="006D6E8F">
        <w:rPr>
          <w:lang w:val="en-GB"/>
        </w:rPr>
        <w:instrText xml:space="preserve"> FORMTEXT </w:instrText>
      </w:r>
      <w:r w:rsidR="006D6E8F">
        <w:rPr>
          <w:lang w:val="en-GB"/>
        </w:rPr>
      </w:r>
      <w:r w:rsidR="006D6E8F">
        <w:rPr>
          <w:lang w:val="en-GB"/>
        </w:rPr>
        <w:fldChar w:fldCharType="separate"/>
      </w:r>
      <w:r w:rsidR="00BC4678">
        <w:rPr>
          <w:noProof/>
        </w:rPr>
        <w:t>3</w:t>
      </w:r>
      <w:r w:rsidR="006D6E8F">
        <w:rPr>
          <w:lang w:val="en-GB"/>
        </w:rPr>
        <w:fldChar w:fldCharType="end"/>
      </w:r>
      <w:bookmarkEnd w:id="407"/>
      <w:r w:rsidRPr="003E38C7">
        <w:rPr>
          <w:lang w:val="en-GB"/>
        </w:rPr>
        <w:t xml:space="preserve"> </w:t>
      </w:r>
      <w:r w:rsidRPr="003E38C7">
        <w:rPr>
          <w:lang w:val="en-GB"/>
        </w:rPr>
        <w:sym w:font="Wingdings" w:char="F021"/>
      </w:r>
      <w:bookmarkEnd w:id="406"/>
    </w:p>
    <w:p w14:paraId="7FA07DE4" w14:textId="23488FE3" w:rsidR="003E38C7" w:rsidRPr="003E38C7" w:rsidRDefault="003E38C7" w:rsidP="002729F6">
      <w:pPr>
        <w:pStyle w:val="GBI20StyleAnswer"/>
        <w:rPr>
          <w:lang w:val="en-GB"/>
        </w:rPr>
      </w:pPr>
      <w:bookmarkStart w:id="408" w:name="_Hlk481660637"/>
      <w:r w:rsidRPr="003E38C7">
        <w:rPr>
          <w:lang w:val="en-GB"/>
        </w:rPr>
        <w:t>How many Receiver rule options are there to choose from?</w:t>
      </w:r>
      <w:r w:rsidR="0032723D">
        <w:rPr>
          <w:lang w:val="en-GB"/>
        </w:rPr>
        <w:br/>
      </w:r>
      <w:r w:rsidRPr="003E38C7">
        <w:rPr>
          <w:lang w:val="en-GB"/>
        </w:rPr>
        <w:t xml:space="preserve"> </w:t>
      </w:r>
      <w:r w:rsidR="006D6E8F">
        <w:rPr>
          <w:lang w:val="en-GB"/>
        </w:rPr>
        <w:fldChar w:fldCharType="begin">
          <w:ffData>
            <w:name w:val="Q76"/>
            <w:enabled/>
            <w:calcOnExit/>
            <w:textInput/>
          </w:ffData>
        </w:fldChar>
      </w:r>
      <w:bookmarkStart w:id="409" w:name="Q76"/>
      <w:r w:rsidR="006D6E8F">
        <w:rPr>
          <w:lang w:val="en-GB"/>
        </w:rPr>
        <w:instrText xml:space="preserve"> FORMTEXT </w:instrText>
      </w:r>
      <w:r w:rsidR="006D6E8F">
        <w:rPr>
          <w:lang w:val="en-GB"/>
        </w:rPr>
      </w:r>
      <w:r w:rsidR="006D6E8F">
        <w:rPr>
          <w:lang w:val="en-GB"/>
        </w:rPr>
        <w:fldChar w:fldCharType="separate"/>
      </w:r>
      <w:r w:rsidR="00BC4678">
        <w:rPr>
          <w:noProof/>
        </w:rPr>
        <w:t>4</w:t>
      </w:r>
      <w:r w:rsidR="006D6E8F">
        <w:rPr>
          <w:lang w:val="en-GB"/>
        </w:rPr>
        <w:fldChar w:fldCharType="end"/>
      </w:r>
      <w:bookmarkEnd w:id="409"/>
      <w:r w:rsidRPr="003E38C7">
        <w:rPr>
          <w:lang w:val="en-GB"/>
        </w:rPr>
        <w:t xml:space="preserve"> </w:t>
      </w:r>
      <w:r w:rsidRPr="003E38C7">
        <w:rPr>
          <w:lang w:val="en-GB"/>
        </w:rPr>
        <w:sym w:font="Wingdings" w:char="F021"/>
      </w:r>
      <w:bookmarkEnd w:id="408"/>
    </w:p>
    <w:p w14:paraId="4B0AA03E" w14:textId="77777777" w:rsidR="003E38C7" w:rsidRPr="003E38C7" w:rsidRDefault="003E38C7" w:rsidP="003E38C7">
      <w:pPr>
        <w:ind w:left="72"/>
        <w:contextualSpacing/>
        <w:rPr>
          <w:rFonts w:eastAsiaTheme="minorEastAsia" w:cs="Times New Roman"/>
          <w:iCs/>
          <w:szCs w:val="24"/>
          <w:lang w:val="en-GB" w:bidi="en-US"/>
        </w:rPr>
      </w:pPr>
    </w:p>
    <w:p w14:paraId="71B253A5" w14:textId="36DED57D" w:rsidR="003E38C7" w:rsidRPr="003E38C7" w:rsidRDefault="002729F6" w:rsidP="002729F6">
      <w:pPr>
        <w:pStyle w:val="StepHeader"/>
      </w:pPr>
      <w:r>
        <w:t xml:space="preserve">Click the Senders/Receivers </w:t>
      </w:r>
      <w:proofErr w:type="gramStart"/>
      <w:r>
        <w:t>tab</w:t>
      </w:r>
      <w:r w:rsidR="003E38C7" w:rsidRPr="003E38C7">
        <w:t xml:space="preserve"> </w:t>
      </w:r>
      <w:proofErr w:type="gramEnd"/>
      <w:r w:rsidR="003E38C7" w:rsidRPr="003E38C7">
        <w:rPr>
          <w:noProof/>
          <w:lang w:val="en-IN" w:eastAsia="en-IN" w:bidi="ar-SA"/>
        </w:rPr>
        <w:drawing>
          <wp:inline distT="0" distB="0" distL="0" distR="0" wp14:anchorId="2D2B6145" wp14:editId="743F6F8D">
            <wp:extent cx="1187450" cy="189865"/>
            <wp:effectExtent l="19050" t="0" r="0" b="0"/>
            <wp:docPr id="75"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cstate="print"/>
                    <a:srcRect/>
                    <a:stretch>
                      <a:fillRect/>
                    </a:stretch>
                  </pic:blipFill>
                  <pic:spPr bwMode="auto">
                    <a:xfrm>
                      <a:off x="0" y="0"/>
                      <a:ext cx="1187450" cy="189865"/>
                    </a:xfrm>
                    <a:prstGeom prst="rect">
                      <a:avLst/>
                    </a:prstGeom>
                    <a:noFill/>
                    <a:ln w="9525">
                      <a:noFill/>
                      <a:miter lim="800000"/>
                      <a:headEnd/>
                      <a:tailEnd/>
                    </a:ln>
                  </pic:spPr>
                </pic:pic>
              </a:graphicData>
            </a:graphic>
          </wp:inline>
        </w:drawing>
      </w:r>
      <w:r>
        <w:t>.</w:t>
      </w:r>
      <w:r w:rsidR="003E38C7" w:rsidRPr="003E38C7">
        <w:rPr>
          <w:noProof/>
        </w:rPr>
        <w:t xml:space="preserve"> </w:t>
      </w:r>
    </w:p>
    <w:p w14:paraId="613FDB13" w14:textId="0E17AF88" w:rsidR="00D60BB0" w:rsidRDefault="00D60BB0">
      <w:pPr>
        <w:ind w:left="446" w:hanging="360"/>
        <w:rPr>
          <w:rFonts w:eastAsiaTheme="minorEastAsia" w:cs="Times New Roman"/>
          <w:iCs/>
          <w:szCs w:val="24"/>
          <w:lang w:val="en-GB" w:bidi="en-US"/>
        </w:rPr>
      </w:pPr>
    </w:p>
    <w:p w14:paraId="69C444BC" w14:textId="77777777" w:rsidR="003E38C7" w:rsidRPr="003E38C7" w:rsidRDefault="003E38C7" w:rsidP="002729F6">
      <w:pPr>
        <w:pStyle w:val="StepHeader"/>
      </w:pPr>
      <w:r w:rsidRPr="003E38C7">
        <w:t xml:space="preserve">In the </w:t>
      </w:r>
      <w:r w:rsidRPr="002729F6">
        <w:rPr>
          <w:b w:val="0"/>
          <w:i/>
        </w:rPr>
        <w:t>“Senders/Receivers”</w:t>
      </w:r>
      <w:r w:rsidRPr="003E38C7">
        <w:t xml:space="preserve"> tab, enter the following information:</w:t>
      </w:r>
    </w:p>
    <w:p w14:paraId="298DE286" w14:textId="77777777" w:rsidR="003E38C7" w:rsidRPr="003E38C7" w:rsidRDefault="003E38C7" w:rsidP="003E38C7">
      <w:pPr>
        <w:ind w:left="1440"/>
        <w:rPr>
          <w:rFonts w:cs="Times New Roman"/>
          <w:b/>
          <w:iCs/>
          <w:szCs w:val="24"/>
          <w:lang w:bidi="en-US"/>
        </w:rPr>
      </w:pPr>
    </w:p>
    <w:tbl>
      <w:tblPr>
        <w:tblStyle w:val="TableGrid1"/>
        <w:tblW w:w="0" w:type="auto"/>
        <w:tblInd w:w="144" w:type="dxa"/>
        <w:tblLook w:val="04A0" w:firstRow="1" w:lastRow="0" w:firstColumn="1" w:lastColumn="0" w:noHBand="0" w:noVBand="1"/>
      </w:tblPr>
      <w:tblGrid>
        <w:gridCol w:w="2011"/>
        <w:gridCol w:w="4770"/>
        <w:gridCol w:w="2425"/>
      </w:tblGrid>
      <w:tr w:rsidR="000E073E" w:rsidRPr="007034AC" w14:paraId="5FE31393" w14:textId="77777777" w:rsidTr="007B53DD">
        <w:tc>
          <w:tcPr>
            <w:tcW w:w="2011" w:type="dxa"/>
            <w:shd w:val="clear" w:color="auto" w:fill="BFBFBF" w:themeFill="background1" w:themeFillShade="BF"/>
          </w:tcPr>
          <w:p w14:paraId="4337FCAE" w14:textId="282CCD3C" w:rsidR="000E073E" w:rsidRPr="007034AC" w:rsidRDefault="000E073E" w:rsidP="007B53DD">
            <w:pPr>
              <w:contextualSpacing/>
              <w:rPr>
                <w:rFonts w:cs="Times New Roman"/>
                <w:b/>
                <w:iCs/>
                <w:szCs w:val="24"/>
                <w:lang w:val="en-GB"/>
              </w:rPr>
            </w:pPr>
            <w:r w:rsidRPr="007034AC">
              <w:rPr>
                <w:rFonts w:cs="Times New Roman"/>
                <w:b/>
                <w:iCs/>
                <w:szCs w:val="24"/>
                <w:lang w:val="en-GB"/>
              </w:rPr>
              <w:t>Attribute</w:t>
            </w:r>
          </w:p>
        </w:tc>
        <w:tc>
          <w:tcPr>
            <w:tcW w:w="4770" w:type="dxa"/>
            <w:shd w:val="clear" w:color="auto" w:fill="BFBFBF" w:themeFill="background1" w:themeFillShade="BF"/>
          </w:tcPr>
          <w:p w14:paraId="055B4509" w14:textId="17FB9AD0" w:rsidR="000E073E" w:rsidRPr="007034AC" w:rsidRDefault="000E073E" w:rsidP="007B53DD">
            <w:pPr>
              <w:contextualSpacing/>
              <w:rPr>
                <w:rFonts w:cs="Times New Roman"/>
                <w:b/>
                <w:iCs/>
                <w:szCs w:val="24"/>
                <w:lang w:val="en-GB"/>
              </w:rPr>
            </w:pPr>
            <w:r w:rsidRPr="007034AC">
              <w:rPr>
                <w:rFonts w:cs="Times New Roman"/>
                <w:b/>
                <w:iCs/>
                <w:szCs w:val="24"/>
                <w:lang w:val="en-GB"/>
              </w:rPr>
              <w:t>Description</w:t>
            </w:r>
          </w:p>
        </w:tc>
        <w:tc>
          <w:tcPr>
            <w:tcW w:w="2425" w:type="dxa"/>
            <w:shd w:val="clear" w:color="auto" w:fill="BFBFBF" w:themeFill="background1" w:themeFillShade="BF"/>
          </w:tcPr>
          <w:p w14:paraId="55E57C6C" w14:textId="0778E559" w:rsidR="000E073E" w:rsidRPr="007034AC" w:rsidRDefault="000E073E" w:rsidP="007B53DD">
            <w:pPr>
              <w:contextualSpacing/>
              <w:rPr>
                <w:rFonts w:cs="Times New Roman"/>
                <w:b/>
                <w:iCs/>
                <w:szCs w:val="24"/>
                <w:lang w:val="en-GB"/>
              </w:rPr>
            </w:pPr>
            <w:r w:rsidRPr="007034AC">
              <w:rPr>
                <w:rFonts w:cs="Times New Roman"/>
                <w:b/>
                <w:iCs/>
                <w:szCs w:val="24"/>
                <w:lang w:val="en-GB"/>
              </w:rPr>
              <w:t>Data Value</w:t>
            </w:r>
          </w:p>
        </w:tc>
      </w:tr>
      <w:tr w:rsidR="000E073E" w:rsidRPr="003E38C7" w14:paraId="1EC638EB" w14:textId="77777777" w:rsidTr="007B53DD">
        <w:tc>
          <w:tcPr>
            <w:tcW w:w="2011" w:type="dxa"/>
          </w:tcPr>
          <w:p w14:paraId="70E28315" w14:textId="77777777" w:rsidR="00005B6F" w:rsidRPr="007034AC" w:rsidRDefault="000E073E" w:rsidP="007B53DD">
            <w:pPr>
              <w:contextualSpacing/>
              <w:rPr>
                <w:rFonts w:cs="Times New Roman"/>
                <w:iCs/>
                <w:szCs w:val="24"/>
                <w:lang w:val="en-GB"/>
              </w:rPr>
            </w:pPr>
            <w:r w:rsidRPr="007034AC">
              <w:rPr>
                <w:rFonts w:cs="Times New Roman"/>
                <w:iCs/>
                <w:szCs w:val="24"/>
                <w:lang w:val="en-GB"/>
              </w:rPr>
              <w:t xml:space="preserve">Sender </w:t>
            </w:r>
          </w:p>
          <w:p w14:paraId="2AF1348F" w14:textId="77777777" w:rsidR="007034AC" w:rsidRDefault="000E073E" w:rsidP="007B53DD">
            <w:pPr>
              <w:contextualSpacing/>
              <w:rPr>
                <w:rFonts w:cs="Times New Roman"/>
                <w:iCs/>
                <w:szCs w:val="24"/>
                <w:lang w:val="en-GB"/>
              </w:rPr>
            </w:pPr>
            <w:r w:rsidRPr="007034AC">
              <w:rPr>
                <w:rFonts w:cs="Times New Roman"/>
                <w:iCs/>
                <w:szCs w:val="24"/>
                <w:lang w:val="en-GB"/>
              </w:rPr>
              <w:t xml:space="preserve">Cost Center </w:t>
            </w:r>
          </w:p>
          <w:p w14:paraId="2572CE2A" w14:textId="4B4ED93F" w:rsidR="000E073E" w:rsidRPr="007034AC" w:rsidRDefault="000E073E" w:rsidP="007B53DD">
            <w:pPr>
              <w:contextualSpacing/>
              <w:rPr>
                <w:rFonts w:cs="Times New Roman"/>
                <w:iCs/>
                <w:szCs w:val="24"/>
                <w:lang w:val="en-GB"/>
              </w:rPr>
            </w:pPr>
            <w:r w:rsidRPr="007034AC">
              <w:rPr>
                <w:rFonts w:cs="Times New Roman"/>
                <w:iCs/>
                <w:szCs w:val="24"/>
                <w:lang w:val="en-GB"/>
              </w:rPr>
              <w:t>From</w:t>
            </w:r>
          </w:p>
        </w:tc>
        <w:tc>
          <w:tcPr>
            <w:tcW w:w="4770" w:type="dxa"/>
          </w:tcPr>
          <w:p w14:paraId="1774F0C0" w14:textId="5EDDAC0E" w:rsidR="000E073E" w:rsidRPr="000E073E" w:rsidRDefault="000E073E" w:rsidP="007B53DD">
            <w:pPr>
              <w:contextualSpacing/>
              <w:rPr>
                <w:rFonts w:cs="Times New Roman"/>
                <w:iCs/>
                <w:szCs w:val="24"/>
                <w:lang w:val="en-GB"/>
              </w:rPr>
            </w:pPr>
            <w:r w:rsidRPr="000E073E">
              <w:t>Key uniquely identifying a cost center.</w:t>
            </w:r>
          </w:p>
        </w:tc>
        <w:tc>
          <w:tcPr>
            <w:tcW w:w="2425" w:type="dxa"/>
          </w:tcPr>
          <w:p w14:paraId="405BD9FB" w14:textId="672FAAAA" w:rsidR="000E073E" w:rsidRPr="003E38C7" w:rsidRDefault="007B53DD" w:rsidP="007B53DD">
            <w:pPr>
              <w:contextualSpacing/>
              <w:rPr>
                <w:rFonts w:cs="Times New Roman"/>
                <w:i/>
                <w:iCs/>
                <w:szCs w:val="24"/>
                <w:lang w:val="en-GB"/>
              </w:rPr>
            </w:pPr>
            <w:r>
              <w:rPr>
                <w:rFonts w:cs="Times New Roman"/>
                <w:i/>
                <w:iCs/>
                <w:szCs w:val="24"/>
                <w:lang w:val="en-GB"/>
              </w:rPr>
              <w:t>Y</w:t>
            </w:r>
            <w:r w:rsidR="000E073E" w:rsidRPr="003E38C7">
              <w:rPr>
                <w:rFonts w:cs="Times New Roman"/>
                <w:i/>
                <w:iCs/>
                <w:szCs w:val="24"/>
                <w:lang w:val="en-GB"/>
              </w:rPr>
              <w:t xml:space="preserve">our HR Trade Fair </w:t>
            </w:r>
          </w:p>
        </w:tc>
      </w:tr>
      <w:tr w:rsidR="000E073E" w:rsidRPr="003E38C7" w14:paraId="035F8404" w14:textId="77777777" w:rsidTr="007B53DD">
        <w:tc>
          <w:tcPr>
            <w:tcW w:w="2011" w:type="dxa"/>
          </w:tcPr>
          <w:p w14:paraId="23D6DC79" w14:textId="77777777" w:rsidR="00005B6F" w:rsidRPr="007034AC" w:rsidRDefault="000E073E" w:rsidP="007B53DD">
            <w:pPr>
              <w:contextualSpacing/>
              <w:rPr>
                <w:rFonts w:cs="Times New Roman"/>
                <w:iCs/>
                <w:szCs w:val="24"/>
                <w:lang w:val="en-GB"/>
              </w:rPr>
            </w:pPr>
            <w:r w:rsidRPr="007034AC">
              <w:rPr>
                <w:rFonts w:cs="Times New Roman"/>
                <w:iCs/>
                <w:szCs w:val="24"/>
                <w:lang w:val="en-GB"/>
              </w:rPr>
              <w:t xml:space="preserve">Receiver </w:t>
            </w:r>
          </w:p>
          <w:p w14:paraId="4ECFF04E" w14:textId="77777777" w:rsidR="007034AC" w:rsidRDefault="000E073E" w:rsidP="007B53DD">
            <w:pPr>
              <w:contextualSpacing/>
              <w:rPr>
                <w:rFonts w:cs="Times New Roman"/>
                <w:iCs/>
                <w:szCs w:val="24"/>
                <w:lang w:val="en-GB"/>
              </w:rPr>
            </w:pPr>
            <w:r w:rsidRPr="007034AC">
              <w:rPr>
                <w:rFonts w:cs="Times New Roman"/>
                <w:iCs/>
                <w:szCs w:val="24"/>
                <w:lang w:val="en-GB"/>
              </w:rPr>
              <w:t xml:space="preserve">Cost Center </w:t>
            </w:r>
          </w:p>
          <w:p w14:paraId="358254D5" w14:textId="25B29377" w:rsidR="000E073E" w:rsidRPr="007034AC" w:rsidRDefault="000E073E" w:rsidP="007B53DD">
            <w:pPr>
              <w:contextualSpacing/>
              <w:rPr>
                <w:rFonts w:cs="Times New Roman"/>
                <w:iCs/>
                <w:szCs w:val="24"/>
                <w:lang w:val="en-GB"/>
              </w:rPr>
            </w:pPr>
            <w:r w:rsidRPr="007034AC">
              <w:rPr>
                <w:rFonts w:cs="Times New Roman"/>
                <w:iCs/>
                <w:szCs w:val="24"/>
                <w:lang w:val="en-GB"/>
              </w:rPr>
              <w:t>From</w:t>
            </w:r>
          </w:p>
        </w:tc>
        <w:tc>
          <w:tcPr>
            <w:tcW w:w="4770" w:type="dxa"/>
          </w:tcPr>
          <w:p w14:paraId="729296ED" w14:textId="6972780C" w:rsidR="000E073E" w:rsidRPr="000E073E" w:rsidRDefault="000E073E" w:rsidP="007B53DD">
            <w:pPr>
              <w:contextualSpacing/>
              <w:rPr>
                <w:rFonts w:cs="Times New Roman"/>
                <w:iCs/>
                <w:szCs w:val="24"/>
                <w:lang w:val="en-GB"/>
              </w:rPr>
            </w:pPr>
            <w:r w:rsidRPr="000E073E">
              <w:t>Key uniquely identifying a cost center.</w:t>
            </w:r>
          </w:p>
        </w:tc>
        <w:tc>
          <w:tcPr>
            <w:tcW w:w="2425" w:type="dxa"/>
          </w:tcPr>
          <w:p w14:paraId="63FD3177" w14:textId="2AB32C9B" w:rsidR="000E073E" w:rsidRPr="003E38C7" w:rsidRDefault="007B53DD" w:rsidP="007B53DD">
            <w:pPr>
              <w:contextualSpacing/>
              <w:rPr>
                <w:rFonts w:cs="Times New Roman"/>
                <w:i/>
                <w:iCs/>
                <w:szCs w:val="24"/>
                <w:lang w:val="en-GB"/>
              </w:rPr>
            </w:pPr>
            <w:r>
              <w:rPr>
                <w:rFonts w:cs="Times New Roman"/>
                <w:i/>
                <w:iCs/>
                <w:szCs w:val="24"/>
                <w:lang w:val="en-GB"/>
              </w:rPr>
              <w:t>Y</w:t>
            </w:r>
            <w:r w:rsidR="000E073E" w:rsidRPr="003E38C7">
              <w:rPr>
                <w:rFonts w:cs="Times New Roman"/>
                <w:i/>
                <w:iCs/>
                <w:szCs w:val="24"/>
                <w:lang w:val="en-GB"/>
              </w:rPr>
              <w:t xml:space="preserve">our HR Recruiting </w:t>
            </w:r>
          </w:p>
        </w:tc>
      </w:tr>
      <w:tr w:rsidR="000E073E" w:rsidRPr="003E38C7" w14:paraId="7867ED72" w14:textId="77777777" w:rsidTr="007B53DD">
        <w:tc>
          <w:tcPr>
            <w:tcW w:w="2011" w:type="dxa"/>
          </w:tcPr>
          <w:p w14:paraId="13FCE7FD" w14:textId="77777777" w:rsidR="00005B6F" w:rsidRPr="007034AC" w:rsidRDefault="000E073E" w:rsidP="007B53DD">
            <w:pPr>
              <w:contextualSpacing/>
              <w:rPr>
                <w:rFonts w:cs="Times New Roman"/>
                <w:iCs/>
                <w:szCs w:val="24"/>
                <w:lang w:val="en-GB"/>
              </w:rPr>
            </w:pPr>
            <w:r w:rsidRPr="007034AC">
              <w:rPr>
                <w:rFonts w:cs="Times New Roman"/>
                <w:iCs/>
                <w:szCs w:val="24"/>
                <w:lang w:val="en-GB"/>
              </w:rPr>
              <w:t xml:space="preserve">Receiver </w:t>
            </w:r>
          </w:p>
          <w:p w14:paraId="3D8A4619" w14:textId="77777777" w:rsidR="00005B6F" w:rsidRPr="007034AC" w:rsidRDefault="000E073E" w:rsidP="007B53DD">
            <w:pPr>
              <w:contextualSpacing/>
              <w:rPr>
                <w:rFonts w:cs="Times New Roman"/>
                <w:iCs/>
                <w:szCs w:val="24"/>
                <w:lang w:val="en-GB"/>
              </w:rPr>
            </w:pPr>
            <w:r w:rsidRPr="007034AC">
              <w:rPr>
                <w:rFonts w:cs="Times New Roman"/>
                <w:iCs/>
                <w:szCs w:val="24"/>
                <w:lang w:val="en-GB"/>
              </w:rPr>
              <w:t xml:space="preserve">Cost Center </w:t>
            </w:r>
          </w:p>
          <w:p w14:paraId="02584282" w14:textId="3CA2685B" w:rsidR="000E073E" w:rsidRPr="007034AC" w:rsidRDefault="000E073E" w:rsidP="007B53DD">
            <w:pPr>
              <w:contextualSpacing/>
              <w:rPr>
                <w:rFonts w:cs="Times New Roman"/>
                <w:iCs/>
                <w:szCs w:val="24"/>
                <w:lang w:val="en-GB"/>
              </w:rPr>
            </w:pPr>
            <w:r w:rsidRPr="007034AC">
              <w:rPr>
                <w:rFonts w:cs="Times New Roman"/>
                <w:iCs/>
                <w:szCs w:val="24"/>
                <w:lang w:val="en-GB"/>
              </w:rPr>
              <w:t>To</w:t>
            </w:r>
          </w:p>
        </w:tc>
        <w:tc>
          <w:tcPr>
            <w:tcW w:w="4770" w:type="dxa"/>
          </w:tcPr>
          <w:p w14:paraId="4748942B" w14:textId="56498524" w:rsidR="000E073E" w:rsidRPr="000E073E" w:rsidRDefault="000E073E" w:rsidP="007B53DD">
            <w:pPr>
              <w:contextualSpacing/>
              <w:rPr>
                <w:rFonts w:cs="Times New Roman"/>
                <w:iCs/>
                <w:szCs w:val="24"/>
                <w:lang w:val="en-GB"/>
              </w:rPr>
            </w:pPr>
            <w:r w:rsidRPr="000E073E">
              <w:t>Key uniquely identifying a cost center.</w:t>
            </w:r>
          </w:p>
        </w:tc>
        <w:tc>
          <w:tcPr>
            <w:tcW w:w="2425" w:type="dxa"/>
          </w:tcPr>
          <w:p w14:paraId="0EFC196C" w14:textId="36C2EF8E" w:rsidR="000E073E" w:rsidRPr="003E38C7" w:rsidRDefault="007B53DD" w:rsidP="007B53DD">
            <w:pPr>
              <w:contextualSpacing/>
              <w:rPr>
                <w:rFonts w:cs="Times New Roman"/>
                <w:i/>
                <w:iCs/>
                <w:szCs w:val="24"/>
                <w:lang w:val="en-GB"/>
              </w:rPr>
            </w:pPr>
            <w:r>
              <w:rPr>
                <w:rFonts w:cs="Times New Roman"/>
                <w:i/>
                <w:iCs/>
                <w:szCs w:val="24"/>
                <w:lang w:val="en-GB"/>
              </w:rPr>
              <w:t>Y</w:t>
            </w:r>
            <w:r w:rsidR="000E073E" w:rsidRPr="003E38C7">
              <w:rPr>
                <w:rFonts w:cs="Times New Roman"/>
                <w:i/>
                <w:iCs/>
                <w:szCs w:val="24"/>
                <w:lang w:val="en-GB"/>
              </w:rPr>
              <w:t xml:space="preserve">our Marketing Costs </w:t>
            </w:r>
          </w:p>
        </w:tc>
      </w:tr>
    </w:tbl>
    <w:p w14:paraId="460D1B82" w14:textId="6F6CEBBB" w:rsidR="003E38C7" w:rsidRPr="003E38C7" w:rsidRDefault="003E38C7" w:rsidP="003E38C7">
      <w:r w:rsidRPr="003E38C7">
        <w:rPr>
          <w:noProof/>
        </w:rPr>
        <w:t xml:space="preserve"> </w:t>
      </w:r>
    </w:p>
    <w:p w14:paraId="7FE5360B" w14:textId="77777777" w:rsidR="003E38C7" w:rsidRPr="003E38C7" w:rsidRDefault="003E38C7" w:rsidP="002729F6">
      <w:pPr>
        <w:pStyle w:val="StepHeader"/>
      </w:pPr>
      <w:r w:rsidRPr="003E38C7">
        <w:t xml:space="preserve">Click the Receiver Tracing Factor </w:t>
      </w:r>
      <w:proofErr w:type="gramStart"/>
      <w:r w:rsidRPr="003E38C7">
        <w:t xml:space="preserve">Tab </w:t>
      </w:r>
      <w:proofErr w:type="gramEnd"/>
      <w:r w:rsidRPr="003E38C7">
        <w:rPr>
          <w:noProof/>
          <w:lang w:val="en-IN" w:eastAsia="en-IN" w:bidi="ar-SA"/>
        </w:rPr>
        <w:drawing>
          <wp:inline distT="0" distB="0" distL="0" distR="0" wp14:anchorId="40A76C1C" wp14:editId="71EB399F">
            <wp:extent cx="1472565" cy="201930"/>
            <wp:effectExtent l="19050" t="0" r="0" b="0"/>
            <wp:docPr id="77"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7" cstate="print"/>
                    <a:srcRect/>
                    <a:stretch>
                      <a:fillRect/>
                    </a:stretch>
                  </pic:blipFill>
                  <pic:spPr bwMode="auto">
                    <a:xfrm>
                      <a:off x="0" y="0"/>
                      <a:ext cx="1472565" cy="201930"/>
                    </a:xfrm>
                    <a:prstGeom prst="rect">
                      <a:avLst/>
                    </a:prstGeom>
                    <a:noFill/>
                    <a:ln w="9525">
                      <a:noFill/>
                      <a:miter lim="800000"/>
                      <a:headEnd/>
                      <a:tailEnd/>
                    </a:ln>
                  </pic:spPr>
                </pic:pic>
              </a:graphicData>
            </a:graphic>
          </wp:inline>
        </w:drawing>
      </w:r>
      <w:r w:rsidRPr="003E38C7">
        <w:t>.</w:t>
      </w:r>
    </w:p>
    <w:p w14:paraId="175752D0" w14:textId="77777777" w:rsidR="003E38C7" w:rsidRPr="003E38C7" w:rsidRDefault="003E38C7" w:rsidP="003E38C7"/>
    <w:p w14:paraId="0C10B122" w14:textId="77777777" w:rsidR="003E38C7" w:rsidRPr="003E38C7" w:rsidRDefault="003E38C7" w:rsidP="002729F6">
      <w:pPr>
        <w:pStyle w:val="StepHeader"/>
      </w:pPr>
      <w:r w:rsidRPr="003E38C7">
        <w:t xml:space="preserve">In the </w:t>
      </w:r>
      <w:r w:rsidRPr="002729F6">
        <w:rPr>
          <w:b w:val="0"/>
          <w:i/>
        </w:rPr>
        <w:t>“Receiver Tracing Factor”</w:t>
      </w:r>
      <w:r w:rsidRPr="003E38C7">
        <w:t xml:space="preserve"> tab, enter the following information:</w:t>
      </w:r>
    </w:p>
    <w:p w14:paraId="77682856" w14:textId="77777777" w:rsidR="003E38C7" w:rsidRPr="003E38C7" w:rsidRDefault="003E38C7" w:rsidP="003E38C7">
      <w:pPr>
        <w:ind w:left="1440"/>
        <w:rPr>
          <w:rFonts w:cs="Times New Roman"/>
          <w:b/>
          <w:iCs/>
          <w:szCs w:val="24"/>
          <w:lang w:bidi="en-US"/>
        </w:rPr>
      </w:pPr>
    </w:p>
    <w:tbl>
      <w:tblPr>
        <w:tblStyle w:val="TableGrid1"/>
        <w:tblW w:w="0" w:type="auto"/>
        <w:tblInd w:w="144" w:type="dxa"/>
        <w:tblLook w:val="04A0" w:firstRow="1" w:lastRow="0" w:firstColumn="1" w:lastColumn="0" w:noHBand="0" w:noVBand="1"/>
      </w:tblPr>
      <w:tblGrid>
        <w:gridCol w:w="2461"/>
        <w:gridCol w:w="5220"/>
        <w:gridCol w:w="1525"/>
      </w:tblGrid>
      <w:tr w:rsidR="000E073E" w:rsidRPr="007034AC" w14:paraId="100F11AA" w14:textId="77777777" w:rsidTr="007034AC">
        <w:tc>
          <w:tcPr>
            <w:tcW w:w="2461" w:type="dxa"/>
            <w:shd w:val="clear" w:color="auto" w:fill="BFBFBF" w:themeFill="background1" w:themeFillShade="BF"/>
          </w:tcPr>
          <w:p w14:paraId="71E053EA" w14:textId="689F4593" w:rsidR="000E073E" w:rsidRPr="007034AC" w:rsidRDefault="000E073E" w:rsidP="007B53DD">
            <w:pPr>
              <w:contextualSpacing/>
              <w:rPr>
                <w:rFonts w:cs="Times New Roman"/>
                <w:b/>
                <w:iCs/>
                <w:szCs w:val="24"/>
                <w:lang w:val="en-GB"/>
              </w:rPr>
            </w:pPr>
            <w:r w:rsidRPr="007034AC">
              <w:rPr>
                <w:rFonts w:cs="Times New Roman"/>
                <w:b/>
                <w:iCs/>
                <w:szCs w:val="24"/>
                <w:lang w:val="en-GB"/>
              </w:rPr>
              <w:t>Attribute</w:t>
            </w:r>
          </w:p>
        </w:tc>
        <w:tc>
          <w:tcPr>
            <w:tcW w:w="5220" w:type="dxa"/>
            <w:shd w:val="clear" w:color="auto" w:fill="BFBFBF" w:themeFill="background1" w:themeFillShade="BF"/>
          </w:tcPr>
          <w:p w14:paraId="76348A9A" w14:textId="0875827B" w:rsidR="000E073E" w:rsidRPr="007034AC" w:rsidRDefault="000E073E" w:rsidP="007B53DD">
            <w:pPr>
              <w:contextualSpacing/>
              <w:rPr>
                <w:rFonts w:cs="Times New Roman"/>
                <w:b/>
                <w:iCs/>
                <w:szCs w:val="24"/>
                <w:lang w:val="en-GB"/>
              </w:rPr>
            </w:pPr>
            <w:r w:rsidRPr="007034AC">
              <w:rPr>
                <w:rFonts w:cs="Times New Roman"/>
                <w:b/>
                <w:iCs/>
                <w:szCs w:val="24"/>
                <w:lang w:val="en-GB"/>
              </w:rPr>
              <w:t>Description</w:t>
            </w:r>
          </w:p>
        </w:tc>
        <w:tc>
          <w:tcPr>
            <w:tcW w:w="1525" w:type="dxa"/>
            <w:shd w:val="clear" w:color="auto" w:fill="BFBFBF" w:themeFill="background1" w:themeFillShade="BF"/>
          </w:tcPr>
          <w:p w14:paraId="46002EC5" w14:textId="1DA39BDD" w:rsidR="000E073E" w:rsidRPr="007034AC" w:rsidRDefault="000E073E" w:rsidP="007B53DD">
            <w:pPr>
              <w:contextualSpacing/>
              <w:rPr>
                <w:rFonts w:cs="Times New Roman"/>
                <w:b/>
                <w:iCs/>
                <w:szCs w:val="24"/>
                <w:lang w:val="en-GB"/>
              </w:rPr>
            </w:pPr>
            <w:r w:rsidRPr="007034AC">
              <w:rPr>
                <w:rFonts w:cs="Times New Roman"/>
                <w:b/>
                <w:iCs/>
                <w:szCs w:val="24"/>
                <w:lang w:val="en-GB"/>
              </w:rPr>
              <w:t>Data Value</w:t>
            </w:r>
          </w:p>
        </w:tc>
      </w:tr>
      <w:tr w:rsidR="000E073E" w:rsidRPr="003E38C7" w14:paraId="4F023C7E" w14:textId="77777777" w:rsidTr="007034AC">
        <w:tc>
          <w:tcPr>
            <w:tcW w:w="2461" w:type="dxa"/>
          </w:tcPr>
          <w:p w14:paraId="2D254EEC" w14:textId="1012992D" w:rsidR="000E073E" w:rsidRPr="007034AC" w:rsidRDefault="000E073E" w:rsidP="007B53DD">
            <w:pPr>
              <w:contextualSpacing/>
              <w:rPr>
                <w:rFonts w:cs="Times New Roman"/>
                <w:iCs/>
                <w:szCs w:val="24"/>
                <w:lang w:val="en-GB"/>
              </w:rPr>
            </w:pPr>
            <w:r w:rsidRPr="007034AC">
              <w:rPr>
                <w:rFonts w:cs="Times New Roman"/>
                <w:iCs/>
                <w:szCs w:val="24"/>
                <w:lang w:val="en-GB"/>
              </w:rPr>
              <w:t xml:space="preserve">Your HR Recruiting Cost Center </w:t>
            </w:r>
          </w:p>
        </w:tc>
        <w:tc>
          <w:tcPr>
            <w:tcW w:w="5220" w:type="dxa"/>
          </w:tcPr>
          <w:p w14:paraId="61620050" w14:textId="232FADD3" w:rsidR="000E073E" w:rsidRPr="000E073E" w:rsidRDefault="000E073E" w:rsidP="007B53DD">
            <w:pPr>
              <w:contextualSpacing/>
              <w:rPr>
                <w:rFonts w:cs="Times New Roman"/>
                <w:iCs/>
                <w:szCs w:val="24"/>
                <w:lang w:val="en-GB"/>
              </w:rPr>
            </w:pPr>
            <w:r w:rsidRPr="000E073E">
              <w:t>Field for fixed percentages/fixed portions used in the sender and receiver combinations found.</w:t>
            </w:r>
          </w:p>
        </w:tc>
        <w:tc>
          <w:tcPr>
            <w:tcW w:w="1525" w:type="dxa"/>
          </w:tcPr>
          <w:p w14:paraId="0B517500" w14:textId="58B636D2" w:rsidR="000E073E" w:rsidRPr="003E38C7" w:rsidRDefault="000E073E" w:rsidP="007B53DD">
            <w:pPr>
              <w:contextualSpacing/>
              <w:rPr>
                <w:rFonts w:cs="Times New Roman"/>
                <w:i/>
                <w:iCs/>
                <w:szCs w:val="24"/>
                <w:lang w:val="en-GB"/>
              </w:rPr>
            </w:pPr>
            <w:r w:rsidRPr="003E38C7">
              <w:rPr>
                <w:rFonts w:cs="Times New Roman"/>
                <w:i/>
                <w:iCs/>
                <w:szCs w:val="24"/>
                <w:lang w:val="en-GB"/>
              </w:rPr>
              <w:t>30</w:t>
            </w:r>
          </w:p>
        </w:tc>
      </w:tr>
      <w:tr w:rsidR="000E073E" w:rsidRPr="003E38C7" w14:paraId="73AB17AD" w14:textId="77777777" w:rsidTr="007034AC">
        <w:tc>
          <w:tcPr>
            <w:tcW w:w="2461" w:type="dxa"/>
          </w:tcPr>
          <w:p w14:paraId="23D79028" w14:textId="348B13B6" w:rsidR="000E073E" w:rsidRPr="007034AC" w:rsidRDefault="000E073E" w:rsidP="007B53DD">
            <w:pPr>
              <w:contextualSpacing/>
              <w:rPr>
                <w:rFonts w:cs="Times New Roman"/>
                <w:iCs/>
                <w:szCs w:val="24"/>
                <w:lang w:val="en-GB"/>
              </w:rPr>
            </w:pPr>
            <w:r w:rsidRPr="007034AC">
              <w:rPr>
                <w:rFonts w:cs="Times New Roman"/>
                <w:iCs/>
                <w:szCs w:val="24"/>
                <w:lang w:val="en-GB"/>
              </w:rPr>
              <w:t xml:space="preserve">Your Marketing Costs Cost Center </w:t>
            </w:r>
          </w:p>
        </w:tc>
        <w:tc>
          <w:tcPr>
            <w:tcW w:w="5220" w:type="dxa"/>
          </w:tcPr>
          <w:p w14:paraId="730ACC2A" w14:textId="6F0AB863" w:rsidR="000E073E" w:rsidRPr="000E073E" w:rsidRDefault="000E073E" w:rsidP="007B53DD">
            <w:pPr>
              <w:contextualSpacing/>
              <w:rPr>
                <w:rFonts w:cs="Times New Roman"/>
                <w:iCs/>
                <w:szCs w:val="24"/>
                <w:lang w:val="en-GB"/>
              </w:rPr>
            </w:pPr>
            <w:r w:rsidRPr="000E073E">
              <w:t>Field for fixed percentages/fixed portions used in the sender and receiver combinations found.</w:t>
            </w:r>
          </w:p>
        </w:tc>
        <w:tc>
          <w:tcPr>
            <w:tcW w:w="1525" w:type="dxa"/>
          </w:tcPr>
          <w:p w14:paraId="1FC214F7" w14:textId="07B2D7BB" w:rsidR="000E073E" w:rsidRPr="003E38C7" w:rsidRDefault="000E073E" w:rsidP="007B53DD">
            <w:pPr>
              <w:contextualSpacing/>
              <w:rPr>
                <w:rFonts w:cs="Times New Roman"/>
                <w:i/>
                <w:iCs/>
                <w:szCs w:val="24"/>
                <w:lang w:val="en-GB"/>
              </w:rPr>
            </w:pPr>
            <w:r w:rsidRPr="003E38C7">
              <w:rPr>
                <w:rFonts w:cs="Times New Roman"/>
                <w:i/>
                <w:iCs/>
                <w:szCs w:val="24"/>
                <w:lang w:val="en-GB"/>
              </w:rPr>
              <w:t>70</w:t>
            </w:r>
          </w:p>
        </w:tc>
      </w:tr>
    </w:tbl>
    <w:p w14:paraId="05B840C9" w14:textId="56800814" w:rsidR="003E38C7" w:rsidRPr="003E38C7" w:rsidRDefault="003E38C7" w:rsidP="003E38C7">
      <w:pPr>
        <w:ind w:left="72"/>
        <w:contextualSpacing/>
        <w:rPr>
          <w:rFonts w:eastAsiaTheme="minorEastAsia" w:cs="Times New Roman"/>
          <w:iCs/>
          <w:szCs w:val="24"/>
          <w:lang w:val="en-GB" w:bidi="en-US"/>
        </w:rPr>
      </w:pPr>
    </w:p>
    <w:p w14:paraId="089A1918" w14:textId="77777777" w:rsidR="003E38C7" w:rsidRPr="003E38C7" w:rsidRDefault="003E38C7" w:rsidP="002729F6">
      <w:pPr>
        <w:pStyle w:val="StepHeader"/>
      </w:pPr>
      <w:r w:rsidRPr="003E38C7">
        <w:t xml:space="preserve">Click the Segment Header </w:t>
      </w:r>
      <w:proofErr w:type="gramStart"/>
      <w:r w:rsidRPr="003E38C7">
        <w:t xml:space="preserve">tab </w:t>
      </w:r>
      <w:proofErr w:type="gramEnd"/>
      <w:r w:rsidRPr="003E38C7">
        <w:rPr>
          <w:noProof/>
          <w:lang w:val="en-IN" w:eastAsia="en-IN" w:bidi="ar-SA"/>
        </w:rPr>
        <w:drawing>
          <wp:inline distT="0" distB="0" distL="0" distR="0" wp14:anchorId="680E8597" wp14:editId="1027E360">
            <wp:extent cx="1139825" cy="201930"/>
            <wp:effectExtent l="19050" t="0" r="3175" b="0"/>
            <wp:docPr id="108"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8" cstate="print"/>
                    <a:srcRect/>
                    <a:stretch>
                      <a:fillRect/>
                    </a:stretch>
                  </pic:blipFill>
                  <pic:spPr bwMode="auto">
                    <a:xfrm>
                      <a:off x="0" y="0"/>
                      <a:ext cx="1139825" cy="201930"/>
                    </a:xfrm>
                    <a:prstGeom prst="rect">
                      <a:avLst/>
                    </a:prstGeom>
                    <a:noFill/>
                    <a:ln w="9525">
                      <a:noFill/>
                      <a:miter lim="800000"/>
                      <a:headEnd/>
                      <a:tailEnd/>
                    </a:ln>
                  </pic:spPr>
                </pic:pic>
              </a:graphicData>
            </a:graphic>
          </wp:inline>
        </w:drawing>
      </w:r>
      <w:r w:rsidRPr="003E38C7">
        <w:t>.</w:t>
      </w:r>
    </w:p>
    <w:p w14:paraId="1AC1586E" w14:textId="76332E40" w:rsidR="003E38C7" w:rsidRPr="003E38C7" w:rsidRDefault="003E38C7" w:rsidP="00046B19">
      <w:pPr>
        <w:contextualSpacing/>
      </w:pPr>
    </w:p>
    <w:p w14:paraId="066A3BF9" w14:textId="5C3F29C5" w:rsidR="003E38C7" w:rsidRPr="003E38C7" w:rsidRDefault="003E38C7" w:rsidP="007034AC">
      <w:pPr>
        <w:pStyle w:val="StepHeader"/>
      </w:pPr>
      <w:r w:rsidRPr="003E38C7">
        <w:t xml:space="preserve">In the </w:t>
      </w:r>
      <w:r w:rsidRPr="002729F6">
        <w:t>“Create Actual Assessment Cycle: Segment”</w:t>
      </w:r>
      <w:r w:rsidRPr="003E38C7">
        <w:t xml:space="preserve"> screen, click Formal </w:t>
      </w:r>
      <w:proofErr w:type="gramStart"/>
      <w:r w:rsidRPr="003E38C7">
        <w:t xml:space="preserve">Check </w:t>
      </w:r>
      <w:proofErr w:type="gramEnd"/>
      <w:r w:rsidR="00107E60" w:rsidRPr="009E031E">
        <w:rPr>
          <w:noProof/>
          <w:lang w:val="en-IN" w:eastAsia="en-IN" w:bidi="ar-SA"/>
        </w:rPr>
        <w:drawing>
          <wp:inline distT="0" distB="0" distL="0" distR="0" wp14:anchorId="0AB05D06" wp14:editId="54625AB8">
            <wp:extent cx="182880" cy="190500"/>
            <wp:effectExtent l="0" t="0" r="762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82880" cy="190500"/>
                    </a:xfrm>
                    <a:prstGeom prst="rect">
                      <a:avLst/>
                    </a:prstGeom>
                    <a:noFill/>
                    <a:ln>
                      <a:noFill/>
                    </a:ln>
                  </pic:spPr>
                </pic:pic>
              </a:graphicData>
            </a:graphic>
          </wp:inline>
        </w:drawing>
      </w:r>
      <w:r w:rsidRPr="003E38C7">
        <w:t>.</w:t>
      </w:r>
    </w:p>
    <w:p w14:paraId="348B61ED" w14:textId="77777777" w:rsidR="003E38C7" w:rsidRPr="003E38C7" w:rsidRDefault="003E38C7" w:rsidP="00951B20">
      <w:pPr>
        <w:pStyle w:val="ImportantInstruction"/>
      </w:pPr>
      <w:r w:rsidRPr="003E38C7">
        <w:t>You should receive a message “Formal cycle check was successful.”</w:t>
      </w:r>
      <w:r w:rsidRPr="003E38C7">
        <w:rPr>
          <w:noProof/>
        </w:rPr>
        <w:t xml:space="preserve"> </w:t>
      </w:r>
    </w:p>
    <w:p w14:paraId="623889DA" w14:textId="52EB5DC5" w:rsidR="003E38C7" w:rsidRPr="003E38C7" w:rsidRDefault="003E38C7" w:rsidP="003E38C7">
      <w:pPr>
        <w:ind w:left="72"/>
        <w:contextualSpacing/>
        <w:rPr>
          <w:rFonts w:eastAsiaTheme="minorEastAsia" w:cs="Times New Roman"/>
          <w:iCs/>
          <w:szCs w:val="24"/>
          <w:lang w:val="en-GB" w:bidi="en-US"/>
        </w:rPr>
      </w:pPr>
    </w:p>
    <w:p w14:paraId="2E0D5859" w14:textId="72A72203" w:rsidR="003E38C7" w:rsidRPr="003E38C7" w:rsidRDefault="003E38C7" w:rsidP="002729F6">
      <w:pPr>
        <w:pStyle w:val="StepHeader"/>
      </w:pPr>
      <w:r w:rsidRPr="003E38C7">
        <w:t xml:space="preserve">Click </w:t>
      </w:r>
      <w:proofErr w:type="gramStart"/>
      <w:r w:rsidRPr="003E38C7">
        <w:t xml:space="preserve">Save </w:t>
      </w:r>
      <w:proofErr w:type="gramEnd"/>
      <w:r w:rsidR="0053187C" w:rsidRPr="0063197D">
        <w:rPr>
          <w:noProof/>
          <w:lang w:val="en-IN" w:eastAsia="en-IN" w:bidi="ar-SA"/>
        </w:rPr>
        <w:drawing>
          <wp:inline distT="0" distB="0" distL="0" distR="0" wp14:anchorId="10D0C19B" wp14:editId="33A01C2B">
            <wp:extent cx="213378" cy="213378"/>
            <wp:effectExtent l="0" t="0" r="0" b="0"/>
            <wp:docPr id="1074" name="Picture 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378" cy="213378"/>
                    </a:xfrm>
                    <a:prstGeom prst="rect">
                      <a:avLst/>
                    </a:prstGeom>
                  </pic:spPr>
                </pic:pic>
              </a:graphicData>
            </a:graphic>
          </wp:inline>
        </w:drawing>
      </w:r>
      <w:r w:rsidRPr="003E38C7">
        <w:t>.</w:t>
      </w:r>
    </w:p>
    <w:p w14:paraId="5103143D" w14:textId="1BAA1BD8" w:rsidR="003E38C7" w:rsidRDefault="003E38C7" w:rsidP="00951B20">
      <w:pPr>
        <w:pStyle w:val="ImportantInstruction"/>
        <w:rPr>
          <w:noProof/>
        </w:rPr>
      </w:pPr>
      <w:r w:rsidRPr="003E38C7">
        <w:t>You should receive a message</w:t>
      </w:r>
      <w:r w:rsidR="000E073E">
        <w:t xml:space="preserve"> “Cycle ACC0##, starting date 01/01/####</w:t>
      </w:r>
      <w:r w:rsidRPr="003E38C7">
        <w:t xml:space="preserve"> has been saved.”</w:t>
      </w:r>
      <w:r w:rsidRPr="003E38C7">
        <w:rPr>
          <w:noProof/>
        </w:rPr>
        <w:t xml:space="preserve"> </w:t>
      </w:r>
    </w:p>
    <w:p w14:paraId="67FADC26" w14:textId="31ED3095" w:rsidR="00A7629C" w:rsidRPr="00A7629C" w:rsidRDefault="00A7629C" w:rsidP="00951B20">
      <w:pPr>
        <w:pStyle w:val="GBI20Basic"/>
      </w:pPr>
    </w:p>
    <w:p w14:paraId="4E17A4C8" w14:textId="77777777" w:rsidR="003E38C7" w:rsidRPr="003E38C7" w:rsidRDefault="003E38C7" w:rsidP="003E38C7">
      <w:pPr>
        <w:spacing w:after="200" w:line="276" w:lineRule="auto"/>
        <w:rPr>
          <w:rFonts w:cs="Times New Roman"/>
          <w:iCs/>
          <w:szCs w:val="24"/>
          <w:lang w:bidi="en-US"/>
        </w:rPr>
      </w:pPr>
      <w:r w:rsidRPr="003E38C7">
        <w:br w:type="page"/>
      </w:r>
    </w:p>
    <w:p w14:paraId="7C195BDA" w14:textId="19BEF68F" w:rsidR="003E38C7" w:rsidRPr="003E38C7" w:rsidRDefault="003E38C7" w:rsidP="00AA3460">
      <w:pPr>
        <w:pStyle w:val="SectionHeader"/>
        <w:framePr w:wrap="around"/>
      </w:pPr>
      <w:bookmarkStart w:id="410" w:name="_Toc473889757"/>
      <w:bookmarkStart w:id="411" w:name="_Toc473890270"/>
      <w:bookmarkStart w:id="412" w:name="_Toc473890639"/>
      <w:bookmarkStart w:id="413" w:name="_Toc480373813"/>
      <w:bookmarkStart w:id="414" w:name="_Toc480374877"/>
      <w:bookmarkStart w:id="415" w:name="_Toc480376214"/>
      <w:bookmarkStart w:id="416" w:name="_Toc480448739"/>
      <w:bookmarkStart w:id="417" w:name="_Toc481499286"/>
      <w:r w:rsidRPr="003E38C7">
        <w:lastRenderedPageBreak/>
        <w:t>Post Expense to Cost Center</w:t>
      </w:r>
      <w:bookmarkEnd w:id="410"/>
      <w:bookmarkEnd w:id="411"/>
      <w:bookmarkEnd w:id="412"/>
      <w:bookmarkEnd w:id="413"/>
      <w:bookmarkEnd w:id="414"/>
      <w:bookmarkEnd w:id="415"/>
      <w:bookmarkEnd w:id="416"/>
      <w:bookmarkEnd w:id="417"/>
    </w:p>
    <w:p w14:paraId="73E5BA2C" w14:textId="77777777" w:rsidR="003E38C7" w:rsidRPr="003E38C7" w:rsidRDefault="003E38C7" w:rsidP="003E38C7">
      <w:pPr>
        <w:rPr>
          <w:lang w:bidi="en-US"/>
        </w:rPr>
      </w:pPr>
    </w:p>
    <w:p w14:paraId="4F240D1D" w14:textId="098C096B" w:rsidR="003E38C7" w:rsidRPr="003E38C7" w:rsidRDefault="00DC2695" w:rsidP="003E38C7">
      <w:r>
        <w:t>In this section,</w:t>
      </w:r>
      <w:r w:rsidR="004907C8">
        <w:t xml:space="preserve"> you will post</w:t>
      </w:r>
      <w:r w:rsidR="003E38C7" w:rsidRPr="003E38C7">
        <w:t xml:space="preserve"> expense</w:t>
      </w:r>
      <w:r w:rsidR="004907C8">
        <w:t>s</w:t>
      </w:r>
      <w:r w:rsidR="003E38C7" w:rsidRPr="003E38C7">
        <w:t xml:space="preserve"> incurred by </w:t>
      </w:r>
      <w:r w:rsidR="004907C8">
        <w:t>your Trade Fair</w:t>
      </w:r>
      <w:r w:rsidR="003E38C7" w:rsidRPr="003E38C7">
        <w:t xml:space="preserve"> in the general ledger to </w:t>
      </w:r>
      <w:r w:rsidR="004907C8">
        <w:t>your HR Trade Fair cost center</w:t>
      </w:r>
      <w:r w:rsidR="003E38C7" w:rsidRPr="003E38C7">
        <w:t>.</w:t>
      </w:r>
    </w:p>
    <w:p w14:paraId="3517F75D" w14:textId="77777777" w:rsidR="003E38C7" w:rsidRPr="003E38C7" w:rsidRDefault="003E38C7" w:rsidP="003E38C7"/>
    <w:p w14:paraId="73797EDA" w14:textId="77777777" w:rsidR="003E38C7" w:rsidRPr="003E38C7" w:rsidRDefault="003E38C7" w:rsidP="002729F6">
      <w:pPr>
        <w:pStyle w:val="StepHeader"/>
      </w:pPr>
      <w:r w:rsidRPr="003E38C7">
        <w:t xml:space="preserve">In the </w:t>
      </w:r>
      <w:r w:rsidRPr="002729F6">
        <w:rPr>
          <w:b w:val="0"/>
          <w:i/>
        </w:rPr>
        <w:t>“SAP Easy Access”</w:t>
      </w:r>
      <w:r w:rsidRPr="003E38C7">
        <w:rPr>
          <w:i/>
        </w:rPr>
        <w:t xml:space="preserve"> </w:t>
      </w:r>
      <w:r w:rsidRPr="003E38C7">
        <w:t>screen, follow the navigation path below:</w:t>
      </w:r>
    </w:p>
    <w:p w14:paraId="170469C2" w14:textId="77777777" w:rsidR="003E38C7" w:rsidRPr="003E38C7" w:rsidRDefault="003E38C7" w:rsidP="003E38C7">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9" w:lineRule="auto"/>
        <w:ind w:left="144" w:hanging="360"/>
        <w:contextualSpacing/>
        <w:rPr>
          <w:rFonts w:eastAsiaTheme="majorEastAsia" w:cs="Times New Roman"/>
          <w:b/>
          <w:bCs/>
          <w:i/>
          <w:iCs/>
          <w:color w:val="365F91" w:themeColor="accent1" w:themeShade="BF"/>
          <w:sz w:val="28"/>
          <w:szCs w:val="28"/>
          <w:lang w:bidi="en-US"/>
        </w:rPr>
      </w:pPr>
      <w:r w:rsidRPr="003E38C7">
        <w:rPr>
          <w:rFonts w:eastAsiaTheme="majorEastAsia" w:cs="Times New Roman"/>
          <w:b/>
          <w:bCs/>
          <w:i/>
          <w:iCs/>
          <w:color w:val="365F91" w:themeColor="accent1" w:themeShade="BF"/>
          <w:sz w:val="28"/>
          <w:szCs w:val="28"/>
          <w:lang w:bidi="en-US"/>
        </w:rPr>
        <w:t>Navigation</w:t>
      </w:r>
    </w:p>
    <w:p w14:paraId="1F59F4FF" w14:textId="37633DE1" w:rsidR="003E38C7" w:rsidRPr="003E38C7" w:rsidRDefault="003E38C7" w:rsidP="00EE6D92">
      <w:pPr>
        <w:pStyle w:val="GBI20Heading4"/>
      </w:pPr>
      <w:r w:rsidRPr="003E38C7">
        <w:t xml:space="preserve">Accounting </w:t>
      </w:r>
      <w:r w:rsidRPr="003E38C7">
        <w:sym w:font="Wingdings" w:char="F0E0"/>
      </w:r>
      <w:r w:rsidRPr="003E38C7">
        <w:t xml:space="preserve"> Financial Accounting </w:t>
      </w:r>
      <w:r w:rsidRPr="003E38C7">
        <w:sym w:font="Wingdings" w:char="F0E0"/>
      </w:r>
      <w:r w:rsidRPr="003E38C7">
        <w:t xml:space="preserve"> General Ledger </w:t>
      </w:r>
      <w:r w:rsidRPr="003E38C7">
        <w:sym w:font="Wingdings" w:char="F0E0"/>
      </w:r>
      <w:r w:rsidR="00DC2695">
        <w:t xml:space="preserve"> Document Entry</w:t>
      </w:r>
      <w:r w:rsidRPr="003E38C7">
        <w:t xml:space="preserve"> </w:t>
      </w:r>
      <w:r w:rsidRPr="003E38C7">
        <w:sym w:font="Wingdings" w:char="F0E0"/>
      </w:r>
      <w:r w:rsidRPr="003E38C7">
        <w:t xml:space="preserve"> Enter G/L Account Document </w:t>
      </w:r>
    </w:p>
    <w:p w14:paraId="7784AE5B" w14:textId="6AA70FC8" w:rsidR="003E38C7" w:rsidRPr="003E38C7" w:rsidRDefault="003E38C7" w:rsidP="003E38C7">
      <w:pPr>
        <w:ind w:left="72"/>
        <w:contextualSpacing/>
        <w:rPr>
          <w:rFonts w:eastAsiaTheme="minorEastAsia" w:cs="Times New Roman"/>
          <w:iCs/>
          <w:szCs w:val="24"/>
          <w:lang w:val="en-GB" w:bidi="en-US"/>
        </w:rPr>
      </w:pPr>
    </w:p>
    <w:p w14:paraId="3821CEC6" w14:textId="77777777" w:rsidR="003E38C7" w:rsidRPr="003E38C7" w:rsidRDefault="003E38C7" w:rsidP="002729F6">
      <w:pPr>
        <w:pStyle w:val="StepHeader"/>
      </w:pPr>
      <w:r w:rsidRPr="003E38C7">
        <w:t xml:space="preserve">In the </w:t>
      </w:r>
      <w:r w:rsidRPr="002729F6">
        <w:rPr>
          <w:b w:val="0"/>
          <w:i/>
        </w:rPr>
        <w:t>“Enter G/L Account Document: Company Code US##”</w:t>
      </w:r>
      <w:r w:rsidRPr="003E38C7">
        <w:t xml:space="preserve"> screen, enter the following information:</w:t>
      </w:r>
    </w:p>
    <w:p w14:paraId="04064332" w14:textId="77777777" w:rsidR="003E38C7" w:rsidRPr="003E38C7" w:rsidRDefault="003E38C7" w:rsidP="003E38C7">
      <w:pPr>
        <w:ind w:left="1440"/>
        <w:rPr>
          <w:rFonts w:cs="Times New Roman"/>
          <w:b/>
          <w:iCs/>
          <w:szCs w:val="24"/>
          <w:lang w:bidi="en-US"/>
        </w:rPr>
      </w:pPr>
    </w:p>
    <w:tbl>
      <w:tblPr>
        <w:tblStyle w:val="TableGrid1"/>
        <w:tblW w:w="0" w:type="auto"/>
        <w:tblInd w:w="108" w:type="dxa"/>
        <w:tblLook w:val="04A0" w:firstRow="1" w:lastRow="0" w:firstColumn="1" w:lastColumn="0" w:noHBand="0" w:noVBand="1"/>
      </w:tblPr>
      <w:tblGrid>
        <w:gridCol w:w="1777"/>
        <w:gridCol w:w="5220"/>
        <w:gridCol w:w="2245"/>
      </w:tblGrid>
      <w:tr w:rsidR="00DC2695" w:rsidRPr="007034AC" w14:paraId="07972C05"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F4C90A7" w14:textId="5C994762" w:rsidR="00DC2695" w:rsidRPr="007034AC" w:rsidRDefault="00DC2695" w:rsidP="00621268">
            <w:pPr>
              <w:contextualSpacing/>
              <w:rPr>
                <w:rFonts w:cs="Times New Roman"/>
                <w:b/>
                <w:iCs/>
                <w:szCs w:val="24"/>
                <w:lang w:val="en-GB"/>
              </w:rPr>
            </w:pPr>
            <w:r w:rsidRPr="007034AC">
              <w:rPr>
                <w:rFonts w:cs="Times New Roman"/>
                <w:b/>
                <w:iCs/>
                <w:szCs w:val="24"/>
                <w:lang w:val="en-GB"/>
              </w:rPr>
              <w:t>Attribute</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A2D7EB6" w14:textId="3926DA4C" w:rsidR="00DC2695" w:rsidRPr="007034AC" w:rsidRDefault="00DC2695" w:rsidP="00621268">
            <w:pPr>
              <w:contextualSpacing/>
              <w:rPr>
                <w:rFonts w:cs="Times New Roman"/>
                <w:b/>
                <w:iCs/>
                <w:szCs w:val="24"/>
                <w:lang w:val="en-GB"/>
              </w:rPr>
            </w:pPr>
            <w:r w:rsidRPr="007034AC">
              <w:rPr>
                <w:rFonts w:cs="Times New Roman"/>
                <w:b/>
                <w:iCs/>
                <w:szCs w:val="24"/>
                <w:lang w:val="en-GB"/>
              </w:rPr>
              <w:t>Description</w:t>
            </w: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7565F6A" w14:textId="0C00773F" w:rsidR="00DC2695" w:rsidRPr="007034AC" w:rsidRDefault="00DC2695" w:rsidP="00621268">
            <w:pPr>
              <w:contextualSpacing/>
              <w:rPr>
                <w:rFonts w:cs="Times New Roman"/>
                <w:b/>
                <w:iCs/>
                <w:szCs w:val="24"/>
                <w:lang w:val="en-GB"/>
              </w:rPr>
            </w:pPr>
            <w:r w:rsidRPr="007034AC">
              <w:rPr>
                <w:rFonts w:cs="Times New Roman"/>
                <w:b/>
                <w:iCs/>
                <w:szCs w:val="24"/>
                <w:lang w:val="en-GB"/>
              </w:rPr>
              <w:t>Data Value</w:t>
            </w:r>
          </w:p>
        </w:tc>
      </w:tr>
      <w:tr w:rsidR="00DC2695" w:rsidRPr="003E38C7" w14:paraId="35112C07"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806C5F" w14:textId="6AE16F68" w:rsidR="00DC2695" w:rsidRPr="007034AC" w:rsidRDefault="00DC2695" w:rsidP="00621268">
            <w:pPr>
              <w:contextualSpacing/>
              <w:rPr>
                <w:rFonts w:cs="Times New Roman"/>
                <w:iCs/>
                <w:szCs w:val="24"/>
                <w:lang w:val="en-GB"/>
              </w:rPr>
            </w:pPr>
            <w:r w:rsidRPr="007034AC">
              <w:rPr>
                <w:iCs/>
                <w:szCs w:val="24"/>
                <w:lang w:val="en-GB"/>
              </w:rPr>
              <w:t>Doc</w:t>
            </w:r>
            <w:r w:rsidR="00B651B4" w:rsidRPr="007034AC">
              <w:rPr>
                <w:iCs/>
                <w:szCs w:val="24"/>
                <w:lang w:val="en-GB"/>
              </w:rPr>
              <w:t>ument</w:t>
            </w:r>
            <w:r w:rsidRPr="007034AC">
              <w:rPr>
                <w:iCs/>
                <w:szCs w:val="24"/>
                <w:lang w:val="en-GB"/>
              </w:rPr>
              <w:t xml:space="preserve"> Date</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8F0689" w14:textId="544C60BF" w:rsidR="00DC2695" w:rsidRPr="00DC2695" w:rsidRDefault="00B93E73" w:rsidP="00621268">
            <w:pPr>
              <w:contextualSpacing/>
              <w:rPr>
                <w:rFonts w:cs="Times New Roman"/>
                <w:iCs/>
                <w:szCs w:val="24"/>
                <w:lang w:val="en-GB"/>
              </w:rPr>
            </w:pPr>
            <w:r>
              <w:rPr>
                <w:rFonts w:cs="Times New Roman"/>
                <w:iCs/>
                <w:szCs w:val="24"/>
                <w:lang w:val="en-GB"/>
              </w:rPr>
              <w:t>The date on which the</w:t>
            </w:r>
            <w:r w:rsidR="00B651B4">
              <w:rPr>
                <w:rFonts w:cs="Times New Roman"/>
                <w:iCs/>
                <w:szCs w:val="24"/>
                <w:lang w:val="en-GB"/>
              </w:rPr>
              <w:t xml:space="preserve"> document was issued. </w:t>
            </w: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CA46F6" w14:textId="3E6303A1" w:rsidR="00DC2695" w:rsidRPr="003E38C7" w:rsidRDefault="00DC2695" w:rsidP="00621268">
            <w:pPr>
              <w:contextualSpacing/>
              <w:rPr>
                <w:rFonts w:cs="Times New Roman"/>
                <w:i/>
                <w:iCs/>
                <w:szCs w:val="24"/>
                <w:lang w:val="en-GB"/>
              </w:rPr>
            </w:pPr>
            <w:r w:rsidRPr="003E38C7">
              <w:rPr>
                <w:rFonts w:cs="Times New Roman"/>
                <w:i/>
                <w:iCs/>
                <w:szCs w:val="24"/>
                <w:lang w:val="en-GB"/>
              </w:rPr>
              <w:t>Today’s Date</w:t>
            </w:r>
          </w:p>
        </w:tc>
      </w:tr>
      <w:tr w:rsidR="00DC2695" w:rsidRPr="003E38C7" w14:paraId="1763E017"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D2C828" w14:textId="77777777" w:rsidR="00DC2695" w:rsidRPr="007034AC" w:rsidRDefault="00DC2695" w:rsidP="00621268">
            <w:pPr>
              <w:contextualSpacing/>
              <w:rPr>
                <w:iCs/>
                <w:szCs w:val="24"/>
                <w:lang w:val="en-GB"/>
              </w:rPr>
            </w:pPr>
            <w:r w:rsidRPr="007034AC">
              <w:rPr>
                <w:iCs/>
                <w:szCs w:val="24"/>
                <w:lang w:val="en-GB"/>
              </w:rPr>
              <w:t>Currency</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049BB8" w14:textId="5072145E" w:rsidR="00DC2695" w:rsidRPr="00DC2695" w:rsidRDefault="00B651B4" w:rsidP="00621268">
            <w:pPr>
              <w:contextualSpacing/>
              <w:rPr>
                <w:rFonts w:cs="Times New Roman"/>
                <w:iCs/>
                <w:szCs w:val="24"/>
                <w:lang w:val="en-GB"/>
              </w:rPr>
            </w:pPr>
            <w:r>
              <w:rPr>
                <w:rFonts w:cs="Times New Roman"/>
                <w:iCs/>
                <w:szCs w:val="24"/>
                <w:lang w:val="en-GB"/>
              </w:rPr>
              <w:t>Currency key for amounts in the system.</w:t>
            </w: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55888A" w14:textId="2D838984" w:rsidR="00DC2695" w:rsidRPr="003E38C7" w:rsidRDefault="00DC2695" w:rsidP="00621268">
            <w:pPr>
              <w:contextualSpacing/>
              <w:rPr>
                <w:rFonts w:cs="Times New Roman"/>
                <w:i/>
                <w:iCs/>
                <w:szCs w:val="24"/>
                <w:lang w:val="en-GB"/>
              </w:rPr>
            </w:pPr>
            <w:r w:rsidRPr="003E38C7">
              <w:rPr>
                <w:rFonts w:cs="Times New Roman"/>
                <w:i/>
                <w:iCs/>
                <w:szCs w:val="24"/>
                <w:lang w:val="en-GB"/>
              </w:rPr>
              <w:t xml:space="preserve"> United States Dollar </w:t>
            </w:r>
          </w:p>
        </w:tc>
      </w:tr>
      <w:tr w:rsidR="008D4A7E" w:rsidRPr="008D4A7E" w14:paraId="3A55A686" w14:textId="77777777" w:rsidTr="00621268">
        <w:trPr>
          <w:trHeight w:val="62"/>
        </w:trPr>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4D7F3097" w14:textId="77777777" w:rsidR="008D4A7E" w:rsidRPr="007034AC" w:rsidRDefault="008D4A7E" w:rsidP="00621268">
            <w:pPr>
              <w:contextualSpacing/>
              <w:rPr>
                <w:iCs/>
                <w:sz w:val="16"/>
                <w:szCs w:val="16"/>
                <w:lang w:val="en-GB"/>
              </w:rPr>
            </w:pP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2377EAC6" w14:textId="77777777" w:rsidR="008D4A7E" w:rsidRPr="008D4A7E" w:rsidRDefault="008D4A7E" w:rsidP="00621268">
            <w:pPr>
              <w:contextualSpacing/>
              <w:rPr>
                <w:rFonts w:cs="Times New Roman"/>
                <w:iCs/>
                <w:sz w:val="16"/>
                <w:szCs w:val="16"/>
                <w:lang w:val="en-GB"/>
              </w:rPr>
            </w:pP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4A766035" w14:textId="77777777" w:rsidR="008D4A7E" w:rsidRPr="008D4A7E" w:rsidRDefault="008D4A7E" w:rsidP="00621268">
            <w:pPr>
              <w:contextualSpacing/>
              <w:rPr>
                <w:rFonts w:cs="Times New Roman"/>
                <w:i/>
                <w:iCs/>
                <w:sz w:val="16"/>
                <w:szCs w:val="16"/>
                <w:lang w:val="en-GB"/>
              </w:rPr>
            </w:pPr>
          </w:p>
        </w:tc>
      </w:tr>
      <w:tr w:rsidR="00DC2695" w:rsidRPr="003E38C7" w14:paraId="19A4088E"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D98908B" w14:textId="77777777" w:rsidR="00DC2695" w:rsidRPr="007034AC" w:rsidRDefault="00DC2695" w:rsidP="00621268">
            <w:pPr>
              <w:contextualSpacing/>
              <w:rPr>
                <w:iCs/>
                <w:szCs w:val="24"/>
                <w:lang w:val="en-GB"/>
              </w:rPr>
            </w:pPr>
            <w:r w:rsidRPr="007034AC">
              <w:rPr>
                <w:iCs/>
                <w:szCs w:val="24"/>
                <w:lang w:val="en-GB"/>
              </w:rPr>
              <w:t>G/L Account</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ADEEED" w14:textId="60A6BD12" w:rsidR="00DC2695" w:rsidRPr="00DC2695" w:rsidRDefault="00B651B4" w:rsidP="00621268">
            <w:pPr>
              <w:contextualSpacing/>
              <w:rPr>
                <w:rFonts w:cs="Times New Roman"/>
                <w:iCs/>
                <w:szCs w:val="24"/>
                <w:lang w:val="en-GB"/>
              </w:rPr>
            </w:pPr>
            <w:r>
              <w:rPr>
                <w:rFonts w:cs="Times New Roman"/>
                <w:iCs/>
                <w:szCs w:val="24"/>
                <w:lang w:val="en-GB"/>
              </w:rPr>
              <w:t xml:space="preserve">This field contains the number of the G/L account to which the transaction figures are updated. </w:t>
            </w: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EE1B8F" w14:textId="2A3F5AF5" w:rsidR="00DC2695" w:rsidRPr="003E38C7" w:rsidRDefault="00DC2695" w:rsidP="00621268">
            <w:pPr>
              <w:contextualSpacing/>
              <w:rPr>
                <w:rFonts w:cs="Times New Roman"/>
                <w:i/>
                <w:iCs/>
                <w:szCs w:val="24"/>
                <w:lang w:val="en-GB"/>
              </w:rPr>
            </w:pPr>
            <w:r w:rsidRPr="003E38C7">
              <w:rPr>
                <w:rFonts w:cs="Times New Roman"/>
                <w:i/>
                <w:iCs/>
                <w:szCs w:val="24"/>
                <w:lang w:val="en-GB"/>
              </w:rPr>
              <w:t xml:space="preserve">Supplies Expense </w:t>
            </w:r>
          </w:p>
        </w:tc>
      </w:tr>
      <w:tr w:rsidR="00DC2695" w:rsidRPr="003E38C7" w14:paraId="5609F705"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E8EDA0" w14:textId="77777777" w:rsidR="00DC2695" w:rsidRPr="007034AC" w:rsidRDefault="00DC2695" w:rsidP="00621268">
            <w:pPr>
              <w:contextualSpacing/>
              <w:rPr>
                <w:iCs/>
                <w:szCs w:val="24"/>
                <w:lang w:val="en-GB"/>
              </w:rPr>
            </w:pPr>
            <w:r w:rsidRPr="007034AC">
              <w:rPr>
                <w:iCs/>
                <w:szCs w:val="24"/>
                <w:lang w:val="en-GB"/>
              </w:rPr>
              <w:t>D/C</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1991F2" w14:textId="4B4C0993" w:rsidR="00DC2695" w:rsidRPr="00DC2695" w:rsidRDefault="00B651B4" w:rsidP="00621268">
            <w:pPr>
              <w:contextualSpacing/>
              <w:rPr>
                <w:rFonts w:cs="Times New Roman"/>
                <w:iCs/>
                <w:szCs w:val="24"/>
                <w:lang w:val="en-GB"/>
              </w:rPr>
            </w:pPr>
            <w:r>
              <w:rPr>
                <w:rFonts w:cs="Times New Roman"/>
                <w:iCs/>
                <w:szCs w:val="24"/>
                <w:lang w:val="en-GB"/>
              </w:rPr>
              <w:t xml:space="preserve">Shows on which side of the account the transaction figures are updated. </w:t>
            </w: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F0FC40" w14:textId="05B3ADA7" w:rsidR="00DC2695" w:rsidRPr="001563B2" w:rsidRDefault="00DC2695" w:rsidP="00621268">
            <w:pPr>
              <w:contextualSpacing/>
              <w:rPr>
                <w:rFonts w:cs="Times New Roman"/>
                <w:iCs/>
                <w:szCs w:val="24"/>
                <w:lang w:val="en-GB"/>
              </w:rPr>
            </w:pPr>
            <w:r w:rsidRPr="001563B2">
              <w:rPr>
                <w:rFonts w:cs="Times New Roman"/>
                <w:iCs/>
                <w:szCs w:val="24"/>
                <w:lang w:val="en-GB"/>
              </w:rPr>
              <w:t>Debit</w:t>
            </w:r>
          </w:p>
        </w:tc>
      </w:tr>
      <w:tr w:rsidR="00DC2695" w:rsidRPr="003E38C7" w14:paraId="74E8C49F"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565780" w14:textId="77777777" w:rsidR="00DC2695" w:rsidRPr="007034AC" w:rsidRDefault="00DC2695" w:rsidP="00621268">
            <w:pPr>
              <w:contextualSpacing/>
              <w:rPr>
                <w:iCs/>
                <w:szCs w:val="24"/>
                <w:lang w:val="en-GB"/>
              </w:rPr>
            </w:pPr>
            <w:r w:rsidRPr="007034AC">
              <w:rPr>
                <w:iCs/>
                <w:szCs w:val="24"/>
                <w:lang w:val="en-GB"/>
              </w:rPr>
              <w:t>Amount in Doc.Curr</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BFC7AC" w14:textId="7538C4C1" w:rsidR="00DC2695" w:rsidRPr="00DC2695" w:rsidRDefault="00B651B4" w:rsidP="00621268">
            <w:pPr>
              <w:contextualSpacing/>
              <w:rPr>
                <w:rFonts w:cs="Times New Roman"/>
                <w:iCs/>
                <w:szCs w:val="24"/>
                <w:lang w:val="en-GB"/>
              </w:rPr>
            </w:pPr>
            <w:r>
              <w:rPr>
                <w:rFonts w:cs="Times New Roman"/>
                <w:iCs/>
                <w:szCs w:val="24"/>
                <w:lang w:val="en-GB"/>
              </w:rPr>
              <w:t>Line item amount in document currency.</w:t>
            </w: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67BDCA" w14:textId="1D9735AE" w:rsidR="00DC2695" w:rsidRPr="001563B2" w:rsidRDefault="00B93E73" w:rsidP="00621268">
            <w:pPr>
              <w:contextualSpacing/>
              <w:rPr>
                <w:rFonts w:cs="Times New Roman"/>
                <w:iCs/>
                <w:szCs w:val="24"/>
                <w:lang w:val="en-GB"/>
              </w:rPr>
            </w:pPr>
            <w:r w:rsidRPr="001563B2">
              <w:rPr>
                <w:rFonts w:cs="Times New Roman"/>
                <w:iCs/>
                <w:szCs w:val="24"/>
                <w:lang w:val="en-GB"/>
              </w:rPr>
              <w:t>800</w:t>
            </w:r>
          </w:p>
        </w:tc>
      </w:tr>
      <w:tr w:rsidR="00DC2695" w:rsidRPr="003E38C7" w14:paraId="0FD762BA"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CC0A97" w14:textId="77777777" w:rsidR="00DC2695" w:rsidRPr="007034AC" w:rsidRDefault="00DC2695" w:rsidP="00621268">
            <w:pPr>
              <w:contextualSpacing/>
              <w:rPr>
                <w:iCs/>
                <w:szCs w:val="24"/>
                <w:lang w:val="en-GB"/>
              </w:rPr>
            </w:pPr>
            <w:r w:rsidRPr="007034AC">
              <w:rPr>
                <w:iCs/>
                <w:szCs w:val="24"/>
                <w:lang w:val="en-GB"/>
              </w:rPr>
              <w:t>Cost Center</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7BDD01" w14:textId="16328952" w:rsidR="00DC2695" w:rsidRPr="00DC2695" w:rsidRDefault="00B651B4" w:rsidP="00621268">
            <w:pPr>
              <w:contextualSpacing/>
              <w:rPr>
                <w:rFonts w:cs="Times New Roman"/>
                <w:iCs/>
                <w:szCs w:val="24"/>
                <w:lang w:val="en-GB"/>
              </w:rPr>
            </w:pPr>
            <w:r>
              <w:rPr>
                <w:rFonts w:cs="Times New Roman"/>
                <w:iCs/>
                <w:szCs w:val="24"/>
                <w:lang w:val="en-GB"/>
              </w:rPr>
              <w:t xml:space="preserve">Key uniquely identifying a cost center. </w:t>
            </w: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BEFC06" w14:textId="5B911FDA" w:rsidR="00DC2695" w:rsidRPr="003E38C7" w:rsidRDefault="00DC2695" w:rsidP="00621268">
            <w:pPr>
              <w:contextualSpacing/>
              <w:rPr>
                <w:rFonts w:cs="Times New Roman"/>
                <w:i/>
                <w:iCs/>
                <w:szCs w:val="24"/>
                <w:lang w:val="en-GB"/>
              </w:rPr>
            </w:pPr>
            <w:r w:rsidRPr="003E38C7">
              <w:rPr>
                <w:rFonts w:cs="Times New Roman"/>
                <w:i/>
                <w:iCs/>
                <w:szCs w:val="24"/>
                <w:lang w:val="en-GB"/>
              </w:rPr>
              <w:t xml:space="preserve">Your HR Trade Fair </w:t>
            </w:r>
          </w:p>
        </w:tc>
      </w:tr>
      <w:tr w:rsidR="008D4A7E" w:rsidRPr="008D4A7E" w14:paraId="203A5FEE"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2C66409B" w14:textId="77777777" w:rsidR="008D4A7E" w:rsidRPr="007034AC" w:rsidRDefault="008D4A7E" w:rsidP="00621268">
            <w:pPr>
              <w:contextualSpacing/>
              <w:rPr>
                <w:iCs/>
                <w:sz w:val="16"/>
                <w:szCs w:val="24"/>
                <w:lang w:val="en-GB"/>
              </w:rPr>
            </w:pP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69C94F33" w14:textId="77777777" w:rsidR="008D4A7E" w:rsidRPr="008D4A7E" w:rsidRDefault="008D4A7E" w:rsidP="00621268">
            <w:pPr>
              <w:contextualSpacing/>
              <w:rPr>
                <w:rFonts w:cs="Times New Roman"/>
                <w:iCs/>
                <w:sz w:val="16"/>
                <w:szCs w:val="24"/>
                <w:lang w:val="en-GB"/>
              </w:rPr>
            </w:pP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6AF05002" w14:textId="77777777" w:rsidR="008D4A7E" w:rsidRPr="008D4A7E" w:rsidRDefault="008D4A7E" w:rsidP="00621268">
            <w:pPr>
              <w:contextualSpacing/>
              <w:rPr>
                <w:rFonts w:cs="Times New Roman"/>
                <w:i/>
                <w:iCs/>
                <w:sz w:val="16"/>
                <w:szCs w:val="24"/>
                <w:lang w:val="en-GB"/>
              </w:rPr>
            </w:pPr>
          </w:p>
        </w:tc>
      </w:tr>
      <w:tr w:rsidR="002B5DF5" w:rsidRPr="003E38C7" w14:paraId="08650857"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87B542" w14:textId="34100085" w:rsidR="002B5DF5" w:rsidRPr="007034AC" w:rsidRDefault="002B5DF5" w:rsidP="00621268">
            <w:pPr>
              <w:contextualSpacing/>
              <w:rPr>
                <w:iCs/>
                <w:szCs w:val="24"/>
                <w:lang w:val="en-GB"/>
              </w:rPr>
            </w:pPr>
            <w:r w:rsidRPr="007034AC">
              <w:rPr>
                <w:iCs/>
                <w:szCs w:val="24"/>
                <w:lang w:val="en-GB"/>
              </w:rPr>
              <w:t>G/L Account</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4199F0" w14:textId="64F0BA4B" w:rsidR="002B5DF5" w:rsidRDefault="002B5DF5" w:rsidP="00621268">
            <w:pPr>
              <w:contextualSpacing/>
              <w:rPr>
                <w:rFonts w:cs="Times New Roman"/>
                <w:iCs/>
                <w:szCs w:val="24"/>
                <w:lang w:val="en-GB"/>
              </w:rPr>
            </w:pPr>
            <w:r>
              <w:rPr>
                <w:rFonts w:cs="Times New Roman"/>
                <w:iCs/>
                <w:szCs w:val="24"/>
                <w:lang w:val="en-GB"/>
              </w:rPr>
              <w:t xml:space="preserve">This field contains the number of the G/L account to which the transaction figures are updated. </w:t>
            </w: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BB7ADB" w14:textId="697FC689" w:rsidR="002B5DF5" w:rsidRPr="003E38C7" w:rsidRDefault="002B5DF5" w:rsidP="00621268">
            <w:pPr>
              <w:contextualSpacing/>
              <w:rPr>
                <w:rFonts w:cs="Times New Roman"/>
                <w:i/>
                <w:iCs/>
                <w:szCs w:val="24"/>
                <w:lang w:val="en-GB"/>
              </w:rPr>
            </w:pPr>
            <w:r>
              <w:rPr>
                <w:rFonts w:cs="Times New Roman"/>
                <w:i/>
                <w:iCs/>
                <w:szCs w:val="24"/>
                <w:lang w:val="en-GB"/>
              </w:rPr>
              <w:t>Rent</w:t>
            </w:r>
            <w:r w:rsidRPr="003E38C7">
              <w:rPr>
                <w:rFonts w:cs="Times New Roman"/>
                <w:i/>
                <w:iCs/>
                <w:szCs w:val="24"/>
                <w:lang w:val="en-GB"/>
              </w:rPr>
              <w:t xml:space="preserve"> Expense </w:t>
            </w:r>
          </w:p>
        </w:tc>
      </w:tr>
      <w:tr w:rsidR="002B5DF5" w:rsidRPr="003E38C7" w14:paraId="58029B43"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FEC0A5" w14:textId="770B4888" w:rsidR="002B5DF5" w:rsidRPr="007034AC" w:rsidRDefault="002B5DF5" w:rsidP="00621268">
            <w:pPr>
              <w:contextualSpacing/>
              <w:rPr>
                <w:iCs/>
                <w:szCs w:val="24"/>
                <w:lang w:val="en-GB"/>
              </w:rPr>
            </w:pPr>
            <w:r w:rsidRPr="007034AC">
              <w:rPr>
                <w:iCs/>
                <w:szCs w:val="24"/>
                <w:lang w:val="en-GB"/>
              </w:rPr>
              <w:t>D/C</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313403" w14:textId="06EA7887" w:rsidR="002B5DF5" w:rsidRDefault="002B5DF5" w:rsidP="00621268">
            <w:pPr>
              <w:contextualSpacing/>
              <w:rPr>
                <w:rFonts w:cs="Times New Roman"/>
                <w:iCs/>
                <w:szCs w:val="24"/>
                <w:lang w:val="en-GB"/>
              </w:rPr>
            </w:pPr>
            <w:r>
              <w:rPr>
                <w:rFonts w:cs="Times New Roman"/>
                <w:iCs/>
                <w:szCs w:val="24"/>
                <w:lang w:val="en-GB"/>
              </w:rPr>
              <w:t xml:space="preserve">Shows on which side of the account the transaction figures are updated. </w:t>
            </w: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A5282A" w14:textId="6C1E94E7" w:rsidR="002B5DF5" w:rsidRPr="001563B2" w:rsidRDefault="002B5DF5" w:rsidP="00621268">
            <w:pPr>
              <w:contextualSpacing/>
              <w:rPr>
                <w:rFonts w:cs="Times New Roman"/>
                <w:iCs/>
                <w:szCs w:val="24"/>
                <w:lang w:val="en-GB"/>
              </w:rPr>
            </w:pPr>
            <w:r w:rsidRPr="001563B2">
              <w:rPr>
                <w:rFonts w:cs="Times New Roman"/>
                <w:iCs/>
                <w:szCs w:val="24"/>
                <w:lang w:val="en-GB"/>
              </w:rPr>
              <w:t>Debit</w:t>
            </w:r>
          </w:p>
        </w:tc>
      </w:tr>
      <w:tr w:rsidR="002B5DF5" w:rsidRPr="003E38C7" w14:paraId="19EF9FF0"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DB0DEDB" w14:textId="18D789D7" w:rsidR="002B5DF5" w:rsidRPr="007034AC" w:rsidRDefault="002B5DF5" w:rsidP="00621268">
            <w:pPr>
              <w:contextualSpacing/>
              <w:rPr>
                <w:iCs/>
                <w:szCs w:val="24"/>
                <w:lang w:val="en-GB"/>
              </w:rPr>
            </w:pPr>
            <w:r w:rsidRPr="007034AC">
              <w:rPr>
                <w:iCs/>
                <w:szCs w:val="24"/>
                <w:lang w:val="en-GB"/>
              </w:rPr>
              <w:t>Amount in Doc.Curr</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624256" w14:textId="1FCFB3CE" w:rsidR="002B5DF5" w:rsidRDefault="002B5DF5" w:rsidP="00621268">
            <w:pPr>
              <w:contextualSpacing/>
              <w:rPr>
                <w:rFonts w:cs="Times New Roman"/>
                <w:iCs/>
                <w:szCs w:val="24"/>
                <w:lang w:val="en-GB"/>
              </w:rPr>
            </w:pPr>
            <w:r>
              <w:rPr>
                <w:rFonts w:cs="Times New Roman"/>
                <w:iCs/>
                <w:szCs w:val="24"/>
                <w:lang w:val="en-GB"/>
              </w:rPr>
              <w:t>Line item amount in document currency.</w:t>
            </w: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97C1B9" w14:textId="23F7C450" w:rsidR="002B5DF5" w:rsidRPr="001563B2" w:rsidRDefault="00B93E73" w:rsidP="00621268">
            <w:pPr>
              <w:contextualSpacing/>
              <w:rPr>
                <w:rFonts w:cs="Times New Roman"/>
                <w:iCs/>
                <w:szCs w:val="24"/>
                <w:lang w:val="en-GB"/>
              </w:rPr>
            </w:pPr>
            <w:r w:rsidRPr="001563B2">
              <w:rPr>
                <w:rFonts w:cs="Times New Roman"/>
                <w:iCs/>
                <w:szCs w:val="24"/>
                <w:lang w:val="en-GB"/>
              </w:rPr>
              <w:t>300</w:t>
            </w:r>
          </w:p>
        </w:tc>
      </w:tr>
      <w:tr w:rsidR="002B5DF5" w:rsidRPr="003E38C7" w14:paraId="330E2370"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C317EC" w14:textId="40725DDF" w:rsidR="002B5DF5" w:rsidRPr="007034AC" w:rsidRDefault="002B5DF5" w:rsidP="00621268">
            <w:pPr>
              <w:contextualSpacing/>
              <w:rPr>
                <w:iCs/>
                <w:szCs w:val="24"/>
                <w:lang w:val="en-GB"/>
              </w:rPr>
            </w:pPr>
            <w:r w:rsidRPr="007034AC">
              <w:rPr>
                <w:iCs/>
                <w:szCs w:val="24"/>
                <w:lang w:val="en-GB"/>
              </w:rPr>
              <w:t>Cost Center</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799D71" w14:textId="7E881A36" w:rsidR="002B5DF5" w:rsidRDefault="002B5DF5" w:rsidP="00621268">
            <w:pPr>
              <w:contextualSpacing/>
              <w:rPr>
                <w:rFonts w:cs="Times New Roman"/>
                <w:iCs/>
                <w:szCs w:val="24"/>
                <w:lang w:val="en-GB"/>
              </w:rPr>
            </w:pPr>
            <w:r>
              <w:rPr>
                <w:rFonts w:cs="Times New Roman"/>
                <w:iCs/>
                <w:szCs w:val="24"/>
                <w:lang w:val="en-GB"/>
              </w:rPr>
              <w:t xml:space="preserve">Key uniquely identifying a cost center. </w:t>
            </w: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99B052" w14:textId="65F05587" w:rsidR="002B5DF5" w:rsidRPr="003E38C7" w:rsidRDefault="002B5DF5" w:rsidP="00621268">
            <w:pPr>
              <w:contextualSpacing/>
              <w:rPr>
                <w:rFonts w:cs="Times New Roman"/>
                <w:i/>
                <w:iCs/>
                <w:szCs w:val="24"/>
                <w:lang w:val="en-GB"/>
              </w:rPr>
            </w:pPr>
            <w:r w:rsidRPr="003E38C7">
              <w:rPr>
                <w:rFonts w:cs="Times New Roman"/>
                <w:i/>
                <w:iCs/>
                <w:szCs w:val="24"/>
                <w:lang w:val="en-GB"/>
              </w:rPr>
              <w:t xml:space="preserve">Your HR Trade Fair </w:t>
            </w:r>
          </w:p>
        </w:tc>
      </w:tr>
      <w:tr w:rsidR="008D4A7E" w:rsidRPr="008D4A7E" w14:paraId="0CFB1A8D"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67E35484" w14:textId="77777777" w:rsidR="008D4A7E" w:rsidRPr="007034AC" w:rsidRDefault="008D4A7E" w:rsidP="00621268">
            <w:pPr>
              <w:contextualSpacing/>
              <w:rPr>
                <w:iCs/>
                <w:sz w:val="16"/>
                <w:szCs w:val="24"/>
                <w:lang w:val="en-GB"/>
              </w:rPr>
            </w:pP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72E31EF" w14:textId="77777777" w:rsidR="008D4A7E" w:rsidRPr="008D4A7E" w:rsidRDefault="008D4A7E" w:rsidP="00621268">
            <w:pPr>
              <w:contextualSpacing/>
              <w:rPr>
                <w:rFonts w:cs="Times New Roman"/>
                <w:iCs/>
                <w:sz w:val="16"/>
                <w:szCs w:val="24"/>
                <w:lang w:val="en-GB"/>
              </w:rPr>
            </w:pP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623E5977" w14:textId="77777777" w:rsidR="008D4A7E" w:rsidRPr="008D4A7E" w:rsidRDefault="008D4A7E" w:rsidP="00621268">
            <w:pPr>
              <w:contextualSpacing/>
              <w:rPr>
                <w:rFonts w:cs="Times New Roman"/>
                <w:i/>
                <w:iCs/>
                <w:sz w:val="16"/>
                <w:szCs w:val="24"/>
                <w:lang w:val="en-GB"/>
              </w:rPr>
            </w:pPr>
          </w:p>
        </w:tc>
      </w:tr>
      <w:tr w:rsidR="002B5DF5" w:rsidRPr="003E38C7" w14:paraId="330A4753"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DE4F97" w14:textId="2C5EFF7D" w:rsidR="002B5DF5" w:rsidRPr="007034AC" w:rsidRDefault="002B5DF5" w:rsidP="00621268">
            <w:pPr>
              <w:contextualSpacing/>
              <w:rPr>
                <w:iCs/>
                <w:szCs w:val="24"/>
                <w:lang w:val="en-GB"/>
              </w:rPr>
            </w:pPr>
            <w:r w:rsidRPr="007034AC">
              <w:rPr>
                <w:iCs/>
                <w:szCs w:val="24"/>
                <w:lang w:val="en-GB"/>
              </w:rPr>
              <w:t>G/L Account</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A03363" w14:textId="537C2B10" w:rsidR="002B5DF5" w:rsidRDefault="002B5DF5" w:rsidP="00621268">
            <w:pPr>
              <w:contextualSpacing/>
              <w:rPr>
                <w:rFonts w:cs="Times New Roman"/>
                <w:iCs/>
                <w:szCs w:val="24"/>
                <w:lang w:val="en-GB"/>
              </w:rPr>
            </w:pPr>
            <w:r>
              <w:rPr>
                <w:rFonts w:cs="Times New Roman"/>
                <w:iCs/>
                <w:szCs w:val="24"/>
                <w:lang w:val="en-GB"/>
              </w:rPr>
              <w:t>This field contains the number of the G/L account to which the transaction figures are updated.</w:t>
            </w: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E04D82" w14:textId="500DFB20" w:rsidR="002B5DF5" w:rsidRPr="003E38C7" w:rsidRDefault="002B5DF5" w:rsidP="00621268">
            <w:pPr>
              <w:contextualSpacing/>
              <w:rPr>
                <w:rFonts w:cs="Times New Roman"/>
                <w:i/>
                <w:iCs/>
                <w:szCs w:val="24"/>
                <w:lang w:val="en-GB"/>
              </w:rPr>
            </w:pPr>
            <w:r w:rsidRPr="003E38C7">
              <w:rPr>
                <w:rFonts w:cs="Times New Roman"/>
                <w:i/>
                <w:iCs/>
                <w:szCs w:val="24"/>
                <w:lang w:val="en-GB"/>
              </w:rPr>
              <w:t xml:space="preserve">Bank Account </w:t>
            </w:r>
          </w:p>
        </w:tc>
      </w:tr>
      <w:tr w:rsidR="002B5DF5" w:rsidRPr="003E38C7" w14:paraId="4D022842"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DD08B9" w14:textId="66CF3840" w:rsidR="002B5DF5" w:rsidRPr="007034AC" w:rsidRDefault="002B5DF5" w:rsidP="00621268">
            <w:pPr>
              <w:contextualSpacing/>
              <w:rPr>
                <w:iCs/>
                <w:szCs w:val="24"/>
                <w:lang w:val="en-GB"/>
              </w:rPr>
            </w:pPr>
            <w:r w:rsidRPr="007034AC">
              <w:rPr>
                <w:iCs/>
                <w:szCs w:val="24"/>
                <w:lang w:val="en-GB"/>
              </w:rPr>
              <w:t>D/C</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A46B4F" w14:textId="36ADEC02" w:rsidR="002B5DF5" w:rsidRDefault="002B5DF5" w:rsidP="00621268">
            <w:pPr>
              <w:contextualSpacing/>
              <w:rPr>
                <w:rFonts w:cs="Times New Roman"/>
                <w:iCs/>
                <w:szCs w:val="24"/>
                <w:lang w:val="en-GB"/>
              </w:rPr>
            </w:pPr>
            <w:r>
              <w:rPr>
                <w:rFonts w:cs="Times New Roman"/>
                <w:iCs/>
                <w:szCs w:val="24"/>
                <w:lang w:val="en-GB"/>
              </w:rPr>
              <w:t>Shows on which side of the account the transaction figures are updated.</w:t>
            </w: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B5A830" w14:textId="4943CCC3" w:rsidR="002B5DF5" w:rsidRPr="001563B2" w:rsidRDefault="002B5DF5" w:rsidP="00621268">
            <w:pPr>
              <w:contextualSpacing/>
              <w:rPr>
                <w:rFonts w:cs="Times New Roman"/>
                <w:iCs/>
                <w:szCs w:val="24"/>
                <w:lang w:val="en-GB"/>
              </w:rPr>
            </w:pPr>
            <w:r w:rsidRPr="001563B2">
              <w:rPr>
                <w:rFonts w:cs="Times New Roman"/>
                <w:iCs/>
                <w:szCs w:val="24"/>
                <w:lang w:val="en-GB"/>
              </w:rPr>
              <w:t>Credit</w:t>
            </w:r>
          </w:p>
        </w:tc>
      </w:tr>
      <w:tr w:rsidR="002B5DF5" w:rsidRPr="003E38C7" w14:paraId="016741E2"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B3CDC6" w14:textId="715739D0" w:rsidR="002B5DF5" w:rsidRPr="007034AC" w:rsidRDefault="002B5DF5" w:rsidP="00621268">
            <w:pPr>
              <w:contextualSpacing/>
              <w:rPr>
                <w:iCs/>
                <w:szCs w:val="24"/>
                <w:lang w:val="en-GB"/>
              </w:rPr>
            </w:pPr>
            <w:r w:rsidRPr="00FE6E00">
              <w:rPr>
                <w:iCs/>
                <w:szCs w:val="24"/>
                <w:lang w:val="en-GB"/>
              </w:rPr>
              <w:t>Amount in Doc.Curr</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EA0358" w14:textId="3A51E20A" w:rsidR="002B5DF5" w:rsidRDefault="002B5DF5" w:rsidP="00621268">
            <w:pPr>
              <w:contextualSpacing/>
              <w:rPr>
                <w:rFonts w:cs="Times New Roman"/>
                <w:iCs/>
                <w:szCs w:val="24"/>
                <w:lang w:val="en-GB"/>
              </w:rPr>
            </w:pPr>
            <w:r>
              <w:rPr>
                <w:rFonts w:cs="Times New Roman"/>
                <w:iCs/>
                <w:szCs w:val="24"/>
                <w:lang w:val="en-GB"/>
              </w:rPr>
              <w:t>Line item amount in document currency.</w:t>
            </w: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8EF559" w14:textId="234E8B05" w:rsidR="002B5DF5" w:rsidRPr="001563B2" w:rsidRDefault="008D4A7E" w:rsidP="00621268">
            <w:pPr>
              <w:contextualSpacing/>
              <w:rPr>
                <w:rFonts w:cs="Times New Roman"/>
                <w:iCs/>
                <w:szCs w:val="24"/>
                <w:lang w:val="en-GB"/>
              </w:rPr>
            </w:pPr>
            <w:r w:rsidRPr="001563B2">
              <w:rPr>
                <w:rFonts w:cs="Times New Roman"/>
                <w:iCs/>
                <w:szCs w:val="24"/>
                <w:lang w:val="en-GB"/>
              </w:rPr>
              <w:t>11</w:t>
            </w:r>
            <w:r w:rsidR="002B5DF5" w:rsidRPr="001563B2">
              <w:rPr>
                <w:rFonts w:cs="Times New Roman"/>
                <w:iCs/>
                <w:szCs w:val="24"/>
                <w:lang w:val="en-GB"/>
              </w:rPr>
              <w:t>00</w:t>
            </w:r>
          </w:p>
        </w:tc>
      </w:tr>
    </w:tbl>
    <w:p w14:paraId="0618247E" w14:textId="77777777" w:rsidR="003E38C7" w:rsidRPr="003E38C7" w:rsidRDefault="003E38C7" w:rsidP="00951B20">
      <w:pPr>
        <w:pStyle w:val="ImportantInstruction"/>
      </w:pPr>
      <w:r w:rsidRPr="003E38C7">
        <w:t>You will need to scroll right to see the Cost Center field.</w:t>
      </w:r>
    </w:p>
    <w:p w14:paraId="673C9FCE" w14:textId="77777777" w:rsidR="003E38C7" w:rsidRPr="003E38C7" w:rsidRDefault="003E38C7" w:rsidP="003E38C7">
      <w:pPr>
        <w:ind w:left="72"/>
        <w:contextualSpacing/>
        <w:rPr>
          <w:rFonts w:eastAsiaTheme="minorEastAsia" w:cs="Times New Roman"/>
          <w:iCs/>
          <w:szCs w:val="24"/>
          <w:lang w:val="en-GB" w:bidi="en-US"/>
        </w:rPr>
      </w:pPr>
    </w:p>
    <w:p w14:paraId="40D9CFD1" w14:textId="190BECF9" w:rsidR="003E38C7" w:rsidRPr="003E38C7" w:rsidRDefault="003E38C7" w:rsidP="002729F6">
      <w:pPr>
        <w:pStyle w:val="StepHeader"/>
      </w:pPr>
      <w:r w:rsidRPr="003E38C7">
        <w:t xml:space="preserve">Click </w:t>
      </w:r>
      <w:proofErr w:type="gramStart"/>
      <w:r w:rsidRPr="003E38C7">
        <w:t xml:space="preserve">Enter </w:t>
      </w:r>
      <w:proofErr w:type="gramEnd"/>
      <w:r w:rsidR="0053187C" w:rsidRPr="00D36F5D">
        <w:rPr>
          <w:noProof/>
          <w:lang w:val="en-IN" w:eastAsia="en-IN" w:bidi="ar-SA"/>
        </w:rPr>
        <w:drawing>
          <wp:inline distT="0" distB="0" distL="0" distR="0" wp14:anchorId="798ECA58" wp14:editId="75F59384">
            <wp:extent cx="213378" cy="213378"/>
            <wp:effectExtent l="0" t="0" r="0" b="0"/>
            <wp:docPr id="1104" name="Picture 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rsidRPr="003E38C7">
        <w:t>.</w:t>
      </w:r>
    </w:p>
    <w:p w14:paraId="7F0653BF" w14:textId="4367E7B9" w:rsidR="003E38C7" w:rsidRPr="003E38C7" w:rsidRDefault="003E38C7" w:rsidP="003E38C7">
      <w:pPr>
        <w:ind w:left="72"/>
        <w:contextualSpacing/>
        <w:rPr>
          <w:rFonts w:eastAsiaTheme="minorEastAsia" w:cs="Times New Roman"/>
          <w:iCs/>
          <w:szCs w:val="24"/>
          <w:lang w:val="en-GB" w:bidi="en-US"/>
        </w:rPr>
      </w:pPr>
    </w:p>
    <w:p w14:paraId="30C7C9E3" w14:textId="4758AA4E" w:rsidR="003E38C7" w:rsidRPr="003E38C7" w:rsidRDefault="003E38C7" w:rsidP="002729F6">
      <w:pPr>
        <w:pStyle w:val="StepHeader"/>
      </w:pPr>
      <w:r w:rsidRPr="003E38C7">
        <w:lastRenderedPageBreak/>
        <w:t xml:space="preserve">Click </w:t>
      </w:r>
      <w:proofErr w:type="gramStart"/>
      <w:r w:rsidRPr="003E38C7">
        <w:t xml:space="preserve">Save </w:t>
      </w:r>
      <w:proofErr w:type="gramEnd"/>
      <w:r w:rsidR="0053187C" w:rsidRPr="0063197D">
        <w:rPr>
          <w:noProof/>
          <w:lang w:val="en-IN" w:eastAsia="en-IN" w:bidi="ar-SA"/>
        </w:rPr>
        <w:drawing>
          <wp:inline distT="0" distB="0" distL="0" distR="0" wp14:anchorId="2F8A4CC7" wp14:editId="67B02AFC">
            <wp:extent cx="213378" cy="213378"/>
            <wp:effectExtent l="0" t="0" r="0" b="0"/>
            <wp:docPr id="1075" name="Picture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378" cy="213378"/>
                    </a:xfrm>
                    <a:prstGeom prst="rect">
                      <a:avLst/>
                    </a:prstGeom>
                  </pic:spPr>
                </pic:pic>
              </a:graphicData>
            </a:graphic>
          </wp:inline>
        </w:drawing>
      </w:r>
      <w:r w:rsidRPr="003E38C7">
        <w:t>.</w:t>
      </w:r>
    </w:p>
    <w:p w14:paraId="7B98DAE9" w14:textId="086CDAC3" w:rsidR="003E38C7" w:rsidRPr="003E38C7" w:rsidRDefault="003E38C7" w:rsidP="003E38C7">
      <w:pPr>
        <w:ind w:left="72"/>
        <w:contextualSpacing/>
        <w:rPr>
          <w:rFonts w:eastAsiaTheme="minorEastAsia" w:cs="Times New Roman"/>
          <w:iCs/>
          <w:szCs w:val="24"/>
          <w:lang w:val="en-GB" w:bidi="en-US"/>
        </w:rPr>
      </w:pPr>
    </w:p>
    <w:p w14:paraId="3213077E" w14:textId="6FACA76D" w:rsidR="003E38C7" w:rsidRPr="003E38C7" w:rsidRDefault="003E38C7" w:rsidP="00C866EF">
      <w:pPr>
        <w:pStyle w:val="GBI20StyleAnswer"/>
        <w:rPr>
          <w:lang w:val="en-GB"/>
        </w:rPr>
      </w:pPr>
      <w:bookmarkStart w:id="418" w:name="_Hlk481660660"/>
      <w:r w:rsidRPr="003E38C7">
        <w:rPr>
          <w:lang w:val="en-GB"/>
        </w:rPr>
        <w:t>What is the resulting document number?</w:t>
      </w:r>
      <w:r w:rsidR="0032723D">
        <w:rPr>
          <w:lang w:val="en-GB"/>
        </w:rPr>
        <w:br/>
      </w:r>
      <w:r w:rsidRPr="003E38C7">
        <w:rPr>
          <w:lang w:val="en-GB"/>
        </w:rPr>
        <w:t xml:space="preserve"> </w:t>
      </w:r>
      <w:r w:rsidR="006D6E8F">
        <w:rPr>
          <w:lang w:val="en-GB"/>
        </w:rPr>
        <w:fldChar w:fldCharType="begin">
          <w:ffData>
            <w:name w:val="Q77"/>
            <w:enabled/>
            <w:calcOnExit/>
            <w:textInput/>
          </w:ffData>
        </w:fldChar>
      </w:r>
      <w:bookmarkStart w:id="419" w:name="Q77"/>
      <w:r w:rsidR="006D6E8F">
        <w:rPr>
          <w:lang w:val="en-GB"/>
        </w:rPr>
        <w:instrText xml:space="preserve"> FORMTEXT </w:instrText>
      </w:r>
      <w:r w:rsidR="006D6E8F">
        <w:rPr>
          <w:lang w:val="en-GB"/>
        </w:rPr>
      </w:r>
      <w:r w:rsidR="006D6E8F">
        <w:rPr>
          <w:lang w:val="en-GB"/>
        </w:rPr>
        <w:fldChar w:fldCharType="separate"/>
      </w:r>
      <w:r w:rsidR="00C866EF" w:rsidRPr="00C866EF">
        <w:rPr>
          <w:noProof/>
        </w:rPr>
        <w:t>100000006</w:t>
      </w:r>
      <w:r w:rsidR="006D6E8F">
        <w:rPr>
          <w:lang w:val="en-GB"/>
        </w:rPr>
        <w:fldChar w:fldCharType="end"/>
      </w:r>
      <w:bookmarkEnd w:id="419"/>
      <w:r w:rsidRPr="003E38C7">
        <w:rPr>
          <w:lang w:val="en-GB"/>
        </w:rPr>
        <w:t xml:space="preserve"> </w:t>
      </w:r>
      <w:r w:rsidRPr="003E38C7">
        <w:rPr>
          <w:lang w:val="en-GB"/>
        </w:rPr>
        <w:sym w:font="Wingdings" w:char="F021"/>
      </w:r>
      <w:bookmarkEnd w:id="418"/>
    </w:p>
    <w:p w14:paraId="41AB4528" w14:textId="77777777" w:rsidR="003E38C7" w:rsidRPr="003E38C7" w:rsidRDefault="003E38C7" w:rsidP="00951B20">
      <w:pPr>
        <w:pStyle w:val="ImportantInstruction"/>
      </w:pPr>
      <w:r w:rsidRPr="003E38C7">
        <w:t>You will receive a message “Document was posted in company code US##”.</w:t>
      </w:r>
    </w:p>
    <w:p w14:paraId="6288DDD4" w14:textId="5E579E73" w:rsidR="002729F6" w:rsidRDefault="002729F6">
      <w:pPr>
        <w:ind w:left="446" w:hanging="360"/>
        <w:rPr>
          <w:rFonts w:eastAsiaTheme="minorEastAsia" w:cs="Times New Roman"/>
          <w:iCs/>
          <w:szCs w:val="24"/>
          <w:lang w:val="en-GB" w:bidi="en-US"/>
        </w:rPr>
      </w:pPr>
      <w:r>
        <w:rPr>
          <w:rFonts w:eastAsiaTheme="minorEastAsia" w:cs="Times New Roman"/>
          <w:iCs/>
          <w:szCs w:val="24"/>
          <w:lang w:val="en-GB" w:bidi="en-US"/>
        </w:rPr>
        <w:br w:type="page"/>
      </w:r>
    </w:p>
    <w:p w14:paraId="62668B80" w14:textId="2A46D555" w:rsidR="003E38C7" w:rsidRPr="003E38C7" w:rsidRDefault="002729F6" w:rsidP="00AA3460">
      <w:pPr>
        <w:pStyle w:val="SectionHeader"/>
        <w:framePr w:wrap="around"/>
        <w:rPr>
          <w:rFonts w:eastAsiaTheme="minorEastAsia"/>
          <w:lang w:val="en-GB"/>
        </w:rPr>
      </w:pPr>
      <w:bookmarkStart w:id="420" w:name="_Toc473889758"/>
      <w:bookmarkStart w:id="421" w:name="_Toc473890271"/>
      <w:bookmarkStart w:id="422" w:name="_Toc473890640"/>
      <w:bookmarkStart w:id="423" w:name="_Toc480373814"/>
      <w:bookmarkStart w:id="424" w:name="_Toc480374878"/>
      <w:bookmarkStart w:id="425" w:name="_Toc480376215"/>
      <w:bookmarkStart w:id="426" w:name="_Toc480448740"/>
      <w:bookmarkStart w:id="427" w:name="_Toc481499287"/>
      <w:r>
        <w:rPr>
          <w:rFonts w:eastAsiaTheme="minorEastAsia"/>
          <w:lang w:val="en-GB"/>
        </w:rPr>
        <w:lastRenderedPageBreak/>
        <w:t>Process Cost Center Report</w:t>
      </w:r>
      <w:bookmarkEnd w:id="420"/>
      <w:bookmarkEnd w:id="421"/>
      <w:bookmarkEnd w:id="422"/>
      <w:bookmarkEnd w:id="423"/>
      <w:bookmarkEnd w:id="424"/>
      <w:bookmarkEnd w:id="425"/>
      <w:bookmarkEnd w:id="426"/>
      <w:bookmarkEnd w:id="427"/>
    </w:p>
    <w:p w14:paraId="6E419D0A" w14:textId="6DCE4919" w:rsidR="003E38C7" w:rsidRDefault="003E38C7" w:rsidP="003E38C7">
      <w:pPr>
        <w:ind w:left="446" w:hanging="360"/>
      </w:pPr>
    </w:p>
    <w:p w14:paraId="045090E6" w14:textId="45D53507" w:rsidR="002729F6" w:rsidRPr="002729F6" w:rsidRDefault="00B651B4" w:rsidP="002729F6">
      <w:r>
        <w:t>In this section,</w:t>
      </w:r>
      <w:r w:rsidR="002729F6" w:rsidRPr="002729F6">
        <w:t xml:space="preserve"> you will process a cost center report for the current period</w:t>
      </w:r>
      <w:r w:rsidR="00492BFB">
        <w:t xml:space="preserve"> to see the effect of posting expenses to your G/L accounts</w:t>
      </w:r>
      <w:r w:rsidR="002729F6" w:rsidRPr="002729F6">
        <w:t>.</w:t>
      </w:r>
    </w:p>
    <w:p w14:paraId="21D367C7" w14:textId="77777777" w:rsidR="002729F6" w:rsidRPr="002729F6" w:rsidRDefault="002729F6" w:rsidP="002729F6"/>
    <w:p w14:paraId="4640F4D1" w14:textId="77777777" w:rsidR="002729F6" w:rsidRPr="002729F6" w:rsidRDefault="002729F6" w:rsidP="002729F6">
      <w:pPr>
        <w:pStyle w:val="StepHeader"/>
      </w:pPr>
      <w:r w:rsidRPr="002729F6">
        <w:t xml:space="preserve">In the </w:t>
      </w:r>
      <w:r w:rsidRPr="002729F6">
        <w:rPr>
          <w:b w:val="0"/>
          <w:i/>
        </w:rPr>
        <w:t>“SAP Easy Access”</w:t>
      </w:r>
      <w:r w:rsidRPr="002729F6">
        <w:t xml:space="preserve"> screen, follow the navigation path below:</w:t>
      </w:r>
    </w:p>
    <w:p w14:paraId="44FCC041" w14:textId="77777777" w:rsidR="002729F6" w:rsidRPr="002729F6" w:rsidRDefault="002729F6" w:rsidP="002729F6">
      <w:pPr>
        <w:pStyle w:val="GBI20Heading3"/>
      </w:pPr>
      <w:r w:rsidRPr="002729F6">
        <w:t>Navigation</w:t>
      </w:r>
    </w:p>
    <w:p w14:paraId="2F685EA6" w14:textId="77777777" w:rsidR="002729F6" w:rsidRPr="002729F6" w:rsidRDefault="002729F6" w:rsidP="00B651B4">
      <w:pPr>
        <w:pStyle w:val="GBI20Heading4"/>
      </w:pPr>
      <w:r w:rsidRPr="002729F6">
        <w:t xml:space="preserve">Accounting </w:t>
      </w:r>
      <w:r w:rsidRPr="002729F6">
        <w:sym w:font="Wingdings" w:char="F0E0"/>
      </w:r>
      <w:r w:rsidRPr="002729F6">
        <w:t xml:space="preserve"> Controlling </w:t>
      </w:r>
      <w:r w:rsidRPr="002729F6">
        <w:sym w:font="Wingdings" w:char="F0E0"/>
      </w:r>
      <w:r w:rsidRPr="002729F6">
        <w:t xml:space="preserve"> Cost Center Accounting </w:t>
      </w:r>
      <w:r w:rsidRPr="002729F6">
        <w:sym w:font="Wingdings" w:char="F0E0"/>
      </w:r>
      <w:r w:rsidRPr="002729F6">
        <w:t xml:space="preserve"> Information System </w:t>
      </w:r>
      <w:r w:rsidRPr="002729F6">
        <w:sym w:font="Wingdings" w:char="F0E0"/>
      </w:r>
      <w:r w:rsidRPr="002729F6">
        <w:t xml:space="preserve"> Reports for Cost Center Accounting </w:t>
      </w:r>
      <w:r w:rsidRPr="002729F6">
        <w:sym w:font="Wingdings" w:char="F0E0"/>
      </w:r>
      <w:r w:rsidRPr="002729F6">
        <w:t xml:space="preserve"> Plan/Actual Comparisons </w:t>
      </w:r>
      <w:r w:rsidRPr="002729F6">
        <w:sym w:font="Wingdings" w:char="F0E0"/>
      </w:r>
      <w:r w:rsidRPr="002729F6">
        <w:t xml:space="preserve"> Cost Centers: Actual/Plan/Variance</w:t>
      </w:r>
    </w:p>
    <w:p w14:paraId="06FEA3D7" w14:textId="548AF3B2" w:rsidR="00A7629C" w:rsidRPr="002729F6" w:rsidRDefault="00A7629C" w:rsidP="002729F6"/>
    <w:p w14:paraId="75459074" w14:textId="37B3D2A8" w:rsidR="002729F6" w:rsidRPr="002729F6" w:rsidRDefault="002729F6" w:rsidP="002729F6">
      <w:pPr>
        <w:pStyle w:val="GBI20StyleAnswer"/>
      </w:pPr>
      <w:bookmarkStart w:id="428" w:name="_Hlk481660822"/>
      <w:r w:rsidRPr="002729F6">
        <w:t>What is the transaction code to generate a Cost Center report?</w:t>
      </w:r>
      <w:r w:rsidR="0032723D">
        <w:br/>
      </w:r>
      <w:r w:rsidRPr="002729F6">
        <w:t xml:space="preserve"> </w:t>
      </w:r>
      <w:r w:rsidR="006D6E8F">
        <w:fldChar w:fldCharType="begin">
          <w:ffData>
            <w:name w:val="Q78"/>
            <w:enabled/>
            <w:calcOnExit/>
            <w:textInput/>
          </w:ffData>
        </w:fldChar>
      </w:r>
      <w:bookmarkStart w:id="429" w:name="Q78"/>
      <w:r w:rsidR="006D6E8F">
        <w:instrText xml:space="preserve"> FORMTEXT </w:instrText>
      </w:r>
      <w:r w:rsidR="006D6E8F">
        <w:fldChar w:fldCharType="separate"/>
      </w:r>
      <w:r w:rsidR="00C866EF">
        <w:rPr>
          <w:noProof/>
        </w:rPr>
        <w:t>S_ALR_87013611</w:t>
      </w:r>
      <w:r w:rsidR="006D6E8F">
        <w:fldChar w:fldCharType="end"/>
      </w:r>
      <w:bookmarkEnd w:id="429"/>
      <w:r w:rsidRPr="002729F6">
        <w:t xml:space="preserve"> </w:t>
      </w:r>
      <w:r w:rsidRPr="002729F6">
        <w:sym w:font="Wingdings" w:char="F021"/>
      </w:r>
      <w:bookmarkEnd w:id="428"/>
    </w:p>
    <w:p w14:paraId="08C3A456" w14:textId="4E5B6287" w:rsidR="002729F6" w:rsidRPr="002729F6" w:rsidRDefault="002729F6" w:rsidP="002729F6"/>
    <w:p w14:paraId="548423D3" w14:textId="77777777" w:rsidR="002729F6" w:rsidRPr="002729F6" w:rsidRDefault="002729F6" w:rsidP="002729F6">
      <w:pPr>
        <w:pStyle w:val="StepHeader"/>
      </w:pPr>
      <w:r w:rsidRPr="002729F6">
        <w:t xml:space="preserve">In the </w:t>
      </w:r>
      <w:r w:rsidRPr="002729F6">
        <w:rPr>
          <w:b w:val="0"/>
          <w:i/>
        </w:rPr>
        <w:t>“Cost Centers: Actual/Plan/Variance: Selection”</w:t>
      </w:r>
      <w:r w:rsidRPr="002729F6">
        <w:t xml:space="preserve"> screen, enter the following information:</w:t>
      </w:r>
    </w:p>
    <w:p w14:paraId="6C5F3269" w14:textId="77777777" w:rsidR="002729F6" w:rsidRPr="002729F6" w:rsidRDefault="002729F6" w:rsidP="002729F6">
      <w:pPr>
        <w:ind w:left="1440"/>
        <w:rPr>
          <w:b/>
        </w:rPr>
      </w:pPr>
    </w:p>
    <w:tbl>
      <w:tblPr>
        <w:tblStyle w:val="TableGrid2"/>
        <w:tblW w:w="0" w:type="auto"/>
        <w:tblInd w:w="144" w:type="dxa"/>
        <w:tblLook w:val="04A0" w:firstRow="1" w:lastRow="0" w:firstColumn="1" w:lastColumn="0" w:noHBand="0" w:noVBand="1"/>
      </w:tblPr>
      <w:tblGrid>
        <w:gridCol w:w="2191"/>
        <w:gridCol w:w="4590"/>
        <w:gridCol w:w="2425"/>
      </w:tblGrid>
      <w:tr w:rsidR="002729F6" w:rsidRPr="007034AC" w14:paraId="5EA0B0D7" w14:textId="77777777" w:rsidTr="00621268">
        <w:tc>
          <w:tcPr>
            <w:tcW w:w="2191" w:type="dxa"/>
            <w:shd w:val="clear" w:color="auto" w:fill="BFBFBF" w:themeFill="background1" w:themeFillShade="BF"/>
          </w:tcPr>
          <w:p w14:paraId="1B1DE167" w14:textId="42EBB65F" w:rsidR="002729F6" w:rsidRPr="007034AC" w:rsidRDefault="002729F6" w:rsidP="002729F6">
            <w:pPr>
              <w:tabs>
                <w:tab w:val="left" w:pos="1920"/>
              </w:tabs>
              <w:rPr>
                <w:b/>
              </w:rPr>
            </w:pPr>
            <w:r w:rsidRPr="007034AC">
              <w:rPr>
                <w:b/>
              </w:rPr>
              <w:t>Attribute</w:t>
            </w:r>
          </w:p>
        </w:tc>
        <w:tc>
          <w:tcPr>
            <w:tcW w:w="4590" w:type="dxa"/>
            <w:shd w:val="clear" w:color="auto" w:fill="BFBFBF" w:themeFill="background1" w:themeFillShade="BF"/>
          </w:tcPr>
          <w:p w14:paraId="6F3542B0" w14:textId="24D8D4FB" w:rsidR="002729F6" w:rsidRPr="007034AC" w:rsidRDefault="002729F6" w:rsidP="002729F6">
            <w:pPr>
              <w:rPr>
                <w:b/>
              </w:rPr>
            </w:pPr>
            <w:r w:rsidRPr="007034AC">
              <w:rPr>
                <w:b/>
              </w:rPr>
              <w:t>Description</w:t>
            </w:r>
          </w:p>
        </w:tc>
        <w:tc>
          <w:tcPr>
            <w:tcW w:w="2425" w:type="dxa"/>
            <w:shd w:val="clear" w:color="auto" w:fill="BFBFBF" w:themeFill="background1" w:themeFillShade="BF"/>
          </w:tcPr>
          <w:p w14:paraId="645CFE9D" w14:textId="2CED5D09" w:rsidR="002729F6" w:rsidRPr="007034AC" w:rsidRDefault="002729F6" w:rsidP="002729F6">
            <w:pPr>
              <w:rPr>
                <w:b/>
              </w:rPr>
            </w:pPr>
            <w:r w:rsidRPr="007034AC">
              <w:rPr>
                <w:b/>
              </w:rPr>
              <w:t>Data Value</w:t>
            </w:r>
          </w:p>
        </w:tc>
      </w:tr>
      <w:tr w:rsidR="00B651B4" w:rsidRPr="002729F6" w14:paraId="72F528F1" w14:textId="77777777" w:rsidTr="00621268">
        <w:tc>
          <w:tcPr>
            <w:tcW w:w="2191" w:type="dxa"/>
          </w:tcPr>
          <w:p w14:paraId="55ACFFD8" w14:textId="77777777" w:rsidR="00B651B4" w:rsidRPr="007034AC" w:rsidRDefault="00B651B4" w:rsidP="00B651B4">
            <w:r w:rsidRPr="007034AC">
              <w:t>Controlling Area</w:t>
            </w:r>
          </w:p>
        </w:tc>
        <w:tc>
          <w:tcPr>
            <w:tcW w:w="4590" w:type="dxa"/>
          </w:tcPr>
          <w:p w14:paraId="309B2F4B" w14:textId="0E477C88" w:rsidR="00B651B4" w:rsidRPr="00B651B4" w:rsidRDefault="00B651B4" w:rsidP="00B651B4">
            <w:r w:rsidRPr="00B651B4">
              <w:t>Uniquely identifies a controlling area</w:t>
            </w:r>
          </w:p>
        </w:tc>
        <w:tc>
          <w:tcPr>
            <w:tcW w:w="2425" w:type="dxa"/>
          </w:tcPr>
          <w:p w14:paraId="68DFF634" w14:textId="47803AEB" w:rsidR="00B651B4" w:rsidRPr="002729F6" w:rsidRDefault="00621268" w:rsidP="00B651B4">
            <w:pPr>
              <w:rPr>
                <w:i/>
              </w:rPr>
            </w:pPr>
            <w:r>
              <w:rPr>
                <w:i/>
              </w:rPr>
              <w:t>Y</w:t>
            </w:r>
            <w:r w:rsidR="00B651B4" w:rsidRPr="002729F6">
              <w:rPr>
                <w:i/>
              </w:rPr>
              <w:t xml:space="preserve">our Controlling Area </w:t>
            </w:r>
          </w:p>
        </w:tc>
      </w:tr>
      <w:tr w:rsidR="00B651B4" w:rsidRPr="002729F6" w14:paraId="154128AB" w14:textId="77777777" w:rsidTr="00621268">
        <w:tc>
          <w:tcPr>
            <w:tcW w:w="2191" w:type="dxa"/>
          </w:tcPr>
          <w:p w14:paraId="42308FA6" w14:textId="77777777" w:rsidR="00B651B4" w:rsidRPr="007034AC" w:rsidRDefault="00B651B4" w:rsidP="00B651B4">
            <w:r w:rsidRPr="007034AC">
              <w:t>Fiscal Year</w:t>
            </w:r>
          </w:p>
        </w:tc>
        <w:tc>
          <w:tcPr>
            <w:tcW w:w="4590" w:type="dxa"/>
          </w:tcPr>
          <w:p w14:paraId="5021DE0E" w14:textId="67811724" w:rsidR="00B651B4" w:rsidRPr="00B651B4" w:rsidRDefault="00B651B4" w:rsidP="00B651B4">
            <w:r w:rsidRPr="00B651B4">
              <w:t>Period of 12 months</w:t>
            </w:r>
          </w:p>
        </w:tc>
        <w:tc>
          <w:tcPr>
            <w:tcW w:w="2425" w:type="dxa"/>
          </w:tcPr>
          <w:p w14:paraId="5C03B4EF" w14:textId="4C72187A" w:rsidR="00B651B4" w:rsidRPr="002729F6" w:rsidRDefault="00B651B4" w:rsidP="00B651B4">
            <w:pPr>
              <w:rPr>
                <w:i/>
              </w:rPr>
            </w:pPr>
            <w:r w:rsidRPr="002729F6">
              <w:rPr>
                <w:i/>
              </w:rPr>
              <w:t>Current Year</w:t>
            </w:r>
          </w:p>
        </w:tc>
      </w:tr>
      <w:tr w:rsidR="00B651B4" w:rsidRPr="002729F6" w14:paraId="1A760B48" w14:textId="77777777" w:rsidTr="00621268">
        <w:tc>
          <w:tcPr>
            <w:tcW w:w="2191" w:type="dxa"/>
          </w:tcPr>
          <w:p w14:paraId="7FC1D48D" w14:textId="77777777" w:rsidR="00B651B4" w:rsidRPr="007034AC" w:rsidRDefault="00B651B4" w:rsidP="00B651B4">
            <w:r w:rsidRPr="007034AC">
              <w:t>From Period</w:t>
            </w:r>
          </w:p>
        </w:tc>
        <w:tc>
          <w:tcPr>
            <w:tcW w:w="4590" w:type="dxa"/>
          </w:tcPr>
          <w:p w14:paraId="365D9E61" w14:textId="5E61A096" w:rsidR="00B651B4" w:rsidRPr="00B651B4" w:rsidRDefault="00B651B4" w:rsidP="00B651B4">
            <w:r w:rsidRPr="00B651B4">
              <w:t>The period block indicates the highest period contained in a record</w:t>
            </w:r>
          </w:p>
        </w:tc>
        <w:tc>
          <w:tcPr>
            <w:tcW w:w="2425" w:type="dxa"/>
          </w:tcPr>
          <w:p w14:paraId="4A041A69" w14:textId="3E50A1D8" w:rsidR="00B651B4" w:rsidRPr="00B93E73" w:rsidRDefault="00B651B4" w:rsidP="00B651B4">
            <w:r w:rsidRPr="00B93E73">
              <w:t>1</w:t>
            </w:r>
          </w:p>
        </w:tc>
      </w:tr>
      <w:tr w:rsidR="00B651B4" w:rsidRPr="002729F6" w14:paraId="068A0C73" w14:textId="77777777" w:rsidTr="00621268">
        <w:tc>
          <w:tcPr>
            <w:tcW w:w="2191" w:type="dxa"/>
          </w:tcPr>
          <w:p w14:paraId="3D9B9A87" w14:textId="77777777" w:rsidR="00B651B4" w:rsidRPr="007034AC" w:rsidRDefault="00B651B4" w:rsidP="00B651B4">
            <w:r w:rsidRPr="007034AC">
              <w:t>To Period</w:t>
            </w:r>
          </w:p>
        </w:tc>
        <w:tc>
          <w:tcPr>
            <w:tcW w:w="4590" w:type="dxa"/>
          </w:tcPr>
          <w:p w14:paraId="3509A85C" w14:textId="625A7288" w:rsidR="00B651B4" w:rsidRPr="00B651B4" w:rsidRDefault="00B651B4" w:rsidP="00B651B4">
            <w:r w:rsidRPr="00B651B4">
              <w:t>The period block indicates the highest period contained in a record</w:t>
            </w:r>
          </w:p>
        </w:tc>
        <w:tc>
          <w:tcPr>
            <w:tcW w:w="2425" w:type="dxa"/>
          </w:tcPr>
          <w:p w14:paraId="158410ED" w14:textId="4091D0F2" w:rsidR="00B651B4" w:rsidRPr="00B93E73" w:rsidRDefault="00B651B4" w:rsidP="00B651B4">
            <w:r w:rsidRPr="00B93E73">
              <w:t>12</w:t>
            </w:r>
          </w:p>
        </w:tc>
      </w:tr>
      <w:tr w:rsidR="00B651B4" w:rsidRPr="002729F6" w14:paraId="455396CD" w14:textId="77777777" w:rsidTr="00621268">
        <w:tc>
          <w:tcPr>
            <w:tcW w:w="2191" w:type="dxa"/>
          </w:tcPr>
          <w:p w14:paraId="790C3BAA" w14:textId="77777777" w:rsidR="00B651B4" w:rsidRPr="007034AC" w:rsidRDefault="00B651B4" w:rsidP="00B651B4">
            <w:r w:rsidRPr="007034AC">
              <w:t>Plan Version</w:t>
            </w:r>
          </w:p>
        </w:tc>
        <w:tc>
          <w:tcPr>
            <w:tcW w:w="4590" w:type="dxa"/>
          </w:tcPr>
          <w:p w14:paraId="03E6AE49" w14:textId="42E8B5A8" w:rsidR="00B651B4" w:rsidRPr="00B651B4" w:rsidRDefault="00B651B4" w:rsidP="00B651B4">
            <w:r w:rsidRPr="00B651B4">
              <w:t>A collection of year-dependent indicators for planning data</w:t>
            </w:r>
          </w:p>
        </w:tc>
        <w:tc>
          <w:tcPr>
            <w:tcW w:w="2425" w:type="dxa"/>
          </w:tcPr>
          <w:p w14:paraId="6559E92F" w14:textId="1D6127A2" w:rsidR="00B651B4" w:rsidRPr="002729F6" w:rsidRDefault="00B651B4" w:rsidP="00B651B4">
            <w:pPr>
              <w:rPr>
                <w:i/>
              </w:rPr>
            </w:pPr>
            <w:r w:rsidRPr="002729F6">
              <w:rPr>
                <w:i/>
              </w:rPr>
              <w:t xml:space="preserve">Plan/Act – Version </w:t>
            </w:r>
          </w:p>
        </w:tc>
      </w:tr>
      <w:tr w:rsidR="00B651B4" w:rsidRPr="002729F6" w14:paraId="4FB1A00C" w14:textId="77777777" w:rsidTr="00621268">
        <w:tc>
          <w:tcPr>
            <w:tcW w:w="2191" w:type="dxa"/>
          </w:tcPr>
          <w:p w14:paraId="32CD1170" w14:textId="0E8BAD3C" w:rsidR="00B651B4" w:rsidRPr="007034AC" w:rsidRDefault="008D4A7E" w:rsidP="00B651B4">
            <w:r w:rsidRPr="007034AC">
              <w:t xml:space="preserve">Cost Center Group </w:t>
            </w:r>
            <w:r w:rsidR="00B651B4" w:rsidRPr="007034AC">
              <w:t>Or Value(s)</w:t>
            </w:r>
          </w:p>
        </w:tc>
        <w:tc>
          <w:tcPr>
            <w:tcW w:w="4590" w:type="dxa"/>
          </w:tcPr>
          <w:p w14:paraId="25873DB3" w14:textId="748DB73C" w:rsidR="00B651B4" w:rsidRPr="00B651B4" w:rsidRDefault="00B651B4" w:rsidP="00B651B4">
            <w:r w:rsidRPr="00B651B4">
              <w:t>Uniquely identifying a cost center</w:t>
            </w:r>
          </w:p>
        </w:tc>
        <w:tc>
          <w:tcPr>
            <w:tcW w:w="2425" w:type="dxa"/>
          </w:tcPr>
          <w:p w14:paraId="0022BCCC" w14:textId="333A38A9" w:rsidR="00B651B4" w:rsidRPr="002729F6" w:rsidRDefault="00621268" w:rsidP="00B651B4">
            <w:pPr>
              <w:rPr>
                <w:i/>
              </w:rPr>
            </w:pPr>
            <w:r>
              <w:rPr>
                <w:i/>
              </w:rPr>
              <w:t>Y</w:t>
            </w:r>
            <w:r w:rsidR="00B651B4" w:rsidRPr="002729F6">
              <w:rPr>
                <w:i/>
              </w:rPr>
              <w:t xml:space="preserve">our HR Trade Fair </w:t>
            </w:r>
          </w:p>
        </w:tc>
      </w:tr>
      <w:tr w:rsidR="008D4A7E" w14:paraId="6B245540" w14:textId="77777777" w:rsidTr="00621268">
        <w:tc>
          <w:tcPr>
            <w:tcW w:w="2191" w:type="dxa"/>
          </w:tcPr>
          <w:p w14:paraId="060A4079" w14:textId="77777777" w:rsidR="008D4A7E" w:rsidRPr="007034AC" w:rsidRDefault="008D4A7E" w:rsidP="001652C3">
            <w:pPr>
              <w:rPr>
                <w:rStyle w:val="GBI20FieldName"/>
                <w:b w:val="0"/>
              </w:rPr>
            </w:pPr>
            <w:r w:rsidRPr="007034AC">
              <w:rPr>
                <w:rStyle w:val="GBI20FieldName"/>
                <w:b w:val="0"/>
              </w:rPr>
              <w:t>Cost Element Group</w:t>
            </w:r>
          </w:p>
        </w:tc>
        <w:tc>
          <w:tcPr>
            <w:tcW w:w="4590" w:type="dxa"/>
          </w:tcPr>
          <w:p w14:paraId="525802C6" w14:textId="77777777" w:rsidR="008D4A7E" w:rsidRPr="0046712C" w:rsidRDefault="008D4A7E" w:rsidP="00951B20">
            <w:pPr>
              <w:pStyle w:val="GBIStudentDataEntry"/>
            </w:pPr>
            <w:r w:rsidRPr="0046712C">
              <w:t xml:space="preserve">Organizational unit storing a group of cost elements. </w:t>
            </w:r>
          </w:p>
        </w:tc>
        <w:tc>
          <w:tcPr>
            <w:tcW w:w="2425" w:type="dxa"/>
          </w:tcPr>
          <w:p w14:paraId="156F5533" w14:textId="77777777" w:rsidR="008D4A7E" w:rsidRPr="00AE39D1" w:rsidRDefault="008D4A7E" w:rsidP="00951B20">
            <w:pPr>
              <w:pStyle w:val="GBIStudentDataEntry"/>
            </w:pPr>
            <w:r w:rsidRPr="00AE39D1">
              <w:t xml:space="preserve">Cleared Out – nothing in this field. </w:t>
            </w:r>
          </w:p>
        </w:tc>
      </w:tr>
    </w:tbl>
    <w:p w14:paraId="30BB7CEF" w14:textId="77777777" w:rsidR="002729F6" w:rsidRPr="002729F6" w:rsidRDefault="002729F6" w:rsidP="00951B20">
      <w:pPr>
        <w:pStyle w:val="ImportantInstruction"/>
      </w:pPr>
      <w:r w:rsidRPr="002729F6">
        <w:t>Be sure to use the “Or Value(s)” field under “Cost Center Group.”</w:t>
      </w:r>
    </w:p>
    <w:p w14:paraId="7133A3A4" w14:textId="5B9C77D2" w:rsidR="002729F6" w:rsidRDefault="002729F6" w:rsidP="002729F6"/>
    <w:p w14:paraId="310B0602" w14:textId="7B9D413F" w:rsidR="00B93E73" w:rsidRDefault="00B93E73" w:rsidP="00B93E73">
      <w:pPr>
        <w:pStyle w:val="GBI20StyleAnswer"/>
      </w:pPr>
      <w:bookmarkStart w:id="430" w:name="_Hlk481660830"/>
      <w:r>
        <w:t>What Cost Center did you post your costs to in the last step?</w:t>
      </w:r>
      <w:r w:rsidR="0032723D">
        <w:br/>
      </w:r>
      <w:r w:rsidR="000F378E">
        <w:t xml:space="preserve"> </w:t>
      </w:r>
      <w:r w:rsidR="006D6E8F">
        <w:fldChar w:fldCharType="begin">
          <w:ffData>
            <w:name w:val="Q79"/>
            <w:enabled/>
            <w:calcOnExit/>
            <w:textInput/>
          </w:ffData>
        </w:fldChar>
      </w:r>
      <w:bookmarkStart w:id="431" w:name="Q79"/>
      <w:r w:rsidR="006D6E8F">
        <w:instrText xml:space="preserve"> FORMTEXT </w:instrText>
      </w:r>
      <w:r w:rsidR="006D6E8F">
        <w:fldChar w:fldCharType="separate"/>
      </w:r>
      <w:r w:rsidR="008F16B9">
        <w:rPr>
          <w:noProof/>
        </w:rPr>
        <w:t xml:space="preserve">04 </w:t>
      </w:r>
      <w:r w:rsidR="002A45BB">
        <w:rPr>
          <w:noProof/>
        </w:rPr>
        <w:t>HR Trade Fair, NAHR2002</w:t>
      </w:r>
      <w:r w:rsidR="006D6E8F">
        <w:fldChar w:fldCharType="end"/>
      </w:r>
      <w:bookmarkEnd w:id="431"/>
      <w:r>
        <w:t xml:space="preserve"> </w:t>
      </w:r>
      <w:r w:rsidR="000F378E" w:rsidRPr="00E10B26">
        <w:sym w:font="Wingdings" w:char="F021"/>
      </w:r>
      <w:bookmarkEnd w:id="430"/>
    </w:p>
    <w:p w14:paraId="5B544C68" w14:textId="5ADD0F83" w:rsidR="00B93E73" w:rsidRDefault="00B93E73" w:rsidP="00B93E73">
      <w:pPr>
        <w:pStyle w:val="GBI20StyleAnswer"/>
      </w:pPr>
      <w:bookmarkStart w:id="432" w:name="_Hlk481660836"/>
      <w:r>
        <w:t>What Cost Center are you checking in this step?</w:t>
      </w:r>
      <w:r w:rsidR="0032723D">
        <w:br/>
      </w:r>
      <w:r w:rsidR="000F378E">
        <w:t xml:space="preserve"> </w:t>
      </w:r>
      <w:r w:rsidR="006D6E8F">
        <w:fldChar w:fldCharType="begin">
          <w:ffData>
            <w:name w:val="Q80"/>
            <w:enabled/>
            <w:calcOnExit/>
            <w:textInput/>
          </w:ffData>
        </w:fldChar>
      </w:r>
      <w:bookmarkStart w:id="433" w:name="Q80"/>
      <w:r w:rsidR="006D6E8F">
        <w:instrText xml:space="preserve"> FORMTEXT </w:instrText>
      </w:r>
      <w:r w:rsidR="006D6E8F">
        <w:fldChar w:fldCharType="separate"/>
      </w:r>
      <w:r w:rsidR="008F16B9">
        <w:rPr>
          <w:noProof/>
        </w:rPr>
        <w:t xml:space="preserve">04 </w:t>
      </w:r>
      <w:r w:rsidR="002A45BB">
        <w:rPr>
          <w:noProof/>
        </w:rPr>
        <w:t>HR Trade Fair,</w:t>
      </w:r>
      <w:r w:rsidR="00C866EF">
        <w:rPr>
          <w:noProof/>
        </w:rPr>
        <w:t>NAHR2002</w:t>
      </w:r>
      <w:r w:rsidR="006D6E8F">
        <w:fldChar w:fldCharType="end"/>
      </w:r>
      <w:bookmarkEnd w:id="433"/>
      <w:r>
        <w:t xml:space="preserve"> </w:t>
      </w:r>
      <w:r w:rsidR="000F378E" w:rsidRPr="00E10B26">
        <w:sym w:font="Wingdings" w:char="F021"/>
      </w:r>
      <w:bookmarkEnd w:id="432"/>
    </w:p>
    <w:p w14:paraId="1E7CD288" w14:textId="77777777" w:rsidR="00B93E73" w:rsidRPr="002729F6" w:rsidRDefault="00B93E73" w:rsidP="002729F6"/>
    <w:p w14:paraId="6519D1B6" w14:textId="71F40BBA" w:rsidR="002729F6" w:rsidRPr="002729F6" w:rsidRDefault="002729F6" w:rsidP="00DD10C2">
      <w:pPr>
        <w:pStyle w:val="StepHeader"/>
      </w:pPr>
      <w:r>
        <w:t xml:space="preserve">Click </w:t>
      </w:r>
      <w:proofErr w:type="gramStart"/>
      <w:r>
        <w:t>Execute</w:t>
      </w:r>
      <w:r w:rsidR="00DD10C2">
        <w:t xml:space="preserve"> </w:t>
      </w:r>
      <w:proofErr w:type="gramEnd"/>
      <w:r w:rsidR="00427045" w:rsidRPr="005E1D7B">
        <w:rPr>
          <w:noProof/>
          <w:lang w:val="en-IN" w:eastAsia="en-IN" w:bidi="ar-SA"/>
        </w:rPr>
        <w:drawing>
          <wp:inline distT="0" distB="0" distL="0" distR="0" wp14:anchorId="3A72C90B" wp14:editId="6097892E">
            <wp:extent cx="182896" cy="190517"/>
            <wp:effectExtent l="0" t="0" r="762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2896" cy="190517"/>
                    </a:xfrm>
                    <a:prstGeom prst="rect">
                      <a:avLst/>
                    </a:prstGeom>
                  </pic:spPr>
                </pic:pic>
              </a:graphicData>
            </a:graphic>
          </wp:inline>
        </w:drawing>
      </w:r>
      <w:r>
        <w:t>.</w:t>
      </w:r>
      <w:r w:rsidRPr="002729F6">
        <w:t xml:space="preserve"> </w:t>
      </w:r>
    </w:p>
    <w:p w14:paraId="2A8F1068" w14:textId="5217F6DB" w:rsidR="002729F6" w:rsidRDefault="002729F6" w:rsidP="002729F6"/>
    <w:p w14:paraId="791F02AB" w14:textId="476C1812" w:rsidR="00B93E73" w:rsidRDefault="00B93E73" w:rsidP="00B93E73">
      <w:pPr>
        <w:pStyle w:val="GBI20StyleAnswer"/>
      </w:pPr>
      <w:bookmarkStart w:id="434" w:name="_Hlk481660842"/>
      <w:r>
        <w:t>How much is the Debit Posting?</w:t>
      </w:r>
      <w:r w:rsidR="0032723D">
        <w:br/>
      </w:r>
      <w:r>
        <w:t xml:space="preserve"> </w:t>
      </w:r>
      <w:r w:rsidR="006D6E8F">
        <w:fldChar w:fldCharType="begin">
          <w:ffData>
            <w:name w:val="Q81"/>
            <w:enabled/>
            <w:calcOnExit/>
            <w:textInput/>
          </w:ffData>
        </w:fldChar>
      </w:r>
      <w:bookmarkStart w:id="435" w:name="Q81"/>
      <w:r w:rsidR="006D6E8F">
        <w:instrText xml:space="preserve"> FORMTEXT </w:instrText>
      </w:r>
      <w:r w:rsidR="006D6E8F">
        <w:fldChar w:fldCharType="separate"/>
      </w:r>
      <w:r w:rsidR="00BB0729">
        <w:rPr>
          <w:noProof/>
        </w:rPr>
        <w:t>2200</w:t>
      </w:r>
      <w:r w:rsidR="006D6E8F">
        <w:fldChar w:fldCharType="end"/>
      </w:r>
      <w:bookmarkEnd w:id="435"/>
      <w:r>
        <w:t xml:space="preserve"> </w:t>
      </w:r>
      <w:r w:rsidRPr="00E10B26">
        <w:sym w:font="Wingdings" w:char="F021"/>
      </w:r>
      <w:bookmarkEnd w:id="434"/>
    </w:p>
    <w:p w14:paraId="7C54DB17" w14:textId="77777777" w:rsidR="00B93E73" w:rsidRPr="002729F6" w:rsidRDefault="00B93E73" w:rsidP="002729F6"/>
    <w:p w14:paraId="4D751EBA" w14:textId="15C0C313" w:rsidR="002729F6" w:rsidRPr="002729F6" w:rsidRDefault="002729F6" w:rsidP="00DD10C2">
      <w:pPr>
        <w:pStyle w:val="StepHeader"/>
      </w:pPr>
      <w:r w:rsidRPr="002729F6">
        <w:t xml:space="preserve">In the </w:t>
      </w:r>
      <w:r w:rsidRPr="00DD10C2">
        <w:rPr>
          <w:b w:val="0"/>
          <w:i/>
        </w:rPr>
        <w:t>“Cost Centers: Actual/Plan/Variance”</w:t>
      </w:r>
      <w:r w:rsidR="008D4A7E">
        <w:t xml:space="preserve"> screen, double-click on the Rent Expense</w:t>
      </w:r>
      <w:r w:rsidRPr="002729F6">
        <w:t xml:space="preserve"> </w:t>
      </w:r>
      <w:r w:rsidR="00B651B4">
        <w:t>line item</w:t>
      </w:r>
      <w:r w:rsidRPr="002729F6">
        <w:t>.</w:t>
      </w:r>
      <w:r w:rsidRPr="002729F6">
        <w:rPr>
          <w:noProof/>
        </w:rPr>
        <w:t xml:space="preserve"> </w:t>
      </w:r>
    </w:p>
    <w:p w14:paraId="2128A136" w14:textId="5F8928D7" w:rsidR="002729F6" w:rsidRPr="002729F6" w:rsidRDefault="002729F6" w:rsidP="002729F6"/>
    <w:p w14:paraId="2EBD4DB7" w14:textId="77777777" w:rsidR="002729F6" w:rsidRPr="002729F6" w:rsidRDefault="002729F6" w:rsidP="00DD10C2">
      <w:pPr>
        <w:pStyle w:val="StepHeader"/>
      </w:pPr>
      <w:r w:rsidRPr="002729F6">
        <w:t xml:space="preserve">In the </w:t>
      </w:r>
      <w:r w:rsidRPr="00DD10C2">
        <w:rPr>
          <w:b w:val="0"/>
          <w:i/>
        </w:rPr>
        <w:t>“Select Report”</w:t>
      </w:r>
      <w:r w:rsidRPr="002729F6">
        <w:t xml:space="preserve"> pop-up, select “Cost Centers: Actual Line Items.”</w:t>
      </w:r>
    </w:p>
    <w:p w14:paraId="2F5B28B1" w14:textId="77777777" w:rsidR="002729F6" w:rsidRPr="002729F6" w:rsidRDefault="002729F6" w:rsidP="002729F6"/>
    <w:p w14:paraId="5734E584" w14:textId="46B68CFD" w:rsidR="002729F6" w:rsidRDefault="00DD10C2" w:rsidP="00DD10C2">
      <w:pPr>
        <w:pStyle w:val="StepHeader"/>
      </w:pPr>
      <w:r>
        <w:t xml:space="preserve">Click </w:t>
      </w:r>
      <w:proofErr w:type="gramStart"/>
      <w:r>
        <w:t xml:space="preserve">Enter </w:t>
      </w:r>
      <w:proofErr w:type="gramEnd"/>
      <w:r w:rsidRPr="003E38C7">
        <w:rPr>
          <w:noProof/>
          <w:lang w:val="en-IN" w:eastAsia="en-IN" w:bidi="ar-SA"/>
        </w:rPr>
        <w:drawing>
          <wp:inline distT="0" distB="0" distL="0" distR="0" wp14:anchorId="26DF371C" wp14:editId="5C52061C">
            <wp:extent cx="209550" cy="20955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09550" cy="209550"/>
                    </a:xfrm>
                    <a:prstGeom prst="rect">
                      <a:avLst/>
                    </a:prstGeom>
                  </pic:spPr>
                </pic:pic>
              </a:graphicData>
            </a:graphic>
          </wp:inline>
        </w:drawing>
      </w:r>
      <w:r>
        <w:t>.</w:t>
      </w:r>
      <w:r w:rsidR="002729F6" w:rsidRPr="002729F6">
        <w:rPr>
          <w:noProof/>
        </w:rPr>
        <w:t xml:space="preserve"> </w:t>
      </w:r>
    </w:p>
    <w:p w14:paraId="2355E347" w14:textId="478CB369" w:rsidR="002729F6" w:rsidRPr="002729F6" w:rsidRDefault="002729F6" w:rsidP="002729F6"/>
    <w:p w14:paraId="30FCEAF8" w14:textId="78AC4A84" w:rsidR="002729F6" w:rsidRPr="002729F6" w:rsidRDefault="002729F6" w:rsidP="00DD10C2">
      <w:pPr>
        <w:pStyle w:val="StepHeader"/>
      </w:pPr>
      <w:r w:rsidRPr="002729F6">
        <w:t xml:space="preserve">In the </w:t>
      </w:r>
      <w:r w:rsidRPr="00DD10C2">
        <w:rPr>
          <w:b w:val="0"/>
          <w:i/>
        </w:rPr>
        <w:t>“Display Actual Cost Line Items for Cost Centers”</w:t>
      </w:r>
      <w:r w:rsidRPr="002729F6">
        <w:rPr>
          <w:i/>
        </w:rPr>
        <w:t xml:space="preserve"> </w:t>
      </w:r>
      <w:r w:rsidRPr="002729F6">
        <w:t>screen, double-click on t</w:t>
      </w:r>
      <w:r w:rsidR="00AF096F">
        <w:t>he line item</w:t>
      </w:r>
      <w:r w:rsidRPr="002729F6">
        <w:t xml:space="preserve">. </w:t>
      </w:r>
    </w:p>
    <w:p w14:paraId="2A6EDE2D" w14:textId="77777777" w:rsidR="002729F6" w:rsidRPr="002729F6" w:rsidRDefault="002729F6" w:rsidP="00951B20">
      <w:pPr>
        <w:pStyle w:val="ImportantInstruction"/>
      </w:pPr>
      <w:r w:rsidRPr="002729F6">
        <w:t>A document will be displayed. This should be the document you created in previous step.</w:t>
      </w:r>
    </w:p>
    <w:p w14:paraId="7A4E289B" w14:textId="41A32019" w:rsidR="002729F6" w:rsidRPr="002729F6" w:rsidRDefault="002729F6" w:rsidP="002729F6"/>
    <w:p w14:paraId="382DC928" w14:textId="5ABFA7DB" w:rsidR="002729F6" w:rsidRPr="002729F6" w:rsidRDefault="00B93E73" w:rsidP="00DD10C2">
      <w:pPr>
        <w:pStyle w:val="GBI20StyleAnswer"/>
      </w:pPr>
      <w:bookmarkStart w:id="436" w:name="_Hlk481660848"/>
      <w:r>
        <w:t>Is this your original posting?</w:t>
      </w:r>
      <w:r w:rsidR="0032723D">
        <w:br/>
      </w:r>
      <w:r>
        <w:t xml:space="preserve"> </w:t>
      </w:r>
      <w:r w:rsidR="006D6E8F">
        <w:fldChar w:fldCharType="begin">
          <w:ffData>
            <w:name w:val="Q82"/>
            <w:enabled/>
            <w:calcOnExit/>
            <w:textInput/>
          </w:ffData>
        </w:fldChar>
      </w:r>
      <w:bookmarkStart w:id="437" w:name="Q82"/>
      <w:r w:rsidR="006D6E8F">
        <w:instrText xml:space="preserve"> FORMTEXT </w:instrText>
      </w:r>
      <w:r w:rsidR="006D6E8F">
        <w:fldChar w:fldCharType="separate"/>
      </w:r>
      <w:r w:rsidR="00C866EF">
        <w:rPr>
          <w:noProof/>
        </w:rPr>
        <w:t>Yes</w:t>
      </w:r>
      <w:r w:rsidR="006D6E8F">
        <w:fldChar w:fldCharType="end"/>
      </w:r>
      <w:bookmarkEnd w:id="437"/>
      <w:r>
        <w:t xml:space="preserve"> </w:t>
      </w:r>
      <w:r w:rsidRPr="00E10B26">
        <w:sym w:font="Wingdings" w:char="F021"/>
      </w:r>
      <w:bookmarkEnd w:id="436"/>
      <w:r w:rsidR="002729F6" w:rsidRPr="002729F6">
        <w:br w:type="page"/>
      </w:r>
    </w:p>
    <w:p w14:paraId="1DD72890" w14:textId="09B6BD30" w:rsidR="002729F6" w:rsidRPr="003E38C7" w:rsidRDefault="00DD10C2" w:rsidP="00AA3460">
      <w:pPr>
        <w:pStyle w:val="SectionHeader"/>
        <w:framePr w:wrap="around"/>
      </w:pPr>
      <w:bookmarkStart w:id="438" w:name="_Toc473889759"/>
      <w:bookmarkStart w:id="439" w:name="_Toc473890272"/>
      <w:bookmarkStart w:id="440" w:name="_Toc473890641"/>
      <w:bookmarkStart w:id="441" w:name="_Toc480373815"/>
      <w:bookmarkStart w:id="442" w:name="_Toc480374879"/>
      <w:bookmarkStart w:id="443" w:name="_Toc480376216"/>
      <w:bookmarkStart w:id="444" w:name="_Toc480448741"/>
      <w:bookmarkStart w:id="445" w:name="_Toc481499288"/>
      <w:r>
        <w:lastRenderedPageBreak/>
        <w:t>Carry Out Actual Assessment</w:t>
      </w:r>
      <w:bookmarkEnd w:id="438"/>
      <w:bookmarkEnd w:id="439"/>
      <w:bookmarkEnd w:id="440"/>
      <w:bookmarkEnd w:id="441"/>
      <w:bookmarkEnd w:id="442"/>
      <w:bookmarkEnd w:id="443"/>
      <w:bookmarkEnd w:id="444"/>
      <w:bookmarkEnd w:id="445"/>
    </w:p>
    <w:p w14:paraId="5C58BCD1" w14:textId="77777777" w:rsidR="00670BCC" w:rsidRDefault="00670BCC">
      <w:pPr>
        <w:ind w:left="446" w:hanging="360"/>
      </w:pPr>
    </w:p>
    <w:p w14:paraId="473CD93F" w14:textId="3C18B2D5" w:rsidR="00DD10C2" w:rsidRPr="00010B89" w:rsidRDefault="00DD10C2" w:rsidP="00DD10C2">
      <w:r w:rsidRPr="00727991">
        <w:t>In this s</w:t>
      </w:r>
      <w:r w:rsidR="00B651B4">
        <w:t>ection,</w:t>
      </w:r>
      <w:r w:rsidRPr="00727991">
        <w:t xml:space="preserve"> you will carry out an actual assessment for your cost center.</w:t>
      </w:r>
    </w:p>
    <w:p w14:paraId="04672460" w14:textId="77777777" w:rsidR="00DD10C2" w:rsidRPr="00010B89" w:rsidRDefault="00DD10C2" w:rsidP="00DD10C2"/>
    <w:p w14:paraId="03EB2C3A" w14:textId="77777777" w:rsidR="00DD10C2" w:rsidRPr="00010B89" w:rsidRDefault="00DD10C2" w:rsidP="00DD10C2">
      <w:pPr>
        <w:pStyle w:val="StepHeader"/>
      </w:pPr>
      <w:r>
        <w:t xml:space="preserve">In the </w:t>
      </w:r>
      <w:r w:rsidRPr="00D57D6A">
        <w:rPr>
          <w:rStyle w:val="GBI20ScreenName"/>
          <w:b w:val="0"/>
        </w:rPr>
        <w:t>“SAP Easy Access”</w:t>
      </w:r>
      <w:r>
        <w:t xml:space="preserve"> screen, follow the navigation path below:</w:t>
      </w:r>
    </w:p>
    <w:p w14:paraId="700C6D22" w14:textId="77777777" w:rsidR="00DD10C2" w:rsidRDefault="00DD10C2" w:rsidP="00DD10C2">
      <w:pPr>
        <w:pStyle w:val="GBI20Heading3"/>
      </w:pPr>
      <w:r>
        <w:t>Navigation</w:t>
      </w:r>
    </w:p>
    <w:p w14:paraId="27C396CE" w14:textId="40C4DF55" w:rsidR="00DD10C2" w:rsidRPr="00B651B4" w:rsidRDefault="008C7B64" w:rsidP="00B651B4">
      <w:pPr>
        <w:pStyle w:val="GBI20Heading4"/>
      </w:pPr>
      <w:r>
        <w:t xml:space="preserve">SAP Menu </w:t>
      </w:r>
      <w:r w:rsidRPr="00B651B4">
        <w:sym w:font="Wingdings" w:char="F0E0"/>
      </w:r>
      <w:r>
        <w:t xml:space="preserve"> </w:t>
      </w:r>
      <w:r w:rsidR="00DD10C2" w:rsidRPr="00B651B4">
        <w:t xml:space="preserve">Accounting </w:t>
      </w:r>
      <w:r w:rsidR="00DD10C2" w:rsidRPr="00B651B4">
        <w:sym w:font="Wingdings" w:char="F0E0"/>
      </w:r>
      <w:r w:rsidR="00DD10C2" w:rsidRPr="00B651B4">
        <w:t xml:space="preserve"> Controlling </w:t>
      </w:r>
      <w:r w:rsidR="00DD10C2" w:rsidRPr="00B651B4">
        <w:sym w:font="Wingdings" w:char="F0E0"/>
      </w:r>
      <w:r w:rsidR="00DD10C2" w:rsidRPr="00B651B4">
        <w:t xml:space="preserve"> Cost Center Accounting </w:t>
      </w:r>
      <w:r w:rsidR="00DD10C2" w:rsidRPr="00B651B4">
        <w:sym w:font="Wingdings" w:char="F0E0"/>
      </w:r>
      <w:r w:rsidR="00DD10C2" w:rsidRPr="00B651B4">
        <w:t xml:space="preserve"> Period-End Closing </w:t>
      </w:r>
      <w:r w:rsidR="00DD10C2" w:rsidRPr="00B651B4">
        <w:sym w:font="Wingdings" w:char="F0E0"/>
      </w:r>
      <w:r w:rsidR="00DD10C2" w:rsidRPr="00B651B4">
        <w:t xml:space="preserve"> Single Functions </w:t>
      </w:r>
      <w:r w:rsidR="00DD10C2" w:rsidRPr="00B651B4">
        <w:sym w:font="Wingdings" w:char="F0E0"/>
      </w:r>
      <w:r w:rsidR="00DD10C2" w:rsidRPr="00B651B4">
        <w:t xml:space="preserve"> Allocations </w:t>
      </w:r>
      <w:r w:rsidR="00DD10C2" w:rsidRPr="00B651B4">
        <w:sym w:font="Wingdings" w:char="F0E0"/>
      </w:r>
      <w:r w:rsidR="00DD10C2" w:rsidRPr="00B651B4">
        <w:t xml:space="preserve"> Assessment</w:t>
      </w:r>
    </w:p>
    <w:p w14:paraId="157D3494" w14:textId="5C6A9487" w:rsidR="00DD10C2" w:rsidRDefault="00DD10C2" w:rsidP="00DD10C2"/>
    <w:p w14:paraId="7F56E023" w14:textId="1B3908F4" w:rsidR="00DD10C2" w:rsidRPr="009C05D7" w:rsidRDefault="00DD10C2" w:rsidP="00921BC9">
      <w:pPr>
        <w:pStyle w:val="GBI20StyleAnswer"/>
      </w:pPr>
      <w:bookmarkStart w:id="446" w:name="_Hlk481660864"/>
      <w:r>
        <w:t>What is the transaction code to process an Assessment?</w:t>
      </w:r>
      <w:r w:rsidR="0032723D">
        <w:br/>
      </w:r>
      <w:r>
        <w:t xml:space="preserve"> </w:t>
      </w:r>
      <w:r w:rsidR="006D6E8F" w:rsidRPr="009C05D7">
        <w:fldChar w:fldCharType="begin">
          <w:ffData>
            <w:name w:val="Q83"/>
            <w:enabled/>
            <w:calcOnExit/>
            <w:textInput/>
          </w:ffData>
        </w:fldChar>
      </w:r>
      <w:bookmarkStart w:id="447" w:name="Q83"/>
      <w:r w:rsidR="006D6E8F" w:rsidRPr="009C05D7">
        <w:instrText xml:space="preserve"> FORMTEXT </w:instrText>
      </w:r>
      <w:r w:rsidR="006D6E8F" w:rsidRPr="009C05D7">
        <w:fldChar w:fldCharType="separate"/>
      </w:r>
      <w:r w:rsidR="00C866EF">
        <w:rPr>
          <w:noProof/>
        </w:rPr>
        <w:t>KSU5</w:t>
      </w:r>
      <w:r w:rsidR="006D6E8F" w:rsidRPr="009C05D7">
        <w:fldChar w:fldCharType="end"/>
      </w:r>
      <w:r w:rsidRPr="009C05D7">
        <w:t xml:space="preserve"> </w:t>
      </w:r>
      <w:bookmarkEnd w:id="447"/>
      <w:r w:rsidRPr="009C05D7">
        <w:sym w:font="Wingdings" w:char="F021"/>
      </w:r>
      <w:bookmarkEnd w:id="446"/>
    </w:p>
    <w:p w14:paraId="42E19EC4" w14:textId="0F1961E2" w:rsidR="00DD10C2" w:rsidRPr="00C56812" w:rsidRDefault="00DD10C2" w:rsidP="00921BC9">
      <w:pPr>
        <w:pStyle w:val="GBI20StyleAnswer"/>
      </w:pPr>
      <w:bookmarkStart w:id="448" w:name="_Hlk481660870"/>
      <w:r>
        <w:t>What is the transaction code to process Overhead Commitment?</w:t>
      </w:r>
      <w:r w:rsidR="0032723D">
        <w:br/>
      </w:r>
      <w:r>
        <w:t xml:space="preserve"> </w:t>
      </w:r>
      <w:r w:rsidR="006D6E8F">
        <w:fldChar w:fldCharType="begin">
          <w:ffData>
            <w:name w:val="Q84"/>
            <w:enabled/>
            <w:calcOnExit/>
            <w:textInput/>
          </w:ffData>
        </w:fldChar>
      </w:r>
      <w:bookmarkStart w:id="449" w:name="Q84"/>
      <w:r w:rsidR="006D6E8F">
        <w:instrText xml:space="preserve"> FORMTEXT </w:instrText>
      </w:r>
      <w:r w:rsidR="006D6E8F">
        <w:fldChar w:fldCharType="separate"/>
      </w:r>
      <w:r w:rsidR="00035E2D">
        <w:rPr>
          <w:noProof/>
        </w:rPr>
        <w:t> </w:t>
      </w:r>
      <w:r w:rsidR="00035E2D">
        <w:rPr>
          <w:noProof/>
        </w:rPr>
        <w:t> </w:t>
      </w:r>
      <w:r w:rsidR="00035E2D">
        <w:rPr>
          <w:noProof/>
        </w:rPr>
        <w:t> </w:t>
      </w:r>
      <w:r w:rsidR="00035E2D">
        <w:rPr>
          <w:noProof/>
        </w:rPr>
        <w:t> </w:t>
      </w:r>
      <w:r w:rsidR="00035E2D">
        <w:rPr>
          <w:noProof/>
        </w:rPr>
        <w:t> </w:t>
      </w:r>
      <w:r w:rsidR="006D6E8F">
        <w:fldChar w:fldCharType="end"/>
      </w:r>
      <w:bookmarkEnd w:id="449"/>
      <w:r>
        <w:t xml:space="preserve"> </w:t>
      </w:r>
      <w:r w:rsidRPr="00E10B26">
        <w:sym w:font="Wingdings" w:char="F021"/>
      </w:r>
      <w:bookmarkEnd w:id="448"/>
    </w:p>
    <w:p w14:paraId="6494AF60" w14:textId="32BA37AE" w:rsidR="00DD10C2" w:rsidRDefault="00DD10C2" w:rsidP="00DD10C2"/>
    <w:p w14:paraId="3718DE7A" w14:textId="1E72DDD3" w:rsidR="00DD10C2" w:rsidRDefault="00DD10C2" w:rsidP="00DD10C2">
      <w:pPr>
        <w:pStyle w:val="StepHeader"/>
      </w:pPr>
      <w:r>
        <w:t xml:space="preserve">In the </w:t>
      </w:r>
      <w:r w:rsidRPr="00D57D6A">
        <w:rPr>
          <w:rStyle w:val="GBI20ScreenName"/>
          <w:b w:val="0"/>
        </w:rPr>
        <w:t>“Execute Actual Assessment: Initial Screen”</w:t>
      </w:r>
      <w:r w:rsidR="00BF3DAE" w:rsidRPr="00BF3DAE">
        <w:rPr>
          <w:rStyle w:val="GBI20ScreenName"/>
          <w:i w:val="0"/>
        </w:rPr>
        <w:t xml:space="preserve"> screen,</w:t>
      </w:r>
      <w:r w:rsidRPr="00BF3DAE">
        <w:rPr>
          <w:i/>
        </w:rPr>
        <w:t xml:space="preserve"> </w:t>
      </w:r>
      <w:r>
        <w:t>enter the following information:</w:t>
      </w:r>
    </w:p>
    <w:p w14:paraId="501BB7AD" w14:textId="77777777" w:rsidR="00DD10C2" w:rsidRDefault="00DD10C2" w:rsidP="00DD10C2">
      <w:pPr>
        <w:pStyle w:val="Step41"/>
        <w:numPr>
          <w:ilvl w:val="0"/>
          <w:numId w:val="0"/>
        </w:numPr>
        <w:ind w:left="1440"/>
      </w:pPr>
    </w:p>
    <w:tbl>
      <w:tblPr>
        <w:tblStyle w:val="TableGrid"/>
        <w:tblW w:w="0" w:type="auto"/>
        <w:tblInd w:w="-95" w:type="dxa"/>
        <w:tblLook w:val="04A0" w:firstRow="1" w:lastRow="0" w:firstColumn="1" w:lastColumn="0" w:noHBand="0" w:noVBand="1"/>
      </w:tblPr>
      <w:tblGrid>
        <w:gridCol w:w="1530"/>
        <w:gridCol w:w="5400"/>
        <w:gridCol w:w="2515"/>
      </w:tblGrid>
      <w:tr w:rsidR="00B651B4" w:rsidRPr="0046712C" w14:paraId="2B4E3FCB" w14:textId="77777777" w:rsidTr="00F64A61">
        <w:tc>
          <w:tcPr>
            <w:tcW w:w="1530" w:type="dxa"/>
            <w:shd w:val="clear" w:color="auto" w:fill="BFBFBF" w:themeFill="background1" w:themeFillShade="BF"/>
          </w:tcPr>
          <w:p w14:paraId="52623B04" w14:textId="77777777" w:rsidR="00B651B4" w:rsidRPr="0046712C" w:rsidRDefault="00B651B4" w:rsidP="00951B20">
            <w:pPr>
              <w:pStyle w:val="GBI20Basic"/>
            </w:pPr>
            <w:r w:rsidRPr="0046712C">
              <w:t>Field Name</w:t>
            </w:r>
          </w:p>
        </w:tc>
        <w:tc>
          <w:tcPr>
            <w:tcW w:w="5400" w:type="dxa"/>
            <w:shd w:val="clear" w:color="auto" w:fill="BFBFBF" w:themeFill="background1" w:themeFillShade="BF"/>
          </w:tcPr>
          <w:p w14:paraId="1AE3A6A2" w14:textId="18640C0E" w:rsidR="00B651B4" w:rsidRPr="0046712C" w:rsidRDefault="00B651B4" w:rsidP="00951B20">
            <w:pPr>
              <w:pStyle w:val="GBI20Basic"/>
            </w:pPr>
            <w:r w:rsidRPr="0046712C">
              <w:t>Description</w:t>
            </w:r>
          </w:p>
        </w:tc>
        <w:tc>
          <w:tcPr>
            <w:tcW w:w="2515" w:type="dxa"/>
            <w:shd w:val="clear" w:color="auto" w:fill="BFBFBF" w:themeFill="background1" w:themeFillShade="BF"/>
          </w:tcPr>
          <w:p w14:paraId="1D7EFA1F" w14:textId="0D052EDE" w:rsidR="00B651B4" w:rsidRPr="0046712C" w:rsidRDefault="00B651B4" w:rsidP="00951B20">
            <w:pPr>
              <w:pStyle w:val="GBI20Basic"/>
            </w:pPr>
            <w:r w:rsidRPr="0046712C">
              <w:t>Data Entry</w:t>
            </w:r>
          </w:p>
        </w:tc>
      </w:tr>
      <w:tr w:rsidR="00B651B4" w14:paraId="74A2C26A" w14:textId="77777777" w:rsidTr="00F64A61">
        <w:tc>
          <w:tcPr>
            <w:tcW w:w="1530" w:type="dxa"/>
          </w:tcPr>
          <w:p w14:paraId="73F221FD" w14:textId="6B198EBA" w:rsidR="00B651B4" w:rsidRPr="008C7B64" w:rsidRDefault="00BF3DAE" w:rsidP="00157D77">
            <w:pPr>
              <w:rPr>
                <w:rStyle w:val="GBI20FieldName"/>
                <w:b w:val="0"/>
              </w:rPr>
            </w:pPr>
            <w:r w:rsidRPr="008C7B64">
              <w:rPr>
                <w:rStyle w:val="GBI20FieldName"/>
                <w:b w:val="0"/>
              </w:rPr>
              <w:t>First</w:t>
            </w:r>
            <w:r w:rsidR="00B651B4" w:rsidRPr="008C7B64">
              <w:rPr>
                <w:rStyle w:val="GBI20FieldName"/>
                <w:b w:val="0"/>
              </w:rPr>
              <w:t xml:space="preserve"> Period</w:t>
            </w:r>
          </w:p>
        </w:tc>
        <w:tc>
          <w:tcPr>
            <w:tcW w:w="5400" w:type="dxa"/>
          </w:tcPr>
          <w:p w14:paraId="008486F0" w14:textId="3F89B18F" w:rsidR="00B651B4" w:rsidRPr="0046712C" w:rsidRDefault="00BF3DAE" w:rsidP="00951B20">
            <w:pPr>
              <w:pStyle w:val="GBIStudentDataEntry"/>
            </w:pPr>
            <w:r w:rsidRPr="0046712C">
              <w:t>Period signifying the start of the processing timeline.</w:t>
            </w:r>
          </w:p>
        </w:tc>
        <w:tc>
          <w:tcPr>
            <w:tcW w:w="2515" w:type="dxa"/>
          </w:tcPr>
          <w:p w14:paraId="2B0EDF8C" w14:textId="2A7C603B" w:rsidR="00B651B4" w:rsidRDefault="00B651B4" w:rsidP="00951B20">
            <w:pPr>
              <w:pStyle w:val="GBIStudentDataEntry"/>
            </w:pPr>
            <w:r>
              <w:t>Current Period</w:t>
            </w:r>
          </w:p>
        </w:tc>
      </w:tr>
      <w:tr w:rsidR="00BF3DAE" w14:paraId="59C51040" w14:textId="77777777" w:rsidTr="00F64A61">
        <w:tc>
          <w:tcPr>
            <w:tcW w:w="1530" w:type="dxa"/>
          </w:tcPr>
          <w:p w14:paraId="2309646E" w14:textId="77777777" w:rsidR="00BF3DAE" w:rsidRPr="008C7B64" w:rsidRDefault="00BF3DAE" w:rsidP="00BF3DAE">
            <w:pPr>
              <w:rPr>
                <w:rStyle w:val="GBI20FieldName"/>
                <w:b w:val="0"/>
              </w:rPr>
            </w:pPr>
            <w:r w:rsidRPr="008C7B64">
              <w:rPr>
                <w:rStyle w:val="GBI20FieldName"/>
                <w:b w:val="0"/>
              </w:rPr>
              <w:t>To Period</w:t>
            </w:r>
          </w:p>
        </w:tc>
        <w:tc>
          <w:tcPr>
            <w:tcW w:w="5400" w:type="dxa"/>
          </w:tcPr>
          <w:p w14:paraId="6C7035EC" w14:textId="7C278AE6" w:rsidR="00BF3DAE" w:rsidRPr="0046712C" w:rsidRDefault="00BF3DAE" w:rsidP="00951B20">
            <w:pPr>
              <w:pStyle w:val="GBIStudentDataEntry"/>
            </w:pPr>
            <w:r w:rsidRPr="0046712C">
              <w:t>Period signifying the start of the processing timeline.</w:t>
            </w:r>
          </w:p>
        </w:tc>
        <w:tc>
          <w:tcPr>
            <w:tcW w:w="2515" w:type="dxa"/>
          </w:tcPr>
          <w:p w14:paraId="3A5E969E" w14:textId="77394DF2" w:rsidR="00BF3DAE" w:rsidRDefault="00BF3DAE" w:rsidP="00951B20">
            <w:pPr>
              <w:pStyle w:val="GBIStudentDataEntry"/>
            </w:pPr>
            <w:r>
              <w:t>Current Period</w:t>
            </w:r>
          </w:p>
        </w:tc>
      </w:tr>
      <w:tr w:rsidR="00BF3DAE" w14:paraId="15370B9A" w14:textId="77777777" w:rsidTr="00F64A61">
        <w:tc>
          <w:tcPr>
            <w:tcW w:w="1530" w:type="dxa"/>
          </w:tcPr>
          <w:p w14:paraId="780D53D1" w14:textId="77777777" w:rsidR="00BF3DAE" w:rsidRPr="008C7B64" w:rsidRDefault="00BF3DAE" w:rsidP="00BF3DAE">
            <w:pPr>
              <w:rPr>
                <w:rStyle w:val="GBI20FieldName"/>
                <w:b w:val="0"/>
              </w:rPr>
            </w:pPr>
            <w:r w:rsidRPr="008C7B64">
              <w:rPr>
                <w:rStyle w:val="GBI20FieldName"/>
                <w:b w:val="0"/>
              </w:rPr>
              <w:t>Fiscal Year</w:t>
            </w:r>
          </w:p>
        </w:tc>
        <w:tc>
          <w:tcPr>
            <w:tcW w:w="5400" w:type="dxa"/>
          </w:tcPr>
          <w:p w14:paraId="2DCB85F5" w14:textId="4F80E9C4" w:rsidR="00BF3DAE" w:rsidRPr="0046712C" w:rsidRDefault="00BF3DAE" w:rsidP="00951B20">
            <w:pPr>
              <w:pStyle w:val="GBIStudentDataEntry"/>
            </w:pPr>
            <w:r w:rsidRPr="0046712C">
              <w:t xml:space="preserve">Period, 12 months as a rule.  </w:t>
            </w:r>
          </w:p>
        </w:tc>
        <w:tc>
          <w:tcPr>
            <w:tcW w:w="2515" w:type="dxa"/>
          </w:tcPr>
          <w:p w14:paraId="325580B2" w14:textId="27D1919A" w:rsidR="00BF3DAE" w:rsidRDefault="00BF3DAE" w:rsidP="00951B20">
            <w:pPr>
              <w:pStyle w:val="GBIStudentDataEntry"/>
            </w:pPr>
            <w:r>
              <w:t>Current Year</w:t>
            </w:r>
          </w:p>
        </w:tc>
      </w:tr>
      <w:tr w:rsidR="00BF3DAE" w14:paraId="05ED71FD" w14:textId="77777777" w:rsidTr="00F64A61">
        <w:tc>
          <w:tcPr>
            <w:tcW w:w="1530" w:type="dxa"/>
          </w:tcPr>
          <w:p w14:paraId="7BC4CBBD" w14:textId="77777777" w:rsidR="00BF3DAE" w:rsidRPr="008C7B64" w:rsidRDefault="00BF3DAE" w:rsidP="00BF3DAE">
            <w:pPr>
              <w:rPr>
                <w:rStyle w:val="GBI20FieldName"/>
                <w:b w:val="0"/>
              </w:rPr>
            </w:pPr>
            <w:r w:rsidRPr="008C7B64">
              <w:rPr>
                <w:rStyle w:val="GBI20FieldName"/>
                <w:b w:val="0"/>
              </w:rPr>
              <w:t>Test Run</w:t>
            </w:r>
          </w:p>
        </w:tc>
        <w:tc>
          <w:tcPr>
            <w:tcW w:w="5400" w:type="dxa"/>
          </w:tcPr>
          <w:p w14:paraId="44777C16" w14:textId="7AD8BE6E" w:rsidR="00BF3DAE" w:rsidRPr="0046712C" w:rsidRDefault="00BF3DAE" w:rsidP="00951B20">
            <w:pPr>
              <w:pStyle w:val="GBIStudentDataEntry"/>
            </w:pPr>
            <w:r w:rsidRPr="0046712C">
              <w:t xml:space="preserve">Controls whether a test run takes place </w:t>
            </w:r>
          </w:p>
        </w:tc>
        <w:tc>
          <w:tcPr>
            <w:tcW w:w="2515" w:type="dxa"/>
          </w:tcPr>
          <w:p w14:paraId="47C905B9" w14:textId="73DEC6A4" w:rsidR="00BF3DAE" w:rsidRPr="00AE39D1" w:rsidRDefault="00BF3DAE" w:rsidP="00951B20">
            <w:pPr>
              <w:pStyle w:val="GBIStudentDataEntry"/>
            </w:pPr>
            <w:r w:rsidRPr="00AE39D1">
              <w:t>Selected</w:t>
            </w:r>
          </w:p>
        </w:tc>
      </w:tr>
      <w:tr w:rsidR="00BF3DAE" w14:paraId="554FD58D" w14:textId="77777777" w:rsidTr="00F64A61">
        <w:tc>
          <w:tcPr>
            <w:tcW w:w="1530" w:type="dxa"/>
          </w:tcPr>
          <w:p w14:paraId="013A99FB" w14:textId="77777777" w:rsidR="00BF3DAE" w:rsidRPr="008C7B64" w:rsidRDefault="00BF3DAE" w:rsidP="00BF3DAE">
            <w:pPr>
              <w:rPr>
                <w:rStyle w:val="GBI20FieldName"/>
                <w:b w:val="0"/>
              </w:rPr>
            </w:pPr>
            <w:r w:rsidRPr="008C7B64">
              <w:rPr>
                <w:rStyle w:val="GBI20FieldName"/>
                <w:b w:val="0"/>
              </w:rPr>
              <w:t>Detail Lists</w:t>
            </w:r>
          </w:p>
        </w:tc>
        <w:tc>
          <w:tcPr>
            <w:tcW w:w="5400" w:type="dxa"/>
          </w:tcPr>
          <w:p w14:paraId="51CD8B16" w14:textId="6B5C311A" w:rsidR="00BF3DAE" w:rsidRPr="0046712C" w:rsidRDefault="00BF3DAE" w:rsidP="00951B20">
            <w:pPr>
              <w:pStyle w:val="GBIStudentDataEntry"/>
            </w:pPr>
            <w:r w:rsidRPr="0046712C">
              <w:t>Displays more detailed information</w:t>
            </w:r>
          </w:p>
        </w:tc>
        <w:tc>
          <w:tcPr>
            <w:tcW w:w="2515" w:type="dxa"/>
          </w:tcPr>
          <w:p w14:paraId="4031E5F6" w14:textId="36E0313C" w:rsidR="00BF3DAE" w:rsidRPr="00AE39D1" w:rsidRDefault="00BF3DAE" w:rsidP="00951B20">
            <w:pPr>
              <w:pStyle w:val="GBIStudentDataEntry"/>
            </w:pPr>
            <w:r w:rsidRPr="00AE39D1">
              <w:t>Selected</w:t>
            </w:r>
          </w:p>
        </w:tc>
      </w:tr>
      <w:tr w:rsidR="00BF3DAE" w14:paraId="00B0737F" w14:textId="77777777" w:rsidTr="00F64A61">
        <w:tc>
          <w:tcPr>
            <w:tcW w:w="1530" w:type="dxa"/>
          </w:tcPr>
          <w:p w14:paraId="72C05697" w14:textId="77777777" w:rsidR="00BF3DAE" w:rsidRPr="008C7B64" w:rsidRDefault="00BF3DAE" w:rsidP="00BF3DAE">
            <w:pPr>
              <w:rPr>
                <w:rStyle w:val="GBI20FieldName"/>
                <w:b w:val="0"/>
              </w:rPr>
            </w:pPr>
            <w:r w:rsidRPr="008C7B64">
              <w:rPr>
                <w:rStyle w:val="GBI20FieldName"/>
                <w:b w:val="0"/>
              </w:rPr>
              <w:t>Cycle</w:t>
            </w:r>
          </w:p>
        </w:tc>
        <w:tc>
          <w:tcPr>
            <w:tcW w:w="5400" w:type="dxa"/>
          </w:tcPr>
          <w:p w14:paraId="03A91B24" w14:textId="1ADE9EE5" w:rsidR="00BF3DAE" w:rsidRPr="0046712C" w:rsidRDefault="007E6B40" w:rsidP="00951B20">
            <w:pPr>
              <w:pStyle w:val="GBIStudentDataEntry"/>
            </w:pPr>
            <w:r w:rsidRPr="0046712C">
              <w:t>Assessment Definition</w:t>
            </w:r>
          </w:p>
        </w:tc>
        <w:tc>
          <w:tcPr>
            <w:tcW w:w="2515" w:type="dxa"/>
          </w:tcPr>
          <w:p w14:paraId="57C6CCED" w14:textId="3CF72FE9" w:rsidR="00BF3DAE" w:rsidRDefault="00427045" w:rsidP="00951B20">
            <w:pPr>
              <w:pStyle w:val="GBIStudentDataEntry"/>
            </w:pPr>
            <w:r>
              <w:t>Y</w:t>
            </w:r>
            <w:r w:rsidR="00BF3DAE">
              <w:t xml:space="preserve">our Assessment Cycle </w:t>
            </w:r>
          </w:p>
        </w:tc>
      </w:tr>
    </w:tbl>
    <w:p w14:paraId="2098B8D7" w14:textId="71F5CFB0" w:rsidR="00F91730" w:rsidRDefault="00F91730" w:rsidP="00F91730"/>
    <w:p w14:paraId="2F284E04" w14:textId="55545DA0" w:rsidR="00DD10C2" w:rsidRDefault="00DD10C2" w:rsidP="00921BC9">
      <w:pPr>
        <w:pStyle w:val="StepHeader"/>
      </w:pPr>
      <w:r>
        <w:t xml:space="preserve">Click </w:t>
      </w:r>
      <w:proofErr w:type="gramStart"/>
      <w:r>
        <w:t xml:space="preserve">Execute </w:t>
      </w:r>
      <w:proofErr w:type="gramEnd"/>
      <w:r w:rsidR="00427045" w:rsidRPr="005E1D7B">
        <w:rPr>
          <w:noProof/>
          <w:lang w:val="en-IN" w:eastAsia="en-IN" w:bidi="ar-SA"/>
        </w:rPr>
        <w:drawing>
          <wp:inline distT="0" distB="0" distL="0" distR="0" wp14:anchorId="2ED529E0" wp14:editId="42B432C4">
            <wp:extent cx="182896" cy="190517"/>
            <wp:effectExtent l="0" t="0" r="762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2896" cy="190517"/>
                    </a:xfrm>
                    <a:prstGeom prst="rect">
                      <a:avLst/>
                    </a:prstGeom>
                  </pic:spPr>
                </pic:pic>
              </a:graphicData>
            </a:graphic>
          </wp:inline>
        </w:drawing>
      </w:r>
      <w:r>
        <w:t>.</w:t>
      </w:r>
      <w:r w:rsidRPr="001D54FE">
        <w:rPr>
          <w:noProof/>
        </w:rPr>
        <w:t xml:space="preserve"> </w:t>
      </w:r>
    </w:p>
    <w:p w14:paraId="3845AC85" w14:textId="77777777" w:rsidR="00DD10C2" w:rsidRDefault="00DD10C2" w:rsidP="00DD10C2"/>
    <w:p w14:paraId="63F84594" w14:textId="3262188F" w:rsidR="00DD10C2" w:rsidRDefault="00DD10C2" w:rsidP="00951B20">
      <w:pPr>
        <w:pStyle w:val="ImportantInstruction"/>
      </w:pPr>
      <w:r>
        <w:t xml:space="preserve">In the </w:t>
      </w:r>
      <w:r w:rsidRPr="00EA380E">
        <w:rPr>
          <w:rStyle w:val="GBI20ScreenName"/>
        </w:rPr>
        <w:t>“Display CCA: Actual Assessment Basic List”</w:t>
      </w:r>
      <w:r w:rsidR="00EA380E">
        <w:t xml:space="preserve"> screen, you should see ONE</w:t>
      </w:r>
      <w:r>
        <w:t xml:space="preserve"> se</w:t>
      </w:r>
      <w:r w:rsidR="00EA380E">
        <w:t>nder cost center, as well as TWO</w:t>
      </w:r>
      <w:r>
        <w:t xml:space="preserve"> receiver cost </w:t>
      </w:r>
      <w:r w:rsidRPr="00F91730">
        <w:rPr>
          <w:lang w:val="en-US"/>
        </w:rPr>
        <w:t>centers</w:t>
      </w:r>
      <w:r>
        <w:t xml:space="preserve">. There should also be a message “Processing completed without errors.” </w:t>
      </w:r>
    </w:p>
    <w:p w14:paraId="469221BF" w14:textId="0C745436" w:rsidR="00DD10C2" w:rsidRDefault="00DD10C2" w:rsidP="00DD10C2"/>
    <w:p w14:paraId="6F257433" w14:textId="18A1CB9E" w:rsidR="00DD10C2" w:rsidRDefault="00DD10C2" w:rsidP="00427045">
      <w:pPr>
        <w:pStyle w:val="StepHeader"/>
      </w:pPr>
      <w:r>
        <w:t xml:space="preserve">Click </w:t>
      </w:r>
      <w:proofErr w:type="gramStart"/>
      <w:r>
        <w:t xml:space="preserve">Receiver </w:t>
      </w:r>
      <w:proofErr w:type="gramEnd"/>
      <w:r w:rsidR="00427045" w:rsidRPr="00427045">
        <w:rPr>
          <w:noProof/>
          <w:lang w:val="en-IN" w:eastAsia="en-IN" w:bidi="ar-SA"/>
        </w:rPr>
        <w:drawing>
          <wp:inline distT="0" distB="0" distL="0" distR="0" wp14:anchorId="120D3B4D" wp14:editId="20A8B6B7">
            <wp:extent cx="731583" cy="190517"/>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731583" cy="190517"/>
                    </a:xfrm>
                    <a:prstGeom prst="rect">
                      <a:avLst/>
                    </a:prstGeom>
                  </pic:spPr>
                </pic:pic>
              </a:graphicData>
            </a:graphic>
          </wp:inline>
        </w:drawing>
      </w:r>
      <w:r>
        <w:t>.</w:t>
      </w:r>
      <w:r w:rsidRPr="001D54FE">
        <w:rPr>
          <w:noProof/>
        </w:rPr>
        <w:t xml:space="preserve"> </w:t>
      </w:r>
    </w:p>
    <w:p w14:paraId="39C7D5AC" w14:textId="4E6651A6" w:rsidR="007E6B40" w:rsidRDefault="007E6B40" w:rsidP="007E6B40"/>
    <w:p w14:paraId="78600770" w14:textId="09B541C4" w:rsidR="00DD10C2" w:rsidRDefault="00DD10C2" w:rsidP="00951B20">
      <w:pPr>
        <w:pStyle w:val="ImportantInstruction"/>
      </w:pPr>
      <w:r>
        <w:t xml:space="preserve">In the </w:t>
      </w:r>
      <w:r w:rsidRPr="00EA380E">
        <w:rPr>
          <w:rStyle w:val="GBI20ScreenName"/>
        </w:rPr>
        <w:t>“Display CCA: Actual Assessment Receiver List”</w:t>
      </w:r>
      <w:r>
        <w:t xml:space="preserve"> screen, you will see the receiving cost centers. Verify the cost centers and the tracing factor percentages are correct.</w:t>
      </w:r>
    </w:p>
    <w:p w14:paraId="09A8BFCB" w14:textId="77777777" w:rsidR="00217716" w:rsidRPr="00217716" w:rsidRDefault="00217716" w:rsidP="00951B20">
      <w:pPr>
        <w:pStyle w:val="GBI20Basic"/>
      </w:pPr>
    </w:p>
    <w:p w14:paraId="40D2C765" w14:textId="1BA166D6" w:rsidR="00EA380E" w:rsidRDefault="00EA380E" w:rsidP="00EA380E">
      <w:pPr>
        <w:pStyle w:val="GBI20StyleAnswer"/>
      </w:pPr>
      <w:bookmarkStart w:id="450" w:name="_Hlk481660877"/>
      <w:r>
        <w:t>How many different cost centers are there?</w:t>
      </w:r>
      <w:r w:rsidR="0032723D">
        <w:br/>
      </w:r>
      <w:r>
        <w:t xml:space="preserve"> </w:t>
      </w:r>
      <w:r w:rsidR="006D6E8F">
        <w:fldChar w:fldCharType="begin">
          <w:ffData>
            <w:name w:val="Q85"/>
            <w:enabled/>
            <w:calcOnExit/>
            <w:textInput/>
          </w:ffData>
        </w:fldChar>
      </w:r>
      <w:bookmarkStart w:id="451" w:name="Q85"/>
      <w:r w:rsidR="006D6E8F">
        <w:instrText xml:space="preserve"> FORMTEXT </w:instrText>
      </w:r>
      <w:r w:rsidR="006D6E8F">
        <w:fldChar w:fldCharType="separate"/>
      </w:r>
      <w:r w:rsidR="00AF3F84">
        <w:rPr>
          <w:noProof/>
        </w:rPr>
        <w:t>2</w:t>
      </w:r>
      <w:r w:rsidR="006D6E8F">
        <w:fldChar w:fldCharType="end"/>
      </w:r>
      <w:bookmarkEnd w:id="451"/>
      <w:r>
        <w:t xml:space="preserve"> </w:t>
      </w:r>
      <w:r w:rsidRPr="00E10B26">
        <w:sym w:font="Wingdings" w:char="F021"/>
      </w:r>
      <w:bookmarkEnd w:id="450"/>
    </w:p>
    <w:p w14:paraId="170A4522" w14:textId="721C72E4" w:rsidR="00DD10C2" w:rsidRDefault="00EA380E" w:rsidP="00EA380E">
      <w:pPr>
        <w:pStyle w:val="GBI20StyleAnswer"/>
      </w:pPr>
      <w:bookmarkStart w:id="452" w:name="_Hlk481660884"/>
      <w:r>
        <w:t>How many different cost elements are there?</w:t>
      </w:r>
      <w:r w:rsidR="0032723D">
        <w:br/>
      </w:r>
      <w:r>
        <w:t xml:space="preserve"> </w:t>
      </w:r>
      <w:r w:rsidR="006D6E8F">
        <w:fldChar w:fldCharType="begin">
          <w:ffData>
            <w:name w:val="Q86"/>
            <w:enabled/>
            <w:calcOnExit/>
            <w:textInput/>
          </w:ffData>
        </w:fldChar>
      </w:r>
      <w:bookmarkStart w:id="453" w:name="Q86"/>
      <w:r w:rsidR="006D6E8F">
        <w:instrText xml:space="preserve"> FORMTEXT </w:instrText>
      </w:r>
      <w:r w:rsidR="006D6E8F">
        <w:fldChar w:fldCharType="separate"/>
      </w:r>
      <w:r w:rsidR="00AF3F84">
        <w:rPr>
          <w:noProof/>
        </w:rPr>
        <w:t>1</w:t>
      </w:r>
      <w:r w:rsidR="006D6E8F">
        <w:fldChar w:fldCharType="end"/>
      </w:r>
      <w:bookmarkEnd w:id="453"/>
      <w:r>
        <w:t xml:space="preserve"> </w:t>
      </w:r>
      <w:r w:rsidRPr="00E10B26">
        <w:sym w:font="Wingdings" w:char="F021"/>
      </w:r>
      <w:bookmarkEnd w:id="452"/>
    </w:p>
    <w:p w14:paraId="4D895C8C" w14:textId="77777777" w:rsidR="00EA380E" w:rsidRDefault="00EA380E" w:rsidP="00EA380E"/>
    <w:p w14:paraId="000ADD22" w14:textId="661153C7" w:rsidR="00DD10C2" w:rsidRDefault="00DD10C2" w:rsidP="00DD10C2">
      <w:pPr>
        <w:pStyle w:val="StepHeader"/>
        <w:rPr>
          <w:noProof/>
        </w:rPr>
      </w:pPr>
      <w:r>
        <w:t xml:space="preserve">Click </w:t>
      </w:r>
      <w:proofErr w:type="gramStart"/>
      <w:r>
        <w:t>Back</w:t>
      </w:r>
      <w:proofErr w:type="gramEnd"/>
      <w:r>
        <w:t xml:space="preserve"> </w:t>
      </w:r>
      <w:r w:rsidR="00E312A3" w:rsidRPr="00347FEE">
        <w:rPr>
          <w:noProof/>
          <w:lang w:val="en-IN" w:eastAsia="en-IN" w:bidi="ar-SA"/>
        </w:rPr>
        <w:drawing>
          <wp:inline distT="0" distB="0" distL="0" distR="0" wp14:anchorId="41C7E99C" wp14:editId="2D59EA3A">
            <wp:extent cx="213378" cy="213378"/>
            <wp:effectExtent l="0" t="0" r="0" b="0"/>
            <wp:docPr id="1123" name="Picture 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3378" cy="213378"/>
                    </a:xfrm>
                    <a:prstGeom prst="rect">
                      <a:avLst/>
                    </a:prstGeom>
                  </pic:spPr>
                </pic:pic>
              </a:graphicData>
            </a:graphic>
          </wp:inline>
        </w:drawing>
      </w:r>
      <w:r>
        <w:t xml:space="preserve"> twice.</w:t>
      </w:r>
      <w:r w:rsidRPr="001D54FE">
        <w:rPr>
          <w:noProof/>
        </w:rPr>
        <w:t xml:space="preserve"> </w:t>
      </w:r>
    </w:p>
    <w:p w14:paraId="0528D0CE" w14:textId="77777777" w:rsidR="00921BC9" w:rsidRDefault="00921BC9" w:rsidP="00921BC9">
      <w:pPr>
        <w:rPr>
          <w:noProof/>
        </w:rPr>
      </w:pPr>
    </w:p>
    <w:p w14:paraId="02AA1AE5" w14:textId="5853005F" w:rsidR="00DD10C2" w:rsidRDefault="00DD10C2" w:rsidP="007679B1">
      <w:pPr>
        <w:pStyle w:val="StepHeader"/>
      </w:pPr>
      <w:r>
        <w:t xml:space="preserve">In the </w:t>
      </w:r>
      <w:r w:rsidRPr="00921BC9">
        <w:rPr>
          <w:rStyle w:val="GBI20ScreenName"/>
          <w:b w:val="0"/>
        </w:rPr>
        <w:t>“Exit List”</w:t>
      </w:r>
      <w:r w:rsidR="007E6B40">
        <w:t xml:space="preserve"> pop-up, click “Yes</w:t>
      </w:r>
      <w:proofErr w:type="gramStart"/>
      <w:r>
        <w:t>”</w:t>
      </w:r>
      <w:r w:rsidR="007679B1">
        <w:t xml:space="preserve"> </w:t>
      </w:r>
      <w:proofErr w:type="gramEnd"/>
      <w:r w:rsidR="007679B1" w:rsidRPr="007679B1">
        <w:rPr>
          <w:noProof/>
          <w:lang w:val="en-IN" w:eastAsia="en-IN" w:bidi="ar-SA"/>
        </w:rPr>
        <w:drawing>
          <wp:inline distT="0" distB="0" distL="0" distR="0" wp14:anchorId="0342305B" wp14:editId="1D45BF7E">
            <wp:extent cx="929721" cy="205758"/>
            <wp:effectExtent l="0" t="0" r="381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929721" cy="205758"/>
                    </a:xfrm>
                    <a:prstGeom prst="rect">
                      <a:avLst/>
                    </a:prstGeom>
                  </pic:spPr>
                </pic:pic>
              </a:graphicData>
            </a:graphic>
          </wp:inline>
        </w:drawing>
      </w:r>
      <w:r w:rsidR="007E6B40">
        <w:t>.</w:t>
      </w:r>
    </w:p>
    <w:p w14:paraId="52D67A30" w14:textId="77777777" w:rsidR="00DD10C2" w:rsidRDefault="00DD10C2" w:rsidP="00DD10C2"/>
    <w:p w14:paraId="091A69B8" w14:textId="3337C1D0" w:rsidR="00DD10C2" w:rsidRDefault="00DD10C2" w:rsidP="00921BC9">
      <w:pPr>
        <w:pStyle w:val="StepHeader"/>
      </w:pPr>
      <w:r>
        <w:t xml:space="preserve">In the </w:t>
      </w:r>
      <w:r w:rsidRPr="00104C81">
        <w:rPr>
          <w:rStyle w:val="GBI20ScreenName"/>
          <w:b w:val="0"/>
        </w:rPr>
        <w:t>“Execute Actual Assessment: Initial Screen”</w:t>
      </w:r>
      <w:r w:rsidR="00921BC9">
        <w:rPr>
          <w:rStyle w:val="GBI20ScreenName"/>
          <w:b w:val="0"/>
        </w:rPr>
        <w:t xml:space="preserve"> </w:t>
      </w:r>
      <w:r w:rsidR="00921BC9" w:rsidRPr="00921BC9">
        <w:rPr>
          <w:rStyle w:val="GBI20ScreenName"/>
          <w:i w:val="0"/>
        </w:rPr>
        <w:t>screen,</w:t>
      </w:r>
      <w:r>
        <w:t xml:space="preserve"> enter the following information:</w:t>
      </w:r>
    </w:p>
    <w:p w14:paraId="55568000" w14:textId="77777777" w:rsidR="00DD10C2" w:rsidRDefault="00DD10C2" w:rsidP="00DD10C2">
      <w:pPr>
        <w:pStyle w:val="Step41"/>
        <w:numPr>
          <w:ilvl w:val="0"/>
          <w:numId w:val="0"/>
        </w:numPr>
        <w:ind w:left="1440"/>
      </w:pPr>
    </w:p>
    <w:tbl>
      <w:tblPr>
        <w:tblStyle w:val="TableGrid"/>
        <w:tblW w:w="0" w:type="auto"/>
        <w:tblInd w:w="144" w:type="dxa"/>
        <w:tblLook w:val="04A0" w:firstRow="1" w:lastRow="0" w:firstColumn="1" w:lastColumn="0" w:noHBand="0" w:noVBand="1"/>
      </w:tblPr>
      <w:tblGrid>
        <w:gridCol w:w="1561"/>
        <w:gridCol w:w="4356"/>
        <w:gridCol w:w="3289"/>
      </w:tblGrid>
      <w:tr w:rsidR="00921BC9" w:rsidRPr="0046712C" w14:paraId="5F91DC3D" w14:textId="77777777" w:rsidTr="00921BC9">
        <w:tc>
          <w:tcPr>
            <w:tcW w:w="1561" w:type="dxa"/>
            <w:shd w:val="clear" w:color="auto" w:fill="BFBFBF" w:themeFill="background1" w:themeFillShade="BF"/>
          </w:tcPr>
          <w:p w14:paraId="727956C4" w14:textId="143EAD2D" w:rsidR="00921BC9" w:rsidRPr="0046712C" w:rsidRDefault="00921BC9" w:rsidP="00951B20">
            <w:pPr>
              <w:pStyle w:val="GBI20Basic"/>
            </w:pPr>
            <w:r w:rsidRPr="0046712C">
              <w:t>Attribute</w:t>
            </w:r>
          </w:p>
        </w:tc>
        <w:tc>
          <w:tcPr>
            <w:tcW w:w="4356" w:type="dxa"/>
            <w:shd w:val="clear" w:color="auto" w:fill="BFBFBF" w:themeFill="background1" w:themeFillShade="BF"/>
          </w:tcPr>
          <w:p w14:paraId="6ADDD12A" w14:textId="00C5CE67" w:rsidR="00921BC9" w:rsidRPr="0046712C" w:rsidRDefault="00921BC9" w:rsidP="00951B20">
            <w:pPr>
              <w:pStyle w:val="GBI20Basic"/>
            </w:pPr>
            <w:r w:rsidRPr="0046712C">
              <w:t>Description</w:t>
            </w:r>
          </w:p>
        </w:tc>
        <w:tc>
          <w:tcPr>
            <w:tcW w:w="3289" w:type="dxa"/>
            <w:shd w:val="clear" w:color="auto" w:fill="BFBFBF" w:themeFill="background1" w:themeFillShade="BF"/>
          </w:tcPr>
          <w:p w14:paraId="34028415" w14:textId="43A959C1" w:rsidR="00921BC9" w:rsidRPr="0046712C" w:rsidRDefault="00921BC9" w:rsidP="00951B20">
            <w:pPr>
              <w:pStyle w:val="GBI20Basic"/>
            </w:pPr>
            <w:r w:rsidRPr="0046712C">
              <w:t>Data Value</w:t>
            </w:r>
          </w:p>
        </w:tc>
      </w:tr>
      <w:tr w:rsidR="007E6B40" w14:paraId="07BB9E2A" w14:textId="77777777" w:rsidTr="00921BC9">
        <w:tc>
          <w:tcPr>
            <w:tcW w:w="1561" w:type="dxa"/>
          </w:tcPr>
          <w:p w14:paraId="79BAFC5A" w14:textId="77777777" w:rsidR="007E6B40" w:rsidRPr="007679B1" w:rsidRDefault="007E6B40" w:rsidP="007E6B40">
            <w:pPr>
              <w:rPr>
                <w:rStyle w:val="GBI20FieldName"/>
                <w:b w:val="0"/>
              </w:rPr>
            </w:pPr>
            <w:r w:rsidRPr="007679B1">
              <w:rPr>
                <w:rStyle w:val="GBI20FieldName"/>
                <w:b w:val="0"/>
              </w:rPr>
              <w:t>Test Run</w:t>
            </w:r>
          </w:p>
        </w:tc>
        <w:tc>
          <w:tcPr>
            <w:tcW w:w="4356" w:type="dxa"/>
          </w:tcPr>
          <w:p w14:paraId="66B09B7C" w14:textId="4ACAEFC2" w:rsidR="007E6B40" w:rsidRPr="0046712C" w:rsidRDefault="007E6B40" w:rsidP="00951B20">
            <w:pPr>
              <w:pStyle w:val="GBIStudentDataEntry"/>
            </w:pPr>
            <w:r w:rsidRPr="0046712C">
              <w:t xml:space="preserve">Controls whether a test run takes place </w:t>
            </w:r>
          </w:p>
        </w:tc>
        <w:tc>
          <w:tcPr>
            <w:tcW w:w="3289" w:type="dxa"/>
          </w:tcPr>
          <w:p w14:paraId="157013FD" w14:textId="5AAE2AE6" w:rsidR="007E6B40" w:rsidRDefault="007E6B40" w:rsidP="00951B20">
            <w:pPr>
              <w:pStyle w:val="GBIStudentDataEntry"/>
            </w:pPr>
            <w:r>
              <w:t>Deselected</w:t>
            </w:r>
          </w:p>
        </w:tc>
      </w:tr>
    </w:tbl>
    <w:p w14:paraId="43AF6F26" w14:textId="0B76C98A" w:rsidR="00DD10C2" w:rsidRDefault="00DD10C2" w:rsidP="00DD10C2"/>
    <w:p w14:paraId="2C68EF49" w14:textId="51392A38" w:rsidR="00DD10C2" w:rsidRDefault="00921BC9" w:rsidP="00157D77">
      <w:pPr>
        <w:pStyle w:val="StepHeader"/>
      </w:pPr>
      <w:r>
        <w:t xml:space="preserve">Click </w:t>
      </w:r>
      <w:proofErr w:type="gramStart"/>
      <w:r>
        <w:t xml:space="preserve">Execute </w:t>
      </w:r>
      <w:proofErr w:type="gramEnd"/>
      <w:r w:rsidRPr="00921BC9">
        <w:rPr>
          <w:noProof/>
          <w:lang w:val="en-IN" w:eastAsia="en-IN" w:bidi="ar-SA"/>
        </w:rPr>
        <w:drawing>
          <wp:inline distT="0" distB="0" distL="0" distR="0" wp14:anchorId="08FE561F" wp14:editId="203AA6ED">
            <wp:extent cx="160034" cy="160034"/>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60034" cy="160034"/>
                    </a:xfrm>
                    <a:prstGeom prst="rect">
                      <a:avLst/>
                    </a:prstGeom>
                  </pic:spPr>
                </pic:pic>
              </a:graphicData>
            </a:graphic>
          </wp:inline>
        </w:drawing>
      </w:r>
      <w:r>
        <w:t>.</w:t>
      </w:r>
    </w:p>
    <w:p w14:paraId="558D03C0" w14:textId="77777777" w:rsidR="00F91730" w:rsidRDefault="00EA380E" w:rsidP="00951B20">
      <w:pPr>
        <w:pStyle w:val="ImportantInstruction"/>
      </w:pPr>
      <w:r>
        <w:t xml:space="preserve">In the </w:t>
      </w:r>
      <w:r w:rsidRPr="00EA380E">
        <w:rPr>
          <w:rStyle w:val="GBI20ScreenName"/>
        </w:rPr>
        <w:t>“Display CCA: Actual Assessment Basic List”</w:t>
      </w:r>
      <w:r>
        <w:t xml:space="preserve"> screen, you should see ONE sender cost center, as well as TWO receiver cost centers. There should also be a message “Processing completed without errors.”</w:t>
      </w:r>
    </w:p>
    <w:p w14:paraId="3DD70FF2" w14:textId="6539EBB4" w:rsidR="00DD10C2" w:rsidRDefault="00DD10C2" w:rsidP="00951B20">
      <w:pPr>
        <w:pStyle w:val="ImportantInstruction"/>
      </w:pPr>
      <w:r>
        <w:br w:type="page"/>
      </w:r>
    </w:p>
    <w:p w14:paraId="25A85593" w14:textId="284887C9" w:rsidR="00670BCC" w:rsidRDefault="00921BC9" w:rsidP="00AA3460">
      <w:pPr>
        <w:pStyle w:val="SectionHeader"/>
        <w:framePr w:wrap="around"/>
      </w:pPr>
      <w:bookmarkStart w:id="454" w:name="_Toc473889760"/>
      <w:bookmarkStart w:id="455" w:name="_Toc473890273"/>
      <w:bookmarkStart w:id="456" w:name="_Toc473890642"/>
      <w:bookmarkStart w:id="457" w:name="_Toc480373816"/>
      <w:bookmarkStart w:id="458" w:name="_Toc480374880"/>
      <w:bookmarkStart w:id="459" w:name="_Toc480376217"/>
      <w:bookmarkStart w:id="460" w:name="_Toc480448742"/>
      <w:bookmarkStart w:id="461" w:name="_Toc481499289"/>
      <w:r>
        <w:lastRenderedPageBreak/>
        <w:t>Process Cost Center Report</w:t>
      </w:r>
      <w:bookmarkEnd w:id="454"/>
      <w:bookmarkEnd w:id="455"/>
      <w:bookmarkEnd w:id="456"/>
      <w:bookmarkEnd w:id="457"/>
      <w:bookmarkEnd w:id="458"/>
      <w:bookmarkEnd w:id="459"/>
      <w:bookmarkEnd w:id="460"/>
      <w:bookmarkEnd w:id="461"/>
    </w:p>
    <w:p w14:paraId="26B13326" w14:textId="77777777" w:rsidR="00670BCC" w:rsidRDefault="00670BCC">
      <w:pPr>
        <w:ind w:left="446" w:hanging="360"/>
      </w:pPr>
    </w:p>
    <w:p w14:paraId="6EEF836D" w14:textId="50BBD027" w:rsidR="00921BC9" w:rsidRPr="00921BC9" w:rsidRDefault="00492BFB" w:rsidP="00921BC9">
      <w:r>
        <w:t>In this section,</w:t>
      </w:r>
      <w:r w:rsidR="00921BC9" w:rsidRPr="00921BC9">
        <w:t xml:space="preserve"> you will process a cost center report to review the effects of</w:t>
      </w:r>
      <w:r>
        <w:t xml:space="preserve"> your</w:t>
      </w:r>
      <w:r w:rsidR="00921BC9" w:rsidRPr="00921BC9">
        <w:t xml:space="preserve"> assessment</w:t>
      </w:r>
      <w:r>
        <w:t xml:space="preserve"> cycle</w:t>
      </w:r>
      <w:r w:rsidR="00921BC9" w:rsidRPr="00921BC9">
        <w:t>.</w:t>
      </w:r>
    </w:p>
    <w:p w14:paraId="7591D63E" w14:textId="77777777" w:rsidR="00921BC9" w:rsidRPr="00921BC9" w:rsidRDefault="00921BC9" w:rsidP="00921BC9"/>
    <w:p w14:paraId="76D50D38" w14:textId="77777777" w:rsidR="00921BC9" w:rsidRPr="00921BC9" w:rsidRDefault="00921BC9" w:rsidP="00921BC9">
      <w:pPr>
        <w:pStyle w:val="StepHeader"/>
      </w:pPr>
      <w:r w:rsidRPr="00921BC9">
        <w:t xml:space="preserve">In the </w:t>
      </w:r>
      <w:r w:rsidRPr="00492BFB">
        <w:rPr>
          <w:b w:val="0"/>
          <w:i/>
        </w:rPr>
        <w:t>“SAP Easy Access”</w:t>
      </w:r>
      <w:r w:rsidRPr="00921BC9">
        <w:t xml:space="preserve"> screen, follow the navigation path below:</w:t>
      </w:r>
    </w:p>
    <w:p w14:paraId="6669118E" w14:textId="77777777" w:rsidR="00921BC9" w:rsidRPr="00921BC9" w:rsidRDefault="00921BC9" w:rsidP="00921BC9">
      <w:pPr>
        <w:pStyle w:val="GBI20Heading3"/>
      </w:pPr>
      <w:r w:rsidRPr="00921BC9">
        <w:t>Navigation</w:t>
      </w:r>
    </w:p>
    <w:p w14:paraId="3E4878C8" w14:textId="3D7FA1B5" w:rsidR="00921BC9" w:rsidRPr="00921BC9" w:rsidRDefault="00921BC9" w:rsidP="00FE6E00">
      <w:pPr>
        <w:pStyle w:val="GBI20Heading4"/>
      </w:pPr>
      <w:r w:rsidRPr="00921BC9">
        <w:t xml:space="preserve">Accounting </w:t>
      </w:r>
      <w:r w:rsidRPr="00921BC9">
        <w:sym w:font="Wingdings" w:char="F0E0"/>
      </w:r>
      <w:r w:rsidRPr="00921BC9">
        <w:t xml:space="preserve"> Controlling </w:t>
      </w:r>
      <w:r w:rsidRPr="00921BC9">
        <w:sym w:font="Wingdings" w:char="F0E0"/>
      </w:r>
      <w:r w:rsidRPr="00921BC9">
        <w:t xml:space="preserve"> Cost Center Accounting </w:t>
      </w:r>
      <w:r w:rsidRPr="00921BC9">
        <w:sym w:font="Wingdings" w:char="F0E0"/>
      </w:r>
      <w:r w:rsidRPr="00921BC9">
        <w:t xml:space="preserve"> Information System </w:t>
      </w:r>
      <w:r w:rsidRPr="00921BC9">
        <w:sym w:font="Wingdings" w:char="F0E0"/>
      </w:r>
      <w:r w:rsidRPr="00921BC9">
        <w:t xml:space="preserve"> Reports for Cost Center Accounting </w:t>
      </w:r>
      <w:r w:rsidRPr="00921BC9">
        <w:sym w:font="Wingdings" w:char="F0E0"/>
      </w:r>
      <w:r w:rsidRPr="00921BC9">
        <w:t xml:space="preserve"> Plan/Actual Comparisons </w:t>
      </w:r>
      <w:r w:rsidRPr="00921BC9">
        <w:sym w:font="Wingdings" w:char="F0E0"/>
      </w:r>
      <w:r w:rsidRPr="00921BC9">
        <w:t xml:space="preserve"> Cos</w:t>
      </w:r>
      <w:r w:rsidR="00FE6E00">
        <w:t>t Centers: Actual/Plan/Variance</w:t>
      </w:r>
    </w:p>
    <w:p w14:paraId="7D4E7728" w14:textId="6335D22D" w:rsidR="00921BC9" w:rsidRPr="00921BC9" w:rsidRDefault="00921BC9" w:rsidP="00921BC9"/>
    <w:p w14:paraId="0C2C2B19" w14:textId="77777777" w:rsidR="001E743E" w:rsidRDefault="001E743E" w:rsidP="001E743E">
      <w:pPr>
        <w:pStyle w:val="StepHeader"/>
      </w:pPr>
      <w:r w:rsidRPr="00CE5EC4">
        <w:t xml:space="preserve">In the </w:t>
      </w:r>
      <w:r w:rsidRPr="00CE5EC4">
        <w:rPr>
          <w:b w:val="0"/>
          <w:i/>
        </w:rPr>
        <w:t>“Cost Centers: Actual/Plan/Variance: Selection”</w:t>
      </w:r>
      <w:r w:rsidRPr="00CE5EC4">
        <w:t xml:space="preserve"> screen, enter the following information:</w:t>
      </w:r>
    </w:p>
    <w:p w14:paraId="157E208C" w14:textId="77777777" w:rsidR="001E743E" w:rsidRDefault="001E743E" w:rsidP="001E743E">
      <w:pPr>
        <w:pStyle w:val="StepHeader"/>
        <w:numPr>
          <w:ilvl w:val="0"/>
          <w:numId w:val="0"/>
        </w:numPr>
      </w:pPr>
    </w:p>
    <w:tbl>
      <w:tblPr>
        <w:tblStyle w:val="TableGrid"/>
        <w:tblW w:w="0" w:type="auto"/>
        <w:tblInd w:w="144" w:type="dxa"/>
        <w:tblLook w:val="04A0" w:firstRow="1" w:lastRow="0" w:firstColumn="1" w:lastColumn="0" w:noHBand="0" w:noVBand="1"/>
      </w:tblPr>
      <w:tblGrid>
        <w:gridCol w:w="2101"/>
        <w:gridCol w:w="4680"/>
        <w:gridCol w:w="2425"/>
      </w:tblGrid>
      <w:tr w:rsidR="001E743E" w:rsidRPr="0046712C" w14:paraId="74596F3D" w14:textId="77777777" w:rsidTr="00427045">
        <w:tc>
          <w:tcPr>
            <w:tcW w:w="2101" w:type="dxa"/>
            <w:shd w:val="clear" w:color="auto" w:fill="BFBFBF" w:themeFill="background1" w:themeFillShade="BF"/>
          </w:tcPr>
          <w:p w14:paraId="22B352C2" w14:textId="77777777" w:rsidR="001E743E" w:rsidRPr="0046712C" w:rsidRDefault="001E743E" w:rsidP="00951B20">
            <w:pPr>
              <w:pStyle w:val="GBI20Basic"/>
            </w:pPr>
            <w:r w:rsidRPr="0046712C">
              <w:t>Attribute</w:t>
            </w:r>
          </w:p>
        </w:tc>
        <w:tc>
          <w:tcPr>
            <w:tcW w:w="4680" w:type="dxa"/>
            <w:shd w:val="clear" w:color="auto" w:fill="BFBFBF" w:themeFill="background1" w:themeFillShade="BF"/>
          </w:tcPr>
          <w:p w14:paraId="547AA348" w14:textId="77777777" w:rsidR="001E743E" w:rsidRPr="0046712C" w:rsidRDefault="001E743E" w:rsidP="00951B20">
            <w:pPr>
              <w:pStyle w:val="GBI20Basic"/>
            </w:pPr>
            <w:r w:rsidRPr="0046712C">
              <w:t>Description</w:t>
            </w:r>
          </w:p>
        </w:tc>
        <w:tc>
          <w:tcPr>
            <w:tcW w:w="2425" w:type="dxa"/>
            <w:shd w:val="clear" w:color="auto" w:fill="BFBFBF" w:themeFill="background1" w:themeFillShade="BF"/>
          </w:tcPr>
          <w:p w14:paraId="7FD6F3F1" w14:textId="77777777" w:rsidR="001E743E" w:rsidRPr="0046712C" w:rsidRDefault="001E743E" w:rsidP="00951B20">
            <w:pPr>
              <w:pStyle w:val="GBI20Basic"/>
            </w:pPr>
            <w:r w:rsidRPr="0046712C">
              <w:t>Data Value</w:t>
            </w:r>
          </w:p>
        </w:tc>
      </w:tr>
      <w:tr w:rsidR="001E743E" w14:paraId="3701B92B" w14:textId="77777777" w:rsidTr="00427045">
        <w:tc>
          <w:tcPr>
            <w:tcW w:w="2101" w:type="dxa"/>
          </w:tcPr>
          <w:p w14:paraId="260D7FC2" w14:textId="77777777" w:rsidR="001E743E" w:rsidRPr="007679B1" w:rsidRDefault="001E743E" w:rsidP="00427045">
            <w:pPr>
              <w:rPr>
                <w:rStyle w:val="GBI20FieldName"/>
                <w:b w:val="0"/>
              </w:rPr>
            </w:pPr>
            <w:r w:rsidRPr="007679B1">
              <w:rPr>
                <w:rStyle w:val="GBI20FieldName"/>
                <w:b w:val="0"/>
              </w:rPr>
              <w:t>Controlling Area</w:t>
            </w:r>
          </w:p>
        </w:tc>
        <w:tc>
          <w:tcPr>
            <w:tcW w:w="4680" w:type="dxa"/>
          </w:tcPr>
          <w:p w14:paraId="6EEAEE0B" w14:textId="77777777" w:rsidR="001E743E" w:rsidRPr="0046712C" w:rsidRDefault="001E743E" w:rsidP="00951B20">
            <w:pPr>
              <w:pStyle w:val="GBIStudentDataEntry"/>
            </w:pPr>
            <w:r w:rsidRPr="0046712C">
              <w:t>Uniquely identifies a controlling area</w:t>
            </w:r>
          </w:p>
        </w:tc>
        <w:tc>
          <w:tcPr>
            <w:tcW w:w="2425" w:type="dxa"/>
          </w:tcPr>
          <w:p w14:paraId="45BB2185" w14:textId="63430FE6" w:rsidR="001E743E" w:rsidRDefault="00427045" w:rsidP="00951B20">
            <w:pPr>
              <w:pStyle w:val="GBIStudentDataEntry"/>
            </w:pPr>
            <w:r>
              <w:t>Y</w:t>
            </w:r>
            <w:r w:rsidR="001E743E">
              <w:t xml:space="preserve">our Controlling Area </w:t>
            </w:r>
          </w:p>
        </w:tc>
      </w:tr>
      <w:tr w:rsidR="001E743E" w14:paraId="1392C151" w14:textId="77777777" w:rsidTr="00427045">
        <w:tc>
          <w:tcPr>
            <w:tcW w:w="2101" w:type="dxa"/>
          </w:tcPr>
          <w:p w14:paraId="582975E5" w14:textId="77777777" w:rsidR="001E743E" w:rsidRPr="007679B1" w:rsidRDefault="001E743E" w:rsidP="00427045">
            <w:pPr>
              <w:rPr>
                <w:rStyle w:val="GBI20FieldName"/>
                <w:b w:val="0"/>
              </w:rPr>
            </w:pPr>
            <w:r w:rsidRPr="007679B1">
              <w:rPr>
                <w:rStyle w:val="GBI20FieldName"/>
                <w:b w:val="0"/>
              </w:rPr>
              <w:t>Fiscal Year</w:t>
            </w:r>
          </w:p>
        </w:tc>
        <w:tc>
          <w:tcPr>
            <w:tcW w:w="4680" w:type="dxa"/>
          </w:tcPr>
          <w:p w14:paraId="499CB2C6" w14:textId="77777777" w:rsidR="001E743E" w:rsidRPr="0046712C" w:rsidRDefault="001E743E" w:rsidP="00951B20">
            <w:pPr>
              <w:pStyle w:val="GBIStudentDataEntry"/>
            </w:pPr>
            <w:r w:rsidRPr="0046712C">
              <w:t>Period of 12 months</w:t>
            </w:r>
          </w:p>
        </w:tc>
        <w:tc>
          <w:tcPr>
            <w:tcW w:w="2425" w:type="dxa"/>
          </w:tcPr>
          <w:p w14:paraId="1B8334F1" w14:textId="77777777" w:rsidR="001E743E" w:rsidRDefault="001E743E" w:rsidP="00951B20">
            <w:pPr>
              <w:pStyle w:val="GBIStudentDataEntry"/>
            </w:pPr>
            <w:r>
              <w:t>Current Year</w:t>
            </w:r>
          </w:p>
        </w:tc>
      </w:tr>
      <w:tr w:rsidR="001E743E" w14:paraId="2D59F091" w14:textId="77777777" w:rsidTr="00427045">
        <w:tc>
          <w:tcPr>
            <w:tcW w:w="2101" w:type="dxa"/>
          </w:tcPr>
          <w:p w14:paraId="000F0A02" w14:textId="77777777" w:rsidR="001E743E" w:rsidRPr="007679B1" w:rsidRDefault="001E743E" w:rsidP="00427045">
            <w:pPr>
              <w:rPr>
                <w:rStyle w:val="GBI20FieldName"/>
                <w:b w:val="0"/>
              </w:rPr>
            </w:pPr>
            <w:r w:rsidRPr="007679B1">
              <w:rPr>
                <w:rStyle w:val="GBI20FieldName"/>
                <w:b w:val="0"/>
              </w:rPr>
              <w:t>From Period</w:t>
            </w:r>
          </w:p>
        </w:tc>
        <w:tc>
          <w:tcPr>
            <w:tcW w:w="4680" w:type="dxa"/>
          </w:tcPr>
          <w:p w14:paraId="5BFFB070" w14:textId="77777777" w:rsidR="001E743E" w:rsidRPr="0046712C" w:rsidRDefault="001E743E" w:rsidP="00951B20">
            <w:pPr>
              <w:pStyle w:val="GBIStudentDataEntry"/>
            </w:pPr>
            <w:r w:rsidRPr="0046712C">
              <w:t>The period block indicates the highest period contained in a record</w:t>
            </w:r>
          </w:p>
        </w:tc>
        <w:tc>
          <w:tcPr>
            <w:tcW w:w="2425" w:type="dxa"/>
          </w:tcPr>
          <w:p w14:paraId="7B209DFD" w14:textId="77777777" w:rsidR="001E743E" w:rsidRPr="0046712C" w:rsidRDefault="001E743E" w:rsidP="00951B20">
            <w:pPr>
              <w:pStyle w:val="GBIStudentDataEntry"/>
            </w:pPr>
            <w:r w:rsidRPr="0046712C">
              <w:t>1</w:t>
            </w:r>
          </w:p>
        </w:tc>
      </w:tr>
      <w:tr w:rsidR="001E743E" w14:paraId="23A42A08" w14:textId="77777777" w:rsidTr="00427045">
        <w:tc>
          <w:tcPr>
            <w:tcW w:w="2101" w:type="dxa"/>
          </w:tcPr>
          <w:p w14:paraId="6E6EB5AD" w14:textId="77777777" w:rsidR="001E743E" w:rsidRPr="007679B1" w:rsidRDefault="001E743E" w:rsidP="00427045">
            <w:pPr>
              <w:rPr>
                <w:rStyle w:val="GBI20FieldName"/>
                <w:b w:val="0"/>
              </w:rPr>
            </w:pPr>
            <w:r w:rsidRPr="007679B1">
              <w:rPr>
                <w:rStyle w:val="GBI20FieldName"/>
                <w:b w:val="0"/>
              </w:rPr>
              <w:t>To Period</w:t>
            </w:r>
          </w:p>
        </w:tc>
        <w:tc>
          <w:tcPr>
            <w:tcW w:w="4680" w:type="dxa"/>
          </w:tcPr>
          <w:p w14:paraId="283CA73C" w14:textId="77777777" w:rsidR="001E743E" w:rsidRPr="0046712C" w:rsidRDefault="001E743E" w:rsidP="00951B20">
            <w:pPr>
              <w:pStyle w:val="GBIStudentDataEntry"/>
            </w:pPr>
            <w:r w:rsidRPr="0046712C">
              <w:t>The period block indicates the highest period contained in a record</w:t>
            </w:r>
          </w:p>
        </w:tc>
        <w:tc>
          <w:tcPr>
            <w:tcW w:w="2425" w:type="dxa"/>
          </w:tcPr>
          <w:p w14:paraId="39E8662A" w14:textId="77777777" w:rsidR="001E743E" w:rsidRPr="0046712C" w:rsidRDefault="001E743E" w:rsidP="00951B20">
            <w:pPr>
              <w:pStyle w:val="GBIStudentDataEntry"/>
            </w:pPr>
            <w:r w:rsidRPr="0046712C">
              <w:t>12</w:t>
            </w:r>
          </w:p>
        </w:tc>
      </w:tr>
      <w:tr w:rsidR="001E743E" w14:paraId="6F8B4975" w14:textId="77777777" w:rsidTr="00427045">
        <w:tc>
          <w:tcPr>
            <w:tcW w:w="2101" w:type="dxa"/>
          </w:tcPr>
          <w:p w14:paraId="6BED4766" w14:textId="77777777" w:rsidR="001E743E" w:rsidRPr="007679B1" w:rsidRDefault="001E743E" w:rsidP="00427045">
            <w:pPr>
              <w:rPr>
                <w:rStyle w:val="GBI20FieldName"/>
                <w:b w:val="0"/>
              </w:rPr>
            </w:pPr>
            <w:r w:rsidRPr="007679B1">
              <w:rPr>
                <w:rStyle w:val="GBI20FieldName"/>
                <w:b w:val="0"/>
              </w:rPr>
              <w:t>Plan Version</w:t>
            </w:r>
          </w:p>
        </w:tc>
        <w:tc>
          <w:tcPr>
            <w:tcW w:w="4680" w:type="dxa"/>
          </w:tcPr>
          <w:p w14:paraId="08D913BC" w14:textId="77777777" w:rsidR="001E743E" w:rsidRPr="0046712C" w:rsidRDefault="001E743E" w:rsidP="00951B20">
            <w:pPr>
              <w:pStyle w:val="GBIStudentDataEntry"/>
            </w:pPr>
            <w:r w:rsidRPr="0046712C">
              <w:t>A collection of year-dependent indicators for planning data</w:t>
            </w:r>
          </w:p>
        </w:tc>
        <w:tc>
          <w:tcPr>
            <w:tcW w:w="2425" w:type="dxa"/>
          </w:tcPr>
          <w:p w14:paraId="0AD6DA8F" w14:textId="1EC5E72A" w:rsidR="001E743E" w:rsidRDefault="001E743E" w:rsidP="00951B20">
            <w:pPr>
              <w:pStyle w:val="GBIStudentDataEntry"/>
            </w:pPr>
            <w:r>
              <w:t xml:space="preserve"> Plan/Act – Version </w:t>
            </w:r>
          </w:p>
        </w:tc>
      </w:tr>
      <w:tr w:rsidR="001E743E" w14:paraId="187ACB81" w14:textId="77777777" w:rsidTr="00427045">
        <w:tc>
          <w:tcPr>
            <w:tcW w:w="2101" w:type="dxa"/>
          </w:tcPr>
          <w:p w14:paraId="4D8DFF78" w14:textId="77777777" w:rsidR="001E743E" w:rsidRPr="007679B1" w:rsidRDefault="001E743E" w:rsidP="00427045">
            <w:pPr>
              <w:rPr>
                <w:rStyle w:val="GBI20FieldName"/>
                <w:b w:val="0"/>
              </w:rPr>
            </w:pPr>
            <w:r w:rsidRPr="007679B1">
              <w:rPr>
                <w:rStyle w:val="GBI20FieldName"/>
                <w:b w:val="0"/>
              </w:rPr>
              <w:t>Cost Center Group Or Value(s)</w:t>
            </w:r>
          </w:p>
        </w:tc>
        <w:tc>
          <w:tcPr>
            <w:tcW w:w="4680" w:type="dxa"/>
          </w:tcPr>
          <w:p w14:paraId="5B8E8312" w14:textId="77777777" w:rsidR="001E743E" w:rsidRPr="0046712C" w:rsidRDefault="001E743E" w:rsidP="00951B20">
            <w:pPr>
              <w:pStyle w:val="GBIStudentDataEntry"/>
            </w:pPr>
            <w:r w:rsidRPr="0046712C">
              <w:t>Uniquely identifying a cost center</w:t>
            </w:r>
          </w:p>
        </w:tc>
        <w:tc>
          <w:tcPr>
            <w:tcW w:w="2425" w:type="dxa"/>
          </w:tcPr>
          <w:p w14:paraId="054739A3" w14:textId="2941EC5C" w:rsidR="001E743E" w:rsidRPr="001652C3" w:rsidRDefault="001E743E" w:rsidP="00951B20">
            <w:pPr>
              <w:pStyle w:val="GBIStudentDataEntry"/>
            </w:pPr>
            <w:r w:rsidRPr="001652C3">
              <w:t xml:space="preserve"> </w:t>
            </w:r>
            <w:r w:rsidR="00427045">
              <w:t>Your</w:t>
            </w:r>
            <w:r w:rsidRPr="001652C3">
              <w:t xml:space="preserve"> HR Trade Fair </w:t>
            </w:r>
          </w:p>
        </w:tc>
      </w:tr>
      <w:tr w:rsidR="00427045" w14:paraId="27098119" w14:textId="77777777" w:rsidTr="00427045">
        <w:tc>
          <w:tcPr>
            <w:tcW w:w="2101" w:type="dxa"/>
          </w:tcPr>
          <w:p w14:paraId="6F5BD07B" w14:textId="12150C25" w:rsidR="00427045" w:rsidRPr="007679B1" w:rsidRDefault="00427045" w:rsidP="00427045">
            <w:pPr>
              <w:rPr>
                <w:rStyle w:val="GBI20FieldName"/>
                <w:b w:val="0"/>
              </w:rPr>
            </w:pPr>
            <w:r w:rsidRPr="007034AC">
              <w:rPr>
                <w:rStyle w:val="GBI20FieldName"/>
                <w:b w:val="0"/>
              </w:rPr>
              <w:t>Cost Element Group</w:t>
            </w:r>
          </w:p>
        </w:tc>
        <w:tc>
          <w:tcPr>
            <w:tcW w:w="4680" w:type="dxa"/>
          </w:tcPr>
          <w:p w14:paraId="3059F5E5" w14:textId="4C7FAC4D" w:rsidR="00427045" w:rsidRPr="0046712C" w:rsidRDefault="00427045" w:rsidP="00951B20">
            <w:pPr>
              <w:pStyle w:val="GBIStudentDataEntry"/>
            </w:pPr>
            <w:r w:rsidRPr="0046712C">
              <w:t xml:space="preserve">Organizational unit storing a group of cost elements. </w:t>
            </w:r>
          </w:p>
        </w:tc>
        <w:tc>
          <w:tcPr>
            <w:tcW w:w="2425" w:type="dxa"/>
          </w:tcPr>
          <w:p w14:paraId="063B2BBC" w14:textId="5901F40B" w:rsidR="00427045" w:rsidRPr="001652C3" w:rsidRDefault="00427045" w:rsidP="00951B20">
            <w:pPr>
              <w:pStyle w:val="GBIStudentDataEntry"/>
            </w:pPr>
            <w:r w:rsidRPr="00AE39D1">
              <w:t xml:space="preserve">Cleared Out – nothing in this field. </w:t>
            </w:r>
          </w:p>
        </w:tc>
      </w:tr>
    </w:tbl>
    <w:p w14:paraId="39DDCA90" w14:textId="61153E71" w:rsidR="001E743E" w:rsidRDefault="001E743E" w:rsidP="001E743E">
      <w:pPr>
        <w:pStyle w:val="StepHeader"/>
        <w:numPr>
          <w:ilvl w:val="0"/>
          <w:numId w:val="0"/>
        </w:numPr>
      </w:pPr>
    </w:p>
    <w:p w14:paraId="0CB0C0B8" w14:textId="622FC6B5" w:rsidR="001E743E" w:rsidRDefault="001E743E" w:rsidP="001E743E">
      <w:pPr>
        <w:pStyle w:val="StepHeader"/>
      </w:pPr>
      <w:r>
        <w:t xml:space="preserve">Click </w:t>
      </w:r>
      <w:proofErr w:type="gramStart"/>
      <w:r>
        <w:t xml:space="preserve">Execute </w:t>
      </w:r>
      <w:proofErr w:type="gramEnd"/>
      <w:r w:rsidR="00995644" w:rsidRPr="005E1D7B">
        <w:rPr>
          <w:noProof/>
          <w:lang w:val="en-IN" w:eastAsia="en-IN" w:bidi="ar-SA"/>
        </w:rPr>
        <w:drawing>
          <wp:inline distT="0" distB="0" distL="0" distR="0" wp14:anchorId="5DE6EF9C" wp14:editId="7F83160D">
            <wp:extent cx="182896" cy="190517"/>
            <wp:effectExtent l="0" t="0" r="762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2896" cy="190517"/>
                    </a:xfrm>
                    <a:prstGeom prst="rect">
                      <a:avLst/>
                    </a:prstGeom>
                  </pic:spPr>
                </pic:pic>
              </a:graphicData>
            </a:graphic>
          </wp:inline>
        </w:drawing>
      </w:r>
      <w:r>
        <w:t>.</w:t>
      </w:r>
    </w:p>
    <w:p w14:paraId="73DE147A" w14:textId="76CA8DC6" w:rsidR="001E743E" w:rsidRDefault="001E743E" w:rsidP="00004BE0">
      <w:pPr>
        <w:pStyle w:val="StepHeader"/>
        <w:numPr>
          <w:ilvl w:val="0"/>
          <w:numId w:val="0"/>
        </w:numPr>
      </w:pPr>
    </w:p>
    <w:p w14:paraId="29C49105" w14:textId="2AB9566F" w:rsidR="001E743E" w:rsidRDefault="001E743E" w:rsidP="001E743E">
      <w:pPr>
        <w:pStyle w:val="StepHeader"/>
      </w:pPr>
      <w:r>
        <w:t xml:space="preserve">In the </w:t>
      </w:r>
      <w:r w:rsidRPr="00C82658">
        <w:rPr>
          <w:b w:val="0"/>
          <w:i/>
        </w:rPr>
        <w:t>“Cost Centers: Actual/Plan/Variance”</w:t>
      </w:r>
      <w:r w:rsidR="00376F02">
        <w:t xml:space="preserve"> screen, double click on the “HR TF Assessment”</w:t>
      </w:r>
      <w:r>
        <w:t xml:space="preserve"> line item. </w:t>
      </w:r>
    </w:p>
    <w:p w14:paraId="74FC3AAA" w14:textId="02C8C436" w:rsidR="001E743E" w:rsidRDefault="001E743E" w:rsidP="001E743E"/>
    <w:p w14:paraId="0B638166" w14:textId="77777777" w:rsidR="001E743E" w:rsidRDefault="001E743E" w:rsidP="001E743E">
      <w:pPr>
        <w:pStyle w:val="StepHeader"/>
      </w:pPr>
      <w:r>
        <w:t xml:space="preserve">In the </w:t>
      </w:r>
      <w:r w:rsidRPr="00C82658">
        <w:rPr>
          <w:b w:val="0"/>
          <w:i/>
        </w:rPr>
        <w:t>“Select Report”</w:t>
      </w:r>
      <w:r>
        <w:t xml:space="preserve"> screen, double click “Cost Centers: Actual Line Items”</w:t>
      </w:r>
    </w:p>
    <w:p w14:paraId="0367E06E" w14:textId="0D2235CD" w:rsidR="001E743E" w:rsidRDefault="001E743E" w:rsidP="001E743E"/>
    <w:p w14:paraId="43197C2E" w14:textId="77777777" w:rsidR="001E743E" w:rsidRDefault="001E743E" w:rsidP="001E743E">
      <w:pPr>
        <w:pStyle w:val="StepHeader"/>
      </w:pPr>
      <w:r>
        <w:t xml:space="preserve">In the </w:t>
      </w:r>
      <w:r w:rsidRPr="00C82658">
        <w:rPr>
          <w:b w:val="0"/>
          <w:i/>
        </w:rPr>
        <w:t>“Display Actual Cost Line Items for Cost Centers”</w:t>
      </w:r>
      <w:r>
        <w:t xml:space="preserve"> screen, double click on the first line item. </w:t>
      </w:r>
    </w:p>
    <w:p w14:paraId="43BDCE99" w14:textId="77777777" w:rsidR="001E743E" w:rsidRDefault="001E743E" w:rsidP="00951B20">
      <w:pPr>
        <w:pStyle w:val="ImportantInstruction"/>
      </w:pPr>
      <w:r>
        <w:t xml:space="preserve">This will bring you to your original posting </w:t>
      </w:r>
    </w:p>
    <w:p w14:paraId="63AB8DE9" w14:textId="6209456A" w:rsidR="001E743E" w:rsidRPr="00894667" w:rsidRDefault="001E743E" w:rsidP="00951B20">
      <w:pPr>
        <w:pStyle w:val="GBI20Basic"/>
      </w:pPr>
    </w:p>
    <w:p w14:paraId="477004AD" w14:textId="77777777" w:rsidR="001E743E" w:rsidRDefault="001E743E" w:rsidP="001E743E">
      <w:pPr>
        <w:pStyle w:val="StepHeader"/>
      </w:pPr>
      <w:r>
        <w:t xml:space="preserve">In the </w:t>
      </w:r>
      <w:r w:rsidRPr="00894667">
        <w:rPr>
          <w:b w:val="0"/>
          <w:i/>
        </w:rPr>
        <w:t>“Display Actual Cost Documents”</w:t>
      </w:r>
      <w:r>
        <w:t xml:space="preserve"> screen, click “detail can be expanded</w:t>
      </w:r>
      <w:proofErr w:type="gramStart"/>
      <w:r>
        <w:t xml:space="preserve">” </w:t>
      </w:r>
      <w:proofErr w:type="gramEnd"/>
      <w:r w:rsidRPr="00177503">
        <w:rPr>
          <w:noProof/>
          <w:lang w:val="en-IN" w:eastAsia="en-IN" w:bidi="ar-SA"/>
        </w:rPr>
        <w:drawing>
          <wp:inline distT="0" distB="0" distL="0" distR="0" wp14:anchorId="307619E5" wp14:editId="3DCC29C7">
            <wp:extent cx="167655" cy="144793"/>
            <wp:effectExtent l="0" t="0" r="3810" b="7620"/>
            <wp:docPr id="952" name="Picture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67655" cy="144793"/>
                    </a:xfrm>
                    <a:prstGeom prst="rect">
                      <a:avLst/>
                    </a:prstGeom>
                  </pic:spPr>
                </pic:pic>
              </a:graphicData>
            </a:graphic>
          </wp:inline>
        </w:drawing>
      </w:r>
      <w:r>
        <w:t>.</w:t>
      </w:r>
    </w:p>
    <w:p w14:paraId="2F70434E" w14:textId="77777777" w:rsidR="001E743E" w:rsidRDefault="001E743E" w:rsidP="00951B20">
      <w:pPr>
        <w:pStyle w:val="ImportantInstruction"/>
      </w:pPr>
      <w:r>
        <w:t xml:space="preserve">This is on the left-hand side of the screen </w:t>
      </w:r>
    </w:p>
    <w:p w14:paraId="00D2D4BE" w14:textId="66F57222" w:rsidR="001E743E" w:rsidRDefault="001E743E" w:rsidP="00A85368"/>
    <w:p w14:paraId="3338227D" w14:textId="256AAAEF" w:rsidR="001E743E" w:rsidRDefault="001E743E" w:rsidP="001E743E">
      <w:pPr>
        <w:pStyle w:val="GBI20StyleAnswer"/>
      </w:pPr>
      <w:bookmarkStart w:id="462" w:name="_Hlk481661006"/>
      <w:r>
        <w:t>Does this information match your Assessment?</w:t>
      </w:r>
      <w:r w:rsidR="0032723D">
        <w:br/>
      </w:r>
      <w:r>
        <w:t xml:space="preserve"> </w:t>
      </w:r>
      <w:r w:rsidR="006D6E8F">
        <w:fldChar w:fldCharType="begin">
          <w:ffData>
            <w:name w:val="Q87"/>
            <w:enabled/>
            <w:calcOnExit/>
            <w:textInput/>
          </w:ffData>
        </w:fldChar>
      </w:r>
      <w:bookmarkStart w:id="463" w:name="Q87"/>
      <w:r w:rsidR="006D6E8F">
        <w:instrText xml:space="preserve"> FORMTEXT </w:instrText>
      </w:r>
      <w:r w:rsidR="006D6E8F">
        <w:fldChar w:fldCharType="separate"/>
      </w:r>
      <w:r w:rsidR="00AF3F84">
        <w:rPr>
          <w:noProof/>
        </w:rPr>
        <w:t>No</w:t>
      </w:r>
      <w:r w:rsidR="006D6E8F">
        <w:fldChar w:fldCharType="end"/>
      </w:r>
      <w:bookmarkEnd w:id="463"/>
      <w:r>
        <w:t xml:space="preserve"> </w:t>
      </w:r>
      <w:r w:rsidRPr="00E10B26">
        <w:sym w:font="Wingdings" w:char="F021"/>
      </w:r>
      <w:bookmarkEnd w:id="462"/>
    </w:p>
    <w:p w14:paraId="0B8FE85C" w14:textId="55B4F692" w:rsidR="001E743E" w:rsidRDefault="001E743E" w:rsidP="001E743E">
      <w:pPr>
        <w:pStyle w:val="GBI20StyleAnswer"/>
      </w:pPr>
      <w:bookmarkStart w:id="464" w:name="_Hlk481661040"/>
      <w:r>
        <w:t>On the screen, do you see anywhere telling you what the exact costs were?</w:t>
      </w:r>
      <w:r w:rsidR="0032723D">
        <w:br/>
      </w:r>
      <w:r>
        <w:t xml:space="preserve"> </w:t>
      </w:r>
      <w:r w:rsidR="006D6E8F">
        <w:fldChar w:fldCharType="begin">
          <w:ffData>
            <w:name w:val="Q88"/>
            <w:enabled/>
            <w:calcOnExit/>
            <w:textInput/>
          </w:ffData>
        </w:fldChar>
      </w:r>
      <w:bookmarkStart w:id="465" w:name="Q88"/>
      <w:r w:rsidR="006D6E8F">
        <w:instrText xml:space="preserve"> FORMTEXT </w:instrText>
      </w:r>
      <w:r w:rsidR="006D6E8F">
        <w:fldChar w:fldCharType="separate"/>
      </w:r>
      <w:r w:rsidR="00AF3F84">
        <w:rPr>
          <w:noProof/>
        </w:rPr>
        <w:t>No</w:t>
      </w:r>
      <w:r w:rsidR="006D6E8F">
        <w:fldChar w:fldCharType="end"/>
      </w:r>
      <w:bookmarkEnd w:id="465"/>
      <w:r>
        <w:t xml:space="preserve"> </w:t>
      </w:r>
      <w:r w:rsidRPr="00E10B26">
        <w:sym w:font="Wingdings" w:char="F021"/>
      </w:r>
      <w:bookmarkEnd w:id="464"/>
    </w:p>
    <w:p w14:paraId="2AD1D353" w14:textId="77777777" w:rsidR="001E743E" w:rsidRDefault="001E743E" w:rsidP="001E743E">
      <w:pPr>
        <w:pStyle w:val="ListParagraph"/>
      </w:pPr>
    </w:p>
    <w:p w14:paraId="4EA4D455" w14:textId="71A0DA01" w:rsidR="001E743E" w:rsidRDefault="001E743E" w:rsidP="001E743E">
      <w:pPr>
        <w:pStyle w:val="StepHeader"/>
      </w:pPr>
      <w:r>
        <w:t xml:space="preserve">Click </w:t>
      </w:r>
      <w:proofErr w:type="gramStart"/>
      <w:r>
        <w:t xml:space="preserve">Back </w:t>
      </w:r>
      <w:proofErr w:type="gramEnd"/>
      <w:r w:rsidR="00E312A3" w:rsidRPr="00347FEE">
        <w:rPr>
          <w:noProof/>
          <w:lang w:val="en-IN" w:eastAsia="en-IN" w:bidi="ar-SA"/>
        </w:rPr>
        <w:drawing>
          <wp:inline distT="0" distB="0" distL="0" distR="0" wp14:anchorId="42D85678" wp14:editId="007A080C">
            <wp:extent cx="213378" cy="213378"/>
            <wp:effectExtent l="0" t="0" r="0" b="0"/>
            <wp:docPr id="1124" name="Picture 1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3378" cy="213378"/>
                    </a:xfrm>
                    <a:prstGeom prst="rect">
                      <a:avLst/>
                    </a:prstGeom>
                  </pic:spPr>
                </pic:pic>
              </a:graphicData>
            </a:graphic>
          </wp:inline>
        </w:drawing>
      </w:r>
      <w:r>
        <w:t>.</w:t>
      </w:r>
    </w:p>
    <w:p w14:paraId="2472936A" w14:textId="6A885CDF" w:rsidR="001E743E" w:rsidRDefault="001E743E" w:rsidP="001E743E"/>
    <w:p w14:paraId="5A8E1316" w14:textId="634594F3" w:rsidR="001E743E" w:rsidRDefault="001E743E" w:rsidP="00995644">
      <w:pPr>
        <w:pStyle w:val="StepHeader"/>
      </w:pPr>
      <w:r w:rsidRPr="00CE5EC4">
        <w:t xml:space="preserve">In the </w:t>
      </w:r>
      <w:r w:rsidRPr="00995644">
        <w:rPr>
          <w:b w:val="0"/>
        </w:rPr>
        <w:t>“</w:t>
      </w:r>
      <w:r w:rsidRPr="00995644">
        <w:rPr>
          <w:b w:val="0"/>
          <w:i/>
        </w:rPr>
        <w:t>Display Actual Cost Documents</w:t>
      </w:r>
      <w:r w:rsidRPr="00995644">
        <w:rPr>
          <w:b w:val="0"/>
        </w:rPr>
        <w:t>”</w:t>
      </w:r>
      <w:r w:rsidRPr="00CE5EC4">
        <w:t xml:space="preserve"> pop-up, click “</w:t>
      </w:r>
      <w:r w:rsidRPr="00C8168D">
        <w:t>Yes</w:t>
      </w:r>
      <w:proofErr w:type="gramStart"/>
      <w:r w:rsidRPr="00CE5EC4">
        <w:t>”</w:t>
      </w:r>
      <w:r w:rsidR="00995644">
        <w:t xml:space="preserve"> </w:t>
      </w:r>
      <w:proofErr w:type="gramEnd"/>
      <w:r w:rsidR="00995644" w:rsidRPr="00995644">
        <w:rPr>
          <w:noProof/>
          <w:lang w:val="en-IN" w:eastAsia="en-IN" w:bidi="ar-SA"/>
        </w:rPr>
        <w:drawing>
          <wp:inline distT="0" distB="0" distL="0" distR="0" wp14:anchorId="486CBBEA" wp14:editId="0E71C94B">
            <wp:extent cx="922100" cy="205758"/>
            <wp:effectExtent l="0" t="0" r="0" b="381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922100" cy="205758"/>
                    </a:xfrm>
                    <a:prstGeom prst="rect">
                      <a:avLst/>
                    </a:prstGeom>
                  </pic:spPr>
                </pic:pic>
              </a:graphicData>
            </a:graphic>
          </wp:inline>
        </w:drawing>
      </w:r>
      <w:r w:rsidR="00995644">
        <w:t>.</w:t>
      </w:r>
    </w:p>
    <w:p w14:paraId="177F1B12" w14:textId="77777777" w:rsidR="001E743E" w:rsidRDefault="001E743E" w:rsidP="001E743E">
      <w:pPr>
        <w:pStyle w:val="StepHeader"/>
        <w:numPr>
          <w:ilvl w:val="0"/>
          <w:numId w:val="0"/>
        </w:numPr>
      </w:pPr>
    </w:p>
    <w:p w14:paraId="023E407C" w14:textId="57E6617A" w:rsidR="001E743E" w:rsidRDefault="001E743E" w:rsidP="001E743E">
      <w:pPr>
        <w:pStyle w:val="StepHeader"/>
      </w:pPr>
      <w:r>
        <w:t xml:space="preserve">Click </w:t>
      </w:r>
      <w:proofErr w:type="gramStart"/>
      <w:r>
        <w:t xml:space="preserve">Back </w:t>
      </w:r>
      <w:proofErr w:type="gramEnd"/>
      <w:r w:rsidR="00E312A3" w:rsidRPr="00347FEE">
        <w:rPr>
          <w:noProof/>
          <w:lang w:val="en-IN" w:eastAsia="en-IN" w:bidi="ar-SA"/>
        </w:rPr>
        <w:drawing>
          <wp:inline distT="0" distB="0" distL="0" distR="0" wp14:anchorId="3C366E25" wp14:editId="0F2C5FB4">
            <wp:extent cx="213378" cy="213378"/>
            <wp:effectExtent l="0" t="0" r="0" b="0"/>
            <wp:docPr id="1125" name="Picture 1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3378" cy="213378"/>
                    </a:xfrm>
                    <a:prstGeom prst="rect">
                      <a:avLst/>
                    </a:prstGeom>
                  </pic:spPr>
                </pic:pic>
              </a:graphicData>
            </a:graphic>
          </wp:inline>
        </w:drawing>
      </w:r>
      <w:r>
        <w:t>.</w:t>
      </w:r>
    </w:p>
    <w:p w14:paraId="293C7857" w14:textId="77777777" w:rsidR="001E743E" w:rsidRDefault="001E743E" w:rsidP="001E743E">
      <w:pPr>
        <w:pStyle w:val="ListParagraph"/>
      </w:pPr>
    </w:p>
    <w:p w14:paraId="0FE16A4B" w14:textId="2D8348E8" w:rsidR="001E743E" w:rsidRPr="00CE5EC4" w:rsidRDefault="001E743E" w:rsidP="00995644">
      <w:pPr>
        <w:pStyle w:val="StepHeader"/>
      </w:pPr>
      <w:r w:rsidRPr="00CE5EC4">
        <w:t xml:space="preserve">In the </w:t>
      </w:r>
      <w:r w:rsidRPr="00723B7A">
        <w:rPr>
          <w:b w:val="0"/>
          <w:i/>
        </w:rPr>
        <w:t>“Display Actual Cost Line Items for Cost Centers”</w:t>
      </w:r>
      <w:r w:rsidRPr="00CE5EC4">
        <w:t xml:space="preserve"> pop-up, click “</w:t>
      </w:r>
      <w:r w:rsidRPr="00C8168D">
        <w:t>Yes</w:t>
      </w:r>
      <w:proofErr w:type="gramStart"/>
      <w:r w:rsidRPr="00CE5EC4">
        <w:t>”</w:t>
      </w:r>
      <w:r w:rsidR="00995644">
        <w:t xml:space="preserve"> </w:t>
      </w:r>
      <w:proofErr w:type="gramEnd"/>
      <w:r w:rsidR="00995644" w:rsidRPr="00995644">
        <w:rPr>
          <w:noProof/>
          <w:lang w:val="en-IN" w:eastAsia="en-IN" w:bidi="ar-SA"/>
        </w:rPr>
        <w:drawing>
          <wp:inline distT="0" distB="0" distL="0" distR="0" wp14:anchorId="6BD03435" wp14:editId="2D6FB850">
            <wp:extent cx="922100" cy="205758"/>
            <wp:effectExtent l="0" t="0" r="0" b="381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922100" cy="205758"/>
                    </a:xfrm>
                    <a:prstGeom prst="rect">
                      <a:avLst/>
                    </a:prstGeom>
                  </pic:spPr>
                </pic:pic>
              </a:graphicData>
            </a:graphic>
          </wp:inline>
        </w:drawing>
      </w:r>
      <w:r w:rsidR="00995644">
        <w:t>.</w:t>
      </w:r>
    </w:p>
    <w:p w14:paraId="55B76AB4" w14:textId="77777777" w:rsidR="001E743E" w:rsidRPr="00995644" w:rsidRDefault="001E743E" w:rsidP="001E743E">
      <w:pPr>
        <w:pStyle w:val="StepHeader"/>
        <w:numPr>
          <w:ilvl w:val="0"/>
          <w:numId w:val="0"/>
        </w:numPr>
        <w:rPr>
          <w:sz w:val="16"/>
        </w:rPr>
      </w:pPr>
    </w:p>
    <w:p w14:paraId="788562B7" w14:textId="4F78B2AC" w:rsidR="001E743E" w:rsidRDefault="001E743E" w:rsidP="001E743E">
      <w:pPr>
        <w:pStyle w:val="StepHeader"/>
      </w:pPr>
      <w:r>
        <w:t xml:space="preserve">Click </w:t>
      </w:r>
      <w:proofErr w:type="gramStart"/>
      <w:r>
        <w:t>Back</w:t>
      </w:r>
      <w:r w:rsidR="00E312A3">
        <w:t xml:space="preserve"> </w:t>
      </w:r>
      <w:proofErr w:type="gramEnd"/>
      <w:r w:rsidR="00E312A3" w:rsidRPr="00347FEE">
        <w:rPr>
          <w:noProof/>
          <w:lang w:val="en-IN" w:eastAsia="en-IN" w:bidi="ar-SA"/>
        </w:rPr>
        <w:drawing>
          <wp:inline distT="0" distB="0" distL="0" distR="0" wp14:anchorId="5BC60149" wp14:editId="562C469A">
            <wp:extent cx="213378" cy="213378"/>
            <wp:effectExtent l="0" t="0" r="0" b="0"/>
            <wp:docPr id="1126" name="Picture 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3378" cy="213378"/>
                    </a:xfrm>
                    <a:prstGeom prst="rect">
                      <a:avLst/>
                    </a:prstGeom>
                  </pic:spPr>
                </pic:pic>
              </a:graphicData>
            </a:graphic>
          </wp:inline>
        </w:drawing>
      </w:r>
      <w:r>
        <w:t>.</w:t>
      </w:r>
    </w:p>
    <w:p w14:paraId="3028F2D4" w14:textId="77777777" w:rsidR="001E743E" w:rsidRDefault="001E743E" w:rsidP="00995644"/>
    <w:p w14:paraId="2DF87BAB" w14:textId="37E79E83" w:rsidR="001E743E" w:rsidRDefault="001E743E" w:rsidP="00995644">
      <w:pPr>
        <w:pStyle w:val="StepHeader"/>
      </w:pPr>
      <w:r w:rsidRPr="00CE5EC4">
        <w:t xml:space="preserve">In the </w:t>
      </w:r>
      <w:r w:rsidRPr="00723B7A">
        <w:rPr>
          <w:b w:val="0"/>
          <w:i/>
        </w:rPr>
        <w:t>“</w:t>
      </w:r>
      <w:r w:rsidR="00376F02" w:rsidRPr="00723B7A">
        <w:rPr>
          <w:b w:val="0"/>
          <w:i/>
        </w:rPr>
        <w:t>Exit Repor</w:t>
      </w:r>
      <w:r w:rsidRPr="00723B7A">
        <w:rPr>
          <w:b w:val="0"/>
          <w:i/>
        </w:rPr>
        <w:t>t”</w:t>
      </w:r>
      <w:r w:rsidRPr="00CE5EC4">
        <w:t xml:space="preserve"> pop-up, click “</w:t>
      </w:r>
      <w:r w:rsidR="00995644">
        <w:t>Yes</w:t>
      </w:r>
      <w:proofErr w:type="gramStart"/>
      <w:r w:rsidRPr="00CE5EC4">
        <w:t>”</w:t>
      </w:r>
      <w:r w:rsidR="00995644">
        <w:t xml:space="preserve"> </w:t>
      </w:r>
      <w:proofErr w:type="gramEnd"/>
      <w:r w:rsidR="00995644" w:rsidRPr="00995644">
        <w:rPr>
          <w:noProof/>
          <w:lang w:val="en-IN" w:eastAsia="en-IN" w:bidi="ar-SA"/>
        </w:rPr>
        <w:drawing>
          <wp:inline distT="0" distB="0" distL="0" distR="0" wp14:anchorId="4BF02096" wp14:editId="561EE592">
            <wp:extent cx="922100" cy="205758"/>
            <wp:effectExtent l="0" t="0" r="0" b="381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922100" cy="205758"/>
                    </a:xfrm>
                    <a:prstGeom prst="rect">
                      <a:avLst/>
                    </a:prstGeom>
                  </pic:spPr>
                </pic:pic>
              </a:graphicData>
            </a:graphic>
          </wp:inline>
        </w:drawing>
      </w:r>
      <w:r w:rsidR="00995644">
        <w:t>.</w:t>
      </w:r>
    </w:p>
    <w:p w14:paraId="30AD21FE" w14:textId="77777777" w:rsidR="001E743E" w:rsidRDefault="001E743E" w:rsidP="001E743E">
      <w:pPr>
        <w:pStyle w:val="StepHeader"/>
        <w:numPr>
          <w:ilvl w:val="0"/>
          <w:numId w:val="0"/>
        </w:numPr>
      </w:pPr>
    </w:p>
    <w:p w14:paraId="7CFDE310" w14:textId="77777777" w:rsidR="001E743E" w:rsidRDefault="001E743E" w:rsidP="001E743E">
      <w:pPr>
        <w:pStyle w:val="StepHeader"/>
      </w:pPr>
      <w:r w:rsidRPr="00CE5EC4">
        <w:t xml:space="preserve">In the </w:t>
      </w:r>
      <w:r w:rsidRPr="00CE5EC4">
        <w:rPr>
          <w:b w:val="0"/>
          <w:i/>
        </w:rPr>
        <w:t>“Cost Centers: Actual/Plan/Variance: Selection”</w:t>
      </w:r>
      <w:r w:rsidRPr="00CE5EC4">
        <w:t xml:space="preserve"> screen, enter the following information:</w:t>
      </w:r>
    </w:p>
    <w:p w14:paraId="32FCDC31" w14:textId="77777777" w:rsidR="001E743E" w:rsidRDefault="001E743E" w:rsidP="001E743E">
      <w:pPr>
        <w:pStyle w:val="ListParagraph"/>
      </w:pPr>
    </w:p>
    <w:tbl>
      <w:tblPr>
        <w:tblStyle w:val="TableGrid"/>
        <w:tblW w:w="0" w:type="auto"/>
        <w:tblInd w:w="144" w:type="dxa"/>
        <w:tblLook w:val="04A0" w:firstRow="1" w:lastRow="0" w:firstColumn="1" w:lastColumn="0" w:noHBand="0" w:noVBand="1"/>
      </w:tblPr>
      <w:tblGrid>
        <w:gridCol w:w="2281"/>
        <w:gridCol w:w="4320"/>
        <w:gridCol w:w="2605"/>
      </w:tblGrid>
      <w:tr w:rsidR="001E743E" w:rsidRPr="0046712C" w14:paraId="374819E8" w14:textId="77777777" w:rsidTr="00995644">
        <w:tc>
          <w:tcPr>
            <w:tcW w:w="2281" w:type="dxa"/>
            <w:shd w:val="clear" w:color="auto" w:fill="BFBFBF" w:themeFill="background1" w:themeFillShade="BF"/>
          </w:tcPr>
          <w:p w14:paraId="2998158D" w14:textId="77777777" w:rsidR="001E743E" w:rsidRPr="0046712C" w:rsidRDefault="001E743E" w:rsidP="00951B20">
            <w:pPr>
              <w:pStyle w:val="GBI20Basic"/>
            </w:pPr>
            <w:r w:rsidRPr="0046712C">
              <w:t>Attribute</w:t>
            </w:r>
          </w:p>
        </w:tc>
        <w:tc>
          <w:tcPr>
            <w:tcW w:w="4320" w:type="dxa"/>
            <w:shd w:val="clear" w:color="auto" w:fill="BFBFBF" w:themeFill="background1" w:themeFillShade="BF"/>
          </w:tcPr>
          <w:p w14:paraId="4A7F7C38" w14:textId="77777777" w:rsidR="001E743E" w:rsidRPr="0046712C" w:rsidRDefault="001E743E" w:rsidP="00951B20">
            <w:pPr>
              <w:pStyle w:val="GBI20Basic"/>
            </w:pPr>
            <w:r w:rsidRPr="0046712C">
              <w:t>Description</w:t>
            </w:r>
          </w:p>
        </w:tc>
        <w:tc>
          <w:tcPr>
            <w:tcW w:w="2605" w:type="dxa"/>
            <w:shd w:val="clear" w:color="auto" w:fill="BFBFBF" w:themeFill="background1" w:themeFillShade="BF"/>
          </w:tcPr>
          <w:p w14:paraId="17CD3A73" w14:textId="77777777" w:rsidR="001E743E" w:rsidRPr="0046712C" w:rsidRDefault="001E743E" w:rsidP="00951B20">
            <w:pPr>
              <w:pStyle w:val="GBI20Basic"/>
            </w:pPr>
            <w:r w:rsidRPr="0046712C">
              <w:t>Data Value</w:t>
            </w:r>
          </w:p>
        </w:tc>
      </w:tr>
      <w:tr w:rsidR="001E743E" w14:paraId="1FF3442B" w14:textId="77777777" w:rsidTr="00995644">
        <w:tc>
          <w:tcPr>
            <w:tcW w:w="2281" w:type="dxa"/>
          </w:tcPr>
          <w:p w14:paraId="56B1235A" w14:textId="77777777" w:rsidR="00995644" w:rsidRDefault="001E743E" w:rsidP="00995644">
            <w:pPr>
              <w:rPr>
                <w:rStyle w:val="GBI20FieldName"/>
                <w:b w:val="0"/>
              </w:rPr>
            </w:pPr>
            <w:r w:rsidRPr="0046712C">
              <w:rPr>
                <w:rStyle w:val="GBI20FieldName"/>
                <w:b w:val="0"/>
              </w:rPr>
              <w:t xml:space="preserve">Cost Center Group </w:t>
            </w:r>
          </w:p>
          <w:p w14:paraId="6416A1BC" w14:textId="053B802E" w:rsidR="001E743E" w:rsidRPr="0046712C" w:rsidRDefault="001E743E" w:rsidP="00995644">
            <w:pPr>
              <w:rPr>
                <w:rStyle w:val="GBI20FieldName"/>
                <w:b w:val="0"/>
              </w:rPr>
            </w:pPr>
            <w:r w:rsidRPr="0046712C">
              <w:rPr>
                <w:rStyle w:val="GBI20FieldName"/>
                <w:b w:val="0"/>
              </w:rPr>
              <w:t>Or Value(s)</w:t>
            </w:r>
          </w:p>
        </w:tc>
        <w:tc>
          <w:tcPr>
            <w:tcW w:w="4320" w:type="dxa"/>
          </w:tcPr>
          <w:p w14:paraId="53479BF0" w14:textId="77777777" w:rsidR="001E743E" w:rsidRPr="0046712C" w:rsidRDefault="001E743E" w:rsidP="00951B20">
            <w:pPr>
              <w:pStyle w:val="GBIStudentDataEntry"/>
            </w:pPr>
            <w:r w:rsidRPr="0046712C">
              <w:t>Key uniquely identifying a cost center.</w:t>
            </w:r>
          </w:p>
        </w:tc>
        <w:tc>
          <w:tcPr>
            <w:tcW w:w="2605" w:type="dxa"/>
          </w:tcPr>
          <w:p w14:paraId="7D361C94" w14:textId="4FA598E8" w:rsidR="001E743E" w:rsidRDefault="001E743E" w:rsidP="00951B20">
            <w:pPr>
              <w:pStyle w:val="GBIStudentDataEntry"/>
            </w:pPr>
            <w:r>
              <w:t xml:space="preserve"> </w:t>
            </w:r>
            <w:r w:rsidR="00427045">
              <w:t>Your</w:t>
            </w:r>
            <w:r w:rsidR="006D6168">
              <w:t xml:space="preserve"> HR Recruiting</w:t>
            </w:r>
            <w:r>
              <w:t xml:space="preserve"> </w:t>
            </w:r>
          </w:p>
        </w:tc>
      </w:tr>
    </w:tbl>
    <w:p w14:paraId="528AD666" w14:textId="1EE7CCD5" w:rsidR="001E743E" w:rsidRPr="00995644" w:rsidRDefault="001E743E" w:rsidP="001E743E">
      <w:pPr>
        <w:pStyle w:val="StepHeader"/>
        <w:numPr>
          <w:ilvl w:val="0"/>
          <w:numId w:val="0"/>
        </w:numPr>
        <w:ind w:left="720" w:hanging="720"/>
        <w:rPr>
          <w:sz w:val="16"/>
        </w:rPr>
      </w:pPr>
    </w:p>
    <w:p w14:paraId="334FEA69" w14:textId="7BC06C1A" w:rsidR="001E743E" w:rsidRDefault="001E743E" w:rsidP="001E743E">
      <w:pPr>
        <w:pStyle w:val="StepHeader"/>
      </w:pPr>
      <w:r>
        <w:t xml:space="preserve">Click </w:t>
      </w:r>
      <w:proofErr w:type="gramStart"/>
      <w:r>
        <w:t xml:space="preserve">Execute </w:t>
      </w:r>
      <w:proofErr w:type="gramEnd"/>
      <w:r w:rsidR="00995644" w:rsidRPr="005E1D7B">
        <w:rPr>
          <w:noProof/>
          <w:lang w:val="en-IN" w:eastAsia="en-IN" w:bidi="ar-SA"/>
        </w:rPr>
        <w:drawing>
          <wp:inline distT="0" distB="0" distL="0" distR="0" wp14:anchorId="20002E8A" wp14:editId="420618CF">
            <wp:extent cx="182896" cy="190517"/>
            <wp:effectExtent l="0" t="0" r="762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2896" cy="190517"/>
                    </a:xfrm>
                    <a:prstGeom prst="rect">
                      <a:avLst/>
                    </a:prstGeom>
                  </pic:spPr>
                </pic:pic>
              </a:graphicData>
            </a:graphic>
          </wp:inline>
        </w:drawing>
      </w:r>
      <w:r>
        <w:t>.</w:t>
      </w:r>
    </w:p>
    <w:p w14:paraId="1BE09271" w14:textId="28384541" w:rsidR="001E743E" w:rsidRDefault="001E743E" w:rsidP="001E743E"/>
    <w:p w14:paraId="115EB9CB" w14:textId="18E444C1" w:rsidR="001E743E" w:rsidRDefault="001E743E" w:rsidP="001E743E">
      <w:pPr>
        <w:pStyle w:val="GBI20StyleAnswer"/>
      </w:pPr>
      <w:bookmarkStart w:id="466" w:name="_Hlk481661047"/>
      <w:r>
        <w:t>What is the Over/Underabsorption amount?</w:t>
      </w:r>
      <w:r w:rsidR="0032723D">
        <w:br/>
      </w:r>
      <w:r>
        <w:t xml:space="preserve"> </w:t>
      </w:r>
      <w:r w:rsidR="006D6E8F">
        <w:fldChar w:fldCharType="begin">
          <w:ffData>
            <w:name w:val="Q89"/>
            <w:enabled/>
            <w:calcOnExit/>
            <w:textInput/>
          </w:ffData>
        </w:fldChar>
      </w:r>
      <w:bookmarkStart w:id="467" w:name="Q89"/>
      <w:r w:rsidR="006D6E8F">
        <w:instrText xml:space="preserve"> FORMTEXT </w:instrText>
      </w:r>
      <w:r w:rsidR="006D6E8F">
        <w:fldChar w:fldCharType="separate"/>
      </w:r>
      <w:r w:rsidR="00AF3F84">
        <w:rPr>
          <w:noProof/>
        </w:rPr>
        <w:t>330</w:t>
      </w:r>
      <w:r w:rsidR="00BB0729">
        <w:rPr>
          <w:noProof/>
        </w:rPr>
        <w:t>/ report contais no data</w:t>
      </w:r>
      <w:r w:rsidR="006D6E8F">
        <w:fldChar w:fldCharType="end"/>
      </w:r>
      <w:bookmarkEnd w:id="467"/>
      <w:r>
        <w:t xml:space="preserve"> </w:t>
      </w:r>
      <w:r w:rsidRPr="00E10B26">
        <w:sym w:font="Wingdings" w:char="F021"/>
      </w:r>
      <w:bookmarkEnd w:id="466"/>
    </w:p>
    <w:p w14:paraId="7A0A51D2" w14:textId="77777777" w:rsidR="001E743E" w:rsidRPr="00995644" w:rsidRDefault="001E743E" w:rsidP="001E743E">
      <w:pPr>
        <w:rPr>
          <w:sz w:val="16"/>
        </w:rPr>
      </w:pPr>
    </w:p>
    <w:p w14:paraId="78F1E484" w14:textId="69D0CC67" w:rsidR="001E743E" w:rsidRDefault="001E743E" w:rsidP="001E743E">
      <w:pPr>
        <w:pStyle w:val="StepHeader"/>
      </w:pPr>
      <w:r>
        <w:t xml:space="preserve">Click </w:t>
      </w:r>
      <w:proofErr w:type="gramStart"/>
      <w:r>
        <w:t xml:space="preserve">Back </w:t>
      </w:r>
      <w:proofErr w:type="gramEnd"/>
      <w:r w:rsidR="00E312A3" w:rsidRPr="00347FEE">
        <w:rPr>
          <w:noProof/>
          <w:lang w:val="en-IN" w:eastAsia="en-IN" w:bidi="ar-SA"/>
        </w:rPr>
        <w:drawing>
          <wp:inline distT="0" distB="0" distL="0" distR="0" wp14:anchorId="0A3E84E1" wp14:editId="1B7C7013">
            <wp:extent cx="213378" cy="213378"/>
            <wp:effectExtent l="0" t="0" r="0" b="0"/>
            <wp:docPr id="1127" name="Picture 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3378" cy="213378"/>
                    </a:xfrm>
                    <a:prstGeom prst="rect">
                      <a:avLst/>
                    </a:prstGeom>
                  </pic:spPr>
                </pic:pic>
              </a:graphicData>
            </a:graphic>
          </wp:inline>
        </w:drawing>
      </w:r>
      <w:r>
        <w:t>.</w:t>
      </w:r>
    </w:p>
    <w:p w14:paraId="72D88646" w14:textId="77777777" w:rsidR="001E743E" w:rsidRPr="00995644" w:rsidRDefault="001E743E" w:rsidP="001E743E">
      <w:pPr>
        <w:pStyle w:val="StepHeader"/>
        <w:numPr>
          <w:ilvl w:val="0"/>
          <w:numId w:val="0"/>
        </w:numPr>
        <w:ind w:left="720"/>
        <w:rPr>
          <w:sz w:val="16"/>
        </w:rPr>
      </w:pPr>
    </w:p>
    <w:p w14:paraId="77A4220A" w14:textId="4FFF0EEA" w:rsidR="001E743E" w:rsidRPr="00703C74" w:rsidRDefault="001E743E" w:rsidP="001E743E">
      <w:pPr>
        <w:pStyle w:val="StepHeader"/>
      </w:pPr>
      <w:r w:rsidRPr="00703C74">
        <w:t xml:space="preserve">In the </w:t>
      </w:r>
      <w:r w:rsidRPr="00703C74">
        <w:rPr>
          <w:b w:val="0"/>
          <w:i/>
        </w:rPr>
        <w:t>“Exit List”</w:t>
      </w:r>
      <w:r w:rsidRPr="00703C74">
        <w:t xml:space="preserve"> pop-up, click </w:t>
      </w:r>
      <w:r>
        <w:t>“Yes</w:t>
      </w:r>
      <w:proofErr w:type="gramStart"/>
      <w:r w:rsidRPr="00C8168D">
        <w:t>”</w:t>
      </w:r>
      <w:r w:rsidR="00995644" w:rsidRPr="00995644">
        <w:t xml:space="preserve"> </w:t>
      </w:r>
      <w:proofErr w:type="gramEnd"/>
      <w:r w:rsidR="00995644" w:rsidRPr="00995644">
        <w:rPr>
          <w:noProof/>
          <w:lang w:val="en-IN" w:eastAsia="en-IN" w:bidi="ar-SA"/>
        </w:rPr>
        <w:drawing>
          <wp:inline distT="0" distB="0" distL="0" distR="0" wp14:anchorId="4AB57F46" wp14:editId="2FE06E95">
            <wp:extent cx="922100" cy="205758"/>
            <wp:effectExtent l="0" t="0" r="0" b="381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922100" cy="205758"/>
                    </a:xfrm>
                    <a:prstGeom prst="rect">
                      <a:avLst/>
                    </a:prstGeom>
                  </pic:spPr>
                </pic:pic>
              </a:graphicData>
            </a:graphic>
          </wp:inline>
        </w:drawing>
      </w:r>
      <w:r>
        <w:t>.</w:t>
      </w:r>
    </w:p>
    <w:p w14:paraId="6EBAC826" w14:textId="77777777" w:rsidR="001E743E" w:rsidRDefault="001E743E" w:rsidP="001E743E"/>
    <w:p w14:paraId="0E9D5703" w14:textId="77777777" w:rsidR="001E743E" w:rsidRDefault="001E743E" w:rsidP="001E743E">
      <w:pPr>
        <w:pStyle w:val="StepHeader"/>
      </w:pPr>
      <w:r w:rsidRPr="00CE5EC4">
        <w:t xml:space="preserve">In the </w:t>
      </w:r>
      <w:r w:rsidRPr="00CE5EC4">
        <w:rPr>
          <w:b w:val="0"/>
          <w:i/>
        </w:rPr>
        <w:t>“Cost Centers: Actual/Plan/Variance: Selection”</w:t>
      </w:r>
      <w:r w:rsidRPr="00CE5EC4">
        <w:t xml:space="preserve"> screen, enter the following information:</w:t>
      </w:r>
    </w:p>
    <w:p w14:paraId="451FD5A5" w14:textId="77777777" w:rsidR="001E743E" w:rsidRDefault="001E743E" w:rsidP="001E743E">
      <w:pPr>
        <w:pStyle w:val="ListParagraph"/>
      </w:pPr>
    </w:p>
    <w:tbl>
      <w:tblPr>
        <w:tblStyle w:val="TableGrid"/>
        <w:tblW w:w="0" w:type="auto"/>
        <w:tblInd w:w="144" w:type="dxa"/>
        <w:tblLook w:val="04A0" w:firstRow="1" w:lastRow="0" w:firstColumn="1" w:lastColumn="0" w:noHBand="0" w:noVBand="1"/>
      </w:tblPr>
      <w:tblGrid>
        <w:gridCol w:w="2191"/>
        <w:gridCol w:w="4410"/>
        <w:gridCol w:w="2605"/>
      </w:tblGrid>
      <w:tr w:rsidR="001E743E" w:rsidRPr="0046712C" w14:paraId="592703D6" w14:textId="77777777" w:rsidTr="00995644">
        <w:tc>
          <w:tcPr>
            <w:tcW w:w="2191" w:type="dxa"/>
            <w:shd w:val="clear" w:color="auto" w:fill="BFBFBF" w:themeFill="background1" w:themeFillShade="BF"/>
          </w:tcPr>
          <w:p w14:paraId="715406B0" w14:textId="77777777" w:rsidR="001E743E" w:rsidRPr="0046712C" w:rsidRDefault="001E743E" w:rsidP="00951B20">
            <w:pPr>
              <w:pStyle w:val="GBI20Basic"/>
            </w:pPr>
            <w:r w:rsidRPr="0046712C">
              <w:t>Attribute</w:t>
            </w:r>
          </w:p>
        </w:tc>
        <w:tc>
          <w:tcPr>
            <w:tcW w:w="4410" w:type="dxa"/>
            <w:shd w:val="clear" w:color="auto" w:fill="BFBFBF" w:themeFill="background1" w:themeFillShade="BF"/>
          </w:tcPr>
          <w:p w14:paraId="3F916F6B" w14:textId="77777777" w:rsidR="001E743E" w:rsidRPr="0046712C" w:rsidRDefault="001E743E" w:rsidP="00951B20">
            <w:pPr>
              <w:pStyle w:val="GBI20Basic"/>
            </w:pPr>
            <w:r w:rsidRPr="0046712C">
              <w:t>Description</w:t>
            </w:r>
          </w:p>
        </w:tc>
        <w:tc>
          <w:tcPr>
            <w:tcW w:w="2605" w:type="dxa"/>
            <w:shd w:val="clear" w:color="auto" w:fill="BFBFBF" w:themeFill="background1" w:themeFillShade="BF"/>
          </w:tcPr>
          <w:p w14:paraId="496C41D9" w14:textId="77777777" w:rsidR="001E743E" w:rsidRPr="0046712C" w:rsidRDefault="001E743E" w:rsidP="00951B20">
            <w:pPr>
              <w:pStyle w:val="GBI20Basic"/>
            </w:pPr>
            <w:r w:rsidRPr="0046712C">
              <w:t>Data Value</w:t>
            </w:r>
          </w:p>
        </w:tc>
      </w:tr>
      <w:tr w:rsidR="001E743E" w14:paraId="5665AD57" w14:textId="77777777" w:rsidTr="00995644">
        <w:tc>
          <w:tcPr>
            <w:tcW w:w="2191" w:type="dxa"/>
          </w:tcPr>
          <w:p w14:paraId="48CB190F" w14:textId="77777777" w:rsidR="001E743E" w:rsidRPr="0046712C" w:rsidRDefault="001E743E" w:rsidP="00995644">
            <w:pPr>
              <w:rPr>
                <w:rStyle w:val="GBI20FieldName"/>
                <w:b w:val="0"/>
              </w:rPr>
            </w:pPr>
            <w:r w:rsidRPr="0046712C">
              <w:rPr>
                <w:rStyle w:val="GBI20FieldName"/>
                <w:b w:val="0"/>
              </w:rPr>
              <w:t>Cost Center Group Or Value(s)</w:t>
            </w:r>
          </w:p>
        </w:tc>
        <w:tc>
          <w:tcPr>
            <w:tcW w:w="4410" w:type="dxa"/>
          </w:tcPr>
          <w:p w14:paraId="328D3901" w14:textId="77777777" w:rsidR="001E743E" w:rsidRPr="0046712C" w:rsidRDefault="001E743E" w:rsidP="00951B20">
            <w:pPr>
              <w:pStyle w:val="GBIStudentDataEntry"/>
            </w:pPr>
            <w:r w:rsidRPr="0046712C">
              <w:t>Key uniquely identifying a cost center.</w:t>
            </w:r>
          </w:p>
        </w:tc>
        <w:tc>
          <w:tcPr>
            <w:tcW w:w="2605" w:type="dxa"/>
          </w:tcPr>
          <w:p w14:paraId="6ED0AC0F" w14:textId="78A66618" w:rsidR="001E743E" w:rsidRDefault="00427045" w:rsidP="00951B20">
            <w:pPr>
              <w:pStyle w:val="GBIStudentDataEntry"/>
            </w:pPr>
            <w:r>
              <w:t>Your</w:t>
            </w:r>
            <w:r w:rsidR="001E743E">
              <w:t xml:space="preserve"> Marketing Costs </w:t>
            </w:r>
          </w:p>
        </w:tc>
      </w:tr>
    </w:tbl>
    <w:p w14:paraId="15B7C00B" w14:textId="22A7A041" w:rsidR="001E743E" w:rsidRPr="00995644" w:rsidRDefault="001E743E" w:rsidP="001E743E">
      <w:pPr>
        <w:pStyle w:val="StepHeader"/>
        <w:numPr>
          <w:ilvl w:val="0"/>
          <w:numId w:val="0"/>
        </w:numPr>
        <w:ind w:left="720" w:hanging="720"/>
        <w:rPr>
          <w:sz w:val="16"/>
        </w:rPr>
      </w:pPr>
    </w:p>
    <w:p w14:paraId="454F2CE1" w14:textId="427F7676" w:rsidR="001E743E" w:rsidRDefault="001E743E" w:rsidP="001E743E">
      <w:pPr>
        <w:pStyle w:val="StepHeader"/>
      </w:pPr>
      <w:r>
        <w:t xml:space="preserve">Click </w:t>
      </w:r>
      <w:proofErr w:type="gramStart"/>
      <w:r>
        <w:t xml:space="preserve">Execute </w:t>
      </w:r>
      <w:proofErr w:type="gramEnd"/>
      <w:r w:rsidR="00995644" w:rsidRPr="005E1D7B">
        <w:rPr>
          <w:noProof/>
          <w:lang w:val="en-IN" w:eastAsia="en-IN" w:bidi="ar-SA"/>
        </w:rPr>
        <w:drawing>
          <wp:inline distT="0" distB="0" distL="0" distR="0" wp14:anchorId="2EF0618A" wp14:editId="56DAA859">
            <wp:extent cx="182896" cy="190517"/>
            <wp:effectExtent l="0" t="0" r="762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2896" cy="190517"/>
                    </a:xfrm>
                    <a:prstGeom prst="rect">
                      <a:avLst/>
                    </a:prstGeom>
                  </pic:spPr>
                </pic:pic>
              </a:graphicData>
            </a:graphic>
          </wp:inline>
        </w:drawing>
      </w:r>
      <w:r>
        <w:t>.</w:t>
      </w:r>
    </w:p>
    <w:p w14:paraId="09798723" w14:textId="0B8A49F0" w:rsidR="001E743E" w:rsidRDefault="001E743E" w:rsidP="001E743E"/>
    <w:p w14:paraId="16420390" w14:textId="36983D7C" w:rsidR="001E743E" w:rsidRDefault="001E743E" w:rsidP="001E743E">
      <w:pPr>
        <w:pStyle w:val="GBI20StyleAnswer"/>
      </w:pPr>
      <w:bookmarkStart w:id="468" w:name="_Hlk481661053"/>
      <w:r>
        <w:lastRenderedPageBreak/>
        <w:t>What is the HR TF Assessment amount?</w:t>
      </w:r>
      <w:r w:rsidR="0032723D">
        <w:br/>
      </w:r>
      <w:r>
        <w:t xml:space="preserve"> </w:t>
      </w:r>
      <w:r w:rsidR="006D6E8F">
        <w:fldChar w:fldCharType="begin">
          <w:ffData>
            <w:name w:val="Q90"/>
            <w:enabled/>
            <w:calcOnExit/>
            <w:textInput/>
          </w:ffData>
        </w:fldChar>
      </w:r>
      <w:bookmarkStart w:id="469" w:name="Q90"/>
      <w:r w:rsidR="006D6E8F">
        <w:instrText xml:space="preserve"> FORMTEXT </w:instrText>
      </w:r>
      <w:r w:rsidR="006D6E8F">
        <w:fldChar w:fldCharType="separate"/>
      </w:r>
      <w:r w:rsidR="00AF3F84">
        <w:rPr>
          <w:noProof/>
        </w:rPr>
        <w:t>770</w:t>
      </w:r>
      <w:r w:rsidR="00BB0729">
        <w:rPr>
          <w:noProof/>
        </w:rPr>
        <w:t>/report contains no data</w:t>
      </w:r>
      <w:r w:rsidR="006C1FBC">
        <w:rPr>
          <w:noProof/>
        </w:rPr>
        <w:t>/</w:t>
      </w:r>
      <w:r w:rsidR="006D6E8F">
        <w:fldChar w:fldCharType="end"/>
      </w:r>
      <w:bookmarkEnd w:id="469"/>
      <w:r>
        <w:t xml:space="preserve"> </w:t>
      </w:r>
      <w:r w:rsidRPr="00E10B26">
        <w:sym w:font="Wingdings" w:char="F021"/>
      </w:r>
      <w:bookmarkEnd w:id="468"/>
    </w:p>
    <w:p w14:paraId="7D8F677A" w14:textId="77777777" w:rsidR="001E743E" w:rsidRPr="00995644" w:rsidRDefault="001E743E" w:rsidP="001E743E">
      <w:pPr>
        <w:rPr>
          <w:sz w:val="16"/>
        </w:rPr>
      </w:pPr>
    </w:p>
    <w:p w14:paraId="0181AE0F" w14:textId="71B02FEB" w:rsidR="001E743E" w:rsidRDefault="001E743E" w:rsidP="001E743E">
      <w:pPr>
        <w:pStyle w:val="StepHeader"/>
      </w:pPr>
      <w:r>
        <w:t xml:space="preserve">Click </w:t>
      </w:r>
      <w:proofErr w:type="gramStart"/>
      <w:r>
        <w:t xml:space="preserve">Back </w:t>
      </w:r>
      <w:proofErr w:type="gramEnd"/>
      <w:r w:rsidR="00E312A3" w:rsidRPr="00347FEE">
        <w:rPr>
          <w:noProof/>
          <w:lang w:val="en-IN" w:eastAsia="en-IN" w:bidi="ar-SA"/>
        </w:rPr>
        <w:drawing>
          <wp:inline distT="0" distB="0" distL="0" distR="0" wp14:anchorId="0F2B50B9" wp14:editId="0BC4708C">
            <wp:extent cx="213378" cy="213378"/>
            <wp:effectExtent l="0" t="0" r="0" b="0"/>
            <wp:docPr id="1128" name="Picture 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3378" cy="213378"/>
                    </a:xfrm>
                    <a:prstGeom prst="rect">
                      <a:avLst/>
                    </a:prstGeom>
                  </pic:spPr>
                </pic:pic>
              </a:graphicData>
            </a:graphic>
          </wp:inline>
        </w:drawing>
      </w:r>
      <w:r>
        <w:t>.</w:t>
      </w:r>
    </w:p>
    <w:p w14:paraId="66FF16F1" w14:textId="77777777" w:rsidR="001E743E" w:rsidRPr="00995644" w:rsidRDefault="001E743E" w:rsidP="00995644">
      <w:pPr>
        <w:pStyle w:val="StepHeader"/>
        <w:numPr>
          <w:ilvl w:val="0"/>
          <w:numId w:val="0"/>
        </w:numPr>
        <w:rPr>
          <w:sz w:val="16"/>
        </w:rPr>
      </w:pPr>
    </w:p>
    <w:p w14:paraId="5D326DA9" w14:textId="12B8B464" w:rsidR="001E743E" w:rsidRDefault="001E743E" w:rsidP="00995644">
      <w:pPr>
        <w:pStyle w:val="StepHeader"/>
      </w:pPr>
      <w:r w:rsidRPr="00703C74">
        <w:t xml:space="preserve">In the </w:t>
      </w:r>
      <w:r w:rsidR="00FE6E00">
        <w:rPr>
          <w:b w:val="0"/>
          <w:i/>
        </w:rPr>
        <w:t>“Exit Report</w:t>
      </w:r>
      <w:r w:rsidRPr="00703C74">
        <w:rPr>
          <w:b w:val="0"/>
          <w:i/>
        </w:rPr>
        <w:t>”</w:t>
      </w:r>
      <w:r w:rsidRPr="00703C74">
        <w:t xml:space="preserve"> pop-up, click </w:t>
      </w:r>
      <w:r>
        <w:t>“Yes</w:t>
      </w:r>
      <w:proofErr w:type="gramStart"/>
      <w:r w:rsidRPr="00C8168D">
        <w:t>”</w:t>
      </w:r>
      <w:r w:rsidR="00995644" w:rsidRPr="00995644">
        <w:t xml:space="preserve"> </w:t>
      </w:r>
      <w:proofErr w:type="gramEnd"/>
      <w:r w:rsidR="00995644" w:rsidRPr="00995644">
        <w:rPr>
          <w:noProof/>
          <w:lang w:val="en-IN" w:eastAsia="en-IN" w:bidi="ar-SA"/>
        </w:rPr>
        <w:drawing>
          <wp:inline distT="0" distB="0" distL="0" distR="0" wp14:anchorId="107A7D4B" wp14:editId="4625639D">
            <wp:extent cx="922100" cy="205758"/>
            <wp:effectExtent l="0" t="0" r="0" b="381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922100" cy="205758"/>
                    </a:xfrm>
                    <a:prstGeom prst="rect">
                      <a:avLst/>
                    </a:prstGeom>
                  </pic:spPr>
                </pic:pic>
              </a:graphicData>
            </a:graphic>
          </wp:inline>
        </w:drawing>
      </w:r>
      <w:r w:rsidR="00816E0F">
        <w:t>.</w:t>
      </w:r>
      <w:r>
        <w:br w:type="page"/>
      </w:r>
    </w:p>
    <w:p w14:paraId="0848D8F6" w14:textId="564443FB" w:rsidR="00D849FE" w:rsidRDefault="00D849FE">
      <w:pPr>
        <w:ind w:left="446" w:hanging="360"/>
      </w:pPr>
    </w:p>
    <w:p w14:paraId="439BB253" w14:textId="77777777" w:rsidR="00D849FE" w:rsidRDefault="00D849FE" w:rsidP="00AA3460">
      <w:pPr>
        <w:pStyle w:val="SectionHeader"/>
        <w:framePr w:wrap="around"/>
      </w:pPr>
      <w:bookmarkStart w:id="470" w:name="_Toc473889761"/>
      <w:bookmarkStart w:id="471" w:name="_Toc473890274"/>
      <w:bookmarkStart w:id="472" w:name="_Toc473890643"/>
      <w:bookmarkStart w:id="473" w:name="_Toc480373817"/>
      <w:bookmarkStart w:id="474" w:name="_Toc480374881"/>
      <w:bookmarkStart w:id="475" w:name="_Toc480376218"/>
      <w:bookmarkStart w:id="476" w:name="_Toc480448743"/>
      <w:bookmarkStart w:id="477" w:name="_Toc481499290"/>
      <w:r>
        <w:t>Internal Activity Allocation Posting</w:t>
      </w:r>
      <w:bookmarkEnd w:id="470"/>
      <w:bookmarkEnd w:id="471"/>
      <w:bookmarkEnd w:id="472"/>
      <w:bookmarkEnd w:id="473"/>
      <w:bookmarkEnd w:id="474"/>
      <w:bookmarkEnd w:id="475"/>
      <w:bookmarkEnd w:id="476"/>
      <w:bookmarkEnd w:id="477"/>
    </w:p>
    <w:p w14:paraId="0B9EB4E7" w14:textId="77777777" w:rsidR="00D849FE" w:rsidRDefault="00D849FE" w:rsidP="00D849FE">
      <w:pPr>
        <w:ind w:left="446" w:hanging="360"/>
      </w:pPr>
      <w:r>
        <w:t xml:space="preserve">In this section, you will post repairs done by your IT department for the marketing department. </w:t>
      </w:r>
    </w:p>
    <w:p w14:paraId="628EC25B" w14:textId="77777777" w:rsidR="00D849FE" w:rsidRDefault="00D849FE" w:rsidP="00D849FE">
      <w:pPr>
        <w:ind w:left="446" w:hanging="360"/>
      </w:pPr>
    </w:p>
    <w:p w14:paraId="19C2FEFE" w14:textId="77777777" w:rsidR="00D849FE" w:rsidRDefault="00D849FE" w:rsidP="00D849FE">
      <w:pPr>
        <w:pStyle w:val="StepHeader"/>
      </w:pPr>
      <w:r>
        <w:t xml:space="preserve">In the </w:t>
      </w:r>
      <w:r w:rsidRPr="00721F70">
        <w:rPr>
          <w:b w:val="0"/>
          <w:i/>
        </w:rPr>
        <w:t>“SAP Easy Access Menu”</w:t>
      </w:r>
      <w:r>
        <w:t xml:space="preserve"> follow the navigation path below:</w:t>
      </w:r>
    </w:p>
    <w:p w14:paraId="68BD1942" w14:textId="77777777" w:rsidR="00D849FE" w:rsidRPr="00AA5CEB" w:rsidRDefault="00D849FE" w:rsidP="00D849FE">
      <w:pPr>
        <w:pStyle w:val="GBI20Heading3"/>
      </w:pPr>
      <w:r w:rsidRPr="00D23DF0">
        <w:t>Navigation</w:t>
      </w:r>
    </w:p>
    <w:p w14:paraId="397EE1A7" w14:textId="77777777" w:rsidR="00D849FE" w:rsidRDefault="00D849FE" w:rsidP="00D849FE">
      <w:pPr>
        <w:pStyle w:val="GBI20Heading4"/>
      </w:pPr>
      <w:r>
        <w:t xml:space="preserve">SAP Menu </w:t>
      </w:r>
      <w:r w:rsidRPr="00AA5CEB">
        <w:sym w:font="Wingdings" w:char="F0E0"/>
      </w:r>
      <w:r>
        <w:t xml:space="preserve"> Accounting</w:t>
      </w:r>
      <w:r w:rsidRPr="00AA5CEB">
        <w:t xml:space="preserve"> </w:t>
      </w:r>
      <w:r w:rsidRPr="00AA5CEB">
        <w:sym w:font="Wingdings" w:char="F0E0"/>
      </w:r>
      <w:r>
        <w:t xml:space="preserve"> Controlling </w:t>
      </w:r>
      <w:r w:rsidRPr="00AA5CEB">
        <w:sym w:font="Wingdings" w:char="F0E0"/>
      </w:r>
      <w:r>
        <w:t xml:space="preserve"> Cost Center Accounting </w:t>
      </w:r>
      <w:r w:rsidRPr="00AA5CEB">
        <w:sym w:font="Wingdings" w:char="F0E0"/>
      </w:r>
      <w:r>
        <w:t xml:space="preserve"> Actual Postings </w:t>
      </w:r>
      <w:r w:rsidRPr="00AA5CEB">
        <w:sym w:font="Wingdings" w:char="F0E0"/>
      </w:r>
      <w:r>
        <w:t xml:space="preserve"> Activity Allocation </w:t>
      </w:r>
      <w:r w:rsidRPr="00AA5CEB">
        <w:sym w:font="Wingdings" w:char="F0E0"/>
      </w:r>
      <w:r>
        <w:t xml:space="preserve"> Enter</w:t>
      </w:r>
    </w:p>
    <w:p w14:paraId="53A393FD" w14:textId="3383ABA7" w:rsidR="00D849FE" w:rsidRDefault="00D849FE" w:rsidP="00D849FE">
      <w:pPr>
        <w:ind w:left="446" w:hanging="360"/>
      </w:pPr>
    </w:p>
    <w:p w14:paraId="45714653" w14:textId="43628E17" w:rsidR="00D849FE" w:rsidRDefault="00D849FE" w:rsidP="00D849FE">
      <w:pPr>
        <w:pStyle w:val="GBI20StyleAnswer"/>
      </w:pPr>
      <w:bookmarkStart w:id="478" w:name="_Hlk481661214"/>
      <w:r>
        <w:t>What is the T-Code to post an internal activity allocation posting?</w:t>
      </w:r>
      <w:r w:rsidR="0032723D">
        <w:br/>
      </w:r>
      <w:r>
        <w:t xml:space="preserve"> </w:t>
      </w:r>
      <w:r w:rsidR="006D6E8F">
        <w:fldChar w:fldCharType="begin">
          <w:ffData>
            <w:name w:val="Q91"/>
            <w:enabled/>
            <w:calcOnExit/>
            <w:textInput/>
          </w:ffData>
        </w:fldChar>
      </w:r>
      <w:bookmarkStart w:id="479" w:name="Q91"/>
      <w:r w:rsidR="006D6E8F">
        <w:instrText xml:space="preserve"> FORMTEXT </w:instrText>
      </w:r>
      <w:r w:rsidR="006D6E8F">
        <w:fldChar w:fldCharType="separate"/>
      </w:r>
      <w:r w:rsidR="00035E2D">
        <w:rPr>
          <w:noProof/>
        </w:rPr>
        <w:t> </w:t>
      </w:r>
      <w:r w:rsidR="00035E2D">
        <w:rPr>
          <w:noProof/>
        </w:rPr>
        <w:t> </w:t>
      </w:r>
      <w:r w:rsidR="00035E2D">
        <w:rPr>
          <w:noProof/>
        </w:rPr>
        <w:t> </w:t>
      </w:r>
      <w:r w:rsidR="00035E2D">
        <w:rPr>
          <w:noProof/>
        </w:rPr>
        <w:t> </w:t>
      </w:r>
      <w:r w:rsidR="00035E2D">
        <w:rPr>
          <w:noProof/>
        </w:rPr>
        <w:t> </w:t>
      </w:r>
      <w:r w:rsidR="006D6E8F">
        <w:fldChar w:fldCharType="end"/>
      </w:r>
      <w:bookmarkEnd w:id="479"/>
      <w:r w:rsidR="008D4A7E">
        <w:t xml:space="preserve"> </w:t>
      </w:r>
      <w:r w:rsidR="008D4A7E" w:rsidRPr="00921BC9">
        <w:sym w:font="Wingdings" w:char="F021"/>
      </w:r>
      <w:bookmarkEnd w:id="478"/>
    </w:p>
    <w:p w14:paraId="25A3A9D5" w14:textId="00830FF8" w:rsidR="00D849FE" w:rsidRDefault="00D849FE" w:rsidP="00D849FE"/>
    <w:p w14:paraId="12B71564" w14:textId="77777777" w:rsidR="00D849FE" w:rsidRDefault="00D849FE" w:rsidP="00D849FE">
      <w:pPr>
        <w:pStyle w:val="StepHeader"/>
      </w:pPr>
      <w:r>
        <w:t xml:space="preserve">In the </w:t>
      </w:r>
      <w:r w:rsidRPr="007679B1">
        <w:rPr>
          <w:b w:val="0"/>
          <w:i/>
        </w:rPr>
        <w:t>“Enter Direct Activity Allocation”</w:t>
      </w:r>
      <w:r>
        <w:t xml:space="preserve"> screen, enter the following information: </w:t>
      </w:r>
    </w:p>
    <w:p w14:paraId="14BC5BF9" w14:textId="77777777" w:rsidR="00D849FE" w:rsidRDefault="00D849FE" w:rsidP="00D849FE">
      <w:pPr>
        <w:ind w:left="446" w:hanging="360"/>
      </w:pPr>
    </w:p>
    <w:tbl>
      <w:tblPr>
        <w:tblStyle w:val="TableGrid"/>
        <w:tblW w:w="9810" w:type="dxa"/>
        <w:tblInd w:w="-185" w:type="dxa"/>
        <w:tblLook w:val="04A0" w:firstRow="1" w:lastRow="0" w:firstColumn="1" w:lastColumn="0" w:noHBand="0" w:noVBand="1"/>
      </w:tblPr>
      <w:tblGrid>
        <w:gridCol w:w="1710"/>
        <w:gridCol w:w="2700"/>
        <w:gridCol w:w="5400"/>
      </w:tblGrid>
      <w:tr w:rsidR="00D849FE" w:rsidRPr="007679B1" w14:paraId="7EF282DB" w14:textId="77777777" w:rsidTr="00F64A61">
        <w:tc>
          <w:tcPr>
            <w:tcW w:w="1710" w:type="dxa"/>
            <w:shd w:val="clear" w:color="auto" w:fill="BFBFBF" w:themeFill="background1" w:themeFillShade="BF"/>
          </w:tcPr>
          <w:p w14:paraId="19210D3E" w14:textId="77777777" w:rsidR="00D849FE" w:rsidRPr="007679B1" w:rsidRDefault="00D849FE" w:rsidP="00A516D2">
            <w:pPr>
              <w:rPr>
                <w:b/>
              </w:rPr>
            </w:pPr>
            <w:r w:rsidRPr="007679B1">
              <w:rPr>
                <w:b/>
              </w:rPr>
              <w:t>Attribute</w:t>
            </w:r>
          </w:p>
        </w:tc>
        <w:tc>
          <w:tcPr>
            <w:tcW w:w="2700" w:type="dxa"/>
            <w:shd w:val="clear" w:color="auto" w:fill="BFBFBF" w:themeFill="background1" w:themeFillShade="BF"/>
          </w:tcPr>
          <w:p w14:paraId="2405B654" w14:textId="77777777" w:rsidR="00D849FE" w:rsidRPr="007679B1" w:rsidRDefault="00D849FE" w:rsidP="00A516D2">
            <w:pPr>
              <w:rPr>
                <w:b/>
              </w:rPr>
            </w:pPr>
            <w:r w:rsidRPr="007679B1">
              <w:rPr>
                <w:b/>
              </w:rPr>
              <w:t>Description</w:t>
            </w:r>
          </w:p>
        </w:tc>
        <w:tc>
          <w:tcPr>
            <w:tcW w:w="5400" w:type="dxa"/>
            <w:shd w:val="clear" w:color="auto" w:fill="BFBFBF" w:themeFill="background1" w:themeFillShade="BF"/>
          </w:tcPr>
          <w:p w14:paraId="0A306DD7" w14:textId="77777777" w:rsidR="00D849FE" w:rsidRPr="007679B1" w:rsidRDefault="00D849FE" w:rsidP="00A516D2">
            <w:pPr>
              <w:rPr>
                <w:b/>
              </w:rPr>
            </w:pPr>
            <w:r w:rsidRPr="007679B1">
              <w:rPr>
                <w:b/>
              </w:rPr>
              <w:t>Data Value</w:t>
            </w:r>
          </w:p>
        </w:tc>
      </w:tr>
      <w:tr w:rsidR="00055E6C" w14:paraId="1F0300C1" w14:textId="77777777" w:rsidTr="00F64A61">
        <w:tc>
          <w:tcPr>
            <w:tcW w:w="1710" w:type="dxa"/>
          </w:tcPr>
          <w:p w14:paraId="298F5F1A" w14:textId="088D78E6" w:rsidR="00055E6C" w:rsidRDefault="00055E6C" w:rsidP="00A516D2">
            <w:r>
              <w:t>Send. CCtr</w:t>
            </w:r>
          </w:p>
        </w:tc>
        <w:tc>
          <w:tcPr>
            <w:tcW w:w="2700" w:type="dxa"/>
          </w:tcPr>
          <w:p w14:paraId="7C404401" w14:textId="40EB0881" w:rsidR="00055E6C" w:rsidRDefault="00055E6C" w:rsidP="00A516D2">
            <w:r>
              <w:t>Sender cost center</w:t>
            </w:r>
          </w:p>
        </w:tc>
        <w:tc>
          <w:tcPr>
            <w:tcW w:w="5400" w:type="dxa"/>
          </w:tcPr>
          <w:p w14:paraId="487DD937" w14:textId="2BC69181" w:rsidR="00055E6C" w:rsidRPr="0013081A" w:rsidRDefault="00055E6C" w:rsidP="00A516D2">
            <w:pPr>
              <w:rPr>
                <w:i/>
              </w:rPr>
            </w:pPr>
            <w:r>
              <w:rPr>
                <w:i/>
              </w:rPr>
              <w:t>(This will be auto-populated when selecting SAtyTyp)</w:t>
            </w:r>
          </w:p>
        </w:tc>
      </w:tr>
      <w:tr w:rsidR="00D849FE" w14:paraId="029D8FE6" w14:textId="77777777" w:rsidTr="00F64A61">
        <w:tc>
          <w:tcPr>
            <w:tcW w:w="1710" w:type="dxa"/>
          </w:tcPr>
          <w:p w14:paraId="3892FCC7" w14:textId="77777777" w:rsidR="00D849FE" w:rsidRDefault="00D849FE" w:rsidP="00A516D2">
            <w:r>
              <w:t>SAtyTyp</w:t>
            </w:r>
          </w:p>
        </w:tc>
        <w:tc>
          <w:tcPr>
            <w:tcW w:w="2700" w:type="dxa"/>
          </w:tcPr>
          <w:p w14:paraId="79F82373" w14:textId="77777777" w:rsidR="00D849FE" w:rsidRDefault="00D849FE" w:rsidP="00A516D2">
            <w:r>
              <w:t xml:space="preserve">Sender Activity Type </w:t>
            </w:r>
          </w:p>
        </w:tc>
        <w:tc>
          <w:tcPr>
            <w:tcW w:w="5400" w:type="dxa"/>
          </w:tcPr>
          <w:p w14:paraId="3F74E5B8" w14:textId="77777777" w:rsidR="00D849FE" w:rsidRPr="0013081A" w:rsidRDefault="00D849FE" w:rsidP="00A516D2">
            <w:pPr>
              <w:rPr>
                <w:i/>
              </w:rPr>
            </w:pPr>
            <w:r w:rsidRPr="0013081A">
              <w:rPr>
                <w:i/>
              </w:rPr>
              <w:t>Your Programming Hours</w:t>
            </w:r>
          </w:p>
        </w:tc>
      </w:tr>
      <w:tr w:rsidR="00D849FE" w14:paraId="62AB1FF8" w14:textId="77777777" w:rsidTr="00F64A61">
        <w:tc>
          <w:tcPr>
            <w:tcW w:w="1710" w:type="dxa"/>
          </w:tcPr>
          <w:p w14:paraId="71A62C0A" w14:textId="77777777" w:rsidR="00D849FE" w:rsidRDefault="00D849FE" w:rsidP="00A516D2">
            <w:r>
              <w:t>Rec. CCtr</w:t>
            </w:r>
          </w:p>
        </w:tc>
        <w:tc>
          <w:tcPr>
            <w:tcW w:w="2700" w:type="dxa"/>
          </w:tcPr>
          <w:p w14:paraId="0EF47266" w14:textId="77777777" w:rsidR="00D849FE" w:rsidRDefault="00D849FE" w:rsidP="00A516D2">
            <w:r>
              <w:t>Receiver cost center</w:t>
            </w:r>
          </w:p>
        </w:tc>
        <w:tc>
          <w:tcPr>
            <w:tcW w:w="5400" w:type="dxa"/>
          </w:tcPr>
          <w:p w14:paraId="52D579B6" w14:textId="77777777" w:rsidR="00D849FE" w:rsidRPr="0013081A" w:rsidRDefault="00D849FE" w:rsidP="00A516D2">
            <w:pPr>
              <w:rPr>
                <w:i/>
              </w:rPr>
            </w:pPr>
            <w:r w:rsidRPr="0013081A">
              <w:rPr>
                <w:i/>
              </w:rPr>
              <w:t>Your Marketing Costs</w:t>
            </w:r>
          </w:p>
        </w:tc>
      </w:tr>
      <w:tr w:rsidR="00D849FE" w14:paraId="62EAA8F5" w14:textId="77777777" w:rsidTr="00F64A61">
        <w:tc>
          <w:tcPr>
            <w:tcW w:w="1710" w:type="dxa"/>
          </w:tcPr>
          <w:p w14:paraId="59F659AA" w14:textId="77777777" w:rsidR="00D849FE" w:rsidRDefault="00D849FE" w:rsidP="00A516D2">
            <w:r>
              <w:t>Total Quantity</w:t>
            </w:r>
          </w:p>
        </w:tc>
        <w:tc>
          <w:tcPr>
            <w:tcW w:w="2700" w:type="dxa"/>
          </w:tcPr>
          <w:p w14:paraId="5ADAB02A" w14:textId="77777777" w:rsidR="00D849FE" w:rsidRDefault="00D849FE" w:rsidP="00A516D2">
            <w:r>
              <w:t xml:space="preserve">Total quantity completed </w:t>
            </w:r>
          </w:p>
        </w:tc>
        <w:tc>
          <w:tcPr>
            <w:tcW w:w="5400" w:type="dxa"/>
          </w:tcPr>
          <w:p w14:paraId="12A51A32" w14:textId="77777777" w:rsidR="00D849FE" w:rsidRDefault="00D849FE" w:rsidP="00A516D2">
            <w:r>
              <w:t>2</w:t>
            </w:r>
          </w:p>
        </w:tc>
      </w:tr>
    </w:tbl>
    <w:p w14:paraId="5F60B311" w14:textId="77777777" w:rsidR="00D849FE" w:rsidRDefault="00D849FE" w:rsidP="00D849FE">
      <w:pPr>
        <w:ind w:left="446" w:hanging="360"/>
      </w:pPr>
    </w:p>
    <w:p w14:paraId="46D69EC9" w14:textId="75B47AE0" w:rsidR="00D849FE" w:rsidRDefault="00C54D4C" w:rsidP="00C54D4C">
      <w:pPr>
        <w:pStyle w:val="StepHeader"/>
      </w:pPr>
      <w:r>
        <w:t xml:space="preserve">Click </w:t>
      </w:r>
      <w:proofErr w:type="gramStart"/>
      <w:r>
        <w:t xml:space="preserve">Enter </w:t>
      </w:r>
      <w:proofErr w:type="gramEnd"/>
      <w:r w:rsidR="0053187C" w:rsidRPr="00D36F5D">
        <w:rPr>
          <w:noProof/>
          <w:lang w:val="en-IN" w:eastAsia="en-IN" w:bidi="ar-SA"/>
        </w:rPr>
        <w:drawing>
          <wp:inline distT="0" distB="0" distL="0" distR="0" wp14:anchorId="27DAE647" wp14:editId="13C0F1DC">
            <wp:extent cx="213378" cy="213378"/>
            <wp:effectExtent l="0" t="0" r="0" b="0"/>
            <wp:docPr id="1105" name="Picture 1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rsidRPr="00E5655D">
        <w:t>.</w:t>
      </w:r>
    </w:p>
    <w:p w14:paraId="1ADEFEEE" w14:textId="0DDF86FB" w:rsidR="000F0D65" w:rsidRDefault="000F0D65" w:rsidP="000F0D65"/>
    <w:p w14:paraId="6ED9D2A0" w14:textId="580DDB5E" w:rsidR="000F0D65" w:rsidRPr="00265968" w:rsidRDefault="000F0D65" w:rsidP="000F0D65">
      <w:pPr>
        <w:pStyle w:val="GBI20StyleAnswer"/>
      </w:pPr>
      <w:bookmarkStart w:id="480" w:name="_Hlk481661220"/>
      <w:r>
        <w:t>What is the total amount charged to Marketing</w:t>
      </w:r>
      <w:r w:rsidRPr="00265968">
        <w:t>?</w:t>
      </w:r>
      <w:r w:rsidR="0032723D">
        <w:br/>
      </w:r>
      <w:r w:rsidRPr="00265968">
        <w:t xml:space="preserve"> </w:t>
      </w:r>
      <w:r w:rsidR="006D6E8F">
        <w:fldChar w:fldCharType="begin">
          <w:ffData>
            <w:name w:val="Q92"/>
            <w:enabled/>
            <w:calcOnExit/>
            <w:textInput/>
          </w:ffData>
        </w:fldChar>
      </w:r>
      <w:bookmarkStart w:id="481" w:name="Q92"/>
      <w:r w:rsidR="006D6E8F">
        <w:instrText xml:space="preserve"> FORMTEXT </w:instrText>
      </w:r>
      <w:r w:rsidR="006D6E8F">
        <w:fldChar w:fldCharType="separate"/>
      </w:r>
      <w:r w:rsidR="00AF3F84">
        <w:rPr>
          <w:noProof/>
        </w:rPr>
        <w:t>400</w:t>
      </w:r>
      <w:r w:rsidR="006D6E8F">
        <w:fldChar w:fldCharType="end"/>
      </w:r>
      <w:bookmarkEnd w:id="481"/>
      <w:r w:rsidRPr="00265968">
        <w:t xml:space="preserve"> </w:t>
      </w:r>
      <w:r w:rsidRPr="00265968">
        <w:sym w:font="Wingdings" w:char="F021"/>
      </w:r>
      <w:bookmarkEnd w:id="480"/>
    </w:p>
    <w:p w14:paraId="35724527" w14:textId="77777777" w:rsidR="000F0D65" w:rsidRDefault="000F0D65" w:rsidP="00951B20">
      <w:pPr>
        <w:pStyle w:val="ImportantInstruction"/>
      </w:pPr>
      <w:r>
        <w:t xml:space="preserve">You will need to scroll to the right. </w:t>
      </w:r>
    </w:p>
    <w:p w14:paraId="16D8EC15" w14:textId="77777777" w:rsidR="00C54D4C" w:rsidRDefault="00C54D4C" w:rsidP="00C54D4C"/>
    <w:p w14:paraId="32967231" w14:textId="71397FB9" w:rsidR="00D849FE" w:rsidRDefault="00D849FE" w:rsidP="00D849FE">
      <w:pPr>
        <w:pStyle w:val="StepHeader"/>
      </w:pPr>
      <w:r>
        <w:t xml:space="preserve">Click </w:t>
      </w:r>
      <w:proofErr w:type="gramStart"/>
      <w:r>
        <w:t>Save</w:t>
      </w:r>
      <w:r w:rsidR="0053187C">
        <w:t xml:space="preserve"> </w:t>
      </w:r>
      <w:proofErr w:type="gramEnd"/>
      <w:r w:rsidR="0053187C" w:rsidRPr="0063197D">
        <w:rPr>
          <w:noProof/>
          <w:lang w:val="en-IN" w:eastAsia="en-IN" w:bidi="ar-SA"/>
        </w:rPr>
        <w:drawing>
          <wp:inline distT="0" distB="0" distL="0" distR="0" wp14:anchorId="7CDCD730" wp14:editId="3F38551C">
            <wp:extent cx="213378" cy="213378"/>
            <wp:effectExtent l="0" t="0" r="0" b="0"/>
            <wp:docPr id="1076" name="Picture 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378" cy="213378"/>
                    </a:xfrm>
                    <a:prstGeom prst="rect">
                      <a:avLst/>
                    </a:prstGeom>
                  </pic:spPr>
                </pic:pic>
              </a:graphicData>
            </a:graphic>
          </wp:inline>
        </w:drawing>
      </w:r>
      <w:r>
        <w:t>.</w:t>
      </w:r>
    </w:p>
    <w:p w14:paraId="50A78E3A" w14:textId="05B3D8E4" w:rsidR="00D849FE" w:rsidRDefault="00AB4B83" w:rsidP="00951B20">
      <w:pPr>
        <w:pStyle w:val="ImportantInstruction"/>
      </w:pPr>
      <w:r>
        <w:t>You will receive a message that says, “Document is posted under number 3#########”.</w:t>
      </w:r>
    </w:p>
    <w:p w14:paraId="5F944F69" w14:textId="77E20BD3" w:rsidR="00AB4B83" w:rsidRPr="00AB4B83" w:rsidRDefault="00AB4B83" w:rsidP="00951B20">
      <w:pPr>
        <w:pStyle w:val="GBI20Basic"/>
      </w:pPr>
    </w:p>
    <w:p w14:paraId="47082B66" w14:textId="65BB0E6B" w:rsidR="00D849FE" w:rsidRDefault="00D849FE" w:rsidP="00AF3F84">
      <w:pPr>
        <w:pStyle w:val="GBI20StyleAnswer"/>
      </w:pPr>
      <w:bookmarkStart w:id="482" w:name="_Hlk481661228"/>
      <w:r>
        <w:t>What is your document number?</w:t>
      </w:r>
      <w:r w:rsidR="0032723D">
        <w:br/>
      </w:r>
      <w:r>
        <w:t xml:space="preserve"> </w:t>
      </w:r>
      <w:r w:rsidR="006D6E8F">
        <w:fldChar w:fldCharType="begin">
          <w:ffData>
            <w:name w:val="Q93"/>
            <w:enabled/>
            <w:calcOnExit/>
            <w:textInput/>
          </w:ffData>
        </w:fldChar>
      </w:r>
      <w:bookmarkStart w:id="483" w:name="Q93"/>
      <w:r w:rsidR="006D6E8F">
        <w:instrText xml:space="preserve"> FORMTEXT </w:instrText>
      </w:r>
      <w:r w:rsidR="006D6E8F">
        <w:fldChar w:fldCharType="separate"/>
      </w:r>
      <w:r w:rsidR="00AF3F84" w:rsidRPr="00AF3F84">
        <w:rPr>
          <w:noProof/>
        </w:rPr>
        <w:t>300000024</w:t>
      </w:r>
      <w:r w:rsidR="006C1FBC">
        <w:rPr>
          <w:noProof/>
        </w:rPr>
        <w:t>/300000000</w:t>
      </w:r>
      <w:r w:rsidR="006D6E8F">
        <w:fldChar w:fldCharType="end"/>
      </w:r>
      <w:bookmarkEnd w:id="483"/>
      <w:r w:rsidR="008D4A7E">
        <w:t xml:space="preserve"> </w:t>
      </w:r>
      <w:r w:rsidR="008D4A7E" w:rsidRPr="00921BC9">
        <w:sym w:font="Wingdings" w:char="F021"/>
      </w:r>
      <w:bookmarkEnd w:id="482"/>
      <w:r w:rsidR="00376F02">
        <w:t xml:space="preserve"> </w:t>
      </w:r>
    </w:p>
    <w:p w14:paraId="1F75CA37" w14:textId="77777777" w:rsidR="00D849FE" w:rsidRDefault="00D849FE" w:rsidP="00D849FE">
      <w:r>
        <w:br w:type="page"/>
      </w:r>
    </w:p>
    <w:p w14:paraId="04DB5183" w14:textId="77777777" w:rsidR="00D849FE" w:rsidRDefault="00D849FE" w:rsidP="00AA3460">
      <w:pPr>
        <w:pStyle w:val="SectionHeader"/>
        <w:framePr w:wrap="around"/>
      </w:pPr>
      <w:bookmarkStart w:id="484" w:name="_Toc473889762"/>
      <w:bookmarkStart w:id="485" w:name="_Toc473890275"/>
      <w:bookmarkStart w:id="486" w:name="_Toc473890644"/>
      <w:bookmarkStart w:id="487" w:name="_Toc480373818"/>
      <w:bookmarkStart w:id="488" w:name="_Toc480374882"/>
      <w:bookmarkStart w:id="489" w:name="_Toc480376219"/>
      <w:bookmarkStart w:id="490" w:name="_Toc480448744"/>
      <w:bookmarkStart w:id="491" w:name="_Toc481499291"/>
      <w:r>
        <w:lastRenderedPageBreak/>
        <w:t>Process Cost Center Report</w:t>
      </w:r>
      <w:bookmarkEnd w:id="484"/>
      <w:bookmarkEnd w:id="485"/>
      <w:bookmarkEnd w:id="486"/>
      <w:bookmarkEnd w:id="487"/>
      <w:bookmarkEnd w:id="488"/>
      <w:bookmarkEnd w:id="489"/>
      <w:bookmarkEnd w:id="490"/>
      <w:bookmarkEnd w:id="491"/>
    </w:p>
    <w:p w14:paraId="6CD2C489" w14:textId="77777777" w:rsidR="00D849FE" w:rsidRDefault="00D849FE" w:rsidP="00D849FE"/>
    <w:p w14:paraId="6CCAB394" w14:textId="77777777" w:rsidR="00D849FE" w:rsidRPr="00104C81" w:rsidRDefault="00D849FE" w:rsidP="00D849FE">
      <w:r>
        <w:t>In this section,</w:t>
      </w:r>
      <w:r w:rsidRPr="00727991">
        <w:t xml:space="preserve"> you will process a cost center rep</w:t>
      </w:r>
      <w:r>
        <w:t>ort to review the effects of your Internal Activity Allocation Posting.</w:t>
      </w:r>
    </w:p>
    <w:p w14:paraId="4AC48492" w14:textId="77777777" w:rsidR="00D849FE" w:rsidRDefault="00D849FE" w:rsidP="00D849FE">
      <w:pPr>
        <w:pStyle w:val="GBI20Heading3"/>
      </w:pPr>
      <w:r>
        <w:t>Navigation</w:t>
      </w:r>
    </w:p>
    <w:p w14:paraId="701EA283" w14:textId="77777777" w:rsidR="00D849FE" w:rsidRPr="00CE5EC4" w:rsidRDefault="00D849FE" w:rsidP="00D849FE">
      <w:pPr>
        <w:pStyle w:val="GBI20Heading4"/>
      </w:pPr>
      <w:r w:rsidRPr="00CE5EC4">
        <w:t xml:space="preserve">Accounting </w:t>
      </w:r>
      <w:r w:rsidRPr="00CE5EC4">
        <w:sym w:font="Wingdings" w:char="F0E0"/>
      </w:r>
      <w:r w:rsidRPr="00CE5EC4">
        <w:t xml:space="preserve"> Controlling </w:t>
      </w:r>
      <w:r w:rsidRPr="00CE5EC4">
        <w:sym w:font="Wingdings" w:char="F0E0"/>
      </w:r>
      <w:r w:rsidRPr="00CE5EC4">
        <w:t xml:space="preserve"> Cost Center Accounting </w:t>
      </w:r>
      <w:r w:rsidRPr="00CE5EC4">
        <w:sym w:font="Wingdings" w:char="F0E0"/>
      </w:r>
      <w:r w:rsidRPr="00CE5EC4">
        <w:t xml:space="preserve"> Information System </w:t>
      </w:r>
      <w:r w:rsidRPr="00CE5EC4">
        <w:sym w:font="Wingdings" w:char="F0E0"/>
      </w:r>
      <w:r w:rsidRPr="00CE5EC4">
        <w:t xml:space="preserve"> Reports for Cost Center Accounting </w:t>
      </w:r>
      <w:r w:rsidRPr="00CE5EC4">
        <w:sym w:font="Wingdings" w:char="F0E0"/>
      </w:r>
      <w:r w:rsidRPr="00CE5EC4">
        <w:t xml:space="preserve"> Plan/Actual Comparisons </w:t>
      </w:r>
      <w:r w:rsidRPr="00CE5EC4">
        <w:sym w:font="Wingdings" w:char="F0E0"/>
      </w:r>
      <w:r w:rsidRPr="00CE5EC4">
        <w:t xml:space="preserve"> Cost Centers: Actual/Plan/Variance</w:t>
      </w:r>
    </w:p>
    <w:p w14:paraId="624D74BF" w14:textId="2D44CC8D" w:rsidR="00D849FE" w:rsidRDefault="00D849FE" w:rsidP="00D849FE"/>
    <w:p w14:paraId="2771D929" w14:textId="76F30B39" w:rsidR="006C28E2" w:rsidRDefault="006C28E2" w:rsidP="00D849FE"/>
    <w:p w14:paraId="5084B8A6" w14:textId="77777777" w:rsidR="00D849FE" w:rsidRDefault="00D849FE" w:rsidP="00D849FE">
      <w:pPr>
        <w:pStyle w:val="StepHeader"/>
      </w:pPr>
      <w:r w:rsidRPr="00CE5EC4">
        <w:t xml:space="preserve">In the </w:t>
      </w:r>
      <w:r w:rsidRPr="00CE5EC4">
        <w:rPr>
          <w:b w:val="0"/>
          <w:i/>
        </w:rPr>
        <w:t>“Cost Centers: Actual/Plan/Variance: Selection”</w:t>
      </w:r>
      <w:r w:rsidRPr="00CE5EC4">
        <w:t xml:space="preserve"> screen, enter the following information:</w:t>
      </w:r>
    </w:p>
    <w:p w14:paraId="0EAC9C6A" w14:textId="77777777" w:rsidR="00D849FE" w:rsidRDefault="00D849FE" w:rsidP="00D849FE">
      <w:pPr>
        <w:pStyle w:val="StepHeader"/>
        <w:numPr>
          <w:ilvl w:val="0"/>
          <w:numId w:val="0"/>
        </w:numPr>
      </w:pPr>
    </w:p>
    <w:tbl>
      <w:tblPr>
        <w:tblStyle w:val="TableGrid"/>
        <w:tblW w:w="0" w:type="auto"/>
        <w:tblInd w:w="144" w:type="dxa"/>
        <w:tblLook w:val="04A0" w:firstRow="1" w:lastRow="0" w:firstColumn="1" w:lastColumn="0" w:noHBand="0" w:noVBand="1"/>
      </w:tblPr>
      <w:tblGrid>
        <w:gridCol w:w="2101"/>
        <w:gridCol w:w="4590"/>
        <w:gridCol w:w="2515"/>
      </w:tblGrid>
      <w:tr w:rsidR="00D849FE" w:rsidRPr="0046712C" w14:paraId="6537C375" w14:textId="77777777" w:rsidTr="00F64A61">
        <w:tc>
          <w:tcPr>
            <w:tcW w:w="2101" w:type="dxa"/>
            <w:shd w:val="clear" w:color="auto" w:fill="BFBFBF" w:themeFill="background1" w:themeFillShade="BF"/>
          </w:tcPr>
          <w:p w14:paraId="0EF93566" w14:textId="77777777" w:rsidR="00D849FE" w:rsidRPr="0046712C" w:rsidRDefault="00D849FE" w:rsidP="00951B20">
            <w:pPr>
              <w:pStyle w:val="GBI20Basic"/>
            </w:pPr>
            <w:r w:rsidRPr="0046712C">
              <w:t>Attribute</w:t>
            </w:r>
          </w:p>
        </w:tc>
        <w:tc>
          <w:tcPr>
            <w:tcW w:w="4590" w:type="dxa"/>
            <w:shd w:val="clear" w:color="auto" w:fill="BFBFBF" w:themeFill="background1" w:themeFillShade="BF"/>
          </w:tcPr>
          <w:p w14:paraId="098247F3" w14:textId="77777777" w:rsidR="00D849FE" w:rsidRPr="0046712C" w:rsidRDefault="00D849FE" w:rsidP="00951B20">
            <w:pPr>
              <w:pStyle w:val="GBI20Basic"/>
            </w:pPr>
            <w:r w:rsidRPr="0046712C">
              <w:t>Description</w:t>
            </w:r>
          </w:p>
        </w:tc>
        <w:tc>
          <w:tcPr>
            <w:tcW w:w="2515" w:type="dxa"/>
            <w:shd w:val="clear" w:color="auto" w:fill="BFBFBF" w:themeFill="background1" w:themeFillShade="BF"/>
          </w:tcPr>
          <w:p w14:paraId="660EEA1A" w14:textId="77777777" w:rsidR="00D849FE" w:rsidRPr="0046712C" w:rsidRDefault="00D849FE" w:rsidP="00951B20">
            <w:pPr>
              <w:pStyle w:val="GBI20Basic"/>
            </w:pPr>
            <w:r w:rsidRPr="0046712C">
              <w:t>Data Value</w:t>
            </w:r>
          </w:p>
        </w:tc>
      </w:tr>
      <w:tr w:rsidR="00D849FE" w14:paraId="1775E000" w14:textId="77777777" w:rsidTr="00F64A61">
        <w:tc>
          <w:tcPr>
            <w:tcW w:w="2101" w:type="dxa"/>
          </w:tcPr>
          <w:p w14:paraId="27523B71" w14:textId="77777777" w:rsidR="00D849FE" w:rsidRPr="007679B1" w:rsidRDefault="00D849FE" w:rsidP="00F64A61">
            <w:pPr>
              <w:rPr>
                <w:rStyle w:val="GBI20FieldName"/>
                <w:b w:val="0"/>
              </w:rPr>
            </w:pPr>
            <w:r w:rsidRPr="007679B1">
              <w:rPr>
                <w:rStyle w:val="GBI20FieldName"/>
                <w:b w:val="0"/>
              </w:rPr>
              <w:t>Controlling Area</w:t>
            </w:r>
          </w:p>
        </w:tc>
        <w:tc>
          <w:tcPr>
            <w:tcW w:w="4590" w:type="dxa"/>
          </w:tcPr>
          <w:p w14:paraId="18BF3306" w14:textId="77777777" w:rsidR="00D849FE" w:rsidRPr="0046712C" w:rsidRDefault="00D849FE" w:rsidP="00951B20">
            <w:pPr>
              <w:pStyle w:val="GBIStudentDataEntry"/>
            </w:pPr>
            <w:r w:rsidRPr="0046712C">
              <w:t>Uniquely identifies a controlling area</w:t>
            </w:r>
          </w:p>
        </w:tc>
        <w:tc>
          <w:tcPr>
            <w:tcW w:w="2515" w:type="dxa"/>
          </w:tcPr>
          <w:p w14:paraId="7A151FE7" w14:textId="6C178924" w:rsidR="00D849FE" w:rsidRDefault="00D849FE" w:rsidP="00951B20">
            <w:pPr>
              <w:pStyle w:val="GBIStudentDataEntry"/>
            </w:pPr>
            <w:r>
              <w:t xml:space="preserve"> </w:t>
            </w:r>
            <w:r w:rsidR="00427045">
              <w:t>Your</w:t>
            </w:r>
            <w:r>
              <w:t xml:space="preserve"> Controlling Area </w:t>
            </w:r>
          </w:p>
        </w:tc>
      </w:tr>
      <w:tr w:rsidR="00D849FE" w14:paraId="6D17F378" w14:textId="77777777" w:rsidTr="00F64A61">
        <w:tc>
          <w:tcPr>
            <w:tcW w:w="2101" w:type="dxa"/>
          </w:tcPr>
          <w:p w14:paraId="201F15E0" w14:textId="77777777" w:rsidR="00D849FE" w:rsidRPr="007679B1" w:rsidRDefault="00D849FE" w:rsidP="00F64A61">
            <w:pPr>
              <w:rPr>
                <w:rStyle w:val="GBI20FieldName"/>
                <w:b w:val="0"/>
              </w:rPr>
            </w:pPr>
            <w:r w:rsidRPr="007679B1">
              <w:rPr>
                <w:rStyle w:val="GBI20FieldName"/>
                <w:b w:val="0"/>
              </w:rPr>
              <w:t>Fiscal Year</w:t>
            </w:r>
          </w:p>
        </w:tc>
        <w:tc>
          <w:tcPr>
            <w:tcW w:w="4590" w:type="dxa"/>
          </w:tcPr>
          <w:p w14:paraId="6396FCDA" w14:textId="77777777" w:rsidR="00D849FE" w:rsidRPr="0046712C" w:rsidRDefault="00D849FE" w:rsidP="00951B20">
            <w:pPr>
              <w:pStyle w:val="GBIStudentDataEntry"/>
            </w:pPr>
            <w:r w:rsidRPr="0046712C">
              <w:t>Period of 12 months</w:t>
            </w:r>
          </w:p>
        </w:tc>
        <w:tc>
          <w:tcPr>
            <w:tcW w:w="2515" w:type="dxa"/>
          </w:tcPr>
          <w:p w14:paraId="326F262A" w14:textId="77777777" w:rsidR="00D849FE" w:rsidRDefault="00D849FE" w:rsidP="00951B20">
            <w:pPr>
              <w:pStyle w:val="GBIStudentDataEntry"/>
            </w:pPr>
            <w:r>
              <w:t>Current Year</w:t>
            </w:r>
          </w:p>
        </w:tc>
      </w:tr>
      <w:tr w:rsidR="00D849FE" w14:paraId="2ABB73D8" w14:textId="77777777" w:rsidTr="00F64A61">
        <w:tc>
          <w:tcPr>
            <w:tcW w:w="2101" w:type="dxa"/>
          </w:tcPr>
          <w:p w14:paraId="4AE4371B" w14:textId="77777777" w:rsidR="00D849FE" w:rsidRPr="007679B1" w:rsidRDefault="00D849FE" w:rsidP="00F64A61">
            <w:pPr>
              <w:rPr>
                <w:rStyle w:val="GBI20FieldName"/>
                <w:b w:val="0"/>
              </w:rPr>
            </w:pPr>
            <w:r w:rsidRPr="007679B1">
              <w:rPr>
                <w:rStyle w:val="GBI20FieldName"/>
                <w:b w:val="0"/>
              </w:rPr>
              <w:t>From Period</w:t>
            </w:r>
          </w:p>
        </w:tc>
        <w:tc>
          <w:tcPr>
            <w:tcW w:w="4590" w:type="dxa"/>
          </w:tcPr>
          <w:p w14:paraId="3022F208" w14:textId="77777777" w:rsidR="00D849FE" w:rsidRPr="0046712C" w:rsidRDefault="00D849FE" w:rsidP="00951B20">
            <w:pPr>
              <w:pStyle w:val="GBIStudentDataEntry"/>
            </w:pPr>
            <w:r w:rsidRPr="0046712C">
              <w:t>The period block indicates the highest period contained in a record</w:t>
            </w:r>
          </w:p>
        </w:tc>
        <w:tc>
          <w:tcPr>
            <w:tcW w:w="2515" w:type="dxa"/>
          </w:tcPr>
          <w:p w14:paraId="47ABF3F9" w14:textId="77777777" w:rsidR="00D849FE" w:rsidRPr="007679B1" w:rsidRDefault="00D849FE" w:rsidP="00951B20">
            <w:pPr>
              <w:pStyle w:val="GBIStudentDataEntry"/>
            </w:pPr>
            <w:r w:rsidRPr="007679B1">
              <w:t>1</w:t>
            </w:r>
          </w:p>
        </w:tc>
      </w:tr>
      <w:tr w:rsidR="00D849FE" w14:paraId="3ED0DC3D" w14:textId="77777777" w:rsidTr="00F64A61">
        <w:tc>
          <w:tcPr>
            <w:tcW w:w="2101" w:type="dxa"/>
          </w:tcPr>
          <w:p w14:paraId="7457FDE2" w14:textId="77777777" w:rsidR="00D849FE" w:rsidRPr="007679B1" w:rsidRDefault="00D849FE" w:rsidP="00F64A61">
            <w:pPr>
              <w:rPr>
                <w:rStyle w:val="GBI20FieldName"/>
                <w:b w:val="0"/>
              </w:rPr>
            </w:pPr>
            <w:r w:rsidRPr="007679B1">
              <w:rPr>
                <w:rStyle w:val="GBI20FieldName"/>
                <w:b w:val="0"/>
              </w:rPr>
              <w:t>To Period</w:t>
            </w:r>
          </w:p>
        </w:tc>
        <w:tc>
          <w:tcPr>
            <w:tcW w:w="4590" w:type="dxa"/>
          </w:tcPr>
          <w:p w14:paraId="6EB3ADD3" w14:textId="77777777" w:rsidR="00D849FE" w:rsidRPr="0046712C" w:rsidRDefault="00D849FE" w:rsidP="00951B20">
            <w:pPr>
              <w:pStyle w:val="GBIStudentDataEntry"/>
            </w:pPr>
            <w:r w:rsidRPr="0046712C">
              <w:t>The period block indicates the highest period contained in a record</w:t>
            </w:r>
          </w:p>
        </w:tc>
        <w:tc>
          <w:tcPr>
            <w:tcW w:w="2515" w:type="dxa"/>
          </w:tcPr>
          <w:p w14:paraId="7E20790D" w14:textId="77777777" w:rsidR="00D849FE" w:rsidRPr="007679B1" w:rsidRDefault="00D849FE" w:rsidP="00951B20">
            <w:pPr>
              <w:pStyle w:val="GBIStudentDataEntry"/>
            </w:pPr>
            <w:r w:rsidRPr="007679B1">
              <w:t>12</w:t>
            </w:r>
          </w:p>
        </w:tc>
      </w:tr>
      <w:tr w:rsidR="00D849FE" w14:paraId="1BA0D492" w14:textId="77777777" w:rsidTr="00F64A61">
        <w:tc>
          <w:tcPr>
            <w:tcW w:w="2101" w:type="dxa"/>
          </w:tcPr>
          <w:p w14:paraId="6D9DD504" w14:textId="77777777" w:rsidR="00D849FE" w:rsidRPr="007679B1" w:rsidRDefault="00D849FE" w:rsidP="00F64A61">
            <w:pPr>
              <w:rPr>
                <w:rStyle w:val="GBI20FieldName"/>
                <w:b w:val="0"/>
              </w:rPr>
            </w:pPr>
            <w:r w:rsidRPr="007679B1">
              <w:rPr>
                <w:rStyle w:val="GBI20FieldName"/>
                <w:b w:val="0"/>
              </w:rPr>
              <w:t>Plan Version</w:t>
            </w:r>
          </w:p>
        </w:tc>
        <w:tc>
          <w:tcPr>
            <w:tcW w:w="4590" w:type="dxa"/>
          </w:tcPr>
          <w:p w14:paraId="5B01F7E2" w14:textId="77777777" w:rsidR="00D849FE" w:rsidRPr="0046712C" w:rsidRDefault="00D849FE" w:rsidP="00951B20">
            <w:pPr>
              <w:pStyle w:val="GBIStudentDataEntry"/>
            </w:pPr>
            <w:r w:rsidRPr="0046712C">
              <w:t>A collection of year-dependent indicators for planning data</w:t>
            </w:r>
          </w:p>
        </w:tc>
        <w:tc>
          <w:tcPr>
            <w:tcW w:w="2515" w:type="dxa"/>
          </w:tcPr>
          <w:p w14:paraId="758F75A3" w14:textId="5DF51958" w:rsidR="00D849FE" w:rsidRDefault="00D849FE" w:rsidP="00951B20">
            <w:pPr>
              <w:pStyle w:val="GBIStudentDataEntry"/>
            </w:pPr>
            <w:r>
              <w:t xml:space="preserve"> Plan/Act – Version </w:t>
            </w:r>
          </w:p>
        </w:tc>
      </w:tr>
      <w:tr w:rsidR="00D849FE" w14:paraId="115A6329" w14:textId="77777777" w:rsidTr="00F64A61">
        <w:tc>
          <w:tcPr>
            <w:tcW w:w="2101" w:type="dxa"/>
          </w:tcPr>
          <w:p w14:paraId="04079D50" w14:textId="6D26C897" w:rsidR="00D849FE" w:rsidRPr="007679B1" w:rsidRDefault="00C54D4C" w:rsidP="00F64A61">
            <w:pPr>
              <w:rPr>
                <w:rStyle w:val="GBI20FieldName"/>
                <w:b w:val="0"/>
              </w:rPr>
            </w:pPr>
            <w:r w:rsidRPr="007679B1">
              <w:rPr>
                <w:rStyle w:val="GBI20FieldName"/>
                <w:b w:val="0"/>
              </w:rPr>
              <w:t xml:space="preserve">Cost Center </w:t>
            </w:r>
            <w:r w:rsidR="001652C3" w:rsidRPr="007679B1">
              <w:rPr>
                <w:rStyle w:val="GBI20FieldName"/>
                <w:b w:val="0"/>
              </w:rPr>
              <w:t xml:space="preserve">Group </w:t>
            </w:r>
            <w:r w:rsidR="00D849FE" w:rsidRPr="007679B1">
              <w:rPr>
                <w:rStyle w:val="GBI20FieldName"/>
                <w:b w:val="0"/>
              </w:rPr>
              <w:t>Or Value(s)</w:t>
            </w:r>
          </w:p>
        </w:tc>
        <w:tc>
          <w:tcPr>
            <w:tcW w:w="4590" w:type="dxa"/>
          </w:tcPr>
          <w:p w14:paraId="332AC959" w14:textId="77777777" w:rsidR="00D849FE" w:rsidRPr="0046712C" w:rsidRDefault="00D849FE" w:rsidP="00951B20">
            <w:pPr>
              <w:pStyle w:val="GBIStudentDataEntry"/>
            </w:pPr>
            <w:r w:rsidRPr="0046712C">
              <w:t>Uniquely identifying a cost center</w:t>
            </w:r>
          </w:p>
        </w:tc>
        <w:tc>
          <w:tcPr>
            <w:tcW w:w="2515" w:type="dxa"/>
          </w:tcPr>
          <w:p w14:paraId="0B7B3985" w14:textId="1EDA3B22" w:rsidR="00D849FE" w:rsidRPr="001652C3" w:rsidRDefault="00427045" w:rsidP="00951B20">
            <w:pPr>
              <w:pStyle w:val="GBIStudentDataEntry"/>
            </w:pPr>
            <w:r>
              <w:t>Your</w:t>
            </w:r>
            <w:r w:rsidR="001E743E">
              <w:t xml:space="preserve"> Marketing Costs</w:t>
            </w:r>
            <w:r w:rsidR="001652C3" w:rsidRPr="001652C3">
              <w:t xml:space="preserve"> </w:t>
            </w:r>
          </w:p>
        </w:tc>
      </w:tr>
    </w:tbl>
    <w:p w14:paraId="539AC614" w14:textId="351B4BFD" w:rsidR="00D849FE" w:rsidRDefault="00D849FE" w:rsidP="00D849FE">
      <w:pPr>
        <w:pStyle w:val="StepHeader"/>
        <w:numPr>
          <w:ilvl w:val="0"/>
          <w:numId w:val="0"/>
        </w:numPr>
      </w:pPr>
    </w:p>
    <w:p w14:paraId="73ADD138" w14:textId="5F392FB1" w:rsidR="00D849FE" w:rsidRDefault="00D849FE" w:rsidP="00D849FE">
      <w:pPr>
        <w:pStyle w:val="StepHeader"/>
      </w:pPr>
      <w:r>
        <w:t xml:space="preserve">Click </w:t>
      </w:r>
      <w:proofErr w:type="gramStart"/>
      <w:r>
        <w:t xml:space="preserve">Execute </w:t>
      </w:r>
      <w:proofErr w:type="gramEnd"/>
      <w:r w:rsidR="00723B7A" w:rsidRPr="005E1D7B">
        <w:rPr>
          <w:noProof/>
          <w:lang w:val="en-IN" w:eastAsia="en-IN" w:bidi="ar-SA"/>
        </w:rPr>
        <w:drawing>
          <wp:inline distT="0" distB="0" distL="0" distR="0" wp14:anchorId="2FE78B45" wp14:editId="60D6941B">
            <wp:extent cx="182896" cy="190517"/>
            <wp:effectExtent l="0" t="0" r="7620" b="0"/>
            <wp:docPr id="1137" name="Picture 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2896" cy="190517"/>
                    </a:xfrm>
                    <a:prstGeom prst="rect">
                      <a:avLst/>
                    </a:prstGeom>
                  </pic:spPr>
                </pic:pic>
              </a:graphicData>
            </a:graphic>
          </wp:inline>
        </w:drawing>
      </w:r>
      <w:r>
        <w:t>.</w:t>
      </w:r>
    </w:p>
    <w:p w14:paraId="12D90984" w14:textId="02A10905" w:rsidR="001E743E" w:rsidRDefault="001E743E" w:rsidP="001E743E"/>
    <w:p w14:paraId="6E403705" w14:textId="542514CF" w:rsidR="00D849FE" w:rsidRDefault="001E743E" w:rsidP="001E743E">
      <w:pPr>
        <w:pStyle w:val="GBI20StyleAnswer"/>
      </w:pPr>
      <w:bookmarkStart w:id="492" w:name="_Hlk481661236"/>
      <w:r>
        <w:t>How much is the Debit Posting?</w:t>
      </w:r>
      <w:r w:rsidR="0032723D">
        <w:br/>
      </w:r>
      <w:r>
        <w:t xml:space="preserve"> </w:t>
      </w:r>
      <w:r w:rsidR="006D6E8F">
        <w:fldChar w:fldCharType="begin">
          <w:ffData>
            <w:name w:val="Q94"/>
            <w:enabled/>
            <w:calcOnExit/>
            <w:textInput/>
          </w:ffData>
        </w:fldChar>
      </w:r>
      <w:bookmarkStart w:id="493" w:name="Q94"/>
      <w:r w:rsidR="006D6E8F">
        <w:instrText xml:space="preserve"> FORMTEXT </w:instrText>
      </w:r>
      <w:r w:rsidR="006D6E8F">
        <w:fldChar w:fldCharType="separate"/>
      </w:r>
      <w:r w:rsidR="00AF3F84">
        <w:rPr>
          <w:noProof/>
        </w:rPr>
        <w:t>2970</w:t>
      </w:r>
      <w:r w:rsidR="006C1FBC">
        <w:rPr>
          <w:noProof/>
        </w:rPr>
        <w:t>/400</w:t>
      </w:r>
      <w:r w:rsidR="006D6E8F">
        <w:fldChar w:fldCharType="end"/>
      </w:r>
      <w:bookmarkEnd w:id="493"/>
      <w:r>
        <w:t xml:space="preserve"> </w:t>
      </w:r>
      <w:r w:rsidRPr="00E10B26">
        <w:sym w:font="Wingdings" w:char="F021"/>
      </w:r>
      <w:bookmarkEnd w:id="492"/>
    </w:p>
    <w:p w14:paraId="17D21144" w14:textId="77777777" w:rsidR="001E743E" w:rsidRDefault="001E743E" w:rsidP="001E743E"/>
    <w:p w14:paraId="39D013FA" w14:textId="157E8782" w:rsidR="00D849FE" w:rsidRDefault="00D849FE" w:rsidP="00D849FE">
      <w:pPr>
        <w:pStyle w:val="StepHeader"/>
      </w:pPr>
      <w:r>
        <w:t xml:space="preserve">In the </w:t>
      </w:r>
      <w:r w:rsidRPr="00C82658">
        <w:rPr>
          <w:b w:val="0"/>
          <w:i/>
        </w:rPr>
        <w:t>“Cost Centers: Actual/Plan/Variance”</w:t>
      </w:r>
      <w:r w:rsidR="001E743E">
        <w:t xml:space="preserve"> screen, double click “IT Programming”</w:t>
      </w:r>
      <w:r>
        <w:t xml:space="preserve"> line item. </w:t>
      </w:r>
    </w:p>
    <w:p w14:paraId="7E9B3782" w14:textId="51E6D317" w:rsidR="00D849FE" w:rsidRDefault="00D849FE" w:rsidP="00D849FE"/>
    <w:p w14:paraId="23AD6054" w14:textId="77777777" w:rsidR="00D849FE" w:rsidRDefault="00D849FE" w:rsidP="00D849FE">
      <w:pPr>
        <w:pStyle w:val="StepHeader"/>
      </w:pPr>
      <w:r>
        <w:t xml:space="preserve">In the </w:t>
      </w:r>
      <w:r w:rsidRPr="00C82658">
        <w:rPr>
          <w:b w:val="0"/>
          <w:i/>
        </w:rPr>
        <w:t>“Select Report”</w:t>
      </w:r>
      <w:r>
        <w:t xml:space="preserve"> screen, double click “Cost Centers: Actual Line Items”</w:t>
      </w:r>
    </w:p>
    <w:p w14:paraId="4D5531C9" w14:textId="756A8C71" w:rsidR="00D849FE" w:rsidRDefault="00D849FE" w:rsidP="00D849FE"/>
    <w:p w14:paraId="5863B97F" w14:textId="7C774597" w:rsidR="00D849FE" w:rsidRDefault="00D849FE" w:rsidP="00D849FE">
      <w:pPr>
        <w:pStyle w:val="StepHeader"/>
      </w:pPr>
      <w:r>
        <w:t xml:space="preserve">In the </w:t>
      </w:r>
      <w:r w:rsidRPr="00C82658">
        <w:rPr>
          <w:b w:val="0"/>
          <w:i/>
        </w:rPr>
        <w:t>“Display Actual Cost Line Items for Cost Centers”</w:t>
      </w:r>
      <w:r>
        <w:t xml:space="preserve"> screen, double click on the</w:t>
      </w:r>
      <w:r w:rsidR="00894667">
        <w:t xml:space="preserve"> </w:t>
      </w:r>
      <w:r>
        <w:t xml:space="preserve">line item. </w:t>
      </w:r>
    </w:p>
    <w:p w14:paraId="04D00FF0" w14:textId="6088F11D" w:rsidR="00D849FE" w:rsidRDefault="00D849FE" w:rsidP="00AE39D1"/>
    <w:p w14:paraId="5BD1C50C" w14:textId="59694EC5" w:rsidR="001E743E" w:rsidRPr="001E743E" w:rsidRDefault="00376F02" w:rsidP="00AF3F84">
      <w:pPr>
        <w:pStyle w:val="GBI20StyleAnswer"/>
      </w:pPr>
      <w:bookmarkStart w:id="494" w:name="_Hlk481661242"/>
      <w:r>
        <w:t>What is the Document Number</w:t>
      </w:r>
      <w:r w:rsidR="001E743E">
        <w:t>?</w:t>
      </w:r>
      <w:r w:rsidR="0032723D">
        <w:br/>
      </w:r>
      <w:r w:rsidR="001E743E">
        <w:t xml:space="preserve"> </w:t>
      </w:r>
      <w:r w:rsidR="006D6E8F">
        <w:fldChar w:fldCharType="begin">
          <w:ffData>
            <w:name w:val="Q95"/>
            <w:enabled/>
            <w:calcOnExit w:val="0"/>
            <w:textInput/>
          </w:ffData>
        </w:fldChar>
      </w:r>
      <w:bookmarkStart w:id="495" w:name="Q95"/>
      <w:r w:rsidR="006D6E8F">
        <w:instrText xml:space="preserve"> FORMTEXT </w:instrText>
      </w:r>
      <w:r w:rsidR="006D6E8F">
        <w:fldChar w:fldCharType="separate"/>
      </w:r>
      <w:r w:rsidR="00AF3F84" w:rsidRPr="00AF3F84">
        <w:rPr>
          <w:noProof/>
        </w:rPr>
        <w:t>300000024</w:t>
      </w:r>
      <w:r w:rsidR="006C1FBC">
        <w:rPr>
          <w:noProof/>
        </w:rPr>
        <w:t>/300000000</w:t>
      </w:r>
      <w:r w:rsidR="006D6E8F">
        <w:fldChar w:fldCharType="end"/>
      </w:r>
      <w:bookmarkEnd w:id="495"/>
      <w:r w:rsidR="001E743E">
        <w:t xml:space="preserve"> </w:t>
      </w:r>
      <w:r w:rsidR="001E743E" w:rsidRPr="00E10B26">
        <w:sym w:font="Wingdings" w:char="F021"/>
      </w:r>
      <w:bookmarkEnd w:id="494"/>
    </w:p>
    <w:p w14:paraId="3D0012A6" w14:textId="77777777" w:rsidR="00D849FE" w:rsidRDefault="00D849FE" w:rsidP="00D849FE">
      <w:pPr>
        <w:ind w:left="446" w:hanging="360"/>
      </w:pPr>
      <w:r>
        <w:br w:type="page"/>
      </w:r>
    </w:p>
    <w:p w14:paraId="7A9959A3" w14:textId="77777777" w:rsidR="00D75764" w:rsidRDefault="00D75764">
      <w:pPr>
        <w:ind w:left="446" w:hanging="360"/>
      </w:pPr>
    </w:p>
    <w:p w14:paraId="6FB3657D" w14:textId="7E8DBF85" w:rsidR="00D75764" w:rsidRPr="00710B72" w:rsidRDefault="00D75764" w:rsidP="00AA3460">
      <w:pPr>
        <w:pStyle w:val="SectionHeader"/>
        <w:framePr w:wrap="around"/>
      </w:pPr>
      <w:bookmarkStart w:id="496" w:name="_Toc464806398"/>
      <w:bookmarkStart w:id="497" w:name="_Toc464806440"/>
      <w:bookmarkStart w:id="498" w:name="_Toc464806536"/>
      <w:bookmarkStart w:id="499" w:name="_Toc473889763"/>
      <w:bookmarkStart w:id="500" w:name="_Toc473890276"/>
      <w:bookmarkStart w:id="501" w:name="_Toc473890645"/>
      <w:bookmarkStart w:id="502" w:name="_Toc480373819"/>
      <w:bookmarkStart w:id="503" w:name="_Toc480374883"/>
      <w:bookmarkStart w:id="504" w:name="_Toc480376220"/>
      <w:bookmarkStart w:id="505" w:name="_Toc480448745"/>
      <w:bookmarkStart w:id="506" w:name="_Toc481499292"/>
      <w:r>
        <w:t>Create Internal Order</w:t>
      </w:r>
      <w:bookmarkEnd w:id="496"/>
      <w:bookmarkEnd w:id="497"/>
      <w:bookmarkEnd w:id="498"/>
      <w:bookmarkEnd w:id="499"/>
      <w:bookmarkEnd w:id="500"/>
      <w:bookmarkEnd w:id="501"/>
      <w:bookmarkEnd w:id="502"/>
      <w:bookmarkEnd w:id="503"/>
      <w:bookmarkEnd w:id="504"/>
      <w:bookmarkEnd w:id="505"/>
      <w:bookmarkEnd w:id="506"/>
      <w:r w:rsidRPr="00710B72">
        <w:t xml:space="preserve"> </w:t>
      </w:r>
    </w:p>
    <w:p w14:paraId="279445ED" w14:textId="4A24BFCD" w:rsidR="00D75764" w:rsidRDefault="008A2976" w:rsidP="00D75764">
      <w:r>
        <w:t>Y</w:t>
      </w:r>
      <w:r w:rsidR="00D75764">
        <w:t>our company would like to have a Company Picnic.  You need a person responsible and a way to allocate costs</w:t>
      </w:r>
      <w:r>
        <w:t xml:space="preserve"> to a cost center.  In this section,</w:t>
      </w:r>
      <w:r w:rsidR="00D75764">
        <w:t xml:space="preserve"> you will create an internal order which is a cost object that collects costs.  You will assign a person responsible and assign a cost center for settlement.</w:t>
      </w:r>
    </w:p>
    <w:p w14:paraId="7E4B6E8F" w14:textId="77777777" w:rsidR="00D75764" w:rsidRDefault="00D75764" w:rsidP="00D75764">
      <w:pPr>
        <w:ind w:left="446" w:hanging="360"/>
      </w:pPr>
    </w:p>
    <w:p w14:paraId="2EDD5F82" w14:textId="77777777" w:rsidR="00D75764" w:rsidRDefault="00D75764" w:rsidP="00D75764">
      <w:pPr>
        <w:pStyle w:val="StepHeader"/>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7DA5C5EE" w14:textId="77777777" w:rsidR="00D75764" w:rsidRPr="00AA5CEB" w:rsidRDefault="00D75764" w:rsidP="00D75764">
      <w:pPr>
        <w:pStyle w:val="GBI20Heading3"/>
      </w:pPr>
      <w:r w:rsidRPr="00D23DF0">
        <w:t>Navigation</w:t>
      </w:r>
    </w:p>
    <w:p w14:paraId="5BA73525" w14:textId="77777777" w:rsidR="00D75764" w:rsidRDefault="00D75764" w:rsidP="00B651B4">
      <w:pPr>
        <w:pStyle w:val="GBI20Heading4"/>
      </w:pPr>
      <w:r>
        <w:t xml:space="preserve">SAP Menu </w:t>
      </w:r>
      <w:r w:rsidRPr="00AA5CEB">
        <w:sym w:font="Wingdings" w:char="F0E0"/>
      </w:r>
      <w:r>
        <w:t xml:space="preserve"> Accounting</w:t>
      </w:r>
      <w:r w:rsidRPr="00AA5CEB">
        <w:t xml:space="preserve"> </w:t>
      </w:r>
      <w:r w:rsidRPr="00AA5CEB">
        <w:sym w:font="Wingdings" w:char="F0E0"/>
      </w:r>
      <w:r>
        <w:t xml:space="preserve"> Controlling </w:t>
      </w:r>
      <w:r w:rsidRPr="00AA5CEB">
        <w:sym w:font="Wingdings" w:char="F0E0"/>
      </w:r>
      <w:r>
        <w:t xml:space="preserve"> Internal Orders </w:t>
      </w:r>
      <w:r w:rsidRPr="00AA5CEB">
        <w:sym w:font="Wingdings" w:char="F0E0"/>
      </w:r>
      <w:r>
        <w:t xml:space="preserve"> Master Data </w:t>
      </w:r>
      <w:r w:rsidRPr="00AA5CEB">
        <w:sym w:font="Wingdings" w:char="F0E0"/>
      </w:r>
      <w:r>
        <w:t xml:space="preserve"> Order Manager </w:t>
      </w:r>
    </w:p>
    <w:p w14:paraId="38AEA5AF" w14:textId="0F373309" w:rsidR="00D75764" w:rsidRDefault="00D75764" w:rsidP="00D75764">
      <w:pPr>
        <w:ind w:left="446" w:hanging="360"/>
      </w:pPr>
    </w:p>
    <w:p w14:paraId="1F16EADD" w14:textId="7207F1A0" w:rsidR="00D75764" w:rsidRDefault="00D75764" w:rsidP="00D75764">
      <w:pPr>
        <w:pStyle w:val="GBI20StyleAnswer"/>
      </w:pPr>
      <w:bookmarkStart w:id="507" w:name="_Hlk481661255"/>
      <w:r>
        <w:t>What is the transaction code to create an internal order?</w:t>
      </w:r>
      <w:r w:rsidR="0032723D">
        <w:br/>
      </w:r>
      <w:r>
        <w:t xml:space="preserve"> </w:t>
      </w:r>
      <w:r w:rsidR="006D6E8F">
        <w:fldChar w:fldCharType="begin">
          <w:ffData>
            <w:name w:val="Q96"/>
            <w:enabled/>
            <w:calcOnExit/>
            <w:textInput/>
          </w:ffData>
        </w:fldChar>
      </w:r>
      <w:bookmarkStart w:id="508" w:name="Q96"/>
      <w:r w:rsidR="006D6E8F">
        <w:instrText xml:space="preserve"> FORMTEXT </w:instrText>
      </w:r>
      <w:r w:rsidR="006D6E8F">
        <w:fldChar w:fldCharType="separate"/>
      </w:r>
      <w:r w:rsidR="00AF3F84">
        <w:rPr>
          <w:noProof/>
        </w:rPr>
        <w:t>KO04</w:t>
      </w:r>
      <w:r w:rsidR="006D6E8F">
        <w:fldChar w:fldCharType="end"/>
      </w:r>
      <w:bookmarkEnd w:id="508"/>
      <w:r>
        <w:t xml:space="preserve"> </w:t>
      </w:r>
      <w:r w:rsidRPr="00E10B26">
        <w:sym w:font="Wingdings" w:char="F021"/>
      </w:r>
      <w:bookmarkEnd w:id="507"/>
    </w:p>
    <w:p w14:paraId="23CA4C87" w14:textId="3F3D14CF" w:rsidR="00D75764" w:rsidRDefault="00D75764" w:rsidP="008A2976">
      <w:pPr>
        <w:ind w:left="446" w:hanging="360"/>
      </w:pPr>
    </w:p>
    <w:p w14:paraId="06BDC40C" w14:textId="58DA9BAC" w:rsidR="00D75764" w:rsidRDefault="00D75764" w:rsidP="00723B7A">
      <w:pPr>
        <w:pStyle w:val="StepHeader"/>
      </w:pPr>
      <w:r>
        <w:t xml:space="preserve">In the </w:t>
      </w:r>
      <w:r w:rsidRPr="00D25BF3">
        <w:rPr>
          <w:rStyle w:val="GBI20ScreenName"/>
          <w:b w:val="0"/>
        </w:rPr>
        <w:t>“Order Manager”</w:t>
      </w:r>
      <w:r w:rsidR="008A2976">
        <w:t xml:space="preserve"> screen, click </w:t>
      </w:r>
      <w:proofErr w:type="gramStart"/>
      <w:r w:rsidR="008A2976">
        <w:t>Create</w:t>
      </w:r>
      <w:r w:rsidR="006C28E2" w:rsidRPr="006C28E2">
        <w:rPr>
          <w:noProof/>
        </w:rPr>
        <w:t xml:space="preserve"> </w:t>
      </w:r>
      <w:proofErr w:type="gramEnd"/>
      <w:r w:rsidR="00723B7A" w:rsidRPr="00723B7A">
        <w:rPr>
          <w:noProof/>
          <w:lang w:val="en-IN" w:eastAsia="en-IN" w:bidi="ar-SA"/>
        </w:rPr>
        <w:drawing>
          <wp:inline distT="0" distB="0" distL="0" distR="0" wp14:anchorId="55930C52" wp14:editId="054C82C7">
            <wp:extent cx="182896" cy="190517"/>
            <wp:effectExtent l="0" t="0" r="7620" b="0"/>
            <wp:docPr id="1138" name="Picture 1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82896" cy="190517"/>
                    </a:xfrm>
                    <a:prstGeom prst="rect">
                      <a:avLst/>
                    </a:prstGeom>
                  </pic:spPr>
                </pic:pic>
              </a:graphicData>
            </a:graphic>
          </wp:inline>
        </w:drawing>
      </w:r>
      <w:r w:rsidR="008A2976">
        <w:t>.</w:t>
      </w:r>
      <w:r w:rsidRPr="00812459">
        <w:rPr>
          <w:noProof/>
        </w:rPr>
        <w:t xml:space="preserve"> </w:t>
      </w:r>
    </w:p>
    <w:p w14:paraId="3B38D9BC" w14:textId="498BF45D" w:rsidR="001652C3" w:rsidRPr="00760B16" w:rsidRDefault="001652C3" w:rsidP="001652C3"/>
    <w:p w14:paraId="3916A1EE" w14:textId="77777777" w:rsidR="00D75764" w:rsidRDefault="00D75764" w:rsidP="00D75764">
      <w:pPr>
        <w:pStyle w:val="StepHeader"/>
      </w:pPr>
      <w:r w:rsidRPr="002F4695">
        <w:t>In the</w:t>
      </w:r>
      <w:r>
        <w:t xml:space="preserve"> </w:t>
      </w:r>
      <w:r w:rsidRPr="002F4695">
        <w:rPr>
          <w:rStyle w:val="GBI20ScreenName"/>
          <w:b w:val="0"/>
        </w:rPr>
        <w:t>“</w:t>
      </w:r>
      <w:r>
        <w:rPr>
          <w:rStyle w:val="GBI20ScreenName"/>
          <w:b w:val="0"/>
        </w:rPr>
        <w:t>Create Internal Order</w:t>
      </w:r>
      <w:r w:rsidRPr="002F4695">
        <w:rPr>
          <w:rStyle w:val="GBI20ScreenName"/>
          <w:b w:val="0"/>
        </w:rPr>
        <w:t>”</w:t>
      </w:r>
      <w:r>
        <w:rPr>
          <w:rStyle w:val="GBI20ScreenName"/>
          <w:b w:val="0"/>
        </w:rPr>
        <w:t xml:space="preserve"> </w:t>
      </w:r>
      <w:r w:rsidRPr="0010247D">
        <w:rPr>
          <w:rStyle w:val="GBI20ScreenName"/>
          <w:i w:val="0"/>
        </w:rPr>
        <w:t>screen</w:t>
      </w:r>
      <w:r>
        <w:t>, enter the following information</w:t>
      </w:r>
      <w:r w:rsidRPr="00AA5CEB">
        <w:t>:</w:t>
      </w:r>
    </w:p>
    <w:p w14:paraId="344EE953" w14:textId="77777777" w:rsidR="00D75764" w:rsidRDefault="00D75764" w:rsidP="00D75764">
      <w:pPr>
        <w:ind w:left="1440"/>
      </w:pPr>
    </w:p>
    <w:tbl>
      <w:tblPr>
        <w:tblStyle w:val="TableGrid"/>
        <w:tblW w:w="0" w:type="auto"/>
        <w:tblInd w:w="108" w:type="dxa"/>
        <w:tblLook w:val="04A0" w:firstRow="1" w:lastRow="0" w:firstColumn="1" w:lastColumn="0" w:noHBand="0" w:noVBand="1"/>
      </w:tblPr>
      <w:tblGrid>
        <w:gridCol w:w="1417"/>
        <w:gridCol w:w="4770"/>
        <w:gridCol w:w="3055"/>
      </w:tblGrid>
      <w:tr w:rsidR="008A2976" w:rsidRPr="00951B20" w14:paraId="23CF2939" w14:textId="77777777" w:rsidTr="007679B1">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259E207" w14:textId="2C4A2EAE" w:rsidR="008A2976" w:rsidRPr="00951B20" w:rsidRDefault="008A2976" w:rsidP="00951B20">
            <w:pPr>
              <w:pStyle w:val="GBI20Basic"/>
              <w:rPr>
                <w:b/>
              </w:rPr>
            </w:pPr>
            <w:r w:rsidRPr="00951B20">
              <w:rPr>
                <w:b/>
              </w:rPr>
              <w:t>Attribute</w:t>
            </w:r>
          </w:p>
        </w:tc>
        <w:tc>
          <w:tcPr>
            <w:tcW w:w="47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4338617" w14:textId="489BF234" w:rsidR="008A2976" w:rsidRPr="00951B20" w:rsidRDefault="008A2976" w:rsidP="00951B20">
            <w:pPr>
              <w:pStyle w:val="GBI20Basic"/>
              <w:rPr>
                <w:b/>
              </w:rPr>
            </w:pPr>
            <w:r w:rsidRPr="00951B20">
              <w:rPr>
                <w:b/>
              </w:rPr>
              <w:t>Description</w:t>
            </w:r>
          </w:p>
        </w:tc>
        <w:tc>
          <w:tcPr>
            <w:tcW w:w="30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D410E51" w14:textId="728C8B7C" w:rsidR="008A2976" w:rsidRPr="00951B20" w:rsidRDefault="008A2976" w:rsidP="00951B20">
            <w:pPr>
              <w:pStyle w:val="GBI20Basic"/>
              <w:rPr>
                <w:b/>
              </w:rPr>
            </w:pPr>
            <w:r w:rsidRPr="00951B20">
              <w:rPr>
                <w:b/>
              </w:rPr>
              <w:t>Data Value</w:t>
            </w:r>
          </w:p>
        </w:tc>
      </w:tr>
      <w:tr w:rsidR="008A2976" w14:paraId="27A98757" w14:textId="77777777" w:rsidTr="007679B1">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6D237B" w14:textId="77777777" w:rsidR="008A2976" w:rsidRPr="007679B1" w:rsidRDefault="008A2976" w:rsidP="00951B20">
            <w:pPr>
              <w:pStyle w:val="GBI20Basic"/>
              <w:rPr>
                <w:rStyle w:val="GBI20FieldName"/>
                <w:b w:val="0"/>
              </w:rPr>
            </w:pPr>
            <w:r w:rsidRPr="007679B1">
              <w:rPr>
                <w:rStyle w:val="GBI20FieldName"/>
                <w:b w:val="0"/>
              </w:rPr>
              <w:t>Order Type</w:t>
            </w:r>
          </w:p>
        </w:tc>
        <w:tc>
          <w:tcPr>
            <w:tcW w:w="47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D71AC9" w14:textId="71E6A6D2" w:rsidR="008A2976" w:rsidRPr="00951B20" w:rsidRDefault="001652C3" w:rsidP="00951B20">
            <w:pPr>
              <w:pStyle w:val="GBIStudentDataEntry"/>
              <w:rPr>
                <w:i w:val="0"/>
              </w:rPr>
            </w:pPr>
            <w:r w:rsidRPr="00951B20">
              <w:rPr>
                <w:i w:val="0"/>
              </w:rPr>
              <w:t xml:space="preserve">Key that differentiates orders </w:t>
            </w:r>
          </w:p>
        </w:tc>
        <w:tc>
          <w:tcPr>
            <w:tcW w:w="30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F7133B" w14:textId="1B349C77" w:rsidR="008A2976" w:rsidRDefault="008A2976" w:rsidP="00951B20">
            <w:pPr>
              <w:pStyle w:val="GBIStudentDataEntry"/>
            </w:pPr>
            <w:r>
              <w:t xml:space="preserve">Your Company Picnic </w:t>
            </w:r>
          </w:p>
        </w:tc>
      </w:tr>
    </w:tbl>
    <w:p w14:paraId="2DB9E455" w14:textId="4C634245" w:rsidR="00D75764" w:rsidRDefault="00D75764" w:rsidP="00951B20">
      <w:pPr>
        <w:pStyle w:val="GBI20Basic"/>
      </w:pPr>
    </w:p>
    <w:p w14:paraId="4F794E8B" w14:textId="4DA16A9A" w:rsidR="00D75764" w:rsidRDefault="00D75764" w:rsidP="00D75764">
      <w:pPr>
        <w:pStyle w:val="StepHeader"/>
        <w:rPr>
          <w:noProof/>
        </w:rPr>
      </w:pPr>
      <w:r>
        <w:t>Click</w:t>
      </w:r>
      <w:r w:rsidR="008A2976">
        <w:t xml:space="preserve"> </w:t>
      </w:r>
      <w:proofErr w:type="gramStart"/>
      <w:r w:rsidR="008A2976">
        <w:t>Continue</w:t>
      </w:r>
      <w:r>
        <w:t xml:space="preserve"> </w:t>
      </w:r>
      <w:proofErr w:type="gramEnd"/>
      <w:r>
        <w:rPr>
          <w:noProof/>
          <w:lang w:val="en-IN" w:eastAsia="en-IN" w:bidi="ar-SA"/>
        </w:rPr>
        <w:drawing>
          <wp:inline distT="0" distB="0" distL="0" distR="0" wp14:anchorId="0C92B5C4" wp14:editId="43079BCD">
            <wp:extent cx="212725" cy="223520"/>
            <wp:effectExtent l="0" t="0" r="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2725" cy="223520"/>
                    </a:xfrm>
                    <a:prstGeom prst="rect">
                      <a:avLst/>
                    </a:prstGeom>
                    <a:noFill/>
                    <a:ln>
                      <a:noFill/>
                    </a:ln>
                  </pic:spPr>
                </pic:pic>
              </a:graphicData>
            </a:graphic>
          </wp:inline>
        </w:drawing>
      </w:r>
      <w:r w:rsidR="008A2976">
        <w:t>.</w:t>
      </w:r>
      <w:r w:rsidRPr="00812459">
        <w:rPr>
          <w:noProof/>
        </w:rPr>
        <w:t xml:space="preserve"> </w:t>
      </w:r>
    </w:p>
    <w:p w14:paraId="7C7E4506" w14:textId="005F6F43" w:rsidR="00D75764" w:rsidRDefault="00D75764" w:rsidP="00951B20">
      <w:pPr>
        <w:pStyle w:val="GBI20Basic"/>
      </w:pPr>
    </w:p>
    <w:p w14:paraId="132B040C" w14:textId="1C427EFB" w:rsidR="00D75764" w:rsidRDefault="001652C3" w:rsidP="001652C3">
      <w:pPr>
        <w:pStyle w:val="StepHeader"/>
      </w:pPr>
      <w:r>
        <w:t xml:space="preserve">In the </w:t>
      </w:r>
      <w:r w:rsidRPr="0067402C">
        <w:rPr>
          <w:b w:val="0"/>
          <w:i/>
        </w:rPr>
        <w:t>“Create Internal Order: Master Data”</w:t>
      </w:r>
      <w:r>
        <w:t xml:space="preserve"> screen, click on</w:t>
      </w:r>
      <w:r w:rsidR="00D75764">
        <w:t xml:space="preserve"> the </w:t>
      </w:r>
      <w:r w:rsidR="00D75764" w:rsidRPr="001652C3">
        <w:t>“Assignments”</w:t>
      </w:r>
      <w:r w:rsidR="00D75764">
        <w:t xml:space="preserve"> tab</w:t>
      </w:r>
      <w:r>
        <w:t xml:space="preserve"> </w:t>
      </w:r>
      <w:r w:rsidRPr="001652C3">
        <w:rPr>
          <w:noProof/>
          <w:lang w:val="en-IN" w:eastAsia="en-IN" w:bidi="ar-SA"/>
        </w:rPr>
        <w:drawing>
          <wp:inline distT="0" distB="0" distL="0" distR="0" wp14:anchorId="3E0E1F0D" wp14:editId="3ECA1495">
            <wp:extent cx="883997" cy="190517"/>
            <wp:effectExtent l="0" t="0" r="0" b="0"/>
            <wp:docPr id="928" name="Picture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883997" cy="190517"/>
                    </a:xfrm>
                    <a:prstGeom prst="rect">
                      <a:avLst/>
                    </a:prstGeom>
                  </pic:spPr>
                </pic:pic>
              </a:graphicData>
            </a:graphic>
          </wp:inline>
        </w:drawing>
      </w:r>
      <w:r w:rsidR="00D75764">
        <w:t>, enter the following information:</w:t>
      </w:r>
    </w:p>
    <w:p w14:paraId="7447066A" w14:textId="77777777" w:rsidR="00D75764" w:rsidRDefault="00D75764" w:rsidP="00D75764">
      <w:pPr>
        <w:ind w:left="1440"/>
      </w:pPr>
    </w:p>
    <w:tbl>
      <w:tblPr>
        <w:tblStyle w:val="TableGrid"/>
        <w:tblW w:w="0" w:type="auto"/>
        <w:tblInd w:w="108" w:type="dxa"/>
        <w:tblLook w:val="04A0" w:firstRow="1" w:lastRow="0" w:firstColumn="1" w:lastColumn="0" w:noHBand="0" w:noVBand="1"/>
      </w:tblPr>
      <w:tblGrid>
        <w:gridCol w:w="1515"/>
        <w:gridCol w:w="5392"/>
        <w:gridCol w:w="2335"/>
      </w:tblGrid>
      <w:tr w:rsidR="008A2976" w:rsidRPr="00951B20" w14:paraId="3D64A0CF" w14:textId="77777777" w:rsidTr="008A2976">
        <w:tc>
          <w:tcPr>
            <w:tcW w:w="15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3CE0A57" w14:textId="44B414ED" w:rsidR="008A2976" w:rsidRPr="00951B20" w:rsidRDefault="008A2976" w:rsidP="00951B20">
            <w:pPr>
              <w:pStyle w:val="GBI20Basic"/>
              <w:rPr>
                <w:b/>
              </w:rPr>
            </w:pPr>
            <w:r w:rsidRPr="00951B20">
              <w:rPr>
                <w:b/>
              </w:rPr>
              <w:t>Attribute</w:t>
            </w:r>
          </w:p>
        </w:tc>
        <w:tc>
          <w:tcPr>
            <w:tcW w:w="53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2FBE495" w14:textId="79D19884" w:rsidR="008A2976" w:rsidRPr="00951B20" w:rsidRDefault="008A2976" w:rsidP="00951B20">
            <w:pPr>
              <w:pStyle w:val="GBI20Basic"/>
              <w:rPr>
                <w:b/>
              </w:rPr>
            </w:pPr>
            <w:r w:rsidRPr="00951B20">
              <w:rPr>
                <w:b/>
              </w:rPr>
              <w:t>Description</w:t>
            </w:r>
          </w:p>
        </w:tc>
        <w:tc>
          <w:tcPr>
            <w:tcW w:w="2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26F92EE" w14:textId="79E1997C" w:rsidR="008A2976" w:rsidRPr="00951B20" w:rsidRDefault="008A2976" w:rsidP="00951B20">
            <w:pPr>
              <w:pStyle w:val="GBI20Basic"/>
              <w:rPr>
                <w:b/>
              </w:rPr>
            </w:pPr>
            <w:r w:rsidRPr="00951B20">
              <w:rPr>
                <w:b/>
              </w:rPr>
              <w:t>Data Value</w:t>
            </w:r>
          </w:p>
        </w:tc>
      </w:tr>
      <w:tr w:rsidR="008A2976" w14:paraId="08F560F9" w14:textId="77777777" w:rsidTr="008A2976">
        <w:tc>
          <w:tcPr>
            <w:tcW w:w="15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79F1DA" w14:textId="77777777" w:rsidR="008A2976" w:rsidRPr="007679B1" w:rsidRDefault="008A2976" w:rsidP="00951B20">
            <w:pPr>
              <w:pStyle w:val="GBI20Basic"/>
              <w:rPr>
                <w:rStyle w:val="GBI20FieldName"/>
                <w:b w:val="0"/>
              </w:rPr>
            </w:pPr>
            <w:r w:rsidRPr="007679B1">
              <w:rPr>
                <w:rStyle w:val="GBI20FieldName"/>
                <w:b w:val="0"/>
              </w:rPr>
              <w:t>Description</w:t>
            </w:r>
          </w:p>
        </w:tc>
        <w:tc>
          <w:tcPr>
            <w:tcW w:w="53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DB556E8" w14:textId="7CC0FBDF" w:rsidR="008A2976" w:rsidRPr="00951B20" w:rsidRDefault="001652C3" w:rsidP="00951B20">
            <w:pPr>
              <w:pStyle w:val="GBIStudentDataEntry"/>
              <w:rPr>
                <w:i w:val="0"/>
              </w:rPr>
            </w:pPr>
            <w:r w:rsidRPr="00951B20">
              <w:rPr>
                <w:i w:val="0"/>
              </w:rPr>
              <w:t xml:space="preserve">Short Description of the order. </w:t>
            </w:r>
          </w:p>
        </w:tc>
        <w:tc>
          <w:tcPr>
            <w:tcW w:w="2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400B11" w14:textId="447D15AD" w:rsidR="008A2976" w:rsidRPr="007679B1" w:rsidRDefault="008A2976" w:rsidP="00951B20">
            <w:pPr>
              <w:pStyle w:val="GBIStudentDataEntry"/>
            </w:pPr>
            <w:r w:rsidRPr="007679B1">
              <w:t>## Company Picnic</w:t>
            </w:r>
          </w:p>
        </w:tc>
      </w:tr>
      <w:tr w:rsidR="008A2976" w14:paraId="7A1669BA" w14:textId="77777777" w:rsidTr="008A2976">
        <w:tc>
          <w:tcPr>
            <w:tcW w:w="15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95E31C" w14:textId="77777777" w:rsidR="008A2976" w:rsidRPr="007679B1" w:rsidRDefault="008A2976" w:rsidP="00951B20">
            <w:pPr>
              <w:pStyle w:val="GBI20Basic"/>
              <w:rPr>
                <w:rStyle w:val="GBI20FieldName"/>
                <w:b w:val="0"/>
              </w:rPr>
            </w:pPr>
            <w:r w:rsidRPr="007679B1">
              <w:rPr>
                <w:rStyle w:val="GBI20FieldName"/>
                <w:b w:val="0"/>
              </w:rPr>
              <w:t>Responsible CCtr</w:t>
            </w:r>
          </w:p>
        </w:tc>
        <w:tc>
          <w:tcPr>
            <w:tcW w:w="53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833E8D" w14:textId="48B4675C" w:rsidR="008A2976" w:rsidRPr="00951B20" w:rsidRDefault="001652C3" w:rsidP="00951B20">
            <w:pPr>
              <w:pStyle w:val="GBIStudentDataEntry"/>
              <w:rPr>
                <w:i w:val="0"/>
              </w:rPr>
            </w:pPr>
            <w:r w:rsidRPr="00951B20">
              <w:rPr>
                <w:i w:val="0"/>
              </w:rPr>
              <w:t xml:space="preserve">Key of the cost center responsible for carrying out the order. </w:t>
            </w:r>
          </w:p>
        </w:tc>
        <w:tc>
          <w:tcPr>
            <w:tcW w:w="2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367AEB" w14:textId="061C9152" w:rsidR="008A2976" w:rsidRDefault="00427045" w:rsidP="00951B20">
            <w:pPr>
              <w:pStyle w:val="GBIStudentDataEntry"/>
            </w:pPr>
            <w:r>
              <w:t>Your</w:t>
            </w:r>
            <w:r w:rsidR="008A2976">
              <w:t xml:space="preserve"> John Davis Cost Center</w:t>
            </w:r>
          </w:p>
        </w:tc>
      </w:tr>
    </w:tbl>
    <w:p w14:paraId="48E2F50A" w14:textId="26AB02D6" w:rsidR="00D75764" w:rsidRDefault="00D75764" w:rsidP="00951B20">
      <w:pPr>
        <w:pStyle w:val="GBI20Basic"/>
      </w:pPr>
    </w:p>
    <w:p w14:paraId="7095BB4A" w14:textId="5B2F4A26" w:rsidR="001652C3" w:rsidRDefault="001652C3" w:rsidP="001652C3">
      <w:pPr>
        <w:pStyle w:val="StepHeader"/>
      </w:pPr>
      <w:r>
        <w:t>Click on</w:t>
      </w:r>
      <w:r w:rsidR="00D75764">
        <w:t xml:space="preserve"> the </w:t>
      </w:r>
      <w:r w:rsidR="00D75764" w:rsidRPr="001652C3">
        <w:t>“Control Data”</w:t>
      </w:r>
      <w:r w:rsidR="008A2976">
        <w:t xml:space="preserve"> </w:t>
      </w:r>
      <w:proofErr w:type="gramStart"/>
      <w:r w:rsidR="008A2976">
        <w:t xml:space="preserve">tab </w:t>
      </w:r>
      <w:proofErr w:type="gramEnd"/>
      <w:r w:rsidRPr="001652C3">
        <w:rPr>
          <w:noProof/>
          <w:lang w:val="en-IN" w:eastAsia="en-IN" w:bidi="ar-SA"/>
        </w:rPr>
        <w:drawing>
          <wp:inline distT="0" distB="0" distL="0" distR="0" wp14:anchorId="2261AA24" wp14:editId="48AE3C3F">
            <wp:extent cx="826084" cy="200642"/>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4"/>
                    <a:srcRect l="2334" r="-1" b="2477"/>
                    <a:stretch/>
                  </pic:blipFill>
                  <pic:spPr bwMode="auto">
                    <a:xfrm>
                      <a:off x="0" y="0"/>
                      <a:ext cx="826156" cy="200660"/>
                    </a:xfrm>
                    <a:prstGeom prst="rect">
                      <a:avLst/>
                    </a:prstGeom>
                    <a:ln>
                      <a:noFill/>
                    </a:ln>
                    <a:extLst>
                      <a:ext uri="{53640926-AAD7-44D8-BBD7-CCE9431645EC}">
                        <a14:shadowObscured xmlns:a14="http://schemas.microsoft.com/office/drawing/2010/main"/>
                      </a:ext>
                    </a:extLst>
                  </pic:spPr>
                </pic:pic>
              </a:graphicData>
            </a:graphic>
          </wp:inline>
        </w:drawing>
      </w:r>
      <w:r>
        <w:t>.</w:t>
      </w:r>
    </w:p>
    <w:p w14:paraId="03AADFC5" w14:textId="54204A59" w:rsidR="001652C3" w:rsidRDefault="001652C3" w:rsidP="001652C3"/>
    <w:p w14:paraId="79E9C985" w14:textId="712FCCBC" w:rsidR="008A2976" w:rsidRDefault="001652C3" w:rsidP="00D75764">
      <w:pPr>
        <w:pStyle w:val="StepHeader"/>
      </w:pPr>
      <w:r>
        <w:t>C</w:t>
      </w:r>
      <w:r w:rsidR="008A2976">
        <w:t xml:space="preserve">lick </w:t>
      </w:r>
      <w:proofErr w:type="gramStart"/>
      <w:r w:rsidR="008A2976">
        <w:t>Release</w:t>
      </w:r>
      <w:r w:rsidR="00D75764">
        <w:t xml:space="preserve"> </w:t>
      </w:r>
      <w:proofErr w:type="gramEnd"/>
      <w:r w:rsidR="00D75764" w:rsidRPr="00DF1EB2">
        <w:rPr>
          <w:noProof/>
          <w:lang w:val="en-IN" w:eastAsia="en-IN" w:bidi="ar-SA"/>
        </w:rPr>
        <w:drawing>
          <wp:inline distT="0" distB="0" distL="0" distR="0" wp14:anchorId="6D1AD3FC" wp14:editId="39435A31">
            <wp:extent cx="1211580" cy="249555"/>
            <wp:effectExtent l="1905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5" cstate="print"/>
                    <a:srcRect/>
                    <a:stretch>
                      <a:fillRect/>
                    </a:stretch>
                  </pic:blipFill>
                  <pic:spPr bwMode="auto">
                    <a:xfrm>
                      <a:off x="0" y="0"/>
                      <a:ext cx="1211580" cy="249555"/>
                    </a:xfrm>
                    <a:prstGeom prst="rect">
                      <a:avLst/>
                    </a:prstGeom>
                    <a:noFill/>
                    <a:ln w="9525">
                      <a:noFill/>
                      <a:miter lim="800000"/>
                      <a:headEnd/>
                      <a:tailEnd/>
                    </a:ln>
                  </pic:spPr>
                </pic:pic>
              </a:graphicData>
            </a:graphic>
          </wp:inline>
        </w:drawing>
      </w:r>
      <w:r w:rsidR="008A2976">
        <w:t>.</w:t>
      </w:r>
      <w:r w:rsidR="00D75764">
        <w:t xml:space="preserve">  </w:t>
      </w:r>
    </w:p>
    <w:p w14:paraId="45DF4CD6" w14:textId="441BCF3A" w:rsidR="00D75764" w:rsidRPr="00AF5ECB" w:rsidRDefault="00D75764" w:rsidP="00951B20">
      <w:pPr>
        <w:pStyle w:val="ImportantInstruction"/>
      </w:pPr>
      <w:r>
        <w:t>You will receive a message “</w:t>
      </w:r>
      <w:r w:rsidRPr="009C0FBB">
        <w:t>Order has been released</w:t>
      </w:r>
      <w:r>
        <w:t>”.</w:t>
      </w:r>
    </w:p>
    <w:p w14:paraId="22937D2B" w14:textId="405CC9BE" w:rsidR="00D75764" w:rsidRDefault="00D75764" w:rsidP="00951B20">
      <w:pPr>
        <w:pStyle w:val="GBI20Basic"/>
      </w:pPr>
    </w:p>
    <w:p w14:paraId="0F35A2C8" w14:textId="6B4CC504" w:rsidR="00D75764" w:rsidRDefault="001652C3" w:rsidP="00C348C7">
      <w:pPr>
        <w:pStyle w:val="StepHeader"/>
        <w:numPr>
          <w:ilvl w:val="0"/>
          <w:numId w:val="0"/>
        </w:numPr>
      </w:pPr>
      <w:r>
        <w:t>Click</w:t>
      </w:r>
      <w:r w:rsidR="008A2976">
        <w:t xml:space="preserve"> Settlement </w:t>
      </w:r>
      <w:proofErr w:type="gramStart"/>
      <w:r w:rsidR="008A2976">
        <w:t xml:space="preserve">Rule </w:t>
      </w:r>
      <w:proofErr w:type="gramEnd"/>
      <w:r w:rsidR="00754EA8" w:rsidRPr="00754EA8">
        <w:rPr>
          <w:noProof/>
          <w:lang w:val="en-IN" w:eastAsia="en-IN" w:bidi="ar-SA"/>
        </w:rPr>
        <w:drawing>
          <wp:inline distT="0" distB="0" distL="0" distR="0" wp14:anchorId="00B5A4ED" wp14:editId="5384DA7C">
            <wp:extent cx="899238" cy="1905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899238" cy="190517"/>
                    </a:xfrm>
                    <a:prstGeom prst="rect">
                      <a:avLst/>
                    </a:prstGeom>
                  </pic:spPr>
                </pic:pic>
              </a:graphicData>
            </a:graphic>
          </wp:inline>
        </w:drawing>
      </w:r>
      <w:r w:rsidR="008A2976">
        <w:t>.</w:t>
      </w:r>
      <w:r w:rsidR="00667E01" w:rsidRPr="00667E01">
        <w:rPr>
          <w:noProof/>
        </w:rPr>
        <w:t xml:space="preserve"> </w:t>
      </w:r>
    </w:p>
    <w:p w14:paraId="17B28310" w14:textId="77777777" w:rsidR="00D75764" w:rsidRDefault="00D75764" w:rsidP="00D75764">
      <w:pPr>
        <w:ind w:left="446" w:hanging="360"/>
      </w:pPr>
      <w:r>
        <w:br w:type="page"/>
      </w:r>
    </w:p>
    <w:p w14:paraId="365ABD54" w14:textId="547E5F77" w:rsidR="00D75764" w:rsidRDefault="00D75764" w:rsidP="00D75764">
      <w:pPr>
        <w:pStyle w:val="StepHeader"/>
      </w:pPr>
      <w:r>
        <w:lastRenderedPageBreak/>
        <w:t xml:space="preserve">In the </w:t>
      </w:r>
      <w:r w:rsidRPr="008B2E0D">
        <w:rPr>
          <w:rStyle w:val="GBI20ScreenName"/>
          <w:b w:val="0"/>
        </w:rPr>
        <w:t>“Maintain Settlement Rule: Overview”</w:t>
      </w:r>
      <w:r>
        <w:t xml:space="preserve"> screen, enter the following information:</w:t>
      </w:r>
    </w:p>
    <w:p w14:paraId="521E020D" w14:textId="77777777" w:rsidR="00D75764" w:rsidRDefault="00D75764" w:rsidP="00D75764">
      <w:pPr>
        <w:ind w:left="1440"/>
      </w:pPr>
    </w:p>
    <w:tbl>
      <w:tblPr>
        <w:tblStyle w:val="TableGrid"/>
        <w:tblW w:w="0" w:type="auto"/>
        <w:tblInd w:w="144" w:type="dxa"/>
        <w:tblLook w:val="04A0" w:firstRow="1" w:lastRow="0" w:firstColumn="1" w:lastColumn="0" w:noHBand="0" w:noVBand="1"/>
      </w:tblPr>
      <w:tblGrid>
        <w:gridCol w:w="1542"/>
        <w:gridCol w:w="5711"/>
        <w:gridCol w:w="1953"/>
      </w:tblGrid>
      <w:tr w:rsidR="001652C3" w:rsidRPr="00E11105" w14:paraId="1CDE6352" w14:textId="77777777" w:rsidTr="005D6F8C">
        <w:tc>
          <w:tcPr>
            <w:tcW w:w="1542" w:type="dxa"/>
            <w:shd w:val="clear" w:color="auto" w:fill="BFBFBF" w:themeFill="background1" w:themeFillShade="BF"/>
          </w:tcPr>
          <w:p w14:paraId="644191F3" w14:textId="5DA5A520" w:rsidR="001652C3" w:rsidRPr="00E11105" w:rsidRDefault="001652C3" w:rsidP="00951B20">
            <w:pPr>
              <w:pStyle w:val="GBI20Basic"/>
              <w:rPr>
                <w:b/>
              </w:rPr>
            </w:pPr>
            <w:r w:rsidRPr="00E11105">
              <w:rPr>
                <w:b/>
              </w:rPr>
              <w:t>Attribute</w:t>
            </w:r>
          </w:p>
        </w:tc>
        <w:tc>
          <w:tcPr>
            <w:tcW w:w="5711" w:type="dxa"/>
            <w:shd w:val="clear" w:color="auto" w:fill="BFBFBF" w:themeFill="background1" w:themeFillShade="BF"/>
          </w:tcPr>
          <w:p w14:paraId="4ED64A4A" w14:textId="23D9CEAD" w:rsidR="001652C3" w:rsidRPr="00E11105" w:rsidRDefault="001652C3" w:rsidP="00951B20">
            <w:pPr>
              <w:pStyle w:val="GBI20Basic"/>
              <w:rPr>
                <w:b/>
              </w:rPr>
            </w:pPr>
            <w:r w:rsidRPr="00E11105">
              <w:rPr>
                <w:b/>
              </w:rPr>
              <w:t>Description</w:t>
            </w:r>
          </w:p>
        </w:tc>
        <w:tc>
          <w:tcPr>
            <w:tcW w:w="1953" w:type="dxa"/>
            <w:shd w:val="clear" w:color="auto" w:fill="BFBFBF" w:themeFill="background1" w:themeFillShade="BF"/>
          </w:tcPr>
          <w:p w14:paraId="42890054" w14:textId="641D3064" w:rsidR="001652C3" w:rsidRPr="00E11105" w:rsidRDefault="001652C3" w:rsidP="00951B20">
            <w:pPr>
              <w:pStyle w:val="GBI20Basic"/>
              <w:rPr>
                <w:b/>
              </w:rPr>
            </w:pPr>
            <w:r w:rsidRPr="00E11105">
              <w:rPr>
                <w:b/>
              </w:rPr>
              <w:t xml:space="preserve">Data Value </w:t>
            </w:r>
          </w:p>
        </w:tc>
      </w:tr>
      <w:tr w:rsidR="001652C3" w14:paraId="4F6F0218" w14:textId="77777777" w:rsidTr="005D6F8C">
        <w:tc>
          <w:tcPr>
            <w:tcW w:w="1542" w:type="dxa"/>
          </w:tcPr>
          <w:p w14:paraId="1A94FB3C" w14:textId="77777777" w:rsidR="001652C3" w:rsidRPr="007679B1" w:rsidRDefault="001652C3" w:rsidP="00951B20">
            <w:pPr>
              <w:pStyle w:val="GBI20Basic"/>
              <w:rPr>
                <w:rStyle w:val="GBI20FieldName"/>
                <w:b w:val="0"/>
              </w:rPr>
            </w:pPr>
            <w:r w:rsidRPr="007679B1">
              <w:rPr>
                <w:rStyle w:val="GBI20FieldName"/>
                <w:b w:val="0"/>
              </w:rPr>
              <w:t>CaT</w:t>
            </w:r>
          </w:p>
        </w:tc>
        <w:tc>
          <w:tcPr>
            <w:tcW w:w="5711" w:type="dxa"/>
          </w:tcPr>
          <w:p w14:paraId="5015239F" w14:textId="6F66E1EC" w:rsidR="001652C3" w:rsidRPr="00E11105" w:rsidRDefault="001652C3" w:rsidP="00951B20">
            <w:pPr>
              <w:pStyle w:val="GBIStudentDataEntry"/>
              <w:rPr>
                <w:i w:val="0"/>
              </w:rPr>
            </w:pPr>
            <w:r w:rsidRPr="00E11105">
              <w:rPr>
                <w:i w:val="0"/>
              </w:rPr>
              <w:t>The account assignment category specifies the object type for the settlement receiver.</w:t>
            </w:r>
          </w:p>
        </w:tc>
        <w:tc>
          <w:tcPr>
            <w:tcW w:w="1953" w:type="dxa"/>
          </w:tcPr>
          <w:p w14:paraId="6076FA59" w14:textId="04CF4658" w:rsidR="001652C3" w:rsidRDefault="001652C3" w:rsidP="00951B20">
            <w:pPr>
              <w:pStyle w:val="GBIStudentDataEntry"/>
            </w:pPr>
            <w:r>
              <w:t xml:space="preserve">Cost Center </w:t>
            </w:r>
          </w:p>
        </w:tc>
      </w:tr>
      <w:tr w:rsidR="001652C3" w14:paraId="74025641" w14:textId="77777777" w:rsidTr="005D6F8C">
        <w:tc>
          <w:tcPr>
            <w:tcW w:w="1542" w:type="dxa"/>
          </w:tcPr>
          <w:p w14:paraId="70B043C8" w14:textId="77777777" w:rsidR="001652C3" w:rsidRPr="007679B1" w:rsidRDefault="001652C3" w:rsidP="00951B20">
            <w:pPr>
              <w:pStyle w:val="GBI20Basic"/>
              <w:rPr>
                <w:rStyle w:val="GBI20FieldName"/>
                <w:b w:val="0"/>
              </w:rPr>
            </w:pPr>
            <w:r w:rsidRPr="007679B1">
              <w:rPr>
                <w:rStyle w:val="GBI20FieldName"/>
                <w:b w:val="0"/>
              </w:rPr>
              <w:t>Settlement Receiver</w:t>
            </w:r>
          </w:p>
        </w:tc>
        <w:tc>
          <w:tcPr>
            <w:tcW w:w="5711" w:type="dxa"/>
          </w:tcPr>
          <w:p w14:paraId="02ED2A1A" w14:textId="0924569A" w:rsidR="001652C3" w:rsidRPr="00E11105" w:rsidRDefault="001652C3" w:rsidP="00951B20">
            <w:pPr>
              <w:pStyle w:val="GBIStudentDataEntry"/>
              <w:rPr>
                <w:i w:val="0"/>
              </w:rPr>
            </w:pPr>
            <w:r w:rsidRPr="00E11105">
              <w:rPr>
                <w:i w:val="0"/>
              </w:rPr>
              <w:t>Settlement Receiver Key</w:t>
            </w:r>
          </w:p>
        </w:tc>
        <w:tc>
          <w:tcPr>
            <w:tcW w:w="1953" w:type="dxa"/>
          </w:tcPr>
          <w:p w14:paraId="35255388" w14:textId="1ECA57D1" w:rsidR="001652C3" w:rsidRDefault="001652C3" w:rsidP="00951B20">
            <w:pPr>
              <w:pStyle w:val="GBIStudentDataEntry"/>
            </w:pPr>
            <w:r>
              <w:t xml:space="preserve">Your John Davis Cost Center </w:t>
            </w:r>
          </w:p>
        </w:tc>
      </w:tr>
      <w:tr w:rsidR="001652C3" w14:paraId="553AFE21" w14:textId="77777777" w:rsidTr="005D6F8C">
        <w:trPr>
          <w:trHeight w:val="287"/>
        </w:trPr>
        <w:tc>
          <w:tcPr>
            <w:tcW w:w="1542" w:type="dxa"/>
          </w:tcPr>
          <w:p w14:paraId="18B3F141" w14:textId="77777777" w:rsidR="001652C3" w:rsidRPr="007679B1" w:rsidRDefault="001652C3" w:rsidP="00951B20">
            <w:pPr>
              <w:pStyle w:val="GBI20Basic"/>
              <w:rPr>
                <w:rStyle w:val="GBI20FieldName"/>
                <w:b w:val="0"/>
              </w:rPr>
            </w:pPr>
            <w:r w:rsidRPr="007679B1">
              <w:rPr>
                <w:rStyle w:val="GBI20FieldName"/>
                <w:b w:val="0"/>
              </w:rPr>
              <w:t>%</w:t>
            </w:r>
          </w:p>
        </w:tc>
        <w:tc>
          <w:tcPr>
            <w:tcW w:w="5711" w:type="dxa"/>
          </w:tcPr>
          <w:p w14:paraId="218F1AF2" w14:textId="288172FB" w:rsidR="001652C3" w:rsidRPr="00E11105" w:rsidRDefault="005D6F8C" w:rsidP="00951B20">
            <w:pPr>
              <w:pStyle w:val="GBIStudentDataEntry"/>
              <w:rPr>
                <w:i w:val="0"/>
              </w:rPr>
            </w:pPr>
            <w:r w:rsidRPr="00E11105">
              <w:rPr>
                <w:i w:val="0"/>
              </w:rPr>
              <w:t>Specifies the % at which costs collected in the sender object are distributed to the specified settlement receiver.</w:t>
            </w:r>
          </w:p>
        </w:tc>
        <w:tc>
          <w:tcPr>
            <w:tcW w:w="1953" w:type="dxa"/>
          </w:tcPr>
          <w:p w14:paraId="4A3B04FB" w14:textId="5F74DEAA" w:rsidR="001652C3" w:rsidRPr="00AE39D1" w:rsidRDefault="001652C3" w:rsidP="00951B20">
            <w:pPr>
              <w:pStyle w:val="GBIStudentDataEntry"/>
            </w:pPr>
            <w:r w:rsidRPr="00AE39D1">
              <w:t>50</w:t>
            </w:r>
          </w:p>
        </w:tc>
      </w:tr>
      <w:tr w:rsidR="005D6F8C" w14:paraId="32D3792A" w14:textId="77777777" w:rsidTr="005D6F8C">
        <w:trPr>
          <w:trHeight w:val="287"/>
        </w:trPr>
        <w:tc>
          <w:tcPr>
            <w:tcW w:w="1542" w:type="dxa"/>
          </w:tcPr>
          <w:p w14:paraId="58BBC8B3" w14:textId="26875EFF" w:rsidR="005D6F8C" w:rsidRPr="007679B1" w:rsidRDefault="005D6F8C" w:rsidP="00951B20">
            <w:pPr>
              <w:pStyle w:val="GBI20Basic"/>
              <w:rPr>
                <w:rStyle w:val="GBI20FieldName"/>
                <w:b w:val="0"/>
              </w:rPr>
            </w:pPr>
            <w:r w:rsidRPr="007679B1">
              <w:rPr>
                <w:rStyle w:val="GBI20FieldName"/>
                <w:b w:val="0"/>
              </w:rPr>
              <w:t xml:space="preserve">Equivalence no. </w:t>
            </w:r>
          </w:p>
        </w:tc>
        <w:tc>
          <w:tcPr>
            <w:tcW w:w="5711" w:type="dxa"/>
          </w:tcPr>
          <w:p w14:paraId="370F704A" w14:textId="1FA32DB7" w:rsidR="005D6F8C" w:rsidRPr="00E11105" w:rsidRDefault="005D6F8C" w:rsidP="00951B20">
            <w:pPr>
              <w:pStyle w:val="GBIStudentDataEntry"/>
              <w:rPr>
                <w:i w:val="0"/>
              </w:rPr>
            </w:pPr>
            <w:r w:rsidRPr="00E11105">
              <w:rPr>
                <w:i w:val="0"/>
              </w:rPr>
              <w:t xml:space="preserve">The costs collected in the sender object are distributed to the settlement receiver, in proportion to the equivalence numbers. </w:t>
            </w:r>
          </w:p>
        </w:tc>
        <w:tc>
          <w:tcPr>
            <w:tcW w:w="1953" w:type="dxa"/>
          </w:tcPr>
          <w:p w14:paraId="6653AAFC" w14:textId="15CE6C82" w:rsidR="005D6F8C" w:rsidRPr="00AE39D1" w:rsidRDefault="000F0D65" w:rsidP="00951B20">
            <w:pPr>
              <w:pStyle w:val="GBIStudentDataEntry"/>
            </w:pPr>
            <w:r w:rsidRPr="00AE39D1">
              <w:t>(Do not put anything in this space)</w:t>
            </w:r>
            <w:r w:rsidR="005D6F8C" w:rsidRPr="00AE39D1">
              <w:t xml:space="preserve"> </w:t>
            </w:r>
          </w:p>
        </w:tc>
      </w:tr>
      <w:tr w:rsidR="001652C3" w14:paraId="4EE6666C" w14:textId="77777777" w:rsidTr="005D6F8C">
        <w:tc>
          <w:tcPr>
            <w:tcW w:w="1542" w:type="dxa"/>
          </w:tcPr>
          <w:p w14:paraId="533415DF" w14:textId="77777777" w:rsidR="001652C3" w:rsidRPr="007679B1" w:rsidRDefault="001652C3" w:rsidP="00951B20">
            <w:pPr>
              <w:pStyle w:val="GBI20Basic"/>
              <w:rPr>
                <w:rStyle w:val="GBI20FieldName"/>
                <w:b w:val="0"/>
              </w:rPr>
            </w:pPr>
            <w:r w:rsidRPr="007679B1">
              <w:rPr>
                <w:rStyle w:val="GBI20FieldName"/>
                <w:b w:val="0"/>
              </w:rPr>
              <w:t>Settlement Type</w:t>
            </w:r>
          </w:p>
        </w:tc>
        <w:tc>
          <w:tcPr>
            <w:tcW w:w="5711" w:type="dxa"/>
          </w:tcPr>
          <w:p w14:paraId="275C04A6" w14:textId="0A96F0A8" w:rsidR="001652C3" w:rsidRPr="00E11105" w:rsidRDefault="005D6F8C" w:rsidP="00951B20">
            <w:pPr>
              <w:pStyle w:val="GBIStudentDataEntry"/>
              <w:rPr>
                <w:i w:val="0"/>
              </w:rPr>
            </w:pPr>
            <w:r w:rsidRPr="00E11105">
              <w:rPr>
                <w:i w:val="0"/>
              </w:rPr>
              <w:t>Determines the settlement rule is used in particular type of settlement processing</w:t>
            </w:r>
          </w:p>
        </w:tc>
        <w:tc>
          <w:tcPr>
            <w:tcW w:w="1953" w:type="dxa"/>
          </w:tcPr>
          <w:p w14:paraId="1037FCB5" w14:textId="5397A918" w:rsidR="001652C3" w:rsidRDefault="001652C3" w:rsidP="00951B20">
            <w:pPr>
              <w:pStyle w:val="GBIStudentDataEntry"/>
            </w:pPr>
            <w:r>
              <w:t xml:space="preserve">Periodic Settlement </w:t>
            </w:r>
          </w:p>
        </w:tc>
      </w:tr>
      <w:tr w:rsidR="005D6F8C" w:rsidRPr="005D6F8C" w14:paraId="02A6FBF9" w14:textId="77777777" w:rsidTr="005D6F8C">
        <w:tc>
          <w:tcPr>
            <w:tcW w:w="1542" w:type="dxa"/>
            <w:shd w:val="clear" w:color="auto" w:fill="000000" w:themeFill="text1"/>
          </w:tcPr>
          <w:p w14:paraId="07B38C97" w14:textId="77777777" w:rsidR="005D6F8C" w:rsidRPr="007679B1" w:rsidRDefault="005D6F8C" w:rsidP="00951B20">
            <w:pPr>
              <w:pStyle w:val="GBI20Basic"/>
              <w:rPr>
                <w:rStyle w:val="GBI20FieldName"/>
                <w:b w:val="0"/>
                <w:sz w:val="16"/>
              </w:rPr>
            </w:pPr>
          </w:p>
        </w:tc>
        <w:tc>
          <w:tcPr>
            <w:tcW w:w="5711" w:type="dxa"/>
            <w:shd w:val="clear" w:color="auto" w:fill="000000" w:themeFill="text1"/>
          </w:tcPr>
          <w:p w14:paraId="0E252CAA" w14:textId="77777777" w:rsidR="005D6F8C" w:rsidRPr="00E11105" w:rsidRDefault="005D6F8C" w:rsidP="00951B20">
            <w:pPr>
              <w:pStyle w:val="GBIStudentDataEntry"/>
              <w:rPr>
                <w:i w:val="0"/>
              </w:rPr>
            </w:pPr>
          </w:p>
        </w:tc>
        <w:tc>
          <w:tcPr>
            <w:tcW w:w="1953" w:type="dxa"/>
            <w:shd w:val="clear" w:color="auto" w:fill="000000" w:themeFill="text1"/>
          </w:tcPr>
          <w:p w14:paraId="432F24E3" w14:textId="77777777" w:rsidR="005D6F8C" w:rsidRPr="005D6F8C" w:rsidRDefault="005D6F8C" w:rsidP="00951B20">
            <w:pPr>
              <w:pStyle w:val="GBIStudentDataEntry"/>
            </w:pPr>
          </w:p>
        </w:tc>
      </w:tr>
      <w:tr w:rsidR="005D6F8C" w14:paraId="5952434B" w14:textId="77777777" w:rsidTr="005D6F8C">
        <w:tc>
          <w:tcPr>
            <w:tcW w:w="1542" w:type="dxa"/>
          </w:tcPr>
          <w:p w14:paraId="77F41FB0" w14:textId="77777777" w:rsidR="005D6F8C" w:rsidRPr="007679B1" w:rsidRDefault="005D6F8C" w:rsidP="00951B20">
            <w:pPr>
              <w:pStyle w:val="GBI20Basic"/>
              <w:rPr>
                <w:rStyle w:val="GBI20FieldName"/>
                <w:b w:val="0"/>
              </w:rPr>
            </w:pPr>
            <w:r w:rsidRPr="007679B1">
              <w:rPr>
                <w:rStyle w:val="GBI20FieldName"/>
                <w:b w:val="0"/>
              </w:rPr>
              <w:t>CaT</w:t>
            </w:r>
          </w:p>
        </w:tc>
        <w:tc>
          <w:tcPr>
            <w:tcW w:w="5711" w:type="dxa"/>
          </w:tcPr>
          <w:p w14:paraId="5E35310F" w14:textId="691ECDB6" w:rsidR="005D6F8C" w:rsidRPr="00E11105" w:rsidRDefault="005D6F8C" w:rsidP="00951B20">
            <w:pPr>
              <w:pStyle w:val="GBIStudentDataEntry"/>
              <w:rPr>
                <w:i w:val="0"/>
              </w:rPr>
            </w:pPr>
            <w:r w:rsidRPr="00E11105">
              <w:rPr>
                <w:i w:val="0"/>
              </w:rPr>
              <w:t>The account assignment category specifies the object type for the settlement receiver.</w:t>
            </w:r>
          </w:p>
        </w:tc>
        <w:tc>
          <w:tcPr>
            <w:tcW w:w="1953" w:type="dxa"/>
          </w:tcPr>
          <w:p w14:paraId="6B7096B3" w14:textId="7C3ED216" w:rsidR="005D6F8C" w:rsidRDefault="005D6F8C" w:rsidP="00951B20">
            <w:pPr>
              <w:pStyle w:val="GBIStudentDataEntry"/>
            </w:pPr>
            <w:r>
              <w:t>Cost Center</w:t>
            </w:r>
            <w:r w:rsidR="00376F02">
              <w:t xml:space="preserve"> </w:t>
            </w:r>
          </w:p>
        </w:tc>
      </w:tr>
      <w:tr w:rsidR="005D6F8C" w14:paraId="24B40DEE" w14:textId="77777777" w:rsidTr="005D6F8C">
        <w:tc>
          <w:tcPr>
            <w:tcW w:w="1542" w:type="dxa"/>
          </w:tcPr>
          <w:p w14:paraId="43EC6E3C" w14:textId="77777777" w:rsidR="005D6F8C" w:rsidRPr="007679B1" w:rsidRDefault="005D6F8C" w:rsidP="00951B20">
            <w:pPr>
              <w:pStyle w:val="GBI20Basic"/>
              <w:rPr>
                <w:rStyle w:val="GBI20FieldName"/>
                <w:b w:val="0"/>
              </w:rPr>
            </w:pPr>
            <w:r w:rsidRPr="007679B1">
              <w:rPr>
                <w:rStyle w:val="GBI20FieldName"/>
                <w:b w:val="0"/>
              </w:rPr>
              <w:t>Settlement Receiver</w:t>
            </w:r>
          </w:p>
        </w:tc>
        <w:tc>
          <w:tcPr>
            <w:tcW w:w="5711" w:type="dxa"/>
          </w:tcPr>
          <w:p w14:paraId="7BC6F932" w14:textId="5DC69C67" w:rsidR="005D6F8C" w:rsidRPr="00E11105" w:rsidRDefault="005D6F8C" w:rsidP="00951B20">
            <w:pPr>
              <w:pStyle w:val="GBIStudentDataEntry"/>
              <w:rPr>
                <w:i w:val="0"/>
              </w:rPr>
            </w:pPr>
            <w:r w:rsidRPr="00E11105">
              <w:rPr>
                <w:i w:val="0"/>
              </w:rPr>
              <w:t>Settlement Receiver Key</w:t>
            </w:r>
          </w:p>
        </w:tc>
        <w:tc>
          <w:tcPr>
            <w:tcW w:w="1953" w:type="dxa"/>
          </w:tcPr>
          <w:p w14:paraId="604DD367" w14:textId="110E8411" w:rsidR="005D6F8C" w:rsidRDefault="005D6F8C" w:rsidP="00951B20">
            <w:pPr>
              <w:pStyle w:val="GBIStudentDataEntry"/>
            </w:pPr>
            <w:r>
              <w:t>Your Peter Weiss Cost Center</w:t>
            </w:r>
            <w:r w:rsidR="00376F02">
              <w:t xml:space="preserve"> </w:t>
            </w:r>
          </w:p>
        </w:tc>
      </w:tr>
      <w:tr w:rsidR="005D6F8C" w14:paraId="59D68D2F" w14:textId="77777777" w:rsidTr="005D6F8C">
        <w:tc>
          <w:tcPr>
            <w:tcW w:w="1542" w:type="dxa"/>
          </w:tcPr>
          <w:p w14:paraId="2A873270" w14:textId="77777777" w:rsidR="005D6F8C" w:rsidRPr="007679B1" w:rsidRDefault="005D6F8C" w:rsidP="00951B20">
            <w:pPr>
              <w:pStyle w:val="GBI20Basic"/>
              <w:rPr>
                <w:rStyle w:val="GBI20FieldName"/>
                <w:b w:val="0"/>
              </w:rPr>
            </w:pPr>
            <w:r w:rsidRPr="007679B1">
              <w:rPr>
                <w:rStyle w:val="GBI20FieldName"/>
                <w:b w:val="0"/>
              </w:rPr>
              <w:t>%</w:t>
            </w:r>
          </w:p>
        </w:tc>
        <w:tc>
          <w:tcPr>
            <w:tcW w:w="5711" w:type="dxa"/>
          </w:tcPr>
          <w:p w14:paraId="5607A913" w14:textId="276AFABB" w:rsidR="005D6F8C" w:rsidRPr="00E11105" w:rsidRDefault="005D6F8C" w:rsidP="00951B20">
            <w:pPr>
              <w:pStyle w:val="GBIStudentDataEntry"/>
              <w:rPr>
                <w:i w:val="0"/>
              </w:rPr>
            </w:pPr>
            <w:r w:rsidRPr="00E11105">
              <w:rPr>
                <w:i w:val="0"/>
              </w:rPr>
              <w:t>Specifies the % at which costs collected in the sender object are distributed to the specified settlement receiver.</w:t>
            </w:r>
          </w:p>
        </w:tc>
        <w:tc>
          <w:tcPr>
            <w:tcW w:w="1953" w:type="dxa"/>
          </w:tcPr>
          <w:p w14:paraId="1FA6B766" w14:textId="1B52E429" w:rsidR="005D6F8C" w:rsidRPr="00AE39D1" w:rsidRDefault="005D6F8C" w:rsidP="00951B20">
            <w:pPr>
              <w:pStyle w:val="GBIStudentDataEntry"/>
            </w:pPr>
            <w:r w:rsidRPr="00AE39D1">
              <w:t>50</w:t>
            </w:r>
          </w:p>
        </w:tc>
      </w:tr>
      <w:tr w:rsidR="005D6F8C" w14:paraId="7A9B02A9" w14:textId="77777777" w:rsidTr="005D6F8C">
        <w:trPr>
          <w:trHeight w:val="287"/>
        </w:trPr>
        <w:tc>
          <w:tcPr>
            <w:tcW w:w="1542" w:type="dxa"/>
          </w:tcPr>
          <w:p w14:paraId="027CC8E8" w14:textId="77777777" w:rsidR="005D6F8C" w:rsidRPr="007679B1" w:rsidRDefault="005D6F8C" w:rsidP="00951B20">
            <w:pPr>
              <w:pStyle w:val="GBI20Basic"/>
              <w:rPr>
                <w:rStyle w:val="GBI20FieldName"/>
                <w:b w:val="0"/>
              </w:rPr>
            </w:pPr>
            <w:r w:rsidRPr="007679B1">
              <w:rPr>
                <w:rStyle w:val="GBI20FieldName"/>
                <w:b w:val="0"/>
              </w:rPr>
              <w:t xml:space="preserve">Equivalence no. </w:t>
            </w:r>
          </w:p>
        </w:tc>
        <w:tc>
          <w:tcPr>
            <w:tcW w:w="5711" w:type="dxa"/>
          </w:tcPr>
          <w:p w14:paraId="08342F32" w14:textId="77777777" w:rsidR="005D6F8C" w:rsidRPr="00E11105" w:rsidRDefault="005D6F8C" w:rsidP="00951B20">
            <w:pPr>
              <w:pStyle w:val="GBIStudentDataEntry"/>
              <w:rPr>
                <w:i w:val="0"/>
              </w:rPr>
            </w:pPr>
            <w:r w:rsidRPr="00E11105">
              <w:rPr>
                <w:i w:val="0"/>
              </w:rPr>
              <w:t xml:space="preserve">The costs collected in the sender object are distributed to the settlement receiver, in proportion to the equivalence numbers. </w:t>
            </w:r>
          </w:p>
        </w:tc>
        <w:tc>
          <w:tcPr>
            <w:tcW w:w="1953" w:type="dxa"/>
          </w:tcPr>
          <w:p w14:paraId="55034C82" w14:textId="49E66011" w:rsidR="005D6F8C" w:rsidRPr="007679B1" w:rsidRDefault="000F0D65" w:rsidP="00951B20">
            <w:pPr>
              <w:pStyle w:val="GBIStudentDataEntry"/>
            </w:pPr>
            <w:r w:rsidRPr="007679B1">
              <w:t>(Do not put anything in this space)</w:t>
            </w:r>
          </w:p>
        </w:tc>
      </w:tr>
      <w:tr w:rsidR="005D6F8C" w14:paraId="42FE5BDB" w14:textId="77777777" w:rsidTr="005D6F8C">
        <w:tc>
          <w:tcPr>
            <w:tcW w:w="1542" w:type="dxa"/>
          </w:tcPr>
          <w:p w14:paraId="16F328B5" w14:textId="77777777" w:rsidR="005D6F8C" w:rsidRPr="007679B1" w:rsidRDefault="005D6F8C" w:rsidP="00951B20">
            <w:pPr>
              <w:pStyle w:val="GBI20Basic"/>
              <w:rPr>
                <w:rStyle w:val="GBI20FieldName"/>
                <w:b w:val="0"/>
              </w:rPr>
            </w:pPr>
            <w:r w:rsidRPr="007679B1">
              <w:rPr>
                <w:rStyle w:val="GBI20FieldName"/>
                <w:b w:val="0"/>
              </w:rPr>
              <w:t>Settlement Type</w:t>
            </w:r>
          </w:p>
        </w:tc>
        <w:tc>
          <w:tcPr>
            <w:tcW w:w="5711" w:type="dxa"/>
          </w:tcPr>
          <w:p w14:paraId="0DE3D347" w14:textId="4E218D35" w:rsidR="005D6F8C" w:rsidRPr="00E11105" w:rsidRDefault="005D6F8C" w:rsidP="00951B20">
            <w:pPr>
              <w:pStyle w:val="GBIStudentDataEntry"/>
              <w:rPr>
                <w:i w:val="0"/>
              </w:rPr>
            </w:pPr>
            <w:r w:rsidRPr="00E11105">
              <w:rPr>
                <w:i w:val="0"/>
              </w:rPr>
              <w:t>Determines the settlement rule is used in particular type of settlement processing</w:t>
            </w:r>
          </w:p>
        </w:tc>
        <w:tc>
          <w:tcPr>
            <w:tcW w:w="1953" w:type="dxa"/>
          </w:tcPr>
          <w:p w14:paraId="096D590F" w14:textId="74ED2D34" w:rsidR="005D6F8C" w:rsidRDefault="005D6F8C" w:rsidP="00951B20">
            <w:pPr>
              <w:pStyle w:val="GBIStudentDataEntry"/>
            </w:pPr>
            <w:r>
              <w:t xml:space="preserve">Periodic Settlement </w:t>
            </w:r>
          </w:p>
        </w:tc>
      </w:tr>
    </w:tbl>
    <w:p w14:paraId="3316BE5F" w14:textId="49EC2A76" w:rsidR="00D75764" w:rsidRDefault="00D75764" w:rsidP="00D75764"/>
    <w:p w14:paraId="0A9205E0" w14:textId="6C6D77D6" w:rsidR="00D75764" w:rsidRDefault="008A2976" w:rsidP="00D75764">
      <w:pPr>
        <w:pStyle w:val="StepHeader"/>
        <w:rPr>
          <w:noProof/>
        </w:rPr>
      </w:pPr>
      <w:r>
        <w:t xml:space="preserve">Click </w:t>
      </w:r>
      <w:proofErr w:type="gramStart"/>
      <w:r>
        <w:t xml:space="preserve">Save </w:t>
      </w:r>
      <w:proofErr w:type="gramEnd"/>
      <w:r w:rsidR="0053187C" w:rsidRPr="0063197D">
        <w:rPr>
          <w:noProof/>
          <w:lang w:val="en-IN" w:eastAsia="en-IN" w:bidi="ar-SA"/>
        </w:rPr>
        <w:drawing>
          <wp:inline distT="0" distB="0" distL="0" distR="0" wp14:anchorId="3E9B3724" wp14:editId="639F3738">
            <wp:extent cx="213378" cy="213378"/>
            <wp:effectExtent l="0" t="0" r="0" b="0"/>
            <wp:docPr id="1077" name="Picture 1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378" cy="213378"/>
                    </a:xfrm>
                    <a:prstGeom prst="rect">
                      <a:avLst/>
                    </a:prstGeom>
                  </pic:spPr>
                </pic:pic>
              </a:graphicData>
            </a:graphic>
          </wp:inline>
        </w:drawing>
      </w:r>
      <w:r>
        <w:t>.</w:t>
      </w:r>
      <w:r w:rsidR="00D75764" w:rsidRPr="00812459">
        <w:rPr>
          <w:noProof/>
        </w:rPr>
        <w:t xml:space="preserve"> </w:t>
      </w:r>
    </w:p>
    <w:p w14:paraId="7CDF2FDE" w14:textId="77777777" w:rsidR="005D6F8C" w:rsidRDefault="005D6F8C" w:rsidP="005D6F8C">
      <w:pPr>
        <w:rPr>
          <w:noProof/>
        </w:rPr>
      </w:pPr>
    </w:p>
    <w:p w14:paraId="545A88F3" w14:textId="4ED71213" w:rsidR="005D6F8C" w:rsidRDefault="000F0D65" w:rsidP="005D6F8C">
      <w:pPr>
        <w:pStyle w:val="StepHeader"/>
        <w:rPr>
          <w:noProof/>
        </w:rPr>
      </w:pPr>
      <w:r>
        <w:rPr>
          <w:noProof/>
        </w:rPr>
        <w:t xml:space="preserve">In the </w:t>
      </w:r>
      <w:r w:rsidRPr="000F0D65">
        <w:rPr>
          <w:b w:val="0"/>
          <w:i/>
          <w:noProof/>
        </w:rPr>
        <w:t>“Order validation: Display messages”</w:t>
      </w:r>
      <w:r>
        <w:rPr>
          <w:noProof/>
        </w:rPr>
        <w:t xml:space="preserve"> pop-up, </w:t>
      </w:r>
      <w:r w:rsidR="005D6F8C">
        <w:rPr>
          <w:noProof/>
        </w:rPr>
        <w:t xml:space="preserve">Click enter </w:t>
      </w:r>
      <w:r w:rsidR="005D6F8C">
        <w:rPr>
          <w:noProof/>
          <w:lang w:val="en-IN" w:eastAsia="en-IN" w:bidi="ar-SA"/>
        </w:rPr>
        <w:drawing>
          <wp:inline distT="0" distB="0" distL="0" distR="0" wp14:anchorId="4563E901" wp14:editId="24EEA43B">
            <wp:extent cx="212725" cy="223520"/>
            <wp:effectExtent l="0" t="0" r="0" b="5080"/>
            <wp:docPr id="930" name="Picture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2725" cy="223520"/>
                    </a:xfrm>
                    <a:prstGeom prst="rect">
                      <a:avLst/>
                    </a:prstGeom>
                    <a:noFill/>
                    <a:ln>
                      <a:noFill/>
                    </a:ln>
                  </pic:spPr>
                </pic:pic>
              </a:graphicData>
            </a:graphic>
          </wp:inline>
        </w:drawing>
      </w:r>
      <w:r w:rsidR="005D6F8C">
        <w:rPr>
          <w:noProof/>
        </w:rPr>
        <w:t>.</w:t>
      </w:r>
    </w:p>
    <w:p w14:paraId="2BDD3387" w14:textId="468DE672" w:rsidR="00376F02" w:rsidRDefault="00376F02" w:rsidP="00951B20">
      <w:pPr>
        <w:pStyle w:val="ImportantInstruction"/>
        <w:rPr>
          <w:noProof/>
        </w:rPr>
      </w:pPr>
      <w:r>
        <w:rPr>
          <w:noProof/>
        </w:rPr>
        <w:t xml:space="preserve">You will receive a message “Order was created with number </w:t>
      </w:r>
      <w:r w:rsidR="00870E5B">
        <w:rPr>
          <w:noProof/>
        </w:rPr>
        <w:t>######”</w:t>
      </w:r>
    </w:p>
    <w:p w14:paraId="1EF8212B" w14:textId="7F0AF0A7" w:rsidR="00D75764" w:rsidRDefault="00D75764" w:rsidP="00D75764"/>
    <w:p w14:paraId="3CB21435" w14:textId="504BAE0C" w:rsidR="00D75764" w:rsidRDefault="00D75764" w:rsidP="0051657A">
      <w:pPr>
        <w:pStyle w:val="GBI20StyleAnswer"/>
      </w:pPr>
      <w:bookmarkStart w:id="509" w:name="_Hlk481661262"/>
      <w:r>
        <w:t xml:space="preserve">What is the </w:t>
      </w:r>
      <w:r w:rsidR="005D6F8C">
        <w:t>resulting order</w:t>
      </w:r>
      <w:r>
        <w:t xml:space="preserve"> number?</w:t>
      </w:r>
      <w:r w:rsidR="0032723D">
        <w:br/>
      </w:r>
      <w:r>
        <w:t xml:space="preserve"> </w:t>
      </w:r>
      <w:r w:rsidR="006D6E8F">
        <w:fldChar w:fldCharType="begin">
          <w:ffData>
            <w:name w:val="Q97"/>
            <w:enabled/>
            <w:calcOnExit/>
            <w:textInput/>
          </w:ffData>
        </w:fldChar>
      </w:r>
      <w:bookmarkStart w:id="510" w:name="Q97"/>
      <w:r w:rsidR="006D6E8F">
        <w:instrText xml:space="preserve"> FORMTEXT </w:instrText>
      </w:r>
      <w:r w:rsidR="006D6E8F">
        <w:fldChar w:fldCharType="separate"/>
      </w:r>
      <w:r w:rsidR="0051657A" w:rsidRPr="0051657A">
        <w:rPr>
          <w:noProof/>
        </w:rPr>
        <w:t>500005</w:t>
      </w:r>
      <w:r w:rsidR="00F61A97">
        <w:rPr>
          <w:noProof/>
        </w:rPr>
        <w:t>/500022</w:t>
      </w:r>
      <w:r w:rsidR="00992080">
        <w:rPr>
          <w:noProof/>
        </w:rPr>
        <w:t xml:space="preserve"> </w:t>
      </w:r>
      <w:r w:rsidR="006D6E8F">
        <w:fldChar w:fldCharType="end"/>
      </w:r>
      <w:bookmarkEnd w:id="510"/>
      <w:r>
        <w:t xml:space="preserve"> </w:t>
      </w:r>
      <w:r w:rsidRPr="00951622">
        <w:sym w:font="Wingdings" w:char="F021"/>
      </w:r>
      <w:bookmarkEnd w:id="509"/>
    </w:p>
    <w:p w14:paraId="3E68574B" w14:textId="77777777" w:rsidR="00BA76C7" w:rsidRDefault="00D75764" w:rsidP="00E54D27">
      <w:r>
        <w:br w:type="page"/>
      </w:r>
    </w:p>
    <w:p w14:paraId="080E1196" w14:textId="1022EB78" w:rsidR="00BA76C7" w:rsidRDefault="00BA76C7" w:rsidP="00AA3460">
      <w:pPr>
        <w:pStyle w:val="SectionHeader"/>
        <w:framePr w:wrap="around"/>
      </w:pPr>
      <w:bookmarkStart w:id="511" w:name="_Toc473889764"/>
      <w:bookmarkStart w:id="512" w:name="_Toc473890277"/>
      <w:bookmarkStart w:id="513" w:name="_Toc473890646"/>
      <w:bookmarkStart w:id="514" w:name="_Toc480373820"/>
      <w:bookmarkStart w:id="515" w:name="_Toc480374884"/>
      <w:bookmarkStart w:id="516" w:name="_Toc480376221"/>
      <w:bookmarkStart w:id="517" w:name="_Toc480448746"/>
      <w:bookmarkStart w:id="518" w:name="_Toc481499293"/>
      <w:r>
        <w:lastRenderedPageBreak/>
        <w:t>Display Internal Order Balance I</w:t>
      </w:r>
      <w:bookmarkEnd w:id="511"/>
      <w:bookmarkEnd w:id="512"/>
      <w:bookmarkEnd w:id="513"/>
      <w:bookmarkEnd w:id="514"/>
      <w:bookmarkEnd w:id="515"/>
      <w:bookmarkEnd w:id="516"/>
      <w:bookmarkEnd w:id="517"/>
      <w:bookmarkEnd w:id="518"/>
    </w:p>
    <w:p w14:paraId="7492DE06" w14:textId="77777777" w:rsidR="00BA76C7" w:rsidRDefault="00BA76C7">
      <w:pPr>
        <w:ind w:left="446" w:hanging="360"/>
      </w:pPr>
    </w:p>
    <w:p w14:paraId="7A2C1536" w14:textId="23E061C2" w:rsidR="00BA76C7" w:rsidRDefault="00492BFB">
      <w:pPr>
        <w:ind w:left="446" w:hanging="360"/>
      </w:pPr>
      <w:r>
        <w:t>In this section,</w:t>
      </w:r>
      <w:r w:rsidR="00EC415A">
        <w:t xml:space="preserve"> you will display the balance of the internal order you just created.</w:t>
      </w:r>
    </w:p>
    <w:p w14:paraId="67A84C5A" w14:textId="5920C4F1" w:rsidR="00BA76C7" w:rsidRDefault="00BA76C7">
      <w:pPr>
        <w:ind w:left="446" w:hanging="360"/>
      </w:pPr>
    </w:p>
    <w:p w14:paraId="1E273D9B" w14:textId="77777777" w:rsidR="00774876" w:rsidRDefault="00774876" w:rsidP="00774876">
      <w:pPr>
        <w:pStyle w:val="StepHeader"/>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41EC4136" w14:textId="4BDE90AD" w:rsidR="00BA76C7" w:rsidRDefault="00EC415A" w:rsidP="00EC415A">
      <w:pPr>
        <w:pStyle w:val="GBI20Heading3"/>
      </w:pPr>
      <w:r>
        <w:t>Navigation</w:t>
      </w:r>
    </w:p>
    <w:p w14:paraId="34610D52" w14:textId="79D8B9FB" w:rsidR="00EC415A" w:rsidRDefault="00EC415A" w:rsidP="00B651B4">
      <w:pPr>
        <w:pStyle w:val="GBI20Heading4"/>
      </w:pPr>
      <w:r>
        <w:t xml:space="preserve">SAP Menu </w:t>
      </w:r>
      <w:r w:rsidRPr="00AA5CEB">
        <w:sym w:font="Wingdings" w:char="F0E0"/>
      </w:r>
      <w:r>
        <w:t xml:space="preserve"> Accounting </w:t>
      </w:r>
      <w:r w:rsidRPr="00AA5CEB">
        <w:sym w:font="Wingdings" w:char="F0E0"/>
      </w:r>
      <w:r>
        <w:t xml:space="preserve"> Controlling </w:t>
      </w:r>
      <w:r w:rsidRPr="00AA5CEB">
        <w:sym w:font="Wingdings" w:char="F0E0"/>
      </w:r>
      <w:r>
        <w:t xml:space="preserve"> Internal Orders </w:t>
      </w:r>
      <w:r w:rsidRPr="00AA5CEB">
        <w:sym w:font="Wingdings" w:char="F0E0"/>
      </w:r>
      <w:r>
        <w:t xml:space="preserve"> Master Data </w:t>
      </w:r>
      <w:r w:rsidRPr="00AA5CEB">
        <w:sym w:font="Wingdings" w:char="F0E0"/>
      </w:r>
      <w:r>
        <w:t xml:space="preserve"> Special Functions </w:t>
      </w:r>
      <w:r w:rsidRPr="00AA5CEB">
        <w:sym w:font="Wingdings" w:char="F0E0"/>
      </w:r>
      <w:r>
        <w:t xml:space="preserve"> Order </w:t>
      </w:r>
      <w:r w:rsidRPr="00AA5CEB">
        <w:sym w:font="Wingdings" w:char="F0E0"/>
      </w:r>
      <w:r>
        <w:t xml:space="preserve"> </w:t>
      </w:r>
      <w:r w:rsidR="00211BD3">
        <w:t>Display</w:t>
      </w:r>
    </w:p>
    <w:p w14:paraId="65A02145" w14:textId="6B147305" w:rsidR="00BA76C7" w:rsidRDefault="00BA76C7">
      <w:pPr>
        <w:ind w:left="446" w:hanging="360"/>
      </w:pPr>
    </w:p>
    <w:p w14:paraId="67B567DE" w14:textId="6EA7A840" w:rsidR="00E43444" w:rsidRDefault="00E43444" w:rsidP="00E43444">
      <w:pPr>
        <w:pStyle w:val="GBI20StyleAnswer"/>
      </w:pPr>
      <w:bookmarkStart w:id="519" w:name="_Hlk481661269"/>
      <w:r>
        <w:t>What is the t-code to display internal order balance?</w:t>
      </w:r>
      <w:r w:rsidR="0032723D">
        <w:br/>
      </w:r>
      <w:r>
        <w:t xml:space="preserve"> </w:t>
      </w:r>
      <w:r w:rsidR="006D6E8F">
        <w:fldChar w:fldCharType="begin">
          <w:ffData>
            <w:name w:val="Q98"/>
            <w:enabled/>
            <w:calcOnExit/>
            <w:textInput/>
          </w:ffData>
        </w:fldChar>
      </w:r>
      <w:bookmarkStart w:id="520" w:name="Q98"/>
      <w:r w:rsidR="006D6E8F">
        <w:instrText xml:space="preserve"> FORMTEXT </w:instrText>
      </w:r>
      <w:r w:rsidR="006D6E8F">
        <w:fldChar w:fldCharType="separate"/>
      </w:r>
      <w:r w:rsidR="00992080">
        <w:rPr>
          <w:noProof/>
        </w:rPr>
        <w:t>KO03</w:t>
      </w:r>
      <w:r w:rsidR="006D6E8F">
        <w:fldChar w:fldCharType="end"/>
      </w:r>
      <w:bookmarkEnd w:id="520"/>
      <w:r>
        <w:t xml:space="preserve"> </w:t>
      </w:r>
      <w:r w:rsidR="00951622" w:rsidRPr="00E10B26">
        <w:sym w:font="Wingdings" w:char="F021"/>
      </w:r>
      <w:bookmarkEnd w:id="519"/>
    </w:p>
    <w:p w14:paraId="1D65F0CD" w14:textId="6F8FAFCF" w:rsidR="00E43444" w:rsidRDefault="00E43444">
      <w:pPr>
        <w:ind w:left="446" w:hanging="360"/>
      </w:pPr>
    </w:p>
    <w:p w14:paraId="1A5496CA" w14:textId="44312DF2" w:rsidR="00D14D02" w:rsidRPr="006E5CFD" w:rsidRDefault="00D14D02" w:rsidP="006E5CFD">
      <w:pPr>
        <w:pStyle w:val="StepHeader"/>
      </w:pPr>
      <w:r>
        <w:t>In the “</w:t>
      </w:r>
      <w:r w:rsidRPr="006E5CFD">
        <w:rPr>
          <w:b w:val="0"/>
          <w:i/>
        </w:rPr>
        <w:t xml:space="preserve">Display </w:t>
      </w:r>
      <w:r w:rsidR="006E5CFD" w:rsidRPr="006E5CFD">
        <w:rPr>
          <w:b w:val="0"/>
          <w:i/>
        </w:rPr>
        <w:t>Internal Order: Initial screen”</w:t>
      </w:r>
      <w:r w:rsidR="006E5CFD" w:rsidRPr="006E5CFD">
        <w:t>, enter the following information:</w:t>
      </w:r>
      <w:r w:rsidR="006E5CFD" w:rsidRPr="006E5CFD">
        <w:rPr>
          <w:b w:val="0"/>
          <w:i/>
        </w:rPr>
        <w:t xml:space="preserve"> </w:t>
      </w:r>
    </w:p>
    <w:p w14:paraId="2DBC7867" w14:textId="77777777" w:rsidR="006E5CFD" w:rsidRPr="006E5CFD" w:rsidRDefault="006E5CFD" w:rsidP="006E5CFD"/>
    <w:tbl>
      <w:tblPr>
        <w:tblStyle w:val="TableGrid"/>
        <w:tblW w:w="0" w:type="auto"/>
        <w:tblInd w:w="86" w:type="dxa"/>
        <w:tblLook w:val="04A0" w:firstRow="1" w:lastRow="0" w:firstColumn="1" w:lastColumn="0" w:noHBand="0" w:noVBand="1"/>
      </w:tblPr>
      <w:tblGrid>
        <w:gridCol w:w="1259"/>
        <w:gridCol w:w="5040"/>
        <w:gridCol w:w="2965"/>
      </w:tblGrid>
      <w:tr w:rsidR="005D6F8C" w:rsidRPr="007679B1" w14:paraId="77D6F3CE" w14:textId="77777777" w:rsidTr="005D6F8C">
        <w:tc>
          <w:tcPr>
            <w:tcW w:w="1259" w:type="dxa"/>
            <w:shd w:val="clear" w:color="auto" w:fill="BFBFBF" w:themeFill="background1" w:themeFillShade="BF"/>
          </w:tcPr>
          <w:p w14:paraId="08220077" w14:textId="627D44BB" w:rsidR="005D6F8C" w:rsidRPr="007679B1" w:rsidRDefault="005D6F8C" w:rsidP="006E5CFD">
            <w:pPr>
              <w:rPr>
                <w:b/>
              </w:rPr>
            </w:pPr>
            <w:r w:rsidRPr="007679B1">
              <w:rPr>
                <w:b/>
              </w:rPr>
              <w:t>Attribute</w:t>
            </w:r>
          </w:p>
        </w:tc>
        <w:tc>
          <w:tcPr>
            <w:tcW w:w="5040" w:type="dxa"/>
            <w:shd w:val="clear" w:color="auto" w:fill="BFBFBF" w:themeFill="background1" w:themeFillShade="BF"/>
          </w:tcPr>
          <w:p w14:paraId="6FAEACEB" w14:textId="2D85CE21" w:rsidR="005D6F8C" w:rsidRPr="007679B1" w:rsidRDefault="005D6F8C" w:rsidP="006E5CFD">
            <w:pPr>
              <w:rPr>
                <w:b/>
              </w:rPr>
            </w:pPr>
            <w:r w:rsidRPr="007679B1">
              <w:rPr>
                <w:b/>
              </w:rPr>
              <w:t>Description</w:t>
            </w:r>
          </w:p>
        </w:tc>
        <w:tc>
          <w:tcPr>
            <w:tcW w:w="2965" w:type="dxa"/>
            <w:shd w:val="clear" w:color="auto" w:fill="BFBFBF" w:themeFill="background1" w:themeFillShade="BF"/>
          </w:tcPr>
          <w:p w14:paraId="1B78796C" w14:textId="0CA11B5B" w:rsidR="005D6F8C" w:rsidRPr="007679B1" w:rsidRDefault="005D6F8C" w:rsidP="006E5CFD">
            <w:pPr>
              <w:rPr>
                <w:b/>
              </w:rPr>
            </w:pPr>
            <w:r w:rsidRPr="007679B1">
              <w:rPr>
                <w:b/>
              </w:rPr>
              <w:t>Data Value</w:t>
            </w:r>
          </w:p>
        </w:tc>
      </w:tr>
      <w:tr w:rsidR="005D6F8C" w14:paraId="2DB3FE10" w14:textId="77777777" w:rsidTr="005D6F8C">
        <w:tc>
          <w:tcPr>
            <w:tcW w:w="1259" w:type="dxa"/>
          </w:tcPr>
          <w:p w14:paraId="0C54224C" w14:textId="7A129500" w:rsidR="005D6F8C" w:rsidRPr="007679B1" w:rsidRDefault="005D6F8C" w:rsidP="006E5CFD">
            <w:r w:rsidRPr="007679B1">
              <w:t>Order</w:t>
            </w:r>
          </w:p>
        </w:tc>
        <w:tc>
          <w:tcPr>
            <w:tcW w:w="5040" w:type="dxa"/>
          </w:tcPr>
          <w:p w14:paraId="1C84A511" w14:textId="332167D2" w:rsidR="005D6F8C" w:rsidRPr="005D6F8C" w:rsidRDefault="005D6F8C" w:rsidP="006E5CFD">
            <w:r>
              <w:t>Number which identifies an order within a client.</w:t>
            </w:r>
          </w:p>
        </w:tc>
        <w:tc>
          <w:tcPr>
            <w:tcW w:w="2965" w:type="dxa"/>
          </w:tcPr>
          <w:p w14:paraId="12B465D9" w14:textId="7E79F03C" w:rsidR="005D6F8C" w:rsidRPr="006E5CFD" w:rsidRDefault="00F9249B" w:rsidP="006E5CFD">
            <w:pPr>
              <w:rPr>
                <w:i/>
              </w:rPr>
            </w:pPr>
            <w:r>
              <w:rPr>
                <w:i/>
              </w:rPr>
              <w:t>Order</w:t>
            </w:r>
            <w:r w:rsidR="005D6F8C">
              <w:rPr>
                <w:i/>
              </w:rPr>
              <w:t xml:space="preserve"> Number from the Previous Section</w:t>
            </w:r>
          </w:p>
        </w:tc>
      </w:tr>
    </w:tbl>
    <w:p w14:paraId="16E1069B" w14:textId="77777777" w:rsidR="006E5CFD" w:rsidRPr="00D14D02" w:rsidRDefault="006E5CFD" w:rsidP="006E5CFD"/>
    <w:p w14:paraId="23C78CE3" w14:textId="57C930B4" w:rsidR="00D14D02" w:rsidRDefault="000A1456" w:rsidP="00D14D02">
      <w:pPr>
        <w:pStyle w:val="StepHeader"/>
      </w:pPr>
      <w:r>
        <w:t xml:space="preserve">Press </w:t>
      </w:r>
      <w:proofErr w:type="gramStart"/>
      <w:r>
        <w:t xml:space="preserve">Enter </w:t>
      </w:r>
      <w:proofErr w:type="gramEnd"/>
      <w:r w:rsidR="00E312A3" w:rsidRPr="00D36F5D">
        <w:rPr>
          <w:noProof/>
          <w:lang w:val="en-IN" w:eastAsia="en-IN" w:bidi="ar-SA"/>
        </w:rPr>
        <w:drawing>
          <wp:inline distT="0" distB="0" distL="0" distR="0" wp14:anchorId="5C5E5E6D" wp14:editId="2B597129">
            <wp:extent cx="213378" cy="213378"/>
            <wp:effectExtent l="0" t="0" r="0" b="0"/>
            <wp:docPr id="1106" name="Picture 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w:t>
      </w:r>
    </w:p>
    <w:p w14:paraId="08DA15EE" w14:textId="011FC50E" w:rsidR="00D14D02" w:rsidRDefault="00D14D02" w:rsidP="00D14D02"/>
    <w:p w14:paraId="6E1E0E00" w14:textId="77777777" w:rsidR="00B74E7E" w:rsidRDefault="00D14D02" w:rsidP="00D14D02">
      <w:pPr>
        <w:pStyle w:val="StepHeader"/>
      </w:pPr>
      <w:r>
        <w:t xml:space="preserve">In the </w:t>
      </w:r>
      <w:r>
        <w:rPr>
          <w:b w:val="0"/>
          <w:i/>
        </w:rPr>
        <w:t xml:space="preserve">“Display Internal Order: Master data” </w:t>
      </w:r>
      <w:r w:rsidR="00B56B70">
        <w:t xml:space="preserve">screen, </w:t>
      </w:r>
      <w:r w:rsidR="00B74E7E">
        <w:t xml:space="preserve">follow the menu path below: </w:t>
      </w:r>
    </w:p>
    <w:p w14:paraId="469F4BF1" w14:textId="3E6D4C71" w:rsidR="00B74E7E" w:rsidRDefault="00B74E7E" w:rsidP="00B74E7E">
      <w:pPr>
        <w:pStyle w:val="GBI20Heading3"/>
      </w:pPr>
      <w:r>
        <w:t>Navigation</w:t>
      </w:r>
    </w:p>
    <w:p w14:paraId="33AC623B" w14:textId="69D10210" w:rsidR="00D14D02" w:rsidRDefault="00B74E7E" w:rsidP="00B74E7E">
      <w:pPr>
        <w:pStyle w:val="GBI20Heading4"/>
      </w:pPr>
      <w:r>
        <w:t>SAP Menu B</w:t>
      </w:r>
      <w:r w:rsidR="00B56B70">
        <w:t>ar</w:t>
      </w:r>
      <w:r>
        <w:t xml:space="preserve"> </w:t>
      </w:r>
      <w:r w:rsidRPr="00AA5CEB">
        <w:sym w:font="Wingdings" w:char="F0E0"/>
      </w:r>
      <w:r w:rsidR="00B56B70">
        <w:t xml:space="preserve"> </w:t>
      </w:r>
      <w:r>
        <w:t>E</w:t>
      </w:r>
      <w:r w:rsidR="0044507B">
        <w:t xml:space="preserve">xtras </w:t>
      </w:r>
      <w:r w:rsidR="0044507B" w:rsidRPr="00AA5CEB">
        <w:sym w:font="Wingdings" w:char="F0E0"/>
      </w:r>
      <w:r w:rsidR="00B56B70">
        <w:t xml:space="preserve"> Order Balance</w:t>
      </w:r>
    </w:p>
    <w:p w14:paraId="3B160E6D" w14:textId="53130780" w:rsidR="0044507B" w:rsidRDefault="0044507B" w:rsidP="0044507B">
      <w:pPr>
        <w:pStyle w:val="ListParagraph"/>
      </w:pPr>
    </w:p>
    <w:p w14:paraId="2C88DE1C" w14:textId="4D4298A5" w:rsidR="00BA76C7" w:rsidRDefault="0044507B" w:rsidP="00870E5B">
      <w:pPr>
        <w:pStyle w:val="GBI20StyleAnswer"/>
      </w:pPr>
      <w:bookmarkStart w:id="521" w:name="_Hlk481661329"/>
      <w:r>
        <w:t>What is the balance for your internal order?</w:t>
      </w:r>
      <w:r w:rsidR="0032723D">
        <w:br/>
      </w:r>
      <w:r>
        <w:t xml:space="preserve"> </w:t>
      </w:r>
      <w:r w:rsidR="006D6E8F">
        <w:fldChar w:fldCharType="begin">
          <w:ffData>
            <w:name w:val="Q99"/>
            <w:enabled/>
            <w:calcOnExit/>
            <w:textInput/>
          </w:ffData>
        </w:fldChar>
      </w:r>
      <w:bookmarkStart w:id="522" w:name="Q99"/>
      <w:r w:rsidR="006D6E8F">
        <w:instrText xml:space="preserve"> FORMTEXT </w:instrText>
      </w:r>
      <w:r w:rsidR="006D6E8F">
        <w:fldChar w:fldCharType="separate"/>
      </w:r>
      <w:r w:rsidR="00992080">
        <w:rPr>
          <w:noProof/>
        </w:rPr>
        <w:t>0.00</w:t>
      </w:r>
      <w:r w:rsidR="006D6E8F">
        <w:fldChar w:fldCharType="end"/>
      </w:r>
      <w:bookmarkEnd w:id="522"/>
      <w:r>
        <w:t xml:space="preserve"> </w:t>
      </w:r>
      <w:r w:rsidR="00951622" w:rsidRPr="00E10B26">
        <w:sym w:font="Wingdings" w:char="F021"/>
      </w:r>
      <w:bookmarkEnd w:id="521"/>
      <w:r w:rsidR="00BA76C7">
        <w:br w:type="page"/>
      </w:r>
    </w:p>
    <w:p w14:paraId="717D57D4" w14:textId="77777777" w:rsidR="0093666F" w:rsidRDefault="0093666F">
      <w:pPr>
        <w:ind w:left="446" w:hanging="360"/>
      </w:pPr>
    </w:p>
    <w:p w14:paraId="46042012" w14:textId="1786077B" w:rsidR="0093666F" w:rsidRDefault="0041313F" w:rsidP="00AA3460">
      <w:pPr>
        <w:pStyle w:val="SectionHeader"/>
        <w:framePr w:wrap="around"/>
      </w:pPr>
      <w:bookmarkStart w:id="523" w:name="_Toc464806401"/>
      <w:bookmarkStart w:id="524" w:name="_Toc464806443"/>
      <w:bookmarkStart w:id="525" w:name="_Toc464806479"/>
      <w:bookmarkStart w:id="526" w:name="_Toc473889765"/>
      <w:bookmarkStart w:id="527" w:name="_Toc473890278"/>
      <w:bookmarkStart w:id="528" w:name="_Toc473890647"/>
      <w:bookmarkStart w:id="529" w:name="_Toc480373821"/>
      <w:bookmarkStart w:id="530" w:name="_Toc480374885"/>
      <w:bookmarkStart w:id="531" w:name="_Toc480376222"/>
      <w:bookmarkStart w:id="532" w:name="_Toc480448747"/>
      <w:bookmarkStart w:id="533" w:name="_Toc481499294"/>
      <w:r>
        <w:t>Accumulate</w:t>
      </w:r>
      <w:r w:rsidR="0043497B">
        <w:t xml:space="preserve"> C</w:t>
      </w:r>
      <w:r w:rsidR="00533AEB">
        <w:t>osts</w:t>
      </w:r>
      <w:r w:rsidR="0043497B">
        <w:t xml:space="preserve"> for the Company P</w:t>
      </w:r>
      <w:r w:rsidR="0093666F">
        <w:t>icnic</w:t>
      </w:r>
      <w:bookmarkEnd w:id="523"/>
      <w:bookmarkEnd w:id="524"/>
      <w:bookmarkEnd w:id="525"/>
      <w:bookmarkEnd w:id="526"/>
      <w:bookmarkEnd w:id="527"/>
      <w:bookmarkEnd w:id="528"/>
      <w:bookmarkEnd w:id="529"/>
      <w:bookmarkEnd w:id="530"/>
      <w:bookmarkEnd w:id="531"/>
      <w:bookmarkEnd w:id="532"/>
      <w:bookmarkEnd w:id="533"/>
    </w:p>
    <w:p w14:paraId="6B9BE741" w14:textId="11E49D88" w:rsidR="00D52CAA" w:rsidRDefault="00B74E7E" w:rsidP="00533AEB">
      <w:r>
        <w:t>In this section,</w:t>
      </w:r>
      <w:r w:rsidR="00A17C47">
        <w:t xml:space="preserve"> you will enter several expenses for the company picnic such as rent for the venue, supplies, and other various expenses.   </w:t>
      </w:r>
    </w:p>
    <w:p w14:paraId="13C375A0" w14:textId="77777777" w:rsidR="00D52CAA" w:rsidRDefault="00D52CAA" w:rsidP="0093666F">
      <w:pPr>
        <w:ind w:left="446" w:hanging="360"/>
      </w:pPr>
    </w:p>
    <w:p w14:paraId="7C6C956B" w14:textId="77777777" w:rsidR="00D52CAA" w:rsidRDefault="00D52CAA" w:rsidP="00D52CAA">
      <w:pPr>
        <w:pStyle w:val="StepHeader"/>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6CAD2CFE" w14:textId="77777777" w:rsidR="00D52CAA" w:rsidRPr="00B04619" w:rsidRDefault="00D52CAA" w:rsidP="00D52CAA">
      <w:pPr>
        <w:pStyle w:val="GBI20Heading3"/>
      </w:pPr>
      <w:r w:rsidRPr="00B04619">
        <w:t>Navigation</w:t>
      </w:r>
    </w:p>
    <w:p w14:paraId="4AA407AE" w14:textId="05D54F6A" w:rsidR="00D52CAA" w:rsidRDefault="00D52CAA" w:rsidP="00B651B4">
      <w:pPr>
        <w:pStyle w:val="GBI20Heading4"/>
      </w:pPr>
      <w:r>
        <w:t xml:space="preserve">SAP Menu </w:t>
      </w:r>
      <w:r w:rsidRPr="00AA5CEB">
        <w:sym w:font="Wingdings" w:char="F0E0"/>
      </w:r>
      <w:r>
        <w:t xml:space="preserve"> Accounting </w:t>
      </w:r>
      <w:r w:rsidRPr="00AA5CEB">
        <w:sym w:font="Wingdings" w:char="F0E0"/>
      </w:r>
      <w:r>
        <w:t xml:space="preserve"> Financial Accounting </w:t>
      </w:r>
      <w:r w:rsidRPr="00AA5CEB">
        <w:sym w:font="Wingdings" w:char="F0E0"/>
      </w:r>
      <w:r>
        <w:t xml:space="preserve"> General Ledger </w:t>
      </w:r>
      <w:r w:rsidRPr="00AA5CEB">
        <w:sym w:font="Wingdings" w:char="F0E0"/>
      </w:r>
      <w:r>
        <w:t xml:space="preserve"> Document Entry </w:t>
      </w:r>
      <w:r w:rsidRPr="00AA5CEB">
        <w:sym w:font="Wingdings" w:char="F0E0"/>
      </w:r>
      <w:r>
        <w:t xml:space="preserve"> Enter G/L Account Document</w:t>
      </w:r>
    </w:p>
    <w:p w14:paraId="1C9EDF38" w14:textId="554D9684" w:rsidR="00815468" w:rsidRDefault="00815468" w:rsidP="0093666F">
      <w:pPr>
        <w:ind w:left="446" w:hanging="360"/>
      </w:pPr>
    </w:p>
    <w:p w14:paraId="5F43A49A" w14:textId="5C4843F9" w:rsidR="00D52CAA" w:rsidRDefault="00D52CAA" w:rsidP="00D52CAA">
      <w:pPr>
        <w:pStyle w:val="StepHeader"/>
      </w:pPr>
      <w:r>
        <w:t xml:space="preserve">In the </w:t>
      </w:r>
      <w:r w:rsidRPr="00D52CAA">
        <w:rPr>
          <w:rStyle w:val="ScreenTitleStyle"/>
          <w:b w:val="0"/>
          <w:sz w:val="24"/>
        </w:rPr>
        <w:t>“Enter G/L Account Document: Company Code</w:t>
      </w:r>
      <w:r w:rsidR="00C622C4">
        <w:rPr>
          <w:rStyle w:val="ScreenTitleStyle"/>
          <w:b w:val="0"/>
          <w:sz w:val="24"/>
        </w:rPr>
        <w:t xml:space="preserve"> US##</w:t>
      </w:r>
      <w:r w:rsidRPr="00D52CAA">
        <w:rPr>
          <w:rStyle w:val="ScreenTitleStyle"/>
          <w:b w:val="0"/>
          <w:sz w:val="24"/>
        </w:rPr>
        <w:t>”</w:t>
      </w:r>
      <w:r>
        <w:t xml:space="preserve"> screen, enter the following information:</w:t>
      </w:r>
    </w:p>
    <w:p w14:paraId="6E358239" w14:textId="77777777" w:rsidR="00D52CAA" w:rsidRPr="003B18EA" w:rsidRDefault="00D52CAA" w:rsidP="00951B20">
      <w:pPr>
        <w:pStyle w:val="GBI20Basic"/>
      </w:pPr>
    </w:p>
    <w:tbl>
      <w:tblPr>
        <w:tblStyle w:val="TableGrid"/>
        <w:tblW w:w="9900" w:type="dxa"/>
        <w:tblInd w:w="-95" w:type="dxa"/>
        <w:tblLook w:val="04A0" w:firstRow="1" w:lastRow="0" w:firstColumn="1" w:lastColumn="0" w:noHBand="0" w:noVBand="1"/>
      </w:tblPr>
      <w:tblGrid>
        <w:gridCol w:w="2250"/>
        <w:gridCol w:w="4950"/>
        <w:gridCol w:w="2700"/>
      </w:tblGrid>
      <w:tr w:rsidR="00D52CAA" w14:paraId="3179CF17" w14:textId="77777777" w:rsidTr="00DA3FDF">
        <w:tc>
          <w:tcPr>
            <w:tcW w:w="2250" w:type="dxa"/>
            <w:shd w:val="clear" w:color="auto" w:fill="BFBFBF" w:themeFill="background1" w:themeFillShade="BF"/>
          </w:tcPr>
          <w:p w14:paraId="05F7F345" w14:textId="77777777" w:rsidR="00D52CAA" w:rsidRDefault="00D52CAA" w:rsidP="001F400D">
            <w:pPr>
              <w:pStyle w:val="TableHeader"/>
            </w:pPr>
            <w:r>
              <w:t>Attribute</w:t>
            </w:r>
          </w:p>
        </w:tc>
        <w:tc>
          <w:tcPr>
            <w:tcW w:w="4950" w:type="dxa"/>
            <w:shd w:val="clear" w:color="auto" w:fill="BFBFBF" w:themeFill="background1" w:themeFillShade="BF"/>
          </w:tcPr>
          <w:p w14:paraId="143C54EB" w14:textId="77777777" w:rsidR="00D52CAA" w:rsidRDefault="00D52CAA" w:rsidP="001F400D">
            <w:pPr>
              <w:pStyle w:val="TableHeader"/>
            </w:pPr>
            <w:r>
              <w:t>Description</w:t>
            </w:r>
          </w:p>
        </w:tc>
        <w:tc>
          <w:tcPr>
            <w:tcW w:w="2700" w:type="dxa"/>
            <w:shd w:val="clear" w:color="auto" w:fill="BFBFBF" w:themeFill="background1" w:themeFillShade="BF"/>
          </w:tcPr>
          <w:p w14:paraId="69926D59" w14:textId="77777777" w:rsidR="00D52CAA" w:rsidRDefault="00D52CAA" w:rsidP="001F400D">
            <w:pPr>
              <w:pStyle w:val="TableHeader"/>
            </w:pPr>
            <w:r>
              <w:t>Data Value</w:t>
            </w:r>
          </w:p>
        </w:tc>
      </w:tr>
      <w:tr w:rsidR="005D6F8C" w14:paraId="47787CEC" w14:textId="77777777" w:rsidTr="00DA3FDF">
        <w:tc>
          <w:tcPr>
            <w:tcW w:w="2250" w:type="dxa"/>
          </w:tcPr>
          <w:p w14:paraId="4E191F53" w14:textId="7065544B" w:rsidR="005D6F8C" w:rsidRDefault="005D6F8C" w:rsidP="001F400D">
            <w:r>
              <w:t>Document Date</w:t>
            </w:r>
          </w:p>
        </w:tc>
        <w:tc>
          <w:tcPr>
            <w:tcW w:w="4950" w:type="dxa"/>
          </w:tcPr>
          <w:p w14:paraId="34D3A27F" w14:textId="183D74B2" w:rsidR="005D6F8C" w:rsidRDefault="005D6F8C" w:rsidP="001F400D">
            <w:r>
              <w:t>The date in which the document was issued.</w:t>
            </w:r>
          </w:p>
        </w:tc>
        <w:tc>
          <w:tcPr>
            <w:tcW w:w="2700" w:type="dxa"/>
          </w:tcPr>
          <w:p w14:paraId="360DB8D4" w14:textId="35C7C5D8" w:rsidR="005D6F8C" w:rsidRDefault="005D6F8C" w:rsidP="001F400D">
            <w:pPr>
              <w:rPr>
                <w:rStyle w:val="StudentData"/>
              </w:rPr>
            </w:pPr>
            <w:r>
              <w:rPr>
                <w:rStyle w:val="StudentData"/>
              </w:rPr>
              <w:t>Current Date</w:t>
            </w:r>
          </w:p>
        </w:tc>
      </w:tr>
      <w:tr w:rsidR="005D6F8C" w:rsidRPr="005D6F8C" w14:paraId="4E855041" w14:textId="77777777" w:rsidTr="00DA3FDF">
        <w:tc>
          <w:tcPr>
            <w:tcW w:w="2250" w:type="dxa"/>
            <w:shd w:val="clear" w:color="auto" w:fill="000000" w:themeFill="text1"/>
          </w:tcPr>
          <w:p w14:paraId="170EAB2F" w14:textId="77777777" w:rsidR="005D6F8C" w:rsidRPr="005D6F8C" w:rsidRDefault="005D6F8C" w:rsidP="001F400D">
            <w:pPr>
              <w:rPr>
                <w:sz w:val="16"/>
              </w:rPr>
            </w:pPr>
          </w:p>
        </w:tc>
        <w:tc>
          <w:tcPr>
            <w:tcW w:w="4950" w:type="dxa"/>
            <w:shd w:val="clear" w:color="auto" w:fill="000000" w:themeFill="text1"/>
          </w:tcPr>
          <w:p w14:paraId="28C9E292" w14:textId="77777777" w:rsidR="005D6F8C" w:rsidRPr="005D6F8C" w:rsidRDefault="005D6F8C" w:rsidP="001F400D">
            <w:pPr>
              <w:rPr>
                <w:sz w:val="16"/>
              </w:rPr>
            </w:pPr>
          </w:p>
        </w:tc>
        <w:tc>
          <w:tcPr>
            <w:tcW w:w="2700" w:type="dxa"/>
            <w:shd w:val="clear" w:color="auto" w:fill="000000" w:themeFill="text1"/>
          </w:tcPr>
          <w:p w14:paraId="6405D33A" w14:textId="77777777" w:rsidR="005D6F8C" w:rsidRPr="005D6F8C" w:rsidRDefault="005D6F8C" w:rsidP="001F400D">
            <w:pPr>
              <w:rPr>
                <w:rStyle w:val="StudentData"/>
                <w:sz w:val="16"/>
              </w:rPr>
            </w:pPr>
          </w:p>
        </w:tc>
      </w:tr>
      <w:tr w:rsidR="00D52CAA" w14:paraId="6BD4B5C5" w14:textId="77777777" w:rsidTr="00DA3FDF">
        <w:tc>
          <w:tcPr>
            <w:tcW w:w="2250" w:type="dxa"/>
          </w:tcPr>
          <w:p w14:paraId="290A8471" w14:textId="77777777" w:rsidR="00D52CAA" w:rsidRDefault="00D52CAA" w:rsidP="001F400D">
            <w:r>
              <w:t>G/L Acct</w:t>
            </w:r>
          </w:p>
        </w:tc>
        <w:tc>
          <w:tcPr>
            <w:tcW w:w="4950" w:type="dxa"/>
          </w:tcPr>
          <w:p w14:paraId="1387A9C9" w14:textId="77777777" w:rsidR="00D52CAA" w:rsidRDefault="00D52CAA" w:rsidP="001F400D">
            <w:r>
              <w:t>General ledger account.</w:t>
            </w:r>
          </w:p>
        </w:tc>
        <w:tc>
          <w:tcPr>
            <w:tcW w:w="2700" w:type="dxa"/>
          </w:tcPr>
          <w:p w14:paraId="5689497A" w14:textId="44EAB434" w:rsidR="00870E5B" w:rsidRPr="00E34185" w:rsidRDefault="00153185" w:rsidP="001F400D">
            <w:pPr>
              <w:rPr>
                <w:rStyle w:val="HiddenAnswers"/>
              </w:rPr>
            </w:pPr>
            <w:r>
              <w:rPr>
                <w:rStyle w:val="StudentData"/>
              </w:rPr>
              <w:t>Your</w:t>
            </w:r>
            <w:r w:rsidR="00D52CAA">
              <w:rPr>
                <w:rStyle w:val="StudentData"/>
              </w:rPr>
              <w:t xml:space="preserve"> </w:t>
            </w:r>
            <w:r w:rsidR="007D1DE6">
              <w:rPr>
                <w:rStyle w:val="StudentData"/>
              </w:rPr>
              <w:t>Supplies Expense</w:t>
            </w:r>
          </w:p>
        </w:tc>
      </w:tr>
      <w:tr w:rsidR="00D52CAA" w14:paraId="049CBD05" w14:textId="77777777" w:rsidTr="00DA3FDF">
        <w:tc>
          <w:tcPr>
            <w:tcW w:w="2250" w:type="dxa"/>
          </w:tcPr>
          <w:p w14:paraId="5A4E2859" w14:textId="77777777" w:rsidR="00D52CAA" w:rsidRDefault="00D52CAA" w:rsidP="001F400D">
            <w:r>
              <w:t>D/C</w:t>
            </w:r>
          </w:p>
        </w:tc>
        <w:tc>
          <w:tcPr>
            <w:tcW w:w="4950" w:type="dxa"/>
          </w:tcPr>
          <w:p w14:paraId="036EB9D3" w14:textId="77777777" w:rsidR="00D52CAA" w:rsidRDefault="00D52CAA" w:rsidP="001F400D">
            <w:r>
              <w:t>The side of account the transaction figures are updated.</w:t>
            </w:r>
          </w:p>
        </w:tc>
        <w:tc>
          <w:tcPr>
            <w:tcW w:w="2700" w:type="dxa"/>
          </w:tcPr>
          <w:p w14:paraId="49DB7ED0" w14:textId="77777777" w:rsidR="00D52CAA" w:rsidRPr="00623D18" w:rsidRDefault="00D52CAA" w:rsidP="001F400D">
            <w:pPr>
              <w:rPr>
                <w:rStyle w:val="StudentData"/>
                <w:i w:val="0"/>
              </w:rPr>
            </w:pPr>
            <w:r w:rsidRPr="00623D18">
              <w:rPr>
                <w:rStyle w:val="StudentData"/>
                <w:i w:val="0"/>
              </w:rPr>
              <w:t>Debit</w:t>
            </w:r>
          </w:p>
        </w:tc>
      </w:tr>
      <w:tr w:rsidR="00D52CAA" w14:paraId="49EB47F1" w14:textId="77777777" w:rsidTr="00DA3FDF">
        <w:tc>
          <w:tcPr>
            <w:tcW w:w="2250" w:type="dxa"/>
          </w:tcPr>
          <w:p w14:paraId="0C0C18ED" w14:textId="77777777" w:rsidR="00D52CAA" w:rsidRDefault="00D52CAA" w:rsidP="001F400D">
            <w:r>
              <w:t>Amount in doc.curr</w:t>
            </w:r>
          </w:p>
        </w:tc>
        <w:tc>
          <w:tcPr>
            <w:tcW w:w="4950" w:type="dxa"/>
          </w:tcPr>
          <w:p w14:paraId="4724E0BD" w14:textId="77777777" w:rsidR="00D52CAA" w:rsidRDefault="00D52CAA" w:rsidP="001F400D">
            <w:r>
              <w:t>Line item amount in document.</w:t>
            </w:r>
          </w:p>
        </w:tc>
        <w:tc>
          <w:tcPr>
            <w:tcW w:w="2700" w:type="dxa"/>
          </w:tcPr>
          <w:p w14:paraId="6CCE85AE" w14:textId="475C891A" w:rsidR="00D52CAA" w:rsidRDefault="007D1DE6" w:rsidP="001F400D">
            <w:r>
              <w:t>20</w:t>
            </w:r>
            <w:r w:rsidR="0010503C">
              <w:t>0.00</w:t>
            </w:r>
          </w:p>
        </w:tc>
      </w:tr>
      <w:tr w:rsidR="00137736" w14:paraId="381CF570" w14:textId="77777777" w:rsidTr="00DA3FDF">
        <w:tc>
          <w:tcPr>
            <w:tcW w:w="2250" w:type="dxa"/>
          </w:tcPr>
          <w:p w14:paraId="70378800" w14:textId="58167C1D" w:rsidR="00137736" w:rsidRDefault="00137736" w:rsidP="001F400D">
            <w:r>
              <w:t xml:space="preserve">Order </w:t>
            </w:r>
          </w:p>
        </w:tc>
        <w:tc>
          <w:tcPr>
            <w:tcW w:w="4950" w:type="dxa"/>
          </w:tcPr>
          <w:p w14:paraId="1D694FA1" w14:textId="4BB3ADD8" w:rsidR="00137736" w:rsidRDefault="00153185" w:rsidP="001F400D">
            <w:r>
              <w:t xml:space="preserve">Your order number from step III.10 </w:t>
            </w:r>
          </w:p>
        </w:tc>
        <w:tc>
          <w:tcPr>
            <w:tcW w:w="2700" w:type="dxa"/>
          </w:tcPr>
          <w:p w14:paraId="6C208F0E" w14:textId="41658C28" w:rsidR="00137736" w:rsidRPr="00FA7896" w:rsidRDefault="00FA7896" w:rsidP="001F400D">
            <w:pPr>
              <w:rPr>
                <w:i/>
              </w:rPr>
            </w:pPr>
            <w:r w:rsidRPr="00FA7896">
              <w:rPr>
                <w:i/>
              </w:rPr>
              <w:t xml:space="preserve">Your Company Picnic </w:t>
            </w:r>
          </w:p>
        </w:tc>
      </w:tr>
      <w:tr w:rsidR="00D52CAA" w:rsidRPr="005D6F8C" w14:paraId="0DB48F4D" w14:textId="77777777" w:rsidTr="00DA3FDF">
        <w:tc>
          <w:tcPr>
            <w:tcW w:w="2250" w:type="dxa"/>
            <w:shd w:val="clear" w:color="auto" w:fill="000000" w:themeFill="text1"/>
          </w:tcPr>
          <w:p w14:paraId="6233B966" w14:textId="77777777" w:rsidR="00D52CAA" w:rsidRPr="005D6F8C" w:rsidRDefault="00D52CAA" w:rsidP="001F400D">
            <w:pPr>
              <w:rPr>
                <w:sz w:val="16"/>
              </w:rPr>
            </w:pPr>
          </w:p>
        </w:tc>
        <w:tc>
          <w:tcPr>
            <w:tcW w:w="4950" w:type="dxa"/>
            <w:shd w:val="clear" w:color="auto" w:fill="000000" w:themeFill="text1"/>
          </w:tcPr>
          <w:p w14:paraId="755C5784" w14:textId="77777777" w:rsidR="00D52CAA" w:rsidRPr="005D6F8C" w:rsidRDefault="00D52CAA" w:rsidP="001F400D">
            <w:pPr>
              <w:rPr>
                <w:sz w:val="16"/>
              </w:rPr>
            </w:pPr>
          </w:p>
        </w:tc>
        <w:tc>
          <w:tcPr>
            <w:tcW w:w="2700" w:type="dxa"/>
            <w:shd w:val="clear" w:color="auto" w:fill="000000" w:themeFill="text1"/>
          </w:tcPr>
          <w:p w14:paraId="72965E82" w14:textId="77777777" w:rsidR="00D52CAA" w:rsidRPr="005D6F8C" w:rsidRDefault="00D52CAA" w:rsidP="001F400D">
            <w:pPr>
              <w:rPr>
                <w:i/>
                <w:sz w:val="16"/>
              </w:rPr>
            </w:pPr>
          </w:p>
        </w:tc>
      </w:tr>
      <w:tr w:rsidR="00D52CAA" w14:paraId="71C01468" w14:textId="77777777" w:rsidTr="00DA3FDF">
        <w:tc>
          <w:tcPr>
            <w:tcW w:w="2250" w:type="dxa"/>
          </w:tcPr>
          <w:p w14:paraId="62EA2A01" w14:textId="77777777" w:rsidR="00D52CAA" w:rsidRDefault="00D52CAA" w:rsidP="001F400D">
            <w:r>
              <w:t>G/L Acct</w:t>
            </w:r>
          </w:p>
        </w:tc>
        <w:tc>
          <w:tcPr>
            <w:tcW w:w="4950" w:type="dxa"/>
          </w:tcPr>
          <w:p w14:paraId="4C5A4892" w14:textId="77777777" w:rsidR="00D52CAA" w:rsidRDefault="00D52CAA" w:rsidP="001F400D">
            <w:r>
              <w:t>General ledger account.</w:t>
            </w:r>
          </w:p>
        </w:tc>
        <w:tc>
          <w:tcPr>
            <w:tcW w:w="2700" w:type="dxa"/>
          </w:tcPr>
          <w:p w14:paraId="3E9EEB92" w14:textId="7B100D26" w:rsidR="00D52CAA" w:rsidRPr="00BE5930" w:rsidRDefault="00153185" w:rsidP="001F400D">
            <w:pPr>
              <w:rPr>
                <w:rStyle w:val="StudentData"/>
              </w:rPr>
            </w:pPr>
            <w:r>
              <w:rPr>
                <w:rStyle w:val="StudentData"/>
              </w:rPr>
              <w:t xml:space="preserve">Your </w:t>
            </w:r>
            <w:r w:rsidR="007D1DE6">
              <w:rPr>
                <w:rStyle w:val="StudentData"/>
              </w:rPr>
              <w:t>Rent Exp</w:t>
            </w:r>
            <w:r>
              <w:rPr>
                <w:rStyle w:val="StudentData"/>
              </w:rPr>
              <w:t>ense</w:t>
            </w:r>
            <w:r w:rsidR="007D1DE6">
              <w:rPr>
                <w:rStyle w:val="StudentData"/>
              </w:rPr>
              <w:t xml:space="preserve"> </w:t>
            </w:r>
          </w:p>
        </w:tc>
      </w:tr>
      <w:tr w:rsidR="00D52CAA" w14:paraId="179ED637" w14:textId="77777777" w:rsidTr="00DA3FDF">
        <w:tc>
          <w:tcPr>
            <w:tcW w:w="2250" w:type="dxa"/>
          </w:tcPr>
          <w:p w14:paraId="70DBC7D9" w14:textId="77777777" w:rsidR="00D52CAA" w:rsidRDefault="00D52CAA" w:rsidP="001F400D">
            <w:r>
              <w:t>D/C</w:t>
            </w:r>
          </w:p>
        </w:tc>
        <w:tc>
          <w:tcPr>
            <w:tcW w:w="4950" w:type="dxa"/>
          </w:tcPr>
          <w:p w14:paraId="3A8EC997" w14:textId="77777777" w:rsidR="00D52CAA" w:rsidRDefault="00D52CAA" w:rsidP="001F400D">
            <w:r>
              <w:t>The side of account the transaction figures are updated.</w:t>
            </w:r>
          </w:p>
        </w:tc>
        <w:tc>
          <w:tcPr>
            <w:tcW w:w="2700" w:type="dxa"/>
          </w:tcPr>
          <w:p w14:paraId="12D88624" w14:textId="4CF7FB29" w:rsidR="00D52CAA" w:rsidRPr="00623D18" w:rsidRDefault="007D1DE6" w:rsidP="001F400D">
            <w:pPr>
              <w:rPr>
                <w:rStyle w:val="StudentData"/>
                <w:i w:val="0"/>
              </w:rPr>
            </w:pPr>
            <w:r w:rsidRPr="00623D18">
              <w:rPr>
                <w:rStyle w:val="StudentData"/>
                <w:i w:val="0"/>
              </w:rPr>
              <w:t>Debit</w:t>
            </w:r>
          </w:p>
        </w:tc>
      </w:tr>
      <w:tr w:rsidR="00D52CAA" w14:paraId="1CE75EC0" w14:textId="77777777" w:rsidTr="00DA3FDF">
        <w:tc>
          <w:tcPr>
            <w:tcW w:w="2250" w:type="dxa"/>
          </w:tcPr>
          <w:p w14:paraId="438CCC3B" w14:textId="77777777" w:rsidR="00D52CAA" w:rsidRDefault="00D52CAA" w:rsidP="001F400D">
            <w:r>
              <w:t>Amount in doc.curr</w:t>
            </w:r>
          </w:p>
        </w:tc>
        <w:tc>
          <w:tcPr>
            <w:tcW w:w="4950" w:type="dxa"/>
          </w:tcPr>
          <w:p w14:paraId="0B83BB85" w14:textId="77777777" w:rsidR="00D52CAA" w:rsidRDefault="00D52CAA" w:rsidP="001F400D">
            <w:r>
              <w:t>Line item amount in document.</w:t>
            </w:r>
          </w:p>
        </w:tc>
        <w:tc>
          <w:tcPr>
            <w:tcW w:w="2700" w:type="dxa"/>
          </w:tcPr>
          <w:p w14:paraId="57BD86C0" w14:textId="712B801B" w:rsidR="00D52CAA" w:rsidRDefault="007D1DE6" w:rsidP="001F400D">
            <w:r>
              <w:t>750.00</w:t>
            </w:r>
          </w:p>
        </w:tc>
      </w:tr>
      <w:tr w:rsidR="00FA7896" w14:paraId="550D3D29" w14:textId="77777777" w:rsidTr="00DA3FDF">
        <w:tc>
          <w:tcPr>
            <w:tcW w:w="2250" w:type="dxa"/>
            <w:shd w:val="clear" w:color="auto" w:fill="auto"/>
          </w:tcPr>
          <w:p w14:paraId="691B3D5A" w14:textId="1ECAEE64" w:rsidR="00FA7896" w:rsidRDefault="00FA7896" w:rsidP="00FA7896">
            <w:r>
              <w:t>Order</w:t>
            </w:r>
          </w:p>
        </w:tc>
        <w:tc>
          <w:tcPr>
            <w:tcW w:w="4950" w:type="dxa"/>
            <w:shd w:val="clear" w:color="auto" w:fill="auto"/>
          </w:tcPr>
          <w:p w14:paraId="550D81C8" w14:textId="6700B5DB" w:rsidR="00FA7896" w:rsidRDefault="00FA7896" w:rsidP="00FA7896">
            <w:r>
              <w:t xml:space="preserve">Your order number from step III.10 </w:t>
            </w:r>
          </w:p>
        </w:tc>
        <w:tc>
          <w:tcPr>
            <w:tcW w:w="2700" w:type="dxa"/>
            <w:shd w:val="clear" w:color="auto" w:fill="auto"/>
          </w:tcPr>
          <w:p w14:paraId="0238B891" w14:textId="214D7AC9" w:rsidR="00FA7896" w:rsidRPr="00D52CAA" w:rsidRDefault="00FA7896" w:rsidP="00FA7896">
            <w:pPr>
              <w:rPr>
                <w:i/>
              </w:rPr>
            </w:pPr>
            <w:r w:rsidRPr="00FA7896">
              <w:rPr>
                <w:i/>
              </w:rPr>
              <w:t xml:space="preserve">Your Company Picnic </w:t>
            </w:r>
          </w:p>
        </w:tc>
      </w:tr>
      <w:tr w:rsidR="00FA7896" w:rsidRPr="005D6F8C" w14:paraId="5F1B2713" w14:textId="77777777" w:rsidTr="00DA3FDF">
        <w:tc>
          <w:tcPr>
            <w:tcW w:w="2250" w:type="dxa"/>
            <w:shd w:val="clear" w:color="auto" w:fill="000000" w:themeFill="text1"/>
          </w:tcPr>
          <w:p w14:paraId="0F2CF918" w14:textId="77777777" w:rsidR="00FA7896" w:rsidRPr="005D6F8C" w:rsidRDefault="00FA7896" w:rsidP="00FA7896">
            <w:pPr>
              <w:rPr>
                <w:sz w:val="16"/>
              </w:rPr>
            </w:pPr>
          </w:p>
        </w:tc>
        <w:tc>
          <w:tcPr>
            <w:tcW w:w="4950" w:type="dxa"/>
            <w:shd w:val="clear" w:color="auto" w:fill="000000" w:themeFill="text1"/>
          </w:tcPr>
          <w:p w14:paraId="4B5CD1AE" w14:textId="77777777" w:rsidR="00FA7896" w:rsidRPr="005D6F8C" w:rsidRDefault="00FA7896" w:rsidP="00FA7896">
            <w:pPr>
              <w:rPr>
                <w:sz w:val="16"/>
              </w:rPr>
            </w:pPr>
          </w:p>
        </w:tc>
        <w:tc>
          <w:tcPr>
            <w:tcW w:w="2700" w:type="dxa"/>
            <w:shd w:val="clear" w:color="auto" w:fill="000000" w:themeFill="text1"/>
          </w:tcPr>
          <w:p w14:paraId="42E4D062" w14:textId="77777777" w:rsidR="00FA7896" w:rsidRPr="005D6F8C" w:rsidRDefault="00FA7896" w:rsidP="00FA7896">
            <w:pPr>
              <w:rPr>
                <w:i/>
                <w:sz w:val="16"/>
              </w:rPr>
            </w:pPr>
          </w:p>
        </w:tc>
      </w:tr>
      <w:tr w:rsidR="00FA7896" w14:paraId="4A5E9633" w14:textId="77777777" w:rsidTr="00DA3FDF">
        <w:tc>
          <w:tcPr>
            <w:tcW w:w="2250" w:type="dxa"/>
          </w:tcPr>
          <w:p w14:paraId="3F1AD87A" w14:textId="29B4EEF5" w:rsidR="00FA7896" w:rsidRDefault="00FA7896" w:rsidP="00FA7896">
            <w:r>
              <w:t>G/L Acct</w:t>
            </w:r>
          </w:p>
        </w:tc>
        <w:tc>
          <w:tcPr>
            <w:tcW w:w="4950" w:type="dxa"/>
          </w:tcPr>
          <w:p w14:paraId="03EFA926" w14:textId="1D3FEAF9" w:rsidR="00FA7896" w:rsidRDefault="00FA7896" w:rsidP="00FA7896">
            <w:r>
              <w:t>General ledger account.</w:t>
            </w:r>
          </w:p>
        </w:tc>
        <w:tc>
          <w:tcPr>
            <w:tcW w:w="2700" w:type="dxa"/>
          </w:tcPr>
          <w:p w14:paraId="1C38CEB4" w14:textId="31D557FA" w:rsidR="00FA7896" w:rsidRPr="00D52CAA" w:rsidRDefault="00FA7896" w:rsidP="00FA7896">
            <w:pPr>
              <w:rPr>
                <w:i/>
              </w:rPr>
            </w:pPr>
            <w:r>
              <w:rPr>
                <w:i/>
              </w:rPr>
              <w:t xml:space="preserve">Your Miscellaneous Expense </w:t>
            </w:r>
          </w:p>
        </w:tc>
      </w:tr>
      <w:tr w:rsidR="00FA7896" w14:paraId="7B2F6579" w14:textId="77777777" w:rsidTr="00DA3FDF">
        <w:tc>
          <w:tcPr>
            <w:tcW w:w="2250" w:type="dxa"/>
          </w:tcPr>
          <w:p w14:paraId="40DFB1C7" w14:textId="6454CB5D" w:rsidR="00FA7896" w:rsidRDefault="00FA7896" w:rsidP="00FA7896">
            <w:r>
              <w:t>D/C</w:t>
            </w:r>
          </w:p>
        </w:tc>
        <w:tc>
          <w:tcPr>
            <w:tcW w:w="4950" w:type="dxa"/>
          </w:tcPr>
          <w:p w14:paraId="60B3F9E1" w14:textId="240AAB18" w:rsidR="00FA7896" w:rsidRDefault="00FA7896" w:rsidP="00FA7896">
            <w:r>
              <w:t>The side of account the transaction figures are updated.</w:t>
            </w:r>
          </w:p>
        </w:tc>
        <w:tc>
          <w:tcPr>
            <w:tcW w:w="2700" w:type="dxa"/>
          </w:tcPr>
          <w:p w14:paraId="73861DBA" w14:textId="0D150F97" w:rsidR="00FA7896" w:rsidRPr="00623D18" w:rsidRDefault="00FA7896" w:rsidP="00FA7896">
            <w:pPr>
              <w:rPr>
                <w:rStyle w:val="StudentData"/>
                <w:i w:val="0"/>
              </w:rPr>
            </w:pPr>
            <w:r w:rsidRPr="00623D18">
              <w:rPr>
                <w:rStyle w:val="StudentData"/>
                <w:i w:val="0"/>
              </w:rPr>
              <w:t>Debit</w:t>
            </w:r>
          </w:p>
        </w:tc>
      </w:tr>
      <w:tr w:rsidR="00FA7896" w14:paraId="227E9C0D" w14:textId="77777777" w:rsidTr="00DA3FDF">
        <w:tc>
          <w:tcPr>
            <w:tcW w:w="2250" w:type="dxa"/>
          </w:tcPr>
          <w:p w14:paraId="0BF22A19" w14:textId="6E35757D" w:rsidR="00FA7896" w:rsidRDefault="00FA7896" w:rsidP="00FA7896">
            <w:r>
              <w:t>Amount in doc.curr</w:t>
            </w:r>
          </w:p>
        </w:tc>
        <w:tc>
          <w:tcPr>
            <w:tcW w:w="4950" w:type="dxa"/>
          </w:tcPr>
          <w:p w14:paraId="6445A6EB" w14:textId="13E9234A" w:rsidR="00FA7896" w:rsidRDefault="00FA7896" w:rsidP="00FA7896">
            <w:r>
              <w:t>Line item amount in document.</w:t>
            </w:r>
          </w:p>
        </w:tc>
        <w:tc>
          <w:tcPr>
            <w:tcW w:w="2700" w:type="dxa"/>
          </w:tcPr>
          <w:p w14:paraId="5F217B28" w14:textId="576455BF" w:rsidR="00FA7896" w:rsidRPr="00137736" w:rsidRDefault="00FA7896" w:rsidP="00FA7896">
            <w:pPr>
              <w:rPr>
                <w:rStyle w:val="StudentData"/>
                <w:i w:val="0"/>
              </w:rPr>
            </w:pPr>
            <w:r w:rsidRPr="00137736">
              <w:rPr>
                <w:rStyle w:val="StudentData"/>
                <w:i w:val="0"/>
              </w:rPr>
              <w:t>800.00</w:t>
            </w:r>
          </w:p>
        </w:tc>
      </w:tr>
      <w:tr w:rsidR="00FA7896" w14:paraId="43A74142" w14:textId="77777777" w:rsidTr="00DA3FDF">
        <w:tc>
          <w:tcPr>
            <w:tcW w:w="2250" w:type="dxa"/>
          </w:tcPr>
          <w:p w14:paraId="3CF9B00D" w14:textId="08A03E0D" w:rsidR="00FA7896" w:rsidRDefault="00FA7896" w:rsidP="00FA7896">
            <w:r>
              <w:t>Order</w:t>
            </w:r>
          </w:p>
        </w:tc>
        <w:tc>
          <w:tcPr>
            <w:tcW w:w="4950" w:type="dxa"/>
          </w:tcPr>
          <w:p w14:paraId="51E3ADF3" w14:textId="6C88D468" w:rsidR="00FA7896" w:rsidRDefault="00FA7896" w:rsidP="00FA7896">
            <w:r>
              <w:t xml:space="preserve">Your order number from step III.10 </w:t>
            </w:r>
          </w:p>
        </w:tc>
        <w:tc>
          <w:tcPr>
            <w:tcW w:w="2700" w:type="dxa"/>
          </w:tcPr>
          <w:p w14:paraId="26952B34" w14:textId="58497FAF" w:rsidR="00FA7896" w:rsidRPr="00137736" w:rsidRDefault="00FA7896" w:rsidP="00FA7896">
            <w:pPr>
              <w:rPr>
                <w:rStyle w:val="StudentData"/>
                <w:i w:val="0"/>
              </w:rPr>
            </w:pPr>
            <w:r w:rsidRPr="00FA7896">
              <w:rPr>
                <w:i/>
              </w:rPr>
              <w:t xml:space="preserve">Your Company Picnic </w:t>
            </w:r>
          </w:p>
        </w:tc>
      </w:tr>
      <w:tr w:rsidR="00FA7896" w:rsidRPr="005D6F8C" w14:paraId="22B5A057" w14:textId="77777777" w:rsidTr="00DA3FDF">
        <w:tc>
          <w:tcPr>
            <w:tcW w:w="2250" w:type="dxa"/>
            <w:shd w:val="clear" w:color="auto" w:fill="000000" w:themeFill="text1"/>
          </w:tcPr>
          <w:p w14:paraId="0EAEC6FC" w14:textId="77777777" w:rsidR="00FA7896" w:rsidRPr="005D6F8C" w:rsidRDefault="00FA7896" w:rsidP="00FA7896">
            <w:pPr>
              <w:rPr>
                <w:sz w:val="16"/>
              </w:rPr>
            </w:pPr>
          </w:p>
        </w:tc>
        <w:tc>
          <w:tcPr>
            <w:tcW w:w="4950" w:type="dxa"/>
            <w:shd w:val="clear" w:color="auto" w:fill="000000" w:themeFill="text1"/>
          </w:tcPr>
          <w:p w14:paraId="62146D6A" w14:textId="77777777" w:rsidR="00FA7896" w:rsidRPr="005D6F8C" w:rsidRDefault="00FA7896" w:rsidP="00FA7896">
            <w:pPr>
              <w:rPr>
                <w:sz w:val="16"/>
              </w:rPr>
            </w:pPr>
          </w:p>
        </w:tc>
        <w:tc>
          <w:tcPr>
            <w:tcW w:w="2700" w:type="dxa"/>
            <w:shd w:val="clear" w:color="auto" w:fill="000000" w:themeFill="text1"/>
          </w:tcPr>
          <w:p w14:paraId="44B65A5E" w14:textId="77777777" w:rsidR="00FA7896" w:rsidRPr="005D6F8C" w:rsidRDefault="00FA7896" w:rsidP="00FA7896">
            <w:pPr>
              <w:rPr>
                <w:sz w:val="16"/>
              </w:rPr>
            </w:pPr>
          </w:p>
        </w:tc>
      </w:tr>
      <w:tr w:rsidR="00FA7896" w14:paraId="09408A2E" w14:textId="77777777" w:rsidTr="00DA3FDF">
        <w:tc>
          <w:tcPr>
            <w:tcW w:w="2250" w:type="dxa"/>
            <w:shd w:val="clear" w:color="auto" w:fill="auto"/>
          </w:tcPr>
          <w:p w14:paraId="09FC1C89" w14:textId="453FBED3" w:rsidR="00FA7896" w:rsidRDefault="00FA7896" w:rsidP="00FA7896">
            <w:r>
              <w:t>G/L Acct</w:t>
            </w:r>
          </w:p>
        </w:tc>
        <w:tc>
          <w:tcPr>
            <w:tcW w:w="4950" w:type="dxa"/>
            <w:shd w:val="clear" w:color="auto" w:fill="auto"/>
          </w:tcPr>
          <w:p w14:paraId="27DF77CE" w14:textId="39886BE9" w:rsidR="00FA7896" w:rsidRDefault="00FA7896" w:rsidP="00FA7896">
            <w:r>
              <w:t>General ledger account.</w:t>
            </w:r>
          </w:p>
        </w:tc>
        <w:tc>
          <w:tcPr>
            <w:tcW w:w="2700" w:type="dxa"/>
            <w:shd w:val="clear" w:color="auto" w:fill="auto"/>
          </w:tcPr>
          <w:p w14:paraId="4303F0FA" w14:textId="609CDE52" w:rsidR="00FA7896" w:rsidRDefault="00FA7896" w:rsidP="00FA7896">
            <w:r>
              <w:rPr>
                <w:i/>
              </w:rPr>
              <w:t xml:space="preserve">Your Petty Cash Account </w:t>
            </w:r>
          </w:p>
        </w:tc>
      </w:tr>
      <w:tr w:rsidR="00FA7896" w14:paraId="7EBE3DFE" w14:textId="77777777" w:rsidTr="00DA3FDF">
        <w:tc>
          <w:tcPr>
            <w:tcW w:w="2250" w:type="dxa"/>
            <w:shd w:val="clear" w:color="auto" w:fill="auto"/>
          </w:tcPr>
          <w:p w14:paraId="46D71F2F" w14:textId="492E4EEB" w:rsidR="00FA7896" w:rsidRDefault="00FA7896" w:rsidP="00FA7896">
            <w:r>
              <w:t>D/C</w:t>
            </w:r>
          </w:p>
        </w:tc>
        <w:tc>
          <w:tcPr>
            <w:tcW w:w="4950" w:type="dxa"/>
            <w:shd w:val="clear" w:color="auto" w:fill="auto"/>
          </w:tcPr>
          <w:p w14:paraId="45D433FA" w14:textId="109671C7" w:rsidR="00FA7896" w:rsidRDefault="00FA7896" w:rsidP="00FA7896">
            <w:r>
              <w:t>The side of account the transaction figures are updated.</w:t>
            </w:r>
          </w:p>
        </w:tc>
        <w:tc>
          <w:tcPr>
            <w:tcW w:w="2700" w:type="dxa"/>
            <w:shd w:val="clear" w:color="auto" w:fill="auto"/>
          </w:tcPr>
          <w:p w14:paraId="78DAD8DB" w14:textId="7697A20D" w:rsidR="00FA7896" w:rsidRPr="00623D18" w:rsidRDefault="00FA7896" w:rsidP="00FA7896">
            <w:pPr>
              <w:rPr>
                <w:i/>
              </w:rPr>
            </w:pPr>
            <w:r w:rsidRPr="00623D18">
              <w:rPr>
                <w:rStyle w:val="StudentData"/>
                <w:i w:val="0"/>
              </w:rPr>
              <w:t>Debit</w:t>
            </w:r>
          </w:p>
        </w:tc>
      </w:tr>
      <w:tr w:rsidR="00FA7896" w14:paraId="24823C6C" w14:textId="77777777" w:rsidTr="00DA3FDF">
        <w:tc>
          <w:tcPr>
            <w:tcW w:w="2250" w:type="dxa"/>
            <w:shd w:val="clear" w:color="auto" w:fill="auto"/>
          </w:tcPr>
          <w:p w14:paraId="43602D9A" w14:textId="3230C6DB" w:rsidR="00FA7896" w:rsidRDefault="00FA7896" w:rsidP="00FA7896">
            <w:r>
              <w:t>Amount in doc.curr</w:t>
            </w:r>
          </w:p>
        </w:tc>
        <w:tc>
          <w:tcPr>
            <w:tcW w:w="4950" w:type="dxa"/>
            <w:shd w:val="clear" w:color="auto" w:fill="auto"/>
          </w:tcPr>
          <w:p w14:paraId="5BC23B52" w14:textId="14499C66" w:rsidR="00FA7896" w:rsidRDefault="00FA7896" w:rsidP="00FA7896">
            <w:r>
              <w:t>Line item amount in document.</w:t>
            </w:r>
          </w:p>
        </w:tc>
        <w:tc>
          <w:tcPr>
            <w:tcW w:w="2700" w:type="dxa"/>
            <w:shd w:val="clear" w:color="auto" w:fill="auto"/>
          </w:tcPr>
          <w:p w14:paraId="456A927A" w14:textId="56B2A020" w:rsidR="00FA7896" w:rsidRDefault="0089498C" w:rsidP="00FA7896">
            <w:r>
              <w:rPr>
                <w:rStyle w:val="StudentData"/>
                <w:i w:val="0"/>
              </w:rPr>
              <w:t>5</w:t>
            </w:r>
            <w:r w:rsidR="00FA7896" w:rsidRPr="00137736">
              <w:rPr>
                <w:rStyle w:val="StudentData"/>
                <w:i w:val="0"/>
              </w:rPr>
              <w:t>0.00</w:t>
            </w:r>
          </w:p>
        </w:tc>
      </w:tr>
      <w:tr w:rsidR="00FA7896" w:rsidRPr="005D6F8C" w14:paraId="1B32C0DA" w14:textId="77777777" w:rsidTr="00DA3FDF">
        <w:tc>
          <w:tcPr>
            <w:tcW w:w="2250" w:type="dxa"/>
            <w:shd w:val="clear" w:color="auto" w:fill="000000" w:themeFill="text1"/>
          </w:tcPr>
          <w:p w14:paraId="63D5E065" w14:textId="77777777" w:rsidR="00FA7896" w:rsidRPr="005D6F8C" w:rsidRDefault="00FA7896" w:rsidP="00FA7896">
            <w:pPr>
              <w:rPr>
                <w:sz w:val="16"/>
                <w:szCs w:val="16"/>
              </w:rPr>
            </w:pPr>
          </w:p>
        </w:tc>
        <w:tc>
          <w:tcPr>
            <w:tcW w:w="4950" w:type="dxa"/>
            <w:shd w:val="clear" w:color="auto" w:fill="000000" w:themeFill="text1"/>
          </w:tcPr>
          <w:p w14:paraId="1F0E696C" w14:textId="77777777" w:rsidR="00FA7896" w:rsidRPr="005D6F8C" w:rsidRDefault="00FA7896" w:rsidP="00FA7896">
            <w:pPr>
              <w:rPr>
                <w:sz w:val="16"/>
                <w:szCs w:val="16"/>
              </w:rPr>
            </w:pPr>
          </w:p>
        </w:tc>
        <w:tc>
          <w:tcPr>
            <w:tcW w:w="2700" w:type="dxa"/>
            <w:shd w:val="clear" w:color="auto" w:fill="000000" w:themeFill="text1"/>
          </w:tcPr>
          <w:p w14:paraId="06EF08D6" w14:textId="77777777" w:rsidR="00FA7896" w:rsidRPr="005D6F8C" w:rsidRDefault="00FA7896" w:rsidP="00FA7896">
            <w:pPr>
              <w:rPr>
                <w:sz w:val="16"/>
                <w:szCs w:val="16"/>
              </w:rPr>
            </w:pPr>
          </w:p>
        </w:tc>
      </w:tr>
      <w:tr w:rsidR="00FA7896" w14:paraId="587A27EA" w14:textId="77777777" w:rsidTr="00DA3FDF">
        <w:tc>
          <w:tcPr>
            <w:tcW w:w="2250" w:type="dxa"/>
          </w:tcPr>
          <w:p w14:paraId="7ED2B8E6" w14:textId="615A2AAD" w:rsidR="00FA7896" w:rsidRDefault="00FA7896" w:rsidP="00FA7896">
            <w:r>
              <w:t>G/L Acct</w:t>
            </w:r>
          </w:p>
        </w:tc>
        <w:tc>
          <w:tcPr>
            <w:tcW w:w="4950" w:type="dxa"/>
          </w:tcPr>
          <w:p w14:paraId="750C4650" w14:textId="5B24138D" w:rsidR="00FA7896" w:rsidRDefault="00FA7896" w:rsidP="00FA7896">
            <w:r>
              <w:t>General ledger account.</w:t>
            </w:r>
          </w:p>
        </w:tc>
        <w:tc>
          <w:tcPr>
            <w:tcW w:w="2700" w:type="dxa"/>
          </w:tcPr>
          <w:p w14:paraId="72F26784" w14:textId="7D09DB15" w:rsidR="00FA7896" w:rsidRPr="007D1DE6" w:rsidRDefault="00FA7896" w:rsidP="00FA7896">
            <w:pPr>
              <w:rPr>
                <w:i/>
              </w:rPr>
            </w:pPr>
            <w:r>
              <w:rPr>
                <w:i/>
              </w:rPr>
              <w:t xml:space="preserve">Your </w:t>
            </w:r>
            <w:r w:rsidRPr="007D1DE6">
              <w:rPr>
                <w:i/>
              </w:rPr>
              <w:t>Bank Account</w:t>
            </w:r>
            <w:r w:rsidR="00870E5B">
              <w:rPr>
                <w:i/>
              </w:rPr>
              <w:t xml:space="preserve"> </w:t>
            </w:r>
          </w:p>
        </w:tc>
      </w:tr>
      <w:tr w:rsidR="00FA7896" w14:paraId="7E7425B1" w14:textId="77777777" w:rsidTr="00DA3FDF">
        <w:tc>
          <w:tcPr>
            <w:tcW w:w="2250" w:type="dxa"/>
          </w:tcPr>
          <w:p w14:paraId="375832E4" w14:textId="48D6E3CC" w:rsidR="00FA7896" w:rsidRDefault="00FA7896" w:rsidP="00FA7896">
            <w:r>
              <w:t>D/C</w:t>
            </w:r>
          </w:p>
        </w:tc>
        <w:tc>
          <w:tcPr>
            <w:tcW w:w="4950" w:type="dxa"/>
          </w:tcPr>
          <w:p w14:paraId="4DA52560" w14:textId="76EDE38B" w:rsidR="00FA7896" w:rsidRDefault="00FA7896" w:rsidP="00FA7896">
            <w:r>
              <w:t>The side of account the transaction figures are updated.</w:t>
            </w:r>
          </w:p>
        </w:tc>
        <w:tc>
          <w:tcPr>
            <w:tcW w:w="2700" w:type="dxa"/>
          </w:tcPr>
          <w:p w14:paraId="5397B7D4" w14:textId="3DFAED4B" w:rsidR="00FA7896" w:rsidRPr="00623D18" w:rsidRDefault="00FA7896" w:rsidP="00FA7896">
            <w:r w:rsidRPr="00623D18">
              <w:t>Credit</w:t>
            </w:r>
          </w:p>
        </w:tc>
      </w:tr>
      <w:tr w:rsidR="00FA7896" w14:paraId="5246B589" w14:textId="77777777" w:rsidTr="00DA3FDF">
        <w:tc>
          <w:tcPr>
            <w:tcW w:w="2250" w:type="dxa"/>
          </w:tcPr>
          <w:p w14:paraId="204DEAD2" w14:textId="7DAF35F0" w:rsidR="00FA7896" w:rsidRDefault="00FA7896" w:rsidP="00FA7896">
            <w:r>
              <w:t>Amount in doc.curr</w:t>
            </w:r>
          </w:p>
        </w:tc>
        <w:tc>
          <w:tcPr>
            <w:tcW w:w="4950" w:type="dxa"/>
          </w:tcPr>
          <w:p w14:paraId="68363BA0" w14:textId="45B52AFA" w:rsidR="00FA7896" w:rsidRDefault="00FA7896" w:rsidP="00FA7896">
            <w:r>
              <w:t>Line item amount in document.</w:t>
            </w:r>
          </w:p>
        </w:tc>
        <w:tc>
          <w:tcPr>
            <w:tcW w:w="2700" w:type="dxa"/>
          </w:tcPr>
          <w:p w14:paraId="039A51F4" w14:textId="699D4C39" w:rsidR="00FA7896" w:rsidRDefault="0089498C" w:rsidP="00FA7896">
            <w:r>
              <w:t>1800</w:t>
            </w:r>
            <w:r w:rsidR="00FA7896">
              <w:t>.00</w:t>
            </w:r>
          </w:p>
        </w:tc>
      </w:tr>
    </w:tbl>
    <w:p w14:paraId="0E9F8A49" w14:textId="7E26B906" w:rsidR="00FA7896" w:rsidRDefault="00FA7896" w:rsidP="00D52CAA"/>
    <w:p w14:paraId="3995BB2C" w14:textId="30386AD8" w:rsidR="00B74E7E" w:rsidRDefault="00D52CAA" w:rsidP="00B74E7E">
      <w:pPr>
        <w:pStyle w:val="StepHeader"/>
      </w:pPr>
      <w:r>
        <w:t xml:space="preserve">Click </w:t>
      </w:r>
      <w:proofErr w:type="gramStart"/>
      <w:r w:rsidR="00B74E7E">
        <w:t>Save</w:t>
      </w:r>
      <w:r>
        <w:t xml:space="preserve"> </w:t>
      </w:r>
      <w:proofErr w:type="gramEnd"/>
      <w:r w:rsidR="0053187C" w:rsidRPr="0063197D">
        <w:rPr>
          <w:noProof/>
          <w:lang w:val="en-IN" w:eastAsia="en-IN" w:bidi="ar-SA"/>
        </w:rPr>
        <w:drawing>
          <wp:inline distT="0" distB="0" distL="0" distR="0" wp14:anchorId="7F67C099" wp14:editId="4A54AF82">
            <wp:extent cx="213378" cy="213378"/>
            <wp:effectExtent l="0" t="0" r="0" b="0"/>
            <wp:docPr id="1078" name="Picture 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378" cy="213378"/>
                    </a:xfrm>
                    <a:prstGeom prst="rect">
                      <a:avLst/>
                    </a:prstGeom>
                  </pic:spPr>
                </pic:pic>
              </a:graphicData>
            </a:graphic>
          </wp:inline>
        </w:drawing>
      </w:r>
      <w:r w:rsidR="00B74E7E">
        <w:t>.</w:t>
      </w:r>
    </w:p>
    <w:p w14:paraId="19217D3C" w14:textId="621C1089" w:rsidR="00FA7896" w:rsidRDefault="00D52CAA" w:rsidP="00951B20">
      <w:pPr>
        <w:pStyle w:val="ImportantInstruction"/>
      </w:pPr>
      <w:r>
        <w:t xml:space="preserve">You will receive a message that </w:t>
      </w:r>
      <w:r w:rsidRPr="008809B0">
        <w:t>says “Document</w:t>
      </w:r>
      <w:r w:rsidR="005D6F8C">
        <w:t xml:space="preserve"> #########</w:t>
      </w:r>
      <w:r w:rsidRPr="008809B0">
        <w:t xml:space="preserve"> was</w:t>
      </w:r>
      <w:r>
        <w:t xml:space="preserve"> posted</w:t>
      </w:r>
      <w:r w:rsidR="00736390">
        <w:t xml:space="preserve"> in company code US##</w:t>
      </w:r>
      <w:r w:rsidRPr="008809B0">
        <w:t>”.</w:t>
      </w:r>
    </w:p>
    <w:p w14:paraId="0B4F6B14" w14:textId="720F9487" w:rsidR="00FA7896" w:rsidRDefault="00FA7896" w:rsidP="0010503C">
      <w:pPr>
        <w:ind w:left="446" w:hanging="360"/>
      </w:pPr>
    </w:p>
    <w:p w14:paraId="0704CFFA" w14:textId="0260E0B3" w:rsidR="00BA76C7" w:rsidRDefault="00FA7896" w:rsidP="00FD6146">
      <w:pPr>
        <w:pStyle w:val="GBI20StyleAnswer"/>
      </w:pPr>
      <w:bookmarkStart w:id="534" w:name="_Hlk481661338"/>
      <w:r w:rsidRPr="00945858">
        <w:t>What is the resulting document number?</w:t>
      </w:r>
      <w:r w:rsidR="0032723D">
        <w:br/>
      </w:r>
      <w:r w:rsidR="00723B7A" w:rsidRPr="00723B7A">
        <w:t xml:space="preserve"> </w:t>
      </w:r>
      <w:r w:rsidR="006D6E8F">
        <w:fldChar w:fldCharType="begin">
          <w:ffData>
            <w:name w:val="Q100"/>
            <w:enabled/>
            <w:calcOnExit/>
            <w:textInput/>
          </w:ffData>
        </w:fldChar>
      </w:r>
      <w:bookmarkStart w:id="535" w:name="Q100"/>
      <w:r w:rsidR="006D6E8F">
        <w:instrText xml:space="preserve"> FORMTEXT </w:instrText>
      </w:r>
      <w:r w:rsidR="006D6E8F">
        <w:fldChar w:fldCharType="separate"/>
      </w:r>
      <w:r w:rsidR="00FD6146" w:rsidRPr="00FD6146">
        <w:rPr>
          <w:noProof/>
        </w:rPr>
        <w:t>10000000</w:t>
      </w:r>
      <w:r w:rsidR="0051657A">
        <w:rPr>
          <w:noProof/>
        </w:rPr>
        <w:t>8</w:t>
      </w:r>
      <w:r w:rsidR="00F61A97">
        <w:t>/100000007</w:t>
      </w:r>
      <w:bookmarkStart w:id="536" w:name="_GoBack"/>
      <w:bookmarkEnd w:id="536"/>
      <w:r w:rsidR="006D6E8F">
        <w:fldChar w:fldCharType="end"/>
      </w:r>
      <w:bookmarkEnd w:id="535"/>
      <w:r w:rsidR="0020314B">
        <w:t xml:space="preserve"> </w:t>
      </w:r>
      <w:r w:rsidR="009F74A8" w:rsidRPr="00945858">
        <w:sym w:font="Wingdings" w:char="F021"/>
      </w:r>
      <w:bookmarkEnd w:id="534"/>
      <w:r w:rsidR="0093666F" w:rsidRPr="00945858">
        <w:br w:type="page"/>
      </w:r>
    </w:p>
    <w:p w14:paraId="49B48B14" w14:textId="2B637B39" w:rsidR="00BA76C7" w:rsidRDefault="00BA76C7" w:rsidP="00AA3460">
      <w:pPr>
        <w:pStyle w:val="SectionHeader"/>
        <w:framePr w:wrap="around"/>
      </w:pPr>
      <w:bookmarkStart w:id="537" w:name="_Toc473889766"/>
      <w:bookmarkStart w:id="538" w:name="_Toc473890279"/>
      <w:bookmarkStart w:id="539" w:name="_Toc473890648"/>
      <w:bookmarkStart w:id="540" w:name="_Toc480373822"/>
      <w:bookmarkStart w:id="541" w:name="_Toc480374886"/>
      <w:bookmarkStart w:id="542" w:name="_Toc480376223"/>
      <w:bookmarkStart w:id="543" w:name="_Toc480448748"/>
      <w:bookmarkStart w:id="544" w:name="_Toc481499295"/>
      <w:r>
        <w:lastRenderedPageBreak/>
        <w:t>Display Internal Order Balance II</w:t>
      </w:r>
      <w:bookmarkEnd w:id="537"/>
      <w:bookmarkEnd w:id="538"/>
      <w:bookmarkEnd w:id="539"/>
      <w:bookmarkEnd w:id="540"/>
      <w:bookmarkEnd w:id="541"/>
      <w:bookmarkEnd w:id="542"/>
      <w:bookmarkEnd w:id="543"/>
      <w:bookmarkEnd w:id="544"/>
    </w:p>
    <w:p w14:paraId="331AEDF5" w14:textId="77777777" w:rsidR="00BA76C7" w:rsidRDefault="00BA76C7">
      <w:pPr>
        <w:ind w:left="446" w:hanging="360"/>
      </w:pPr>
    </w:p>
    <w:p w14:paraId="243D024E" w14:textId="518FBEDE" w:rsidR="00BA76C7" w:rsidRDefault="00B74E7E">
      <w:pPr>
        <w:ind w:left="446" w:hanging="360"/>
      </w:pPr>
      <w:r>
        <w:t>In this section,</w:t>
      </w:r>
      <w:r w:rsidR="0044507B">
        <w:t xml:space="preserve"> you will display the balance of your internal order</w:t>
      </w:r>
      <w:r w:rsidR="008F08EC">
        <w:t>.</w:t>
      </w:r>
    </w:p>
    <w:p w14:paraId="75D682F5" w14:textId="77777777" w:rsidR="00B56B70" w:rsidRDefault="00B56B70">
      <w:pPr>
        <w:ind w:left="446" w:hanging="360"/>
      </w:pPr>
    </w:p>
    <w:p w14:paraId="2CBD63D5" w14:textId="77777777" w:rsidR="00B56B70" w:rsidRDefault="00B56B70" w:rsidP="00EF3D17">
      <w:pPr>
        <w:pStyle w:val="StepHeader"/>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78ABA37D" w14:textId="77777777" w:rsidR="00B56B70" w:rsidRDefault="00B56B70" w:rsidP="00B56B70">
      <w:pPr>
        <w:pStyle w:val="GBI20Heading3"/>
      </w:pPr>
      <w:r>
        <w:t>Navigation</w:t>
      </w:r>
    </w:p>
    <w:p w14:paraId="6BABECB1" w14:textId="77777777" w:rsidR="00B56B70" w:rsidRDefault="00B56B70" w:rsidP="00B651B4">
      <w:pPr>
        <w:pStyle w:val="GBI20Heading4"/>
      </w:pPr>
      <w:r>
        <w:t xml:space="preserve">SAP Menu </w:t>
      </w:r>
      <w:r w:rsidRPr="00AA5CEB">
        <w:sym w:font="Wingdings" w:char="F0E0"/>
      </w:r>
      <w:r>
        <w:t xml:space="preserve"> Accounting </w:t>
      </w:r>
      <w:r w:rsidRPr="00AA5CEB">
        <w:sym w:font="Wingdings" w:char="F0E0"/>
      </w:r>
      <w:r>
        <w:t xml:space="preserve"> Controlling </w:t>
      </w:r>
      <w:r w:rsidRPr="00AA5CEB">
        <w:sym w:font="Wingdings" w:char="F0E0"/>
      </w:r>
      <w:r>
        <w:t xml:space="preserve"> Internal Orders </w:t>
      </w:r>
      <w:r w:rsidRPr="00AA5CEB">
        <w:sym w:font="Wingdings" w:char="F0E0"/>
      </w:r>
      <w:r>
        <w:t xml:space="preserve"> Master Data </w:t>
      </w:r>
      <w:r w:rsidRPr="00AA5CEB">
        <w:sym w:font="Wingdings" w:char="F0E0"/>
      </w:r>
      <w:r>
        <w:t xml:space="preserve"> Special Functions </w:t>
      </w:r>
      <w:r w:rsidRPr="00AA5CEB">
        <w:sym w:font="Wingdings" w:char="F0E0"/>
      </w:r>
      <w:r>
        <w:t xml:space="preserve"> Order </w:t>
      </w:r>
      <w:r w:rsidRPr="00AA5CEB">
        <w:sym w:font="Wingdings" w:char="F0E0"/>
      </w:r>
      <w:r>
        <w:t xml:space="preserve"> Display</w:t>
      </w:r>
    </w:p>
    <w:p w14:paraId="7F2139B2" w14:textId="20BADCB8" w:rsidR="00815468" w:rsidRDefault="00815468" w:rsidP="00815468">
      <w:pPr>
        <w:pStyle w:val="StepHeader"/>
        <w:numPr>
          <w:ilvl w:val="0"/>
          <w:numId w:val="0"/>
        </w:numPr>
        <w:ind w:left="720" w:hanging="720"/>
      </w:pPr>
    </w:p>
    <w:p w14:paraId="73167F9C" w14:textId="6E8BAAB8" w:rsidR="00B56B70" w:rsidRPr="006E5CFD" w:rsidRDefault="00B56B70" w:rsidP="00B56B70">
      <w:pPr>
        <w:pStyle w:val="StepHeader"/>
      </w:pPr>
      <w:r>
        <w:t>In the “</w:t>
      </w:r>
      <w:r w:rsidRPr="006E5CFD">
        <w:rPr>
          <w:b w:val="0"/>
          <w:i/>
        </w:rPr>
        <w:t>Display Internal Order: Initial screen”</w:t>
      </w:r>
      <w:r w:rsidRPr="006E5CFD">
        <w:t>, enter the following information:</w:t>
      </w:r>
      <w:r w:rsidRPr="006E5CFD">
        <w:rPr>
          <w:b w:val="0"/>
          <w:i/>
        </w:rPr>
        <w:t xml:space="preserve"> </w:t>
      </w:r>
    </w:p>
    <w:p w14:paraId="412A86F2" w14:textId="77777777" w:rsidR="00B56B70" w:rsidRPr="006E5CFD" w:rsidRDefault="00B56B70" w:rsidP="00B56B70"/>
    <w:tbl>
      <w:tblPr>
        <w:tblStyle w:val="TableGrid"/>
        <w:tblW w:w="0" w:type="auto"/>
        <w:tblInd w:w="86" w:type="dxa"/>
        <w:tblLook w:val="04A0" w:firstRow="1" w:lastRow="0" w:firstColumn="1" w:lastColumn="0" w:noHBand="0" w:noVBand="1"/>
      </w:tblPr>
      <w:tblGrid>
        <w:gridCol w:w="1259"/>
        <w:gridCol w:w="5400"/>
        <w:gridCol w:w="2605"/>
      </w:tblGrid>
      <w:tr w:rsidR="00B74E7E" w:rsidRPr="007679B1" w14:paraId="0BE1A74B" w14:textId="77777777" w:rsidTr="00736390">
        <w:tc>
          <w:tcPr>
            <w:tcW w:w="1259" w:type="dxa"/>
            <w:shd w:val="clear" w:color="auto" w:fill="BFBFBF" w:themeFill="background1" w:themeFillShade="BF"/>
          </w:tcPr>
          <w:p w14:paraId="1787D4BF" w14:textId="75554BE6" w:rsidR="00B74E7E" w:rsidRPr="007679B1" w:rsidRDefault="00B74E7E" w:rsidP="00216BCB">
            <w:pPr>
              <w:rPr>
                <w:b/>
              </w:rPr>
            </w:pPr>
            <w:r w:rsidRPr="007679B1">
              <w:rPr>
                <w:b/>
              </w:rPr>
              <w:t xml:space="preserve">Attribute </w:t>
            </w:r>
          </w:p>
        </w:tc>
        <w:tc>
          <w:tcPr>
            <w:tcW w:w="5400" w:type="dxa"/>
            <w:shd w:val="clear" w:color="auto" w:fill="BFBFBF" w:themeFill="background1" w:themeFillShade="BF"/>
          </w:tcPr>
          <w:p w14:paraId="31ED856C" w14:textId="7AEEC388" w:rsidR="00B74E7E" w:rsidRPr="007679B1" w:rsidRDefault="00B74E7E" w:rsidP="00216BCB">
            <w:pPr>
              <w:rPr>
                <w:b/>
              </w:rPr>
            </w:pPr>
            <w:r w:rsidRPr="007679B1">
              <w:rPr>
                <w:b/>
              </w:rPr>
              <w:t>Description</w:t>
            </w:r>
          </w:p>
        </w:tc>
        <w:tc>
          <w:tcPr>
            <w:tcW w:w="2605" w:type="dxa"/>
            <w:shd w:val="clear" w:color="auto" w:fill="BFBFBF" w:themeFill="background1" w:themeFillShade="BF"/>
          </w:tcPr>
          <w:p w14:paraId="50F96D44" w14:textId="6548B8FC" w:rsidR="00B74E7E" w:rsidRPr="007679B1" w:rsidRDefault="00B74E7E" w:rsidP="00216BCB">
            <w:pPr>
              <w:rPr>
                <w:b/>
              </w:rPr>
            </w:pPr>
            <w:r w:rsidRPr="007679B1">
              <w:rPr>
                <w:b/>
              </w:rPr>
              <w:t>Data Entry</w:t>
            </w:r>
          </w:p>
        </w:tc>
      </w:tr>
      <w:tr w:rsidR="00B74E7E" w14:paraId="4DD2AF87" w14:textId="77777777" w:rsidTr="00736390">
        <w:tc>
          <w:tcPr>
            <w:tcW w:w="1259" w:type="dxa"/>
          </w:tcPr>
          <w:p w14:paraId="6ADB96B3" w14:textId="77777777" w:rsidR="00B74E7E" w:rsidRPr="007679B1" w:rsidRDefault="00B74E7E" w:rsidP="00216BCB">
            <w:r w:rsidRPr="007679B1">
              <w:t>Order</w:t>
            </w:r>
          </w:p>
        </w:tc>
        <w:tc>
          <w:tcPr>
            <w:tcW w:w="5400" w:type="dxa"/>
          </w:tcPr>
          <w:p w14:paraId="0BA95336" w14:textId="156FC234" w:rsidR="00B74E7E" w:rsidRDefault="00736390" w:rsidP="00216BCB">
            <w:pPr>
              <w:rPr>
                <w:i/>
              </w:rPr>
            </w:pPr>
            <w:r>
              <w:t>Number which identifies an order within a client.</w:t>
            </w:r>
          </w:p>
        </w:tc>
        <w:tc>
          <w:tcPr>
            <w:tcW w:w="2605" w:type="dxa"/>
          </w:tcPr>
          <w:p w14:paraId="0531428C" w14:textId="4552F269" w:rsidR="00B74E7E" w:rsidRPr="006E5CFD" w:rsidRDefault="00AB4B83" w:rsidP="00216BCB">
            <w:pPr>
              <w:rPr>
                <w:i/>
              </w:rPr>
            </w:pPr>
            <w:r>
              <w:rPr>
                <w:i/>
              </w:rPr>
              <w:t>Order Number</w:t>
            </w:r>
            <w:r w:rsidR="00B74E7E">
              <w:rPr>
                <w:i/>
              </w:rPr>
              <w:t xml:space="preserve"> from the Previous Section</w:t>
            </w:r>
          </w:p>
        </w:tc>
      </w:tr>
    </w:tbl>
    <w:p w14:paraId="26A4B080" w14:textId="77777777" w:rsidR="00B56B70" w:rsidRPr="00D14D02" w:rsidRDefault="00B56B70" w:rsidP="00B56B70"/>
    <w:p w14:paraId="1713EBE7" w14:textId="502531FC" w:rsidR="00B56B70" w:rsidRDefault="00B56B70" w:rsidP="00B56B70">
      <w:pPr>
        <w:pStyle w:val="StepHeader"/>
      </w:pPr>
      <w:r>
        <w:t xml:space="preserve">Press </w:t>
      </w:r>
      <w:proofErr w:type="gramStart"/>
      <w:r>
        <w:t xml:space="preserve">Enter </w:t>
      </w:r>
      <w:proofErr w:type="gramEnd"/>
      <w:r w:rsidR="00E312A3" w:rsidRPr="00D36F5D">
        <w:rPr>
          <w:noProof/>
          <w:lang w:val="en-IN" w:eastAsia="en-IN" w:bidi="ar-SA"/>
        </w:rPr>
        <w:drawing>
          <wp:inline distT="0" distB="0" distL="0" distR="0" wp14:anchorId="386FCDE6" wp14:editId="343AD21D">
            <wp:extent cx="213378" cy="213378"/>
            <wp:effectExtent l="0" t="0" r="0" b="0"/>
            <wp:docPr id="1107" name="Picture 1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rsidR="00E312A3">
        <w:t>.</w:t>
      </w:r>
    </w:p>
    <w:p w14:paraId="724DC8BE" w14:textId="57929E77" w:rsidR="00B56B70" w:rsidRDefault="00B56B70" w:rsidP="00B56B70"/>
    <w:p w14:paraId="61183D46" w14:textId="77777777" w:rsidR="00B74E7E" w:rsidRDefault="00B56B70" w:rsidP="00B56B70">
      <w:pPr>
        <w:pStyle w:val="StepHeader"/>
      </w:pPr>
      <w:r>
        <w:t xml:space="preserve">In the </w:t>
      </w:r>
      <w:r>
        <w:rPr>
          <w:b w:val="0"/>
          <w:i/>
        </w:rPr>
        <w:t xml:space="preserve">“Display Internal Order: Master data” </w:t>
      </w:r>
      <w:r>
        <w:t>screen,</w:t>
      </w:r>
      <w:r w:rsidR="00B74E7E">
        <w:t xml:space="preserve"> follow the Navigation Path below: </w:t>
      </w:r>
    </w:p>
    <w:p w14:paraId="58058CE1" w14:textId="2EA59FDB" w:rsidR="00B74E7E" w:rsidRDefault="00B74E7E" w:rsidP="00B74E7E">
      <w:pPr>
        <w:pStyle w:val="GBI20Heading3"/>
      </w:pPr>
      <w:r>
        <w:t>Navigation</w:t>
      </w:r>
    </w:p>
    <w:p w14:paraId="2D1B1A55" w14:textId="00A1AB23" w:rsidR="00B56B70" w:rsidRDefault="00B74E7E" w:rsidP="00B74E7E">
      <w:pPr>
        <w:pStyle w:val="GBI20Heading4"/>
      </w:pPr>
      <w:r>
        <w:t>SAP Menu B</w:t>
      </w:r>
      <w:r w:rsidR="00B56B70">
        <w:t xml:space="preserve">ar </w:t>
      </w:r>
      <w:r w:rsidRPr="00AA5CEB">
        <w:sym w:font="Wingdings" w:char="F0E0"/>
      </w:r>
      <w:r>
        <w:t xml:space="preserve"> </w:t>
      </w:r>
      <w:r w:rsidR="00B56B70">
        <w:t xml:space="preserve">Extras </w:t>
      </w:r>
      <w:r w:rsidR="00B56B70" w:rsidRPr="00AA5CEB">
        <w:sym w:font="Wingdings" w:char="F0E0"/>
      </w:r>
      <w:r w:rsidR="00EF3D17">
        <w:t xml:space="preserve"> Cost Analysis</w:t>
      </w:r>
    </w:p>
    <w:p w14:paraId="5FA9EE08" w14:textId="2BB23B07" w:rsidR="00A50F87" w:rsidRDefault="00A50F87" w:rsidP="00A50F87"/>
    <w:p w14:paraId="12A44758" w14:textId="5002849B" w:rsidR="00B56B70" w:rsidRDefault="00B56B70" w:rsidP="00B56B70">
      <w:pPr>
        <w:pStyle w:val="GBI20StyleAnswer"/>
      </w:pPr>
      <w:bookmarkStart w:id="545" w:name="_Hlk481661454"/>
      <w:bookmarkStart w:id="546" w:name="_Hlk481661493"/>
      <w:r>
        <w:t>What is the balance for your internal order?</w:t>
      </w:r>
      <w:r w:rsidR="0032723D">
        <w:br/>
      </w:r>
      <w:r>
        <w:t xml:space="preserve"> </w:t>
      </w:r>
      <w:r w:rsidR="006D6E8F">
        <w:fldChar w:fldCharType="begin">
          <w:ffData>
            <w:name w:val="Q101"/>
            <w:enabled/>
            <w:calcOnExit/>
            <w:textInput/>
          </w:ffData>
        </w:fldChar>
      </w:r>
      <w:bookmarkStart w:id="547" w:name="Q101"/>
      <w:r w:rsidR="006D6E8F">
        <w:instrText xml:space="preserve"> FORMTEXT </w:instrText>
      </w:r>
      <w:r w:rsidR="006D6E8F">
        <w:fldChar w:fldCharType="separate"/>
      </w:r>
      <w:r w:rsidR="00FD6146">
        <w:rPr>
          <w:noProof/>
        </w:rPr>
        <w:t>1750</w:t>
      </w:r>
      <w:r w:rsidR="006D6E8F">
        <w:fldChar w:fldCharType="end"/>
      </w:r>
      <w:bookmarkEnd w:id="547"/>
      <w:r>
        <w:t xml:space="preserve"> </w:t>
      </w:r>
      <w:r w:rsidR="00736390" w:rsidRPr="00945858">
        <w:sym w:font="Wingdings" w:char="F021"/>
      </w:r>
      <w:bookmarkEnd w:id="545"/>
    </w:p>
    <w:p w14:paraId="5F6D60FC" w14:textId="76C856E2" w:rsidR="00736390" w:rsidRPr="00D14D02" w:rsidRDefault="00736390" w:rsidP="00B56B70">
      <w:pPr>
        <w:pStyle w:val="GBI20StyleAnswer"/>
      </w:pPr>
      <w:bookmarkStart w:id="548" w:name="_Hlk481661502"/>
      <w:bookmarkEnd w:id="546"/>
      <w:r>
        <w:t>What is the Account missing from this balance?</w:t>
      </w:r>
      <w:r w:rsidR="0032723D">
        <w:br/>
      </w:r>
      <w:r>
        <w:t xml:space="preserve"> </w:t>
      </w:r>
      <w:r w:rsidR="006D6E8F">
        <w:fldChar w:fldCharType="begin">
          <w:ffData>
            <w:name w:val="Q102"/>
            <w:enabled/>
            <w:calcOnExit/>
            <w:textInput/>
          </w:ffData>
        </w:fldChar>
      </w:r>
      <w:bookmarkStart w:id="549" w:name="Q102"/>
      <w:r w:rsidR="006D6E8F">
        <w:instrText xml:space="preserve"> FORMTEXT </w:instrText>
      </w:r>
      <w:r w:rsidR="006D6E8F">
        <w:fldChar w:fldCharType="separate"/>
      </w:r>
      <w:r w:rsidR="00FD6146">
        <w:rPr>
          <w:noProof/>
        </w:rPr>
        <w:t>petty cash account</w:t>
      </w:r>
      <w:r w:rsidR="006D6E8F">
        <w:fldChar w:fldCharType="end"/>
      </w:r>
      <w:bookmarkEnd w:id="549"/>
      <w:r>
        <w:t xml:space="preserve"> </w:t>
      </w:r>
      <w:r w:rsidR="0020314B" w:rsidRPr="00945858">
        <w:t xml:space="preserve"> </w:t>
      </w:r>
      <w:r w:rsidRPr="00945858">
        <w:sym w:font="Wingdings" w:char="F021"/>
      </w:r>
      <w:bookmarkEnd w:id="548"/>
    </w:p>
    <w:p w14:paraId="71594AE8" w14:textId="77777777" w:rsidR="0041313F" w:rsidRDefault="00B56B70">
      <w:pPr>
        <w:ind w:left="446" w:hanging="360"/>
      </w:pPr>
      <w:r>
        <w:br w:type="page"/>
      </w:r>
    </w:p>
    <w:p w14:paraId="788671D7" w14:textId="4DE5C5E1" w:rsidR="0041313F" w:rsidRDefault="0041313F" w:rsidP="0041313F">
      <w:pPr>
        <w:pStyle w:val="SectionHeader"/>
        <w:framePr w:wrap="around"/>
      </w:pPr>
      <w:r>
        <w:lastRenderedPageBreak/>
        <w:t>Settle Costs for the Company Picnic</w:t>
      </w:r>
    </w:p>
    <w:p w14:paraId="585E3C3C" w14:textId="55609DBA" w:rsidR="0041313F" w:rsidRDefault="0041313F">
      <w:pPr>
        <w:ind w:left="446" w:hanging="360"/>
      </w:pPr>
    </w:p>
    <w:p w14:paraId="768FD0CB" w14:textId="011DBD7B" w:rsidR="0041313F" w:rsidRDefault="00367F7C">
      <w:pPr>
        <w:ind w:left="446" w:hanging="360"/>
      </w:pPr>
      <w:r>
        <w:t>You have completed the actual posting on your Internal Order. Now, in this solution, you will settle it to John Davis’s and Peter Weiss’ executive cost centers.</w:t>
      </w:r>
    </w:p>
    <w:p w14:paraId="17A01EA6" w14:textId="77777777" w:rsidR="0041313F" w:rsidRDefault="0041313F">
      <w:pPr>
        <w:ind w:left="446" w:hanging="360"/>
      </w:pPr>
    </w:p>
    <w:p w14:paraId="791B4EE2" w14:textId="77777777" w:rsidR="0041313F" w:rsidRDefault="0041313F" w:rsidP="0041313F">
      <w:pPr>
        <w:pStyle w:val="StepHeader"/>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27AE204D" w14:textId="77777777" w:rsidR="0041313F" w:rsidRDefault="0041313F" w:rsidP="0041313F">
      <w:pPr>
        <w:pStyle w:val="GBI20Heading3"/>
      </w:pPr>
      <w:r>
        <w:t>Navigation</w:t>
      </w:r>
    </w:p>
    <w:p w14:paraId="5E19E889" w14:textId="0099E9F1" w:rsidR="0041313F" w:rsidRDefault="0041313F" w:rsidP="0041313F">
      <w:pPr>
        <w:pStyle w:val="GBI20Heading4"/>
      </w:pPr>
      <w:r>
        <w:t xml:space="preserve">SAP Menu </w:t>
      </w:r>
      <w:r w:rsidRPr="00AA5CEB">
        <w:sym w:font="Wingdings" w:char="F0E0"/>
      </w:r>
      <w:r>
        <w:t xml:space="preserve"> Accounting </w:t>
      </w:r>
      <w:r w:rsidRPr="00AA5CEB">
        <w:sym w:font="Wingdings" w:char="F0E0"/>
      </w:r>
      <w:r>
        <w:t xml:space="preserve"> Controlling </w:t>
      </w:r>
      <w:r w:rsidRPr="00AA5CEB">
        <w:sym w:font="Wingdings" w:char="F0E0"/>
      </w:r>
      <w:r>
        <w:t xml:space="preserve"> Internal Orders </w:t>
      </w:r>
      <w:r w:rsidRPr="00AA5CEB">
        <w:sym w:font="Wingdings" w:char="F0E0"/>
      </w:r>
      <w:r w:rsidR="00367F7C">
        <w:t xml:space="preserve"> Period – End Closing</w:t>
      </w:r>
      <w:r>
        <w:t xml:space="preserve"> </w:t>
      </w:r>
      <w:r w:rsidRPr="00AA5CEB">
        <w:sym w:font="Wingdings" w:char="F0E0"/>
      </w:r>
      <w:r w:rsidR="00367F7C">
        <w:t xml:space="preserve"> Single</w:t>
      </w:r>
      <w:r>
        <w:t xml:space="preserve"> Functions </w:t>
      </w:r>
      <w:r w:rsidRPr="00AA5CEB">
        <w:sym w:font="Wingdings" w:char="F0E0"/>
      </w:r>
      <w:r w:rsidR="00367F7C">
        <w:t xml:space="preserve"> Settlement</w:t>
      </w:r>
      <w:r>
        <w:t xml:space="preserve"> </w:t>
      </w:r>
      <w:r w:rsidRPr="00AA5CEB">
        <w:sym w:font="Wingdings" w:char="F0E0"/>
      </w:r>
      <w:r w:rsidR="00367F7C">
        <w:t xml:space="preserve"> Individual Processing</w:t>
      </w:r>
    </w:p>
    <w:p w14:paraId="42A6851F" w14:textId="77777777" w:rsidR="0041313F" w:rsidRDefault="0041313F">
      <w:pPr>
        <w:ind w:left="446" w:hanging="360"/>
      </w:pPr>
    </w:p>
    <w:p w14:paraId="12E580DF" w14:textId="77777777" w:rsidR="00367F7C" w:rsidRDefault="00367F7C" w:rsidP="00367F7C">
      <w:pPr>
        <w:pStyle w:val="StepHeader"/>
      </w:pPr>
      <w:r>
        <w:t xml:space="preserve">In the </w:t>
      </w:r>
      <w:r w:rsidRPr="00DE66E4">
        <w:rPr>
          <w:rStyle w:val="GBI20ScreenName"/>
          <w:b w:val="0"/>
        </w:rPr>
        <w:t>“Actual Settlement: Order”</w:t>
      </w:r>
      <w:r>
        <w:t xml:space="preserve"> screen, enter the following information:</w:t>
      </w:r>
    </w:p>
    <w:p w14:paraId="098DAE87" w14:textId="77777777" w:rsidR="00367F7C" w:rsidRDefault="00367F7C" w:rsidP="00367F7C">
      <w:pPr>
        <w:pStyle w:val="GBI20Step61"/>
        <w:numPr>
          <w:ilvl w:val="0"/>
          <w:numId w:val="0"/>
        </w:numPr>
        <w:ind w:left="1440"/>
      </w:pPr>
    </w:p>
    <w:tbl>
      <w:tblPr>
        <w:tblStyle w:val="TableGrid"/>
        <w:tblW w:w="0" w:type="auto"/>
        <w:tblLook w:val="04A0" w:firstRow="1" w:lastRow="0" w:firstColumn="1" w:lastColumn="0" w:noHBand="0" w:noVBand="1"/>
      </w:tblPr>
      <w:tblGrid>
        <w:gridCol w:w="1975"/>
        <w:gridCol w:w="4320"/>
        <w:gridCol w:w="3055"/>
      </w:tblGrid>
      <w:tr w:rsidR="00367F7C" w:rsidRPr="00E4333A" w14:paraId="6895076E" w14:textId="77777777" w:rsidTr="00367F7C">
        <w:tc>
          <w:tcPr>
            <w:tcW w:w="1975" w:type="dxa"/>
            <w:shd w:val="clear" w:color="auto" w:fill="BFBFBF" w:themeFill="background1" w:themeFillShade="BF"/>
          </w:tcPr>
          <w:p w14:paraId="1B6D1769" w14:textId="369B00A2" w:rsidR="00367F7C" w:rsidRPr="00E4333A" w:rsidRDefault="00367F7C" w:rsidP="005D6F78">
            <w:pPr>
              <w:pStyle w:val="GBI20Basic"/>
              <w:ind w:left="0"/>
              <w:rPr>
                <w:b/>
              </w:rPr>
            </w:pPr>
            <w:r w:rsidRPr="00E4333A">
              <w:rPr>
                <w:b/>
              </w:rPr>
              <w:t>Attribute</w:t>
            </w:r>
          </w:p>
        </w:tc>
        <w:tc>
          <w:tcPr>
            <w:tcW w:w="4320" w:type="dxa"/>
            <w:shd w:val="clear" w:color="auto" w:fill="BFBFBF" w:themeFill="background1" w:themeFillShade="BF"/>
          </w:tcPr>
          <w:p w14:paraId="2EAA106C" w14:textId="638CDA8D" w:rsidR="00367F7C" w:rsidRPr="00E4333A" w:rsidRDefault="00367F7C" w:rsidP="005D6F78">
            <w:pPr>
              <w:pStyle w:val="GBI20Basic"/>
              <w:ind w:left="0"/>
              <w:rPr>
                <w:b/>
              </w:rPr>
            </w:pPr>
            <w:r w:rsidRPr="00E4333A">
              <w:rPr>
                <w:b/>
              </w:rPr>
              <w:t>Description</w:t>
            </w:r>
          </w:p>
        </w:tc>
        <w:tc>
          <w:tcPr>
            <w:tcW w:w="3055" w:type="dxa"/>
            <w:shd w:val="clear" w:color="auto" w:fill="BFBFBF" w:themeFill="background1" w:themeFillShade="BF"/>
          </w:tcPr>
          <w:p w14:paraId="4327CA9F" w14:textId="338242C0" w:rsidR="00367F7C" w:rsidRPr="00E4333A" w:rsidRDefault="00367F7C" w:rsidP="005D6F78">
            <w:pPr>
              <w:pStyle w:val="GBI20Basic"/>
              <w:ind w:left="0"/>
              <w:rPr>
                <w:b/>
              </w:rPr>
            </w:pPr>
            <w:r w:rsidRPr="00E4333A">
              <w:rPr>
                <w:b/>
              </w:rPr>
              <w:t>Data Value</w:t>
            </w:r>
          </w:p>
        </w:tc>
      </w:tr>
      <w:tr w:rsidR="00367F7C" w14:paraId="01B6B383" w14:textId="77777777" w:rsidTr="00367F7C">
        <w:tc>
          <w:tcPr>
            <w:tcW w:w="1975" w:type="dxa"/>
          </w:tcPr>
          <w:p w14:paraId="384B06B7" w14:textId="77777777" w:rsidR="00367F7C" w:rsidRPr="00367F7C" w:rsidRDefault="00367F7C" w:rsidP="005D6F78">
            <w:pPr>
              <w:pStyle w:val="GBI20Basic"/>
              <w:ind w:left="0"/>
              <w:rPr>
                <w:rStyle w:val="GBI20FieldName"/>
                <w:b w:val="0"/>
              </w:rPr>
            </w:pPr>
            <w:r w:rsidRPr="00367F7C">
              <w:rPr>
                <w:rStyle w:val="GBI20FieldName"/>
                <w:b w:val="0"/>
              </w:rPr>
              <w:t>Order</w:t>
            </w:r>
          </w:p>
        </w:tc>
        <w:tc>
          <w:tcPr>
            <w:tcW w:w="4320" w:type="dxa"/>
          </w:tcPr>
          <w:p w14:paraId="62DE7B61" w14:textId="6A1464E9" w:rsidR="00367F7C" w:rsidRPr="00E4333A" w:rsidRDefault="009E5598" w:rsidP="005D6F78">
            <w:pPr>
              <w:pStyle w:val="GBIStudentDataEntry"/>
              <w:ind w:left="0"/>
              <w:rPr>
                <w:i w:val="0"/>
              </w:rPr>
            </w:pPr>
            <w:r>
              <w:rPr>
                <w:i w:val="0"/>
              </w:rPr>
              <w:t>Number</w:t>
            </w:r>
            <w:r w:rsidR="005D6F78">
              <w:rPr>
                <w:i w:val="0"/>
              </w:rPr>
              <w:t xml:space="preserve"> identifies an order within a client</w:t>
            </w:r>
          </w:p>
        </w:tc>
        <w:tc>
          <w:tcPr>
            <w:tcW w:w="3055" w:type="dxa"/>
          </w:tcPr>
          <w:p w14:paraId="314D68B5" w14:textId="4D44C8F7" w:rsidR="00367F7C" w:rsidRDefault="00367F7C" w:rsidP="005D6F78">
            <w:pPr>
              <w:pStyle w:val="GBIStudentDataEntry"/>
              <w:ind w:left="0"/>
            </w:pPr>
            <w:r>
              <w:t>Your Internal Order Number</w:t>
            </w:r>
          </w:p>
        </w:tc>
      </w:tr>
      <w:tr w:rsidR="00367F7C" w14:paraId="6A3AF473" w14:textId="77777777" w:rsidTr="00367F7C">
        <w:tc>
          <w:tcPr>
            <w:tcW w:w="1975" w:type="dxa"/>
          </w:tcPr>
          <w:p w14:paraId="59114E34" w14:textId="77777777" w:rsidR="00367F7C" w:rsidRPr="00367F7C" w:rsidRDefault="00367F7C" w:rsidP="005D6F78">
            <w:pPr>
              <w:pStyle w:val="GBI20Basic"/>
              <w:ind w:left="0"/>
              <w:rPr>
                <w:rStyle w:val="GBI20FieldName"/>
                <w:b w:val="0"/>
              </w:rPr>
            </w:pPr>
            <w:r w:rsidRPr="00367F7C">
              <w:rPr>
                <w:rStyle w:val="GBI20FieldName"/>
                <w:b w:val="0"/>
              </w:rPr>
              <w:t>Settlement Period</w:t>
            </w:r>
          </w:p>
        </w:tc>
        <w:tc>
          <w:tcPr>
            <w:tcW w:w="4320" w:type="dxa"/>
          </w:tcPr>
          <w:p w14:paraId="2BADF561" w14:textId="32802CFC" w:rsidR="00367F7C" w:rsidRPr="00E4333A" w:rsidRDefault="009E5598" w:rsidP="005D6F78">
            <w:pPr>
              <w:pStyle w:val="GBIStudentDataEntry"/>
              <w:ind w:left="0"/>
              <w:rPr>
                <w:i w:val="0"/>
              </w:rPr>
            </w:pPr>
            <w:r>
              <w:rPr>
                <w:i w:val="0"/>
              </w:rPr>
              <w:t>For distribution rules</w:t>
            </w:r>
          </w:p>
        </w:tc>
        <w:tc>
          <w:tcPr>
            <w:tcW w:w="3055" w:type="dxa"/>
          </w:tcPr>
          <w:p w14:paraId="07F201C7" w14:textId="0C30154D" w:rsidR="00367F7C" w:rsidRDefault="00367F7C" w:rsidP="005D6F78">
            <w:pPr>
              <w:pStyle w:val="GBIStudentDataEntry"/>
              <w:ind w:left="0"/>
            </w:pPr>
            <w:r>
              <w:t>Current Period</w:t>
            </w:r>
          </w:p>
        </w:tc>
      </w:tr>
      <w:tr w:rsidR="00367F7C" w14:paraId="19368161" w14:textId="77777777" w:rsidTr="00367F7C">
        <w:tc>
          <w:tcPr>
            <w:tcW w:w="1975" w:type="dxa"/>
          </w:tcPr>
          <w:p w14:paraId="72C0D2B7" w14:textId="77777777" w:rsidR="00367F7C" w:rsidRPr="00367F7C" w:rsidRDefault="00367F7C" w:rsidP="005D6F78">
            <w:pPr>
              <w:pStyle w:val="GBI20Basic"/>
              <w:ind w:left="0"/>
              <w:rPr>
                <w:rStyle w:val="GBI20FieldName"/>
                <w:b w:val="0"/>
              </w:rPr>
            </w:pPr>
            <w:r w:rsidRPr="00367F7C">
              <w:rPr>
                <w:rStyle w:val="GBI20FieldName"/>
                <w:b w:val="0"/>
              </w:rPr>
              <w:t>Posting Period</w:t>
            </w:r>
          </w:p>
        </w:tc>
        <w:tc>
          <w:tcPr>
            <w:tcW w:w="4320" w:type="dxa"/>
          </w:tcPr>
          <w:p w14:paraId="058AAEB7" w14:textId="1F78BDE4" w:rsidR="00367F7C" w:rsidRPr="00E4333A" w:rsidRDefault="009E5598" w:rsidP="005D6F78">
            <w:pPr>
              <w:pStyle w:val="GBIStudentDataEntry"/>
              <w:ind w:left="0"/>
              <w:rPr>
                <w:i w:val="0"/>
              </w:rPr>
            </w:pPr>
            <w:r>
              <w:rPr>
                <w:i w:val="0"/>
              </w:rPr>
              <w:t>Settlement rules are posted in the posting period</w:t>
            </w:r>
          </w:p>
        </w:tc>
        <w:tc>
          <w:tcPr>
            <w:tcW w:w="3055" w:type="dxa"/>
          </w:tcPr>
          <w:p w14:paraId="6A60A8BE" w14:textId="4BAB4BE0" w:rsidR="00367F7C" w:rsidRDefault="00367F7C" w:rsidP="005D6F78">
            <w:pPr>
              <w:pStyle w:val="GBIStudentDataEntry"/>
              <w:ind w:left="0"/>
            </w:pPr>
            <w:r>
              <w:t>Current Period</w:t>
            </w:r>
          </w:p>
        </w:tc>
      </w:tr>
      <w:tr w:rsidR="00367F7C" w14:paraId="2A99B224" w14:textId="77777777" w:rsidTr="00367F7C">
        <w:tc>
          <w:tcPr>
            <w:tcW w:w="1975" w:type="dxa"/>
          </w:tcPr>
          <w:p w14:paraId="5B0E1F7B" w14:textId="77777777" w:rsidR="00367F7C" w:rsidRPr="00367F7C" w:rsidRDefault="00367F7C" w:rsidP="005D6F78">
            <w:pPr>
              <w:pStyle w:val="GBI20Basic"/>
              <w:ind w:left="0"/>
              <w:rPr>
                <w:rStyle w:val="GBI20FieldName"/>
                <w:b w:val="0"/>
              </w:rPr>
            </w:pPr>
            <w:r w:rsidRPr="00367F7C">
              <w:rPr>
                <w:rStyle w:val="GBI20FieldName"/>
                <w:b w:val="0"/>
              </w:rPr>
              <w:t>Fiscal Year</w:t>
            </w:r>
          </w:p>
        </w:tc>
        <w:tc>
          <w:tcPr>
            <w:tcW w:w="4320" w:type="dxa"/>
          </w:tcPr>
          <w:p w14:paraId="79E89E7E" w14:textId="05E9AD8B" w:rsidR="00367F7C" w:rsidRPr="00E4333A" w:rsidRDefault="009E5598" w:rsidP="005D6F78">
            <w:pPr>
              <w:pStyle w:val="GBIStudentDataEntry"/>
              <w:ind w:left="0"/>
              <w:rPr>
                <w:i w:val="0"/>
              </w:rPr>
            </w:pPr>
            <w:r>
              <w:rPr>
                <w:i w:val="0"/>
              </w:rPr>
              <w:t>Typically, a period of 12 months</w:t>
            </w:r>
          </w:p>
        </w:tc>
        <w:tc>
          <w:tcPr>
            <w:tcW w:w="3055" w:type="dxa"/>
          </w:tcPr>
          <w:p w14:paraId="47DAA932" w14:textId="345D49E5" w:rsidR="00367F7C" w:rsidRDefault="00367F7C" w:rsidP="005D6F78">
            <w:pPr>
              <w:pStyle w:val="GBIStudentDataEntry"/>
              <w:ind w:left="0"/>
            </w:pPr>
            <w:r>
              <w:t>Current Year</w:t>
            </w:r>
          </w:p>
        </w:tc>
      </w:tr>
      <w:tr w:rsidR="00367F7C" w14:paraId="3C704738" w14:textId="77777777" w:rsidTr="00367F7C">
        <w:tc>
          <w:tcPr>
            <w:tcW w:w="1975" w:type="dxa"/>
          </w:tcPr>
          <w:p w14:paraId="6553D3C9" w14:textId="77777777" w:rsidR="00367F7C" w:rsidRPr="00367F7C" w:rsidRDefault="00367F7C" w:rsidP="005D6F78">
            <w:pPr>
              <w:pStyle w:val="GBI20Basic"/>
              <w:ind w:left="0"/>
              <w:rPr>
                <w:rStyle w:val="GBI20FieldName"/>
                <w:b w:val="0"/>
              </w:rPr>
            </w:pPr>
            <w:r w:rsidRPr="00367F7C">
              <w:rPr>
                <w:rStyle w:val="GBI20FieldName"/>
                <w:b w:val="0"/>
              </w:rPr>
              <w:t>Processing Type</w:t>
            </w:r>
          </w:p>
        </w:tc>
        <w:tc>
          <w:tcPr>
            <w:tcW w:w="4320" w:type="dxa"/>
          </w:tcPr>
          <w:p w14:paraId="0917E0BE" w14:textId="78E1F073" w:rsidR="00367F7C" w:rsidRPr="00E4333A" w:rsidRDefault="009E5598" w:rsidP="005D6F78">
            <w:pPr>
              <w:pStyle w:val="GBIStudentDataEntry"/>
              <w:ind w:left="0"/>
              <w:rPr>
                <w:i w:val="0"/>
              </w:rPr>
            </w:pPr>
            <w:r>
              <w:rPr>
                <w:i w:val="0"/>
              </w:rPr>
              <w:t>See help</w:t>
            </w:r>
          </w:p>
        </w:tc>
        <w:tc>
          <w:tcPr>
            <w:tcW w:w="3055" w:type="dxa"/>
          </w:tcPr>
          <w:p w14:paraId="5BF0B583" w14:textId="6C1552D7" w:rsidR="00367F7C" w:rsidRDefault="00367F7C" w:rsidP="005D6F78">
            <w:pPr>
              <w:pStyle w:val="GBIStudentDataEntry"/>
              <w:ind w:left="0"/>
            </w:pPr>
            <w:r>
              <w:t>Automatic</w:t>
            </w:r>
          </w:p>
        </w:tc>
      </w:tr>
      <w:tr w:rsidR="00367F7C" w14:paraId="052B76F3" w14:textId="77777777" w:rsidTr="00367F7C">
        <w:tc>
          <w:tcPr>
            <w:tcW w:w="1975" w:type="dxa"/>
          </w:tcPr>
          <w:p w14:paraId="3A690703" w14:textId="77777777" w:rsidR="00367F7C" w:rsidRPr="00367F7C" w:rsidRDefault="00367F7C" w:rsidP="005D6F78">
            <w:pPr>
              <w:pStyle w:val="GBI20Basic"/>
              <w:ind w:left="0"/>
              <w:rPr>
                <w:rStyle w:val="GBI20FieldName"/>
                <w:b w:val="0"/>
              </w:rPr>
            </w:pPr>
            <w:r w:rsidRPr="00367F7C">
              <w:rPr>
                <w:rStyle w:val="GBI20FieldName"/>
                <w:b w:val="0"/>
              </w:rPr>
              <w:t>Test Run</w:t>
            </w:r>
          </w:p>
        </w:tc>
        <w:tc>
          <w:tcPr>
            <w:tcW w:w="4320" w:type="dxa"/>
          </w:tcPr>
          <w:p w14:paraId="7C1D40C0" w14:textId="581A8694" w:rsidR="00367F7C" w:rsidRPr="00E4333A" w:rsidRDefault="009E5598" w:rsidP="005D6F78">
            <w:pPr>
              <w:pStyle w:val="GBIStudentDataEntry"/>
              <w:ind w:left="0"/>
              <w:rPr>
                <w:i w:val="0"/>
              </w:rPr>
            </w:pPr>
            <w:r>
              <w:rPr>
                <w:i w:val="0"/>
              </w:rPr>
              <w:t>Executes but does not affect system</w:t>
            </w:r>
          </w:p>
        </w:tc>
        <w:tc>
          <w:tcPr>
            <w:tcW w:w="3055" w:type="dxa"/>
          </w:tcPr>
          <w:p w14:paraId="6A3EC57F" w14:textId="74159C62" w:rsidR="00367F7C" w:rsidRDefault="00367F7C" w:rsidP="005D6F78">
            <w:pPr>
              <w:pStyle w:val="GBIStudentDataEntry"/>
              <w:ind w:left="0"/>
            </w:pPr>
            <w:r>
              <w:t>Deselected</w:t>
            </w:r>
          </w:p>
        </w:tc>
      </w:tr>
    </w:tbl>
    <w:p w14:paraId="6F7F0BA3" w14:textId="77777777" w:rsidR="00367F7C" w:rsidRDefault="00367F7C" w:rsidP="00367F7C"/>
    <w:p w14:paraId="77EE515D" w14:textId="77777777" w:rsidR="00367F7C" w:rsidRDefault="00367F7C" w:rsidP="00367F7C">
      <w:pPr>
        <w:pStyle w:val="StepHeader"/>
      </w:pPr>
      <w:r>
        <w:t xml:space="preserve">Click </w:t>
      </w:r>
      <w:proofErr w:type="gramStart"/>
      <w:r>
        <w:t xml:space="preserve">Execute </w:t>
      </w:r>
      <w:proofErr w:type="gramEnd"/>
      <w:r w:rsidRPr="00D9086D">
        <w:rPr>
          <w:noProof/>
          <w:lang w:val="en-IN" w:eastAsia="en-IN" w:bidi="ar-SA"/>
        </w:rPr>
        <w:drawing>
          <wp:inline distT="0" distB="0" distL="0" distR="0" wp14:anchorId="0881A191" wp14:editId="701FF770">
            <wp:extent cx="182896" cy="19051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182896" cy="190517"/>
                    </a:xfrm>
                    <a:prstGeom prst="rect">
                      <a:avLst/>
                    </a:prstGeom>
                  </pic:spPr>
                </pic:pic>
              </a:graphicData>
            </a:graphic>
          </wp:inline>
        </w:drawing>
      </w:r>
      <w:r>
        <w:t>.</w:t>
      </w:r>
    </w:p>
    <w:p w14:paraId="0CB46562" w14:textId="77777777" w:rsidR="00367F7C" w:rsidRDefault="00367F7C" w:rsidP="00367F7C"/>
    <w:p w14:paraId="7FA2192B" w14:textId="6CFFF627" w:rsidR="00367F7C" w:rsidRDefault="00367F7C" w:rsidP="009E5598">
      <w:pPr>
        <w:pStyle w:val="StepHeader"/>
      </w:pPr>
      <w:r>
        <w:t xml:space="preserve">In the </w:t>
      </w:r>
      <w:r w:rsidRPr="00FF765A">
        <w:rPr>
          <w:rStyle w:val="GBI20ScreenName"/>
          <w:b w:val="0"/>
        </w:rPr>
        <w:t>“Actual Settlement: Order Basic List”</w:t>
      </w:r>
      <w:r w:rsidR="009E5598">
        <w:t xml:space="preserve"> screen, select Details </w:t>
      </w:r>
      <w:proofErr w:type="gramStart"/>
      <w:r w:rsidR="009E5598">
        <w:t>List</w:t>
      </w:r>
      <w:r>
        <w:t xml:space="preserve"> </w:t>
      </w:r>
      <w:proofErr w:type="gramEnd"/>
      <w:r w:rsidR="009E5598" w:rsidRPr="009E5598">
        <w:rPr>
          <w:noProof/>
          <w:lang w:val="en-IN" w:eastAsia="en-IN" w:bidi="ar-SA"/>
        </w:rPr>
        <w:drawing>
          <wp:inline distT="0" distB="0" distL="0" distR="0" wp14:anchorId="2FAA7F59" wp14:editId="3AE44D07">
            <wp:extent cx="182896" cy="182896"/>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182896" cy="182896"/>
                    </a:xfrm>
                    <a:prstGeom prst="rect">
                      <a:avLst/>
                    </a:prstGeom>
                  </pic:spPr>
                </pic:pic>
              </a:graphicData>
            </a:graphic>
          </wp:inline>
        </w:drawing>
      </w:r>
      <w:r w:rsidR="009E5598">
        <w:t>.</w:t>
      </w:r>
    </w:p>
    <w:p w14:paraId="08AC8C26" w14:textId="77777777" w:rsidR="00367F7C" w:rsidRDefault="00367F7C" w:rsidP="00367F7C"/>
    <w:p w14:paraId="5E89354A" w14:textId="14B94BD9" w:rsidR="00367F7C" w:rsidRDefault="00367F7C" w:rsidP="009E5598">
      <w:pPr>
        <w:pStyle w:val="StepHeader"/>
      </w:pPr>
      <w:r>
        <w:t xml:space="preserve">In the </w:t>
      </w:r>
      <w:r w:rsidRPr="003526C1">
        <w:rPr>
          <w:rStyle w:val="GBI20ScreenName"/>
          <w:b w:val="0"/>
        </w:rPr>
        <w:t>“Actual Settlement: Order Detail List”</w:t>
      </w:r>
      <w:r>
        <w:t xml:space="preserve"> screen, highlight the amount and select</w:t>
      </w:r>
      <w:r w:rsidR="009E5598">
        <w:t xml:space="preserve"> </w:t>
      </w:r>
      <w:proofErr w:type="gramStart"/>
      <w:r w:rsidR="009E5598">
        <w:t>Receiver</w:t>
      </w:r>
      <w:r>
        <w:t xml:space="preserve"> </w:t>
      </w:r>
      <w:proofErr w:type="gramEnd"/>
      <w:r w:rsidR="009E5598" w:rsidRPr="009E5598">
        <w:rPr>
          <w:noProof/>
          <w:lang w:val="en-IN" w:eastAsia="en-IN" w:bidi="ar-SA"/>
        </w:rPr>
        <w:drawing>
          <wp:inline distT="0" distB="0" distL="0" distR="0" wp14:anchorId="7B4E3DEE" wp14:editId="03AACBA6">
            <wp:extent cx="701101" cy="182896"/>
            <wp:effectExtent l="0" t="0" r="381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701101" cy="182896"/>
                    </a:xfrm>
                    <a:prstGeom prst="rect">
                      <a:avLst/>
                    </a:prstGeom>
                  </pic:spPr>
                </pic:pic>
              </a:graphicData>
            </a:graphic>
          </wp:inline>
        </w:drawing>
      </w:r>
      <w:r w:rsidR="009E5598">
        <w:t>.</w:t>
      </w:r>
    </w:p>
    <w:p w14:paraId="50CE4D85" w14:textId="77777777" w:rsidR="00367F7C" w:rsidRPr="003526C1" w:rsidRDefault="00367F7C" w:rsidP="00367F7C"/>
    <w:p w14:paraId="1580C7E7" w14:textId="69792736" w:rsidR="00367F7C" w:rsidRPr="00515AB6" w:rsidRDefault="00367F7C" w:rsidP="009E5598">
      <w:pPr>
        <w:pStyle w:val="StepHeader"/>
      </w:pPr>
      <w:r>
        <w:t xml:space="preserve">In the </w:t>
      </w:r>
      <w:r w:rsidRPr="003526C1">
        <w:rPr>
          <w:rStyle w:val="GBI20ScreenName"/>
          <w:b w:val="0"/>
        </w:rPr>
        <w:t>“Actual Settlement: Order Receiver debits”</w:t>
      </w:r>
      <w:r>
        <w:t xml:space="preserve"> screen, right click on the</w:t>
      </w:r>
      <w:r w:rsidR="009E5598">
        <w:t xml:space="preserve"> first</w:t>
      </w:r>
      <w:r>
        <w:t xml:space="preserve"> r</w:t>
      </w:r>
      <w:r w:rsidR="009E5598">
        <w:t xml:space="preserve">eceiver and select Choose </w:t>
      </w:r>
      <w:proofErr w:type="gramStart"/>
      <w:r w:rsidR="009E5598">
        <w:t xml:space="preserve">Detail </w:t>
      </w:r>
      <w:proofErr w:type="gramEnd"/>
      <w:r w:rsidR="009E5598" w:rsidRPr="009E5598">
        <w:rPr>
          <w:noProof/>
          <w:lang w:val="en-IN" w:eastAsia="en-IN" w:bidi="ar-SA"/>
        </w:rPr>
        <w:drawing>
          <wp:inline distT="0" distB="0" distL="0" distR="0" wp14:anchorId="00629B30" wp14:editId="61E83FFA">
            <wp:extent cx="182896" cy="182896"/>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182896" cy="182896"/>
                    </a:xfrm>
                    <a:prstGeom prst="rect">
                      <a:avLst/>
                    </a:prstGeom>
                  </pic:spPr>
                </pic:pic>
              </a:graphicData>
            </a:graphic>
          </wp:inline>
        </w:drawing>
      </w:r>
      <w:r w:rsidR="009E5598">
        <w:t>.</w:t>
      </w:r>
    </w:p>
    <w:p w14:paraId="6CE46493" w14:textId="77777777" w:rsidR="0041313F" w:rsidRDefault="0041313F">
      <w:pPr>
        <w:ind w:left="446" w:hanging="360"/>
      </w:pPr>
    </w:p>
    <w:p w14:paraId="484A182D" w14:textId="5CF1055B" w:rsidR="009E5598" w:rsidRDefault="009E5598">
      <w:pPr>
        <w:ind w:left="446" w:hanging="360"/>
      </w:pPr>
      <w:r>
        <w:br w:type="page"/>
      </w:r>
    </w:p>
    <w:p w14:paraId="616056FD" w14:textId="3D65C4C1" w:rsidR="009E5598" w:rsidRDefault="009E5598" w:rsidP="009E5598">
      <w:pPr>
        <w:pStyle w:val="SectionHeader"/>
        <w:framePr w:wrap="around"/>
      </w:pPr>
      <w:r>
        <w:lastRenderedPageBreak/>
        <w:t>Display Internal Order Balance III</w:t>
      </w:r>
    </w:p>
    <w:p w14:paraId="47F61814" w14:textId="77777777" w:rsidR="009E5598" w:rsidRDefault="009E5598" w:rsidP="009E5598">
      <w:pPr>
        <w:ind w:left="446" w:hanging="360"/>
      </w:pPr>
    </w:p>
    <w:p w14:paraId="47068DE2" w14:textId="77777777" w:rsidR="009E5598" w:rsidRDefault="009E5598" w:rsidP="009E5598">
      <w:pPr>
        <w:ind w:left="446" w:hanging="360"/>
      </w:pPr>
      <w:r>
        <w:t>In this section, you will display the balance of your internal order.</w:t>
      </w:r>
    </w:p>
    <w:p w14:paraId="617DF00A" w14:textId="77777777" w:rsidR="009E5598" w:rsidRDefault="009E5598" w:rsidP="009E5598">
      <w:pPr>
        <w:ind w:left="446" w:hanging="360"/>
      </w:pPr>
    </w:p>
    <w:p w14:paraId="376EA0C6" w14:textId="77777777" w:rsidR="009E5598" w:rsidRDefault="009E5598" w:rsidP="009E5598">
      <w:pPr>
        <w:pStyle w:val="StepHeader"/>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2A1AB069" w14:textId="77777777" w:rsidR="009E5598" w:rsidRDefault="009E5598" w:rsidP="009E5598">
      <w:pPr>
        <w:pStyle w:val="GBI20Heading3"/>
      </w:pPr>
      <w:r>
        <w:t>Navigation</w:t>
      </w:r>
    </w:p>
    <w:p w14:paraId="5CEE75DF" w14:textId="77777777" w:rsidR="009E5598" w:rsidRDefault="009E5598" w:rsidP="009E5598">
      <w:pPr>
        <w:pStyle w:val="GBI20Heading4"/>
      </w:pPr>
      <w:r>
        <w:t xml:space="preserve">SAP Menu </w:t>
      </w:r>
      <w:r w:rsidRPr="00AA5CEB">
        <w:sym w:font="Wingdings" w:char="F0E0"/>
      </w:r>
      <w:r>
        <w:t xml:space="preserve"> Accounting </w:t>
      </w:r>
      <w:r w:rsidRPr="00AA5CEB">
        <w:sym w:font="Wingdings" w:char="F0E0"/>
      </w:r>
      <w:r>
        <w:t xml:space="preserve"> Controlling </w:t>
      </w:r>
      <w:r w:rsidRPr="00AA5CEB">
        <w:sym w:font="Wingdings" w:char="F0E0"/>
      </w:r>
      <w:r>
        <w:t xml:space="preserve"> Internal Orders </w:t>
      </w:r>
      <w:r w:rsidRPr="00AA5CEB">
        <w:sym w:font="Wingdings" w:char="F0E0"/>
      </w:r>
      <w:r>
        <w:t xml:space="preserve"> Master Data </w:t>
      </w:r>
      <w:r w:rsidRPr="00AA5CEB">
        <w:sym w:font="Wingdings" w:char="F0E0"/>
      </w:r>
      <w:r>
        <w:t xml:space="preserve"> Special Functions </w:t>
      </w:r>
      <w:r w:rsidRPr="00AA5CEB">
        <w:sym w:font="Wingdings" w:char="F0E0"/>
      </w:r>
      <w:r>
        <w:t xml:space="preserve"> Order </w:t>
      </w:r>
      <w:r w:rsidRPr="00AA5CEB">
        <w:sym w:font="Wingdings" w:char="F0E0"/>
      </w:r>
      <w:r>
        <w:t xml:space="preserve"> Display</w:t>
      </w:r>
    </w:p>
    <w:p w14:paraId="432CE206" w14:textId="625A7B28" w:rsidR="009E5598" w:rsidRDefault="009E5598" w:rsidP="009E5598">
      <w:pPr>
        <w:pStyle w:val="StepHeader"/>
        <w:numPr>
          <w:ilvl w:val="0"/>
          <w:numId w:val="0"/>
        </w:numPr>
        <w:ind w:left="720" w:hanging="720"/>
      </w:pPr>
    </w:p>
    <w:p w14:paraId="791F5DED" w14:textId="77777777" w:rsidR="009E5598" w:rsidRPr="006E5CFD" w:rsidRDefault="009E5598" w:rsidP="009E5598">
      <w:pPr>
        <w:pStyle w:val="StepHeader"/>
      </w:pPr>
      <w:r>
        <w:t>In the “</w:t>
      </w:r>
      <w:r w:rsidRPr="006E5CFD">
        <w:rPr>
          <w:b w:val="0"/>
          <w:i/>
        </w:rPr>
        <w:t>Display Internal Order: Initial screen”</w:t>
      </w:r>
      <w:r w:rsidRPr="006E5CFD">
        <w:t>, enter the following information:</w:t>
      </w:r>
      <w:r w:rsidRPr="006E5CFD">
        <w:rPr>
          <w:b w:val="0"/>
          <w:i/>
        </w:rPr>
        <w:t xml:space="preserve"> </w:t>
      </w:r>
    </w:p>
    <w:p w14:paraId="43633519" w14:textId="77777777" w:rsidR="009E5598" w:rsidRPr="006E5CFD" w:rsidRDefault="009E5598" w:rsidP="009E5598"/>
    <w:tbl>
      <w:tblPr>
        <w:tblStyle w:val="TableGrid"/>
        <w:tblW w:w="0" w:type="auto"/>
        <w:tblInd w:w="86" w:type="dxa"/>
        <w:tblLook w:val="04A0" w:firstRow="1" w:lastRow="0" w:firstColumn="1" w:lastColumn="0" w:noHBand="0" w:noVBand="1"/>
      </w:tblPr>
      <w:tblGrid>
        <w:gridCol w:w="1259"/>
        <w:gridCol w:w="5400"/>
        <w:gridCol w:w="2605"/>
      </w:tblGrid>
      <w:tr w:rsidR="009E5598" w:rsidRPr="007679B1" w14:paraId="43B0A960" w14:textId="77777777" w:rsidTr="00A37CB3">
        <w:tc>
          <w:tcPr>
            <w:tcW w:w="1259" w:type="dxa"/>
            <w:shd w:val="clear" w:color="auto" w:fill="BFBFBF" w:themeFill="background1" w:themeFillShade="BF"/>
          </w:tcPr>
          <w:p w14:paraId="4FF8DE6B" w14:textId="77777777" w:rsidR="009E5598" w:rsidRPr="007679B1" w:rsidRDefault="009E5598" w:rsidP="00A37CB3">
            <w:pPr>
              <w:rPr>
                <w:b/>
              </w:rPr>
            </w:pPr>
            <w:r w:rsidRPr="007679B1">
              <w:rPr>
                <w:b/>
              </w:rPr>
              <w:t xml:space="preserve">Attribute </w:t>
            </w:r>
          </w:p>
        </w:tc>
        <w:tc>
          <w:tcPr>
            <w:tcW w:w="5400" w:type="dxa"/>
            <w:shd w:val="clear" w:color="auto" w:fill="BFBFBF" w:themeFill="background1" w:themeFillShade="BF"/>
          </w:tcPr>
          <w:p w14:paraId="19797CA6" w14:textId="77777777" w:rsidR="009E5598" w:rsidRPr="007679B1" w:rsidRDefault="009E5598" w:rsidP="00A37CB3">
            <w:pPr>
              <w:rPr>
                <w:b/>
              </w:rPr>
            </w:pPr>
            <w:r w:rsidRPr="007679B1">
              <w:rPr>
                <w:b/>
              </w:rPr>
              <w:t>Description</w:t>
            </w:r>
          </w:p>
        </w:tc>
        <w:tc>
          <w:tcPr>
            <w:tcW w:w="2605" w:type="dxa"/>
            <w:shd w:val="clear" w:color="auto" w:fill="BFBFBF" w:themeFill="background1" w:themeFillShade="BF"/>
          </w:tcPr>
          <w:p w14:paraId="64AFB49C" w14:textId="77777777" w:rsidR="009E5598" w:rsidRPr="007679B1" w:rsidRDefault="009E5598" w:rsidP="00A37CB3">
            <w:pPr>
              <w:rPr>
                <w:b/>
              </w:rPr>
            </w:pPr>
            <w:r w:rsidRPr="007679B1">
              <w:rPr>
                <w:b/>
              </w:rPr>
              <w:t>Data Entry</w:t>
            </w:r>
          </w:p>
        </w:tc>
      </w:tr>
      <w:tr w:rsidR="009E5598" w14:paraId="0E4C28E5" w14:textId="77777777" w:rsidTr="00A37CB3">
        <w:tc>
          <w:tcPr>
            <w:tcW w:w="1259" w:type="dxa"/>
          </w:tcPr>
          <w:p w14:paraId="6B5EA682" w14:textId="77777777" w:rsidR="009E5598" w:rsidRPr="007679B1" w:rsidRDefault="009E5598" w:rsidP="00A37CB3">
            <w:r w:rsidRPr="007679B1">
              <w:t>Order</w:t>
            </w:r>
          </w:p>
        </w:tc>
        <w:tc>
          <w:tcPr>
            <w:tcW w:w="5400" w:type="dxa"/>
          </w:tcPr>
          <w:p w14:paraId="2926B2E1" w14:textId="77777777" w:rsidR="009E5598" w:rsidRDefault="009E5598" w:rsidP="00A37CB3">
            <w:pPr>
              <w:rPr>
                <w:i/>
              </w:rPr>
            </w:pPr>
            <w:r>
              <w:t>Number which identifies an order within a client.</w:t>
            </w:r>
          </w:p>
        </w:tc>
        <w:tc>
          <w:tcPr>
            <w:tcW w:w="2605" w:type="dxa"/>
          </w:tcPr>
          <w:p w14:paraId="4CA919B6" w14:textId="77777777" w:rsidR="009E5598" w:rsidRPr="006E5CFD" w:rsidRDefault="009E5598" w:rsidP="00A37CB3">
            <w:pPr>
              <w:rPr>
                <w:i/>
              </w:rPr>
            </w:pPr>
            <w:r>
              <w:rPr>
                <w:i/>
              </w:rPr>
              <w:t>Order Number from the Previous Section</w:t>
            </w:r>
          </w:p>
        </w:tc>
      </w:tr>
    </w:tbl>
    <w:p w14:paraId="1AC9A180" w14:textId="77777777" w:rsidR="009E5598" w:rsidRPr="00D14D02" w:rsidRDefault="009E5598" w:rsidP="009E5598"/>
    <w:p w14:paraId="444569D7" w14:textId="77777777" w:rsidR="009E5598" w:rsidRDefault="009E5598" w:rsidP="009E5598">
      <w:pPr>
        <w:pStyle w:val="StepHeader"/>
      </w:pPr>
      <w:r>
        <w:t xml:space="preserve">Press </w:t>
      </w:r>
      <w:proofErr w:type="gramStart"/>
      <w:r>
        <w:t xml:space="preserve">Enter </w:t>
      </w:r>
      <w:proofErr w:type="gramEnd"/>
      <w:r w:rsidRPr="00D36F5D">
        <w:rPr>
          <w:noProof/>
          <w:lang w:val="en-IN" w:eastAsia="en-IN" w:bidi="ar-SA"/>
        </w:rPr>
        <w:drawing>
          <wp:inline distT="0" distB="0" distL="0" distR="0" wp14:anchorId="1995A5F3" wp14:editId="1D0C1F8A">
            <wp:extent cx="213378" cy="21337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78" cy="213378"/>
                    </a:xfrm>
                    <a:prstGeom prst="rect">
                      <a:avLst/>
                    </a:prstGeom>
                  </pic:spPr>
                </pic:pic>
              </a:graphicData>
            </a:graphic>
          </wp:inline>
        </w:drawing>
      </w:r>
      <w:r>
        <w:t>.</w:t>
      </w:r>
    </w:p>
    <w:p w14:paraId="35FA3BBE" w14:textId="1D237F68" w:rsidR="009E5598" w:rsidRDefault="009E5598" w:rsidP="009E5598"/>
    <w:p w14:paraId="5BD2AB4F" w14:textId="77777777" w:rsidR="009E5598" w:rsidRDefault="009E5598" w:rsidP="009E5598">
      <w:pPr>
        <w:pStyle w:val="StepHeader"/>
      </w:pPr>
      <w:r>
        <w:t xml:space="preserve">In the </w:t>
      </w:r>
      <w:r>
        <w:rPr>
          <w:b w:val="0"/>
          <w:i/>
        </w:rPr>
        <w:t xml:space="preserve">“Display Internal Order: Master data” </w:t>
      </w:r>
      <w:r>
        <w:t xml:space="preserve">screen, follow the Navigation Path below: </w:t>
      </w:r>
    </w:p>
    <w:p w14:paraId="3C02D3E2" w14:textId="77777777" w:rsidR="009E5598" w:rsidRDefault="009E5598" w:rsidP="009E5598">
      <w:pPr>
        <w:pStyle w:val="GBI20Heading3"/>
      </w:pPr>
      <w:r>
        <w:t>Navigation</w:t>
      </w:r>
    </w:p>
    <w:p w14:paraId="53876B4E" w14:textId="77777777" w:rsidR="009E5598" w:rsidRDefault="009E5598" w:rsidP="009E5598">
      <w:pPr>
        <w:pStyle w:val="GBI20Heading4"/>
      </w:pPr>
      <w:r>
        <w:t xml:space="preserve">SAP Menu Bar </w:t>
      </w:r>
      <w:r w:rsidRPr="00AA5CEB">
        <w:sym w:font="Wingdings" w:char="F0E0"/>
      </w:r>
      <w:r>
        <w:t xml:space="preserve"> Extras </w:t>
      </w:r>
      <w:r w:rsidRPr="00AA5CEB">
        <w:sym w:font="Wingdings" w:char="F0E0"/>
      </w:r>
      <w:r>
        <w:t xml:space="preserve"> Cost Analysis</w:t>
      </w:r>
    </w:p>
    <w:p w14:paraId="7A67450D" w14:textId="201F474B" w:rsidR="009E5598" w:rsidRDefault="009E5598" w:rsidP="009E5598"/>
    <w:p w14:paraId="66D10FC3" w14:textId="571ED9EE" w:rsidR="009E5598" w:rsidRDefault="009E5598" w:rsidP="009E5598">
      <w:pPr>
        <w:pStyle w:val="GBI20StyleAnswer"/>
      </w:pPr>
      <w:r>
        <w:t>What is the balance for your internal order?</w:t>
      </w:r>
      <w:r>
        <w:br/>
        <w:t xml:space="preserve"> </w:t>
      </w:r>
      <w:r w:rsidR="00547A26">
        <w:fldChar w:fldCharType="begin">
          <w:ffData>
            <w:name w:val="Q103"/>
            <w:enabled/>
            <w:calcOnExit/>
            <w:textInput/>
          </w:ffData>
        </w:fldChar>
      </w:r>
      <w:bookmarkStart w:id="550" w:name="Q103"/>
      <w:r w:rsidR="00547A26">
        <w:instrText xml:space="preserve"> FORMTEXT </w:instrText>
      </w:r>
      <w:r w:rsidR="00547A26">
        <w:fldChar w:fldCharType="separate"/>
      </w:r>
      <w:r w:rsidR="008A6925">
        <w:rPr>
          <w:noProof/>
        </w:rPr>
        <w:t xml:space="preserve">Debit </w:t>
      </w:r>
      <w:r w:rsidR="00FD6146">
        <w:rPr>
          <w:noProof/>
        </w:rPr>
        <w:t>1750</w:t>
      </w:r>
      <w:r w:rsidR="008A6925">
        <w:rPr>
          <w:noProof/>
        </w:rPr>
        <w:t>, Settlement -1750</w:t>
      </w:r>
      <w:r w:rsidR="00547A26">
        <w:fldChar w:fldCharType="end"/>
      </w:r>
      <w:bookmarkEnd w:id="550"/>
      <w:r>
        <w:t xml:space="preserve"> </w:t>
      </w:r>
      <w:r w:rsidRPr="00945858">
        <w:sym w:font="Wingdings" w:char="F021"/>
      </w:r>
    </w:p>
    <w:p w14:paraId="2567582A" w14:textId="77777777" w:rsidR="0041313F" w:rsidRDefault="0041313F">
      <w:pPr>
        <w:ind w:left="446" w:hanging="360"/>
      </w:pPr>
    </w:p>
    <w:p w14:paraId="4351C8F8" w14:textId="02D88A9B" w:rsidR="0041313F" w:rsidRDefault="0041313F" w:rsidP="00383D94">
      <w:r>
        <w:br w:type="page"/>
      </w:r>
    </w:p>
    <w:bookmarkStart w:id="551" w:name="_Toc461110966"/>
    <w:bookmarkStart w:id="552" w:name="_Toc461177387"/>
    <w:bookmarkStart w:id="553" w:name="_Toc461177465"/>
    <w:bookmarkStart w:id="554" w:name="_Toc481499217"/>
    <w:p w14:paraId="16C25B6A" w14:textId="76EB0CD2" w:rsidR="004D62E3" w:rsidRDefault="00531B97" w:rsidP="00531B97">
      <w:pPr>
        <w:pStyle w:val="PartHeader"/>
      </w:pPr>
      <w:r>
        <w:rPr>
          <w:noProof/>
          <w:lang w:val="en-IN" w:eastAsia="en-IN"/>
        </w:rPr>
        <w:lastRenderedPageBreak/>
        <mc:AlternateContent>
          <mc:Choice Requires="wps">
            <w:drawing>
              <wp:anchor distT="0" distB="0" distL="114300" distR="114300" simplePos="0" relativeHeight="251701248" behindDoc="0" locked="0" layoutInCell="1" allowOverlap="1" wp14:anchorId="72B031EA" wp14:editId="3FFCD7A0">
                <wp:simplePos x="0" y="0"/>
                <wp:positionH relativeFrom="margin">
                  <wp:align>left</wp:align>
                </wp:positionH>
                <wp:positionV relativeFrom="page">
                  <wp:posOffset>923290</wp:posOffset>
                </wp:positionV>
                <wp:extent cx="314960" cy="325755"/>
                <wp:effectExtent l="0" t="0" r="8890" b="0"/>
                <wp:wrapThrough wrapText="bothSides">
                  <wp:wrapPolygon edited="0">
                    <wp:start x="0" y="0"/>
                    <wp:lineTo x="0" y="20211"/>
                    <wp:lineTo x="20903" y="20211"/>
                    <wp:lineTo x="20903" y="0"/>
                    <wp:lineTo x="0" y="0"/>
                  </wp:wrapPolygon>
                </wp:wrapThrough>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E783FF" id="Rectangle 14" o:spid="_x0000_s1026" style="position:absolute;margin-left:0;margin-top:72.7pt;width:24.8pt;height:25.65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ePkEgIAAA4EAAAOAAAAZHJzL2Uyb0RvYy54bWysU9tuEzEQfUfiHyy/k91Nk5ausqmqVEVI&#10;BSoKH+B4vVkL22PGTjbh6xl7kxDgDfFieW7HZ86MF3d7a9hOYdDgGl5NSs6Uk9Bqt2n41y+Pb95y&#10;FqJwrTDgVMMPKvC75etXi8HXago9mFYhIxAX6sE3vI/R10URZK+sCBPwylGwA7QikombokUxELo1&#10;xbQsr4sBsPUIUoVA3ocxyJcZv+uUjJ+6LqjITMOJW8wn5nOdzmK5EPUGhe+1PNIQ/8DCCu3o0TPU&#10;g4iCbVH/BWW1RAjQxYkEW0DXaalyD9RNVf7RzUsvvMq9kDjBn2UK/w9Wftw9I9MtzW7GmROWZvSZ&#10;VBNuYxQjHwk0+FBT3ot/xtRi8E8gvwXmYNVTmrpHhKFXoiVaVcovfitIRqBSth4+QEvwYhsha7Xv&#10;0CZAUoHt80gO55GofWSSnFfV7PaaBicpdDWd38zn+QVRn4o9hvhOgWXp0nAk7hlc7J5CTGREfUrJ&#10;5MHo9lEbk420ZWplkO0E7YeQUrlY5XKztcR29N/MyzJvCmHlxUwlGTlcohmXMB0k9PHh0UOtHKmc&#10;pBglXUN7IFkQxqWkT0SXHvAHZwMtZMPD961AxZl570ja22o2Sxucjdn8ZkoGXkbWlxHhJEE1PHI2&#10;Xldx3PqtR73p6aWxTwf3NI5OZ6kSv5HVcYi0dLnP4wdJW31p56xf33j5EwAA//8DAFBLAwQUAAYA&#10;CAAAACEADwTUEd0AAAAHAQAADwAAAGRycy9kb3ducmV2LnhtbEyPwU7DMBBE70j8g7VI3KhDlQQS&#10;4lQICVqJHqD0A9x4m0TY6yh22vTvWU5wnJnVzNtqNTsrTjiG3pOC+0UCAqnxpqdWwf7r9e4RRIia&#10;jLaeUMEFA6zq66tKl8af6RNPu9gKLqFQagVdjEMpZWg6dDos/IDE2dGPTkeWYyvNqM9c7qxcJkku&#10;ne6JFzo94EuHzfducgre1+5jXRwvy8kWbxlldjPstxulbm/m5ycQEef4dwy/+IwONTMd/EQmCKuA&#10;H4nsplkKguO0yEEc2CjyB5B1Jf/z1z8AAAD//wMAUEsBAi0AFAAGAAgAAAAhALaDOJL+AAAA4QEA&#10;ABMAAAAAAAAAAAAAAAAAAAAAAFtDb250ZW50X1R5cGVzXS54bWxQSwECLQAUAAYACAAAACEAOP0h&#10;/9YAAACUAQAACwAAAAAAAAAAAAAAAAAvAQAAX3JlbHMvLnJlbHNQSwECLQAUAAYACAAAACEASxXj&#10;5BICAAAOBAAADgAAAAAAAAAAAAAAAAAuAgAAZHJzL2Uyb0RvYy54bWxQSwECLQAUAAYACAAAACEA&#10;DwTUEd0AAAAHAQAADwAAAAAAAAAAAAAAAABsBAAAZHJzL2Rvd25yZXYueG1sUEsFBgAAAAAEAAQA&#10;8wAAAHYFAAAAAA==&#10;" fillcolor="#365f91 [2404]" stroked="f">
                <w10:wrap type="through" anchorx="margin" anchory="page"/>
              </v:rect>
            </w:pict>
          </mc:Fallback>
        </mc:AlternateContent>
      </w:r>
      <w:r w:rsidR="004D62E3">
        <w:t xml:space="preserve">Exercise </w:t>
      </w:r>
      <w:bookmarkEnd w:id="551"/>
      <w:bookmarkEnd w:id="552"/>
      <w:bookmarkEnd w:id="553"/>
      <w:r>
        <w:t>Deliverables</w:t>
      </w:r>
      <w:bookmarkEnd w:id="554"/>
    </w:p>
    <w:p w14:paraId="3939AEE0" w14:textId="0BDAC5A2" w:rsidR="006D4881" w:rsidRDefault="006D4881" w:rsidP="00951B20">
      <w:pPr>
        <w:pStyle w:val="GBI20Basic"/>
      </w:pPr>
    </w:p>
    <w:p w14:paraId="62DC7E96" w14:textId="77777777" w:rsidR="009F74A8" w:rsidRDefault="009F74A8" w:rsidP="00951B20">
      <w:pPr>
        <w:pStyle w:val="GBI20Basic"/>
      </w:pPr>
    </w:p>
    <w:p w14:paraId="74F69825" w14:textId="0E8DB453" w:rsidR="006D4881" w:rsidRDefault="006D4881" w:rsidP="00951B20">
      <w:pPr>
        <w:pStyle w:val="GBI20Basic"/>
      </w:pPr>
      <w:r w:rsidRPr="00141DA2">
        <w:rPr>
          <w:b/>
        </w:rPr>
        <w:t>Name:</w:t>
      </w:r>
      <w:r w:rsidR="009F74A8">
        <w:tab/>
      </w:r>
      <w:r w:rsidR="009F74A8">
        <w:tab/>
      </w:r>
      <w:r w:rsidR="009F74A8">
        <w:tab/>
      </w:r>
      <w:r w:rsidR="009F74A8">
        <w:fldChar w:fldCharType="begin">
          <w:ffData>
            <w:name w:val="Text1"/>
            <w:enabled/>
            <w:calcOnExit w:val="0"/>
            <w:textInput/>
          </w:ffData>
        </w:fldChar>
      </w:r>
      <w:bookmarkStart w:id="555" w:name="Text1"/>
      <w:r w:rsidR="009F74A8">
        <w:instrText xml:space="preserve"> FORMTEXT </w:instrText>
      </w:r>
      <w:r w:rsidR="009F74A8">
        <w:fldChar w:fldCharType="separate"/>
      </w:r>
      <w:r w:rsidR="00876ECC">
        <w:rPr>
          <w:noProof/>
        </w:rPr>
        <w:t>Meru Bhatnagar</w:t>
      </w:r>
      <w:r w:rsidR="009F74A8">
        <w:fldChar w:fldCharType="end"/>
      </w:r>
      <w:bookmarkEnd w:id="555"/>
    </w:p>
    <w:p w14:paraId="3337BC4D" w14:textId="77777777" w:rsidR="006D4881" w:rsidRDefault="006D4881" w:rsidP="00951B20">
      <w:pPr>
        <w:pStyle w:val="GBI20Basic"/>
      </w:pPr>
    </w:p>
    <w:p w14:paraId="7C3FAF5C" w14:textId="4FFBA654" w:rsidR="006D4881" w:rsidRDefault="006D4881" w:rsidP="00951B20">
      <w:pPr>
        <w:pStyle w:val="GBI20Basic"/>
      </w:pPr>
      <w:r w:rsidRPr="00141DA2">
        <w:rPr>
          <w:b/>
        </w:rPr>
        <w:t>Course and Section:</w:t>
      </w:r>
      <w:r>
        <w:tab/>
      </w:r>
      <w:r>
        <w:tab/>
      </w:r>
      <w:r w:rsidR="009F74A8">
        <w:fldChar w:fldCharType="begin">
          <w:ffData>
            <w:name w:val="Text2"/>
            <w:enabled/>
            <w:calcOnExit w:val="0"/>
            <w:textInput/>
          </w:ffData>
        </w:fldChar>
      </w:r>
      <w:bookmarkStart w:id="556" w:name="Text2"/>
      <w:r w:rsidR="009F74A8">
        <w:instrText xml:space="preserve"> FORMTEXT </w:instrText>
      </w:r>
      <w:r w:rsidR="009F74A8">
        <w:fldChar w:fldCharType="separate"/>
      </w:r>
      <w:r w:rsidR="00876ECC" w:rsidRPr="00876ECC">
        <w:rPr>
          <w:noProof/>
        </w:rPr>
        <w:t>20181:799:660:40</w:t>
      </w:r>
      <w:r w:rsidR="009F74A8">
        <w:fldChar w:fldCharType="end"/>
      </w:r>
      <w:bookmarkEnd w:id="556"/>
    </w:p>
    <w:p w14:paraId="32375103" w14:textId="77777777" w:rsidR="006D4881" w:rsidRDefault="006D4881" w:rsidP="00951B20">
      <w:pPr>
        <w:pStyle w:val="GBI20Basic"/>
      </w:pPr>
    </w:p>
    <w:p w14:paraId="196C4973" w14:textId="3601770B" w:rsidR="006D4881" w:rsidRDefault="006D4881" w:rsidP="00951B20">
      <w:pPr>
        <w:pStyle w:val="GBI20Basic"/>
      </w:pPr>
      <w:r w:rsidRPr="00141DA2">
        <w:rPr>
          <w:b/>
        </w:rPr>
        <w:t>Identifier:</w:t>
      </w:r>
      <w:r>
        <w:tab/>
      </w:r>
      <w:r>
        <w:tab/>
      </w:r>
      <w:r>
        <w:tab/>
      </w:r>
      <w:r w:rsidR="009F74A8">
        <w:fldChar w:fldCharType="begin">
          <w:ffData>
            <w:name w:val="Text3"/>
            <w:enabled/>
            <w:calcOnExit w:val="0"/>
            <w:textInput/>
          </w:ffData>
        </w:fldChar>
      </w:r>
      <w:bookmarkStart w:id="557" w:name="Text3"/>
      <w:r w:rsidR="009F74A8">
        <w:instrText xml:space="preserve"> FORMTEXT </w:instrText>
      </w:r>
      <w:r w:rsidR="009F74A8">
        <w:fldChar w:fldCharType="separate"/>
      </w:r>
      <w:r w:rsidR="00876ECC" w:rsidRPr="00876ECC">
        <w:rPr>
          <w:noProof/>
        </w:rPr>
        <w:t>GBI-002</w:t>
      </w:r>
      <w:r w:rsidR="009F74A8">
        <w:fldChar w:fldCharType="end"/>
      </w:r>
      <w:bookmarkEnd w:id="557"/>
    </w:p>
    <w:p w14:paraId="0329C40D" w14:textId="77777777" w:rsidR="009F74A8" w:rsidRDefault="009F74A8" w:rsidP="00951B20">
      <w:pPr>
        <w:pStyle w:val="GBI20Basic"/>
      </w:pPr>
    </w:p>
    <w:p w14:paraId="6A4A7B4B" w14:textId="02009A86" w:rsidR="006D4881" w:rsidRDefault="006D4881" w:rsidP="00951B20">
      <w:pPr>
        <w:pStyle w:val="GBI20Basic"/>
      </w:pPr>
      <w:r w:rsidRPr="00027A1F">
        <w:rPr>
          <w:b/>
        </w:rPr>
        <w:t>Client:</w:t>
      </w:r>
      <w:r>
        <w:tab/>
      </w:r>
      <w:r>
        <w:tab/>
      </w:r>
      <w:r>
        <w:tab/>
      </w:r>
      <w:r w:rsidR="009F74A8">
        <w:fldChar w:fldCharType="begin">
          <w:ffData>
            <w:name w:val="Text4"/>
            <w:enabled/>
            <w:calcOnExit w:val="0"/>
            <w:textInput/>
          </w:ffData>
        </w:fldChar>
      </w:r>
      <w:bookmarkStart w:id="558" w:name="Text4"/>
      <w:r w:rsidR="009F74A8">
        <w:instrText xml:space="preserve"> FORMTEXT </w:instrText>
      </w:r>
      <w:r w:rsidR="009F74A8">
        <w:fldChar w:fldCharType="separate"/>
      </w:r>
      <w:r w:rsidR="00876ECC" w:rsidRPr="00876ECC">
        <w:rPr>
          <w:noProof/>
        </w:rPr>
        <w:t>213</w:t>
      </w:r>
      <w:r w:rsidR="009F74A8">
        <w:fldChar w:fldCharType="end"/>
      </w:r>
      <w:bookmarkEnd w:id="558"/>
    </w:p>
    <w:p w14:paraId="62342263" w14:textId="4128EE84" w:rsidR="009F74A8" w:rsidRDefault="009F74A8" w:rsidP="00951B20">
      <w:pPr>
        <w:pStyle w:val="GBI20Basic"/>
      </w:pPr>
    </w:p>
    <w:p w14:paraId="5A530FD9" w14:textId="4819E020" w:rsidR="009F74A8" w:rsidRDefault="009F74A8" w:rsidP="00951B20">
      <w:pPr>
        <w:pStyle w:val="GBI20Basic"/>
      </w:pPr>
    </w:p>
    <w:p w14:paraId="591103F7" w14:textId="54096074" w:rsidR="009F4E1B" w:rsidRDefault="009F4E1B" w:rsidP="009F4E1B">
      <w:pPr>
        <w:pStyle w:val="GBI20StyleAnswer"/>
        <w:numPr>
          <w:ilvl w:val="0"/>
          <w:numId w:val="39"/>
        </w:numPr>
      </w:pPr>
      <w:bookmarkStart w:id="559" w:name="_Hlk481661543"/>
      <w:r>
        <w:t>What is the T-Code to Maintain Controlling Area?</w:t>
      </w:r>
      <w:r w:rsidR="0032723D">
        <w:br/>
      </w:r>
      <w:r>
        <w:t xml:space="preserve"> </w:t>
      </w:r>
      <w:fldSimple w:instr=" REF  Q01 ">
        <w:r w:rsidR="00F61A97">
          <w:rPr>
            <w:noProof/>
          </w:rPr>
          <w:t xml:space="preserve">SPRO </w:t>
        </w:r>
      </w:fldSimple>
      <w:r>
        <w:t xml:space="preserve"> </w:t>
      </w:r>
      <w:r w:rsidRPr="00E10B26">
        <w:sym w:font="Wingdings" w:char="F021"/>
      </w:r>
    </w:p>
    <w:p w14:paraId="7CD1F371" w14:textId="60466A6B" w:rsidR="009F4E1B" w:rsidRDefault="003B5CEC" w:rsidP="009F4E1B">
      <w:pPr>
        <w:pStyle w:val="GBI20StyleAnswer"/>
      </w:pPr>
      <w:r>
        <w:t xml:space="preserve">What is </w:t>
      </w:r>
      <w:r w:rsidR="00E82CD3">
        <w:t>currency type 20?</w:t>
      </w:r>
      <w:r w:rsidR="0032723D">
        <w:br/>
      </w:r>
      <w:r w:rsidR="009F4E1B">
        <w:t xml:space="preserve"> </w:t>
      </w:r>
      <w:fldSimple w:instr=" REF  Q02 ">
        <w:r w:rsidR="00F61A97">
          <w:rPr>
            <w:noProof/>
          </w:rPr>
          <w:t>Controlling Area Currency</w:t>
        </w:r>
      </w:fldSimple>
      <w:r w:rsidR="009F4E1B">
        <w:t xml:space="preserve"> </w:t>
      </w:r>
      <w:r w:rsidR="009F4E1B" w:rsidRPr="00E10B26">
        <w:sym w:font="Wingdings" w:char="F021"/>
      </w:r>
    </w:p>
    <w:p w14:paraId="1D7538A7" w14:textId="322631BA" w:rsidR="009F4E1B" w:rsidRDefault="009F4E1B" w:rsidP="009F4E1B">
      <w:pPr>
        <w:pStyle w:val="GBI20StyleAnswer"/>
      </w:pPr>
      <w:r>
        <w:t>What is the T-Code to assign your company code to your controlling area?</w:t>
      </w:r>
      <w:r w:rsidR="0032723D">
        <w:br/>
      </w:r>
      <w:r>
        <w:t xml:space="preserve"> </w:t>
      </w:r>
      <w:fldSimple w:instr=" REF  Q03 ">
        <w:r w:rsidR="00F61A97">
          <w:rPr>
            <w:noProof/>
          </w:rPr>
          <w:t>OX19</w:t>
        </w:r>
      </w:fldSimple>
      <w:r>
        <w:t xml:space="preserve"> </w:t>
      </w:r>
      <w:r w:rsidRPr="00E10B26">
        <w:sym w:font="Wingdings" w:char="F021"/>
      </w:r>
    </w:p>
    <w:p w14:paraId="08393F49" w14:textId="13BB97C1" w:rsidR="009F4E1B" w:rsidRDefault="009F4E1B" w:rsidP="009F4E1B">
      <w:pPr>
        <w:pStyle w:val="GBI20StyleAnswer"/>
      </w:pPr>
      <w:r>
        <w:t>What is the transaction code to define your standard hierarchy?</w:t>
      </w:r>
      <w:r w:rsidR="0032723D">
        <w:br/>
      </w:r>
      <w:r>
        <w:t xml:space="preserve"> </w:t>
      </w:r>
      <w:fldSimple w:instr=" REF  Q04 ">
        <w:r w:rsidR="00F61A97">
          <w:rPr>
            <w:noProof/>
          </w:rPr>
          <w:t>SPRO</w:t>
        </w:r>
      </w:fldSimple>
      <w:r>
        <w:t xml:space="preserve"> </w:t>
      </w:r>
      <w:r w:rsidRPr="00E10B26">
        <w:sym w:font="Wingdings" w:char="F021"/>
      </w:r>
    </w:p>
    <w:p w14:paraId="173D8340" w14:textId="6339E369" w:rsidR="009F4E1B" w:rsidRDefault="009F4E1B" w:rsidP="009F4E1B">
      <w:pPr>
        <w:pStyle w:val="GBI20StyleAnswer"/>
      </w:pPr>
      <w:r>
        <w:t>What is the transaction code to maintain number ranges for controlling docs?</w:t>
      </w:r>
      <w:r w:rsidR="0032723D">
        <w:br/>
      </w:r>
      <w:r>
        <w:t xml:space="preserve"> </w:t>
      </w:r>
      <w:fldSimple w:instr=" REF  Q05 ">
        <w:r w:rsidR="00F61A97">
          <w:rPr>
            <w:noProof/>
          </w:rPr>
          <w:t>KANK</w:t>
        </w:r>
      </w:fldSimple>
      <w:r>
        <w:t xml:space="preserve"> </w:t>
      </w:r>
      <w:r w:rsidRPr="00E10B26">
        <w:sym w:font="Wingdings" w:char="F021"/>
      </w:r>
    </w:p>
    <w:p w14:paraId="2DE0FCC7" w14:textId="14B183C5" w:rsidR="009F4E1B" w:rsidRDefault="009F4E1B" w:rsidP="009F4E1B">
      <w:pPr>
        <w:pStyle w:val="GBI20StyleAnswer"/>
      </w:pPr>
      <w:r>
        <w:t>What is the From No. for the first interval?</w:t>
      </w:r>
      <w:r w:rsidR="0032723D">
        <w:br/>
      </w:r>
      <w:r>
        <w:t xml:space="preserve"> </w:t>
      </w:r>
      <w:fldSimple w:instr=" REF  Q06 ">
        <w:r w:rsidR="00F61A97" w:rsidRPr="00144476">
          <w:rPr>
            <w:noProof/>
          </w:rPr>
          <w:t>000001000000</w:t>
        </w:r>
      </w:fldSimple>
      <w:r w:rsidR="00A8323D">
        <w:t xml:space="preserve"> </w:t>
      </w:r>
      <w:r w:rsidR="00A33709" w:rsidRPr="00E10B26">
        <w:sym w:font="Wingdings" w:char="F021"/>
      </w:r>
    </w:p>
    <w:p w14:paraId="2B4E1F8F" w14:textId="3C294E53" w:rsidR="009F4E1B" w:rsidRDefault="009F4E1B" w:rsidP="009F4E1B">
      <w:pPr>
        <w:pStyle w:val="GBI20StyleAnswer"/>
      </w:pPr>
      <w:r>
        <w:t>What is the To Number for the first interval?</w:t>
      </w:r>
      <w:r w:rsidR="0032723D">
        <w:br/>
      </w:r>
      <w:r>
        <w:t xml:space="preserve"> </w:t>
      </w:r>
      <w:fldSimple w:instr=" REF  Q07 ">
        <w:r w:rsidR="00F61A97" w:rsidRPr="00144476">
          <w:rPr>
            <w:noProof/>
          </w:rPr>
          <w:t>000001999999</w:t>
        </w:r>
      </w:fldSimple>
      <w:r w:rsidR="00A8323D">
        <w:t xml:space="preserve"> </w:t>
      </w:r>
      <w:r w:rsidR="00A33709" w:rsidRPr="00E10B26">
        <w:sym w:font="Wingdings" w:char="F021"/>
      </w:r>
    </w:p>
    <w:p w14:paraId="6F1D6C71" w14:textId="0250D243" w:rsidR="009F4E1B" w:rsidRDefault="009F4E1B" w:rsidP="009F4E1B">
      <w:pPr>
        <w:pStyle w:val="GBI20StyleAnswer"/>
      </w:pPr>
      <w:r>
        <w:t>What is the transaction code to maintain number ranges for settlement documents?</w:t>
      </w:r>
      <w:r w:rsidR="0032723D">
        <w:br/>
      </w:r>
      <w:r>
        <w:t xml:space="preserve"> </w:t>
      </w:r>
      <w:fldSimple w:instr=" REF  Q08 ">
        <w:r w:rsidR="00F61A97">
          <w:rPr>
            <w:noProof/>
          </w:rPr>
          <w:t>SNUM</w:t>
        </w:r>
      </w:fldSimple>
      <w:r>
        <w:t xml:space="preserve"> </w:t>
      </w:r>
      <w:r w:rsidRPr="00E10B26">
        <w:sym w:font="Wingdings" w:char="F021"/>
      </w:r>
    </w:p>
    <w:p w14:paraId="56D60D6E" w14:textId="6E278750" w:rsidR="009F4E1B" w:rsidRDefault="009F4E1B" w:rsidP="009F4E1B">
      <w:pPr>
        <w:pStyle w:val="GBI20StyleAnswer"/>
      </w:pPr>
      <w:r>
        <w:t>What is the T-Code to maintain Allocation Structures?</w:t>
      </w:r>
      <w:r w:rsidR="0032723D">
        <w:br/>
      </w:r>
      <w:r>
        <w:t xml:space="preserve"> </w:t>
      </w:r>
      <w:fldSimple w:instr=" REF  Q09 ">
        <w:r w:rsidR="00F61A97">
          <w:rPr>
            <w:noProof/>
          </w:rPr>
          <w:t>SPRO</w:t>
        </w:r>
      </w:fldSimple>
      <w:r w:rsidR="00A8323D">
        <w:t xml:space="preserve"> </w:t>
      </w:r>
      <w:r w:rsidRPr="00E10B26">
        <w:sym w:font="Wingdings" w:char="F021"/>
      </w:r>
    </w:p>
    <w:p w14:paraId="3AF4BF4C" w14:textId="3E5BFB54" w:rsidR="009F4E1B" w:rsidRDefault="009F4E1B" w:rsidP="009F4E1B">
      <w:pPr>
        <w:pStyle w:val="GBI20StyleAnswer"/>
      </w:pPr>
      <w:r>
        <w:t>What is the text for the A1 Allocation Structure?</w:t>
      </w:r>
      <w:r w:rsidR="0032723D">
        <w:br/>
      </w:r>
      <w:r>
        <w:t xml:space="preserve"> </w:t>
      </w:r>
      <w:fldSimple w:instr=" REF  Q10 ">
        <w:r w:rsidR="00F61A97" w:rsidRPr="00C64D9B">
          <w:rPr>
            <w:noProof/>
          </w:rPr>
          <w:t>CO allocation structure</w:t>
        </w:r>
      </w:fldSimple>
      <w:r w:rsidR="00A8323D">
        <w:t xml:space="preserve"> </w:t>
      </w:r>
      <w:r w:rsidR="007237DB" w:rsidRPr="00E10B26">
        <w:t xml:space="preserve"> </w:t>
      </w:r>
    </w:p>
    <w:p w14:paraId="5A5B950F" w14:textId="44C8955F" w:rsidR="009F4E1B" w:rsidRDefault="009F4E1B" w:rsidP="009F4E1B">
      <w:pPr>
        <w:pStyle w:val="GBI20StyleAnswer"/>
      </w:pPr>
      <w:r>
        <w:t>What is the text for the Z1 Allocation Structure?</w:t>
      </w:r>
      <w:r w:rsidR="0032723D">
        <w:br/>
      </w:r>
      <w:r>
        <w:t xml:space="preserve"> </w:t>
      </w:r>
      <w:fldSimple w:instr=" REF  Q11 ">
        <w:r w:rsidR="00F61A97" w:rsidRPr="00C64D9B">
          <w:rPr>
            <w:noProof/>
          </w:rPr>
          <w:t>CP Internal Order Settle Str</w:t>
        </w:r>
      </w:fldSimple>
      <w:r w:rsidR="00A8323D">
        <w:t xml:space="preserve"> </w:t>
      </w:r>
      <w:r w:rsidR="007237DB" w:rsidRPr="00E10B26">
        <w:t xml:space="preserve"> </w:t>
      </w:r>
    </w:p>
    <w:p w14:paraId="0672411C" w14:textId="5DB6F48A" w:rsidR="009F4E1B" w:rsidRDefault="009F4E1B" w:rsidP="009F4E1B">
      <w:pPr>
        <w:pStyle w:val="GBI20StyleAnswer"/>
      </w:pPr>
      <w:r>
        <w:t>Using the folders in the dialog structure section of the screen, what is contained under Allocation Structures? (only one word answer)</w:t>
      </w:r>
      <w:r w:rsidR="0032723D">
        <w:br/>
      </w:r>
      <w:r>
        <w:t xml:space="preserve"> </w:t>
      </w:r>
      <w:fldSimple w:instr=" REF  Q12 ">
        <w:r w:rsidR="00F61A97">
          <w:rPr>
            <w:noProof/>
          </w:rPr>
          <w:t>Assignments</w:t>
        </w:r>
      </w:fldSimple>
      <w:r>
        <w:t xml:space="preserve"> </w:t>
      </w:r>
      <w:r w:rsidR="007237DB" w:rsidRPr="00E10B26">
        <w:t xml:space="preserve"> </w:t>
      </w:r>
      <w:r w:rsidRPr="00E10B26">
        <w:sym w:font="Wingdings" w:char="F021"/>
      </w:r>
    </w:p>
    <w:p w14:paraId="68388EC9" w14:textId="77F23DEC" w:rsidR="009F4E1B" w:rsidRDefault="009F4E1B" w:rsidP="009F4E1B">
      <w:pPr>
        <w:pStyle w:val="GBI20StyleAnswer"/>
      </w:pPr>
      <w:r>
        <w:t>How many assignments are there in the A1 Allocation structure?</w:t>
      </w:r>
      <w:r w:rsidR="0032723D">
        <w:br/>
      </w:r>
      <w:r>
        <w:t xml:space="preserve"> </w:t>
      </w:r>
      <w:fldSimple w:instr=" REF  Q13 ">
        <w:r w:rsidR="00F61A97">
          <w:rPr>
            <w:noProof/>
          </w:rPr>
          <w:t>5</w:t>
        </w:r>
      </w:fldSimple>
      <w:r w:rsidR="00E4443F">
        <w:t xml:space="preserve"> </w:t>
      </w:r>
      <w:r w:rsidRPr="00E10B26">
        <w:sym w:font="Wingdings" w:char="F021"/>
      </w:r>
    </w:p>
    <w:p w14:paraId="5CCA9706" w14:textId="05C6217A" w:rsidR="00ED3F0B" w:rsidRDefault="009F4E1B" w:rsidP="009F4E1B">
      <w:pPr>
        <w:pStyle w:val="GBI20StyleAnswer"/>
      </w:pPr>
      <w:r>
        <w:t>How many assignments are there in the A2 Allocation structure?</w:t>
      </w:r>
      <w:r w:rsidR="0032723D">
        <w:br/>
      </w:r>
      <w:r>
        <w:t xml:space="preserve"> </w:t>
      </w:r>
      <w:fldSimple w:instr=" REF  Q14 ">
        <w:r w:rsidR="00F61A97">
          <w:rPr>
            <w:noProof/>
          </w:rPr>
          <w:t>1</w:t>
        </w:r>
      </w:fldSimple>
      <w:r w:rsidR="00E4443F">
        <w:t xml:space="preserve"> </w:t>
      </w:r>
      <w:r w:rsidRPr="00E10B26">
        <w:sym w:font="Wingdings" w:char="F021"/>
      </w:r>
    </w:p>
    <w:p w14:paraId="43144C49" w14:textId="3DE69E4B" w:rsidR="009F4E1B" w:rsidRPr="00ED3F0B" w:rsidRDefault="00ED3F0B" w:rsidP="00ED3F0B">
      <w:pPr>
        <w:ind w:left="446" w:hanging="360"/>
        <w:rPr>
          <w:rFonts w:cs="Times New Roman"/>
          <w:iCs/>
          <w:color w:val="244061" w:themeColor="accent1" w:themeShade="80"/>
          <w:szCs w:val="24"/>
          <w:lang w:bidi="en-US"/>
        </w:rPr>
      </w:pPr>
      <w:r>
        <w:br w:type="page"/>
      </w:r>
    </w:p>
    <w:p w14:paraId="6310B17F" w14:textId="41885F73" w:rsidR="009F4E1B" w:rsidRDefault="009F4E1B" w:rsidP="009F4E1B">
      <w:pPr>
        <w:pStyle w:val="GBI20StyleAnswer"/>
      </w:pPr>
      <w:r>
        <w:lastRenderedPageBreak/>
        <w:t>How many assignments are there in the A3 Allocation structure?</w:t>
      </w:r>
      <w:r w:rsidR="0032723D">
        <w:br/>
      </w:r>
      <w:r>
        <w:t xml:space="preserve"> </w:t>
      </w:r>
      <w:fldSimple w:instr=" REF  Q15 ">
        <w:r w:rsidR="00F61A97">
          <w:rPr>
            <w:noProof/>
          </w:rPr>
          <w:t>3</w:t>
        </w:r>
      </w:fldSimple>
      <w:r w:rsidR="00E4443F">
        <w:t xml:space="preserve"> </w:t>
      </w:r>
      <w:r w:rsidRPr="00E10B26">
        <w:sym w:font="Wingdings" w:char="F021"/>
      </w:r>
    </w:p>
    <w:p w14:paraId="127639B2" w14:textId="4240CF95" w:rsidR="009F4E1B" w:rsidRDefault="009F4E1B" w:rsidP="009F4E1B">
      <w:pPr>
        <w:pStyle w:val="GBI20StyleAnswer"/>
      </w:pPr>
      <w:r>
        <w:t>How many assignments are there in the A4 Allocation structure?</w:t>
      </w:r>
      <w:r w:rsidR="0032723D">
        <w:br/>
      </w:r>
      <w:r>
        <w:t xml:space="preserve"> </w:t>
      </w:r>
      <w:fldSimple w:instr=" REF  Q16 ">
        <w:r w:rsidR="00F61A97">
          <w:rPr>
            <w:noProof/>
          </w:rPr>
          <w:t>2</w:t>
        </w:r>
      </w:fldSimple>
      <w:r w:rsidR="00E4443F">
        <w:t xml:space="preserve"> </w:t>
      </w:r>
      <w:r w:rsidRPr="00E10B26">
        <w:sym w:font="Wingdings" w:char="F021"/>
      </w:r>
    </w:p>
    <w:p w14:paraId="5C900BFF" w14:textId="2358D9A9" w:rsidR="009F4E1B" w:rsidRDefault="009F4E1B" w:rsidP="009F4E1B">
      <w:pPr>
        <w:pStyle w:val="GBI20StyleAnswer"/>
      </w:pPr>
      <w:r>
        <w:t>How many assignments are there in the Z1 Allocation structure?</w:t>
      </w:r>
      <w:r w:rsidR="0032723D">
        <w:br/>
      </w:r>
      <w:r>
        <w:t xml:space="preserve"> </w:t>
      </w:r>
      <w:fldSimple w:instr=" REF  Q17 ">
        <w:r w:rsidR="00F61A97">
          <w:rPr>
            <w:noProof/>
          </w:rPr>
          <w:t>1</w:t>
        </w:r>
      </w:fldSimple>
      <w:r w:rsidR="0056191E">
        <w:t xml:space="preserve"> </w:t>
      </w:r>
      <w:r w:rsidRPr="00E10B26">
        <w:sym w:font="Wingdings" w:char="F021"/>
      </w:r>
    </w:p>
    <w:p w14:paraId="1D292788" w14:textId="238C9C67" w:rsidR="009F4E1B" w:rsidRDefault="009F4E1B" w:rsidP="009F4E1B">
      <w:pPr>
        <w:pStyle w:val="GBI20StyleAnswer"/>
      </w:pPr>
      <w:r>
        <w:t>What is the description of Assignment 02?</w:t>
      </w:r>
      <w:r w:rsidR="0032723D">
        <w:br/>
      </w:r>
      <w:r>
        <w:t xml:space="preserve"> </w:t>
      </w:r>
      <w:fldSimple w:instr=" REF  Q18 ">
        <w:r w:rsidR="00F61A97" w:rsidRPr="00EF1416">
          <w:rPr>
            <w:noProof/>
          </w:rPr>
          <w:t>Revenue</w:t>
        </w:r>
      </w:fldSimple>
      <w:r w:rsidR="0056191E">
        <w:t xml:space="preserve"> </w:t>
      </w:r>
      <w:r w:rsidRPr="00E10B26">
        <w:sym w:font="Wingdings" w:char="F021"/>
      </w:r>
    </w:p>
    <w:p w14:paraId="4EDE437A" w14:textId="5405A922" w:rsidR="009F4E1B" w:rsidRDefault="009F4E1B" w:rsidP="009F4E1B">
      <w:pPr>
        <w:pStyle w:val="GBI20StyleAnswer"/>
      </w:pPr>
      <w:r>
        <w:t xml:space="preserve">What is the </w:t>
      </w:r>
      <w:proofErr w:type="gramStart"/>
      <w:r>
        <w:t>From</w:t>
      </w:r>
      <w:proofErr w:type="gramEnd"/>
      <w:r>
        <w:t xml:space="preserve"> cost element?</w:t>
      </w:r>
      <w:r w:rsidR="0032723D">
        <w:br/>
      </w:r>
      <w:r>
        <w:t xml:space="preserve"> </w:t>
      </w:r>
      <w:fldSimple w:instr=" REF  Q19 ">
        <w:r w:rsidR="00F61A97" w:rsidRPr="00EF1416">
          <w:rPr>
            <w:noProof/>
          </w:rPr>
          <w:t>650000</w:t>
        </w:r>
      </w:fldSimple>
      <w:r w:rsidR="0056191E">
        <w:t xml:space="preserve"> </w:t>
      </w:r>
      <w:r w:rsidRPr="00E10B26">
        <w:sym w:font="Wingdings" w:char="F021"/>
      </w:r>
    </w:p>
    <w:p w14:paraId="3FCF8C91" w14:textId="66265C77" w:rsidR="009F4E1B" w:rsidRDefault="009F4E1B" w:rsidP="009F4E1B">
      <w:pPr>
        <w:pStyle w:val="GBI20StyleAnswer"/>
      </w:pPr>
      <w:r>
        <w:t xml:space="preserve">What is the </w:t>
      </w:r>
      <w:proofErr w:type="gramStart"/>
      <w:r>
        <w:t>To</w:t>
      </w:r>
      <w:proofErr w:type="gramEnd"/>
      <w:r>
        <w:t xml:space="preserve"> cost element?</w:t>
      </w:r>
      <w:r w:rsidR="0032723D">
        <w:br/>
      </w:r>
      <w:r>
        <w:t xml:space="preserve"> </w:t>
      </w:r>
      <w:fldSimple w:instr=" REF  Q20 ">
        <w:r w:rsidR="00F61A97" w:rsidRPr="00EF1416">
          <w:rPr>
            <w:noProof/>
          </w:rPr>
          <w:t>650100</w:t>
        </w:r>
      </w:fldSimple>
      <w:r w:rsidR="0056191E">
        <w:t xml:space="preserve"> </w:t>
      </w:r>
      <w:r w:rsidRPr="00E10B26">
        <w:sym w:font="Wingdings" w:char="F021"/>
      </w:r>
    </w:p>
    <w:p w14:paraId="21685F16" w14:textId="078F4A54" w:rsidR="009F4E1B" w:rsidRDefault="009F4E1B" w:rsidP="00EA3E84">
      <w:pPr>
        <w:pStyle w:val="GBI20StyleAnswer"/>
      </w:pPr>
      <w:r>
        <w:t>What is the similarity with the accounts you identified earlier?</w:t>
      </w:r>
      <w:r w:rsidR="0032723D">
        <w:br/>
      </w:r>
      <w:r>
        <w:t xml:space="preserve"> </w:t>
      </w:r>
      <w:fldSimple w:instr=" REF  Q21 ">
        <w:r w:rsidR="00F61A97">
          <w:rPr>
            <w:noProof/>
          </w:rPr>
          <w:t xml:space="preserve">Same </w:t>
        </w:r>
      </w:fldSimple>
      <w:r w:rsidR="0056191E">
        <w:t xml:space="preserve"> </w:t>
      </w:r>
      <w:r w:rsidRPr="00E21BA2">
        <w:sym w:font="Wingdings" w:char="F021"/>
      </w:r>
    </w:p>
    <w:p w14:paraId="4AE2C5EB" w14:textId="7E11876A" w:rsidR="009F4E1B" w:rsidRDefault="009F4E1B" w:rsidP="009F4E1B">
      <w:pPr>
        <w:pStyle w:val="GBI20StyleAnswer"/>
      </w:pPr>
      <w:r>
        <w:t xml:space="preserve">What is the </w:t>
      </w:r>
      <w:proofErr w:type="gramStart"/>
      <w:r>
        <w:t>Assess.</w:t>
      </w:r>
      <w:proofErr w:type="gramEnd"/>
      <w:r>
        <w:t xml:space="preserve"> CElem?</w:t>
      </w:r>
      <w:r w:rsidR="0032723D">
        <w:br/>
      </w:r>
      <w:r>
        <w:t xml:space="preserve"> </w:t>
      </w:r>
      <w:fldSimple w:instr=" REF  Q22 ">
        <w:r w:rsidR="00F61A97" w:rsidRPr="00F55132">
          <w:rPr>
            <w:noProof/>
          </w:rPr>
          <w:t>800100</w:t>
        </w:r>
        <w:r w:rsidR="00F61A97">
          <w:rPr>
            <w:noProof/>
          </w:rPr>
          <w:t xml:space="preserve">; </w:t>
        </w:r>
        <w:r w:rsidR="00F61A97" w:rsidRPr="00F55132">
          <w:rPr>
            <w:noProof/>
          </w:rPr>
          <w:t>Assessed Costs</w:t>
        </w:r>
        <w:r w:rsidR="00F61A97">
          <w:rPr>
            <w:noProof/>
          </w:rPr>
          <w:t xml:space="preserve">     </w:t>
        </w:r>
      </w:fldSimple>
      <w:r w:rsidR="0056191E">
        <w:t xml:space="preserve"> </w:t>
      </w:r>
      <w:r w:rsidRPr="00E10B26">
        <w:sym w:font="Wingdings" w:char="F021"/>
      </w:r>
    </w:p>
    <w:p w14:paraId="78CF9CBD" w14:textId="57456FF1" w:rsidR="009F4E1B" w:rsidRDefault="009F4E1B" w:rsidP="009F4E1B">
      <w:pPr>
        <w:pStyle w:val="GBI20StyleAnswer"/>
      </w:pPr>
      <w:r>
        <w:t>What is the first Receiver Category?</w:t>
      </w:r>
      <w:r w:rsidR="0032723D">
        <w:br/>
      </w:r>
      <w:r>
        <w:t xml:space="preserve"> </w:t>
      </w:r>
      <w:fldSimple w:instr=" REF  Q23 ">
        <w:r w:rsidR="00F61A97" w:rsidRPr="00F55132">
          <w:rPr>
            <w:noProof/>
          </w:rPr>
          <w:t>CTR</w:t>
        </w:r>
        <w:r w:rsidR="00F61A97">
          <w:rPr>
            <w:noProof/>
          </w:rPr>
          <w:t xml:space="preserve">; </w:t>
        </w:r>
        <w:r w:rsidR="00F61A97" w:rsidRPr="00F55132">
          <w:rPr>
            <w:noProof/>
          </w:rPr>
          <w:t>CS Settlement</w:t>
        </w:r>
        <w:r w:rsidR="00F61A97">
          <w:rPr>
            <w:noProof/>
          </w:rPr>
          <w:t xml:space="preserve">     </w:t>
        </w:r>
      </w:fldSimple>
      <w:r w:rsidR="0056191E">
        <w:t xml:space="preserve"> </w:t>
      </w:r>
      <w:r w:rsidR="00C52121" w:rsidRPr="00E10B26">
        <w:t xml:space="preserve"> </w:t>
      </w:r>
      <w:r w:rsidRPr="00E10B26">
        <w:sym w:font="Wingdings" w:char="F021"/>
      </w:r>
    </w:p>
    <w:p w14:paraId="4FBCECBB" w14:textId="36535B5E" w:rsidR="009F4E1B" w:rsidRDefault="009F4E1B" w:rsidP="009F4E1B">
      <w:pPr>
        <w:pStyle w:val="GBI20StyleAnswer"/>
      </w:pPr>
      <w:r>
        <w:t>What is the second Receiver Category?</w:t>
      </w:r>
      <w:r w:rsidR="0032723D">
        <w:br/>
      </w:r>
      <w:r>
        <w:t xml:space="preserve"> </w:t>
      </w:r>
      <w:fldSimple w:instr=" REF  Q24 ">
        <w:r w:rsidR="00F61A97" w:rsidRPr="00F55132">
          <w:rPr>
            <w:noProof/>
          </w:rPr>
          <w:t>ORD</w:t>
        </w:r>
      </w:fldSimple>
      <w:r w:rsidR="0056191E">
        <w:t xml:space="preserve"> </w:t>
      </w:r>
      <w:r w:rsidR="00C52121" w:rsidRPr="00E10B26">
        <w:t xml:space="preserve"> </w:t>
      </w:r>
      <w:r w:rsidRPr="00E10B26">
        <w:sym w:font="Wingdings" w:char="F021"/>
      </w:r>
    </w:p>
    <w:p w14:paraId="1DD29555" w14:textId="7E8BD072" w:rsidR="009F4E1B" w:rsidRDefault="009F4E1B" w:rsidP="009F4E1B">
      <w:pPr>
        <w:pStyle w:val="GBI20StyleAnswer"/>
      </w:pPr>
      <w:r>
        <w:t>Is the settlement cost element a primary or secondary cost element?</w:t>
      </w:r>
      <w:r w:rsidR="0032723D">
        <w:br/>
      </w:r>
      <w:r>
        <w:t xml:space="preserve"> </w:t>
      </w:r>
      <w:fldSimple w:instr=" REF  Q25 ">
        <w:r w:rsidR="00F61A97">
          <w:rPr>
            <w:noProof/>
          </w:rPr>
          <w:t>Secondary</w:t>
        </w:r>
      </w:fldSimple>
      <w:r w:rsidR="0056191E">
        <w:t xml:space="preserve"> </w:t>
      </w:r>
      <w:r w:rsidR="00C52121" w:rsidRPr="00E10B26">
        <w:t xml:space="preserve"> </w:t>
      </w:r>
      <w:r w:rsidRPr="00E10B26">
        <w:sym w:font="Wingdings" w:char="F021"/>
      </w:r>
    </w:p>
    <w:p w14:paraId="32B797BA" w14:textId="4CC0F253" w:rsidR="009F4E1B" w:rsidRDefault="009F4E1B" w:rsidP="009F4E1B">
      <w:pPr>
        <w:pStyle w:val="GBI20StyleAnswer"/>
      </w:pPr>
      <w:r>
        <w:t>What is the first Receiver Category?</w:t>
      </w:r>
      <w:r w:rsidR="0032723D">
        <w:br/>
      </w:r>
      <w:r>
        <w:t xml:space="preserve"> </w:t>
      </w:r>
      <w:fldSimple w:instr=" REF  Q26 ">
        <w:r w:rsidR="00F61A97">
          <w:rPr>
            <w:noProof/>
          </w:rPr>
          <w:t xml:space="preserve">ORD, </w:t>
        </w:r>
      </w:fldSimple>
      <w:r w:rsidR="0056191E">
        <w:t xml:space="preserve"> </w:t>
      </w:r>
      <w:r w:rsidR="00C52121" w:rsidRPr="00E10B26">
        <w:t xml:space="preserve"> </w:t>
      </w:r>
      <w:r w:rsidRPr="00E10B26">
        <w:sym w:font="Wingdings" w:char="F021"/>
      </w:r>
    </w:p>
    <w:p w14:paraId="484476BD" w14:textId="45F1C132" w:rsidR="009F4E1B" w:rsidRDefault="009F4E1B" w:rsidP="009F4E1B">
      <w:pPr>
        <w:pStyle w:val="GBI20StyleAnswer"/>
      </w:pPr>
      <w:r>
        <w:t>What is the second Receiver Category?</w:t>
      </w:r>
      <w:r w:rsidR="0032723D">
        <w:br/>
      </w:r>
      <w:r>
        <w:t xml:space="preserve"> </w:t>
      </w:r>
      <w:fldSimple w:instr=" REF  Q27 ">
        <w:r w:rsidR="00F61A97">
          <w:rPr>
            <w:noProof/>
          </w:rPr>
          <w:t xml:space="preserve">G/L; </w:t>
        </w:r>
        <w:r w:rsidR="00F61A97" w:rsidRPr="00F55132">
          <w:rPr>
            <w:noProof/>
          </w:rPr>
          <w:t>650100</w:t>
        </w:r>
      </w:fldSimple>
      <w:r w:rsidR="0056191E">
        <w:t xml:space="preserve"> </w:t>
      </w:r>
      <w:r w:rsidR="00C52121" w:rsidRPr="00E10B26">
        <w:t xml:space="preserve"> </w:t>
      </w:r>
      <w:r w:rsidRPr="00E10B26">
        <w:sym w:font="Wingdings" w:char="F021"/>
      </w:r>
    </w:p>
    <w:p w14:paraId="058C0509" w14:textId="4DA52F08" w:rsidR="009F4E1B" w:rsidRDefault="009F4E1B" w:rsidP="009F4E1B">
      <w:pPr>
        <w:pStyle w:val="GBI20StyleAnswer"/>
      </w:pPr>
      <w:r>
        <w:t>Is the settlement cost element a primary or secondary cost element?</w:t>
      </w:r>
      <w:r w:rsidR="0032723D">
        <w:br/>
      </w:r>
      <w:r>
        <w:t xml:space="preserve"> </w:t>
      </w:r>
      <w:fldSimple w:instr=" REF  Q28 ">
        <w:r w:rsidR="00F61A97">
          <w:rPr>
            <w:noProof/>
          </w:rPr>
          <w:t>Primary</w:t>
        </w:r>
      </w:fldSimple>
      <w:r w:rsidR="0056191E">
        <w:t xml:space="preserve"> </w:t>
      </w:r>
      <w:r w:rsidR="00C52121" w:rsidRPr="00E10B26">
        <w:t xml:space="preserve"> </w:t>
      </w:r>
      <w:r w:rsidRPr="00E10B26">
        <w:sym w:font="Wingdings" w:char="F021"/>
      </w:r>
    </w:p>
    <w:p w14:paraId="67A9CB9C" w14:textId="1C548DE5" w:rsidR="009F4E1B" w:rsidRDefault="009F4E1B" w:rsidP="009F4E1B">
      <w:pPr>
        <w:pStyle w:val="GBI20StyleAnswer"/>
      </w:pPr>
      <w:r>
        <w:t>What is the receiver category?</w:t>
      </w:r>
      <w:r w:rsidR="0032723D">
        <w:br/>
      </w:r>
      <w:r>
        <w:t xml:space="preserve"> </w:t>
      </w:r>
      <w:fldSimple w:instr=" REF  Q29 ">
        <w:r w:rsidR="00F61A97" w:rsidRPr="00F55132">
          <w:rPr>
            <w:noProof/>
          </w:rPr>
          <w:t>CTR</w:t>
        </w:r>
      </w:fldSimple>
      <w:r w:rsidR="0056191E">
        <w:t xml:space="preserve"> </w:t>
      </w:r>
      <w:r w:rsidR="00C52121" w:rsidRPr="00E10B26">
        <w:t xml:space="preserve"> </w:t>
      </w:r>
      <w:r w:rsidRPr="00E10B26">
        <w:sym w:font="Wingdings" w:char="F021"/>
      </w:r>
    </w:p>
    <w:p w14:paraId="77F5195A" w14:textId="0EE58518" w:rsidR="009F4E1B" w:rsidRDefault="009F4E1B" w:rsidP="009F4E1B">
      <w:pPr>
        <w:pStyle w:val="GBI20StyleAnswer"/>
      </w:pPr>
      <w:r>
        <w:t>How many source structures are there?</w:t>
      </w:r>
      <w:r w:rsidR="0032723D">
        <w:br/>
      </w:r>
      <w:r>
        <w:t xml:space="preserve"> </w:t>
      </w:r>
      <w:fldSimple w:instr=" REF  Q30 ">
        <w:r w:rsidR="00F61A97">
          <w:rPr>
            <w:noProof/>
          </w:rPr>
          <w:t>1</w:t>
        </w:r>
      </w:fldSimple>
      <w:r w:rsidR="0056191E">
        <w:t xml:space="preserve"> </w:t>
      </w:r>
      <w:r w:rsidRPr="00E10B26">
        <w:sym w:font="Wingdings" w:char="F021"/>
      </w:r>
    </w:p>
    <w:p w14:paraId="10DA914D" w14:textId="331B23DE" w:rsidR="009F4E1B" w:rsidRDefault="009F4E1B" w:rsidP="009F4E1B">
      <w:pPr>
        <w:pStyle w:val="GBI20StyleAnswer"/>
      </w:pPr>
      <w:r>
        <w:t>What is the title of the first assignment?</w:t>
      </w:r>
      <w:r w:rsidR="0032723D">
        <w:br/>
      </w:r>
      <w:r>
        <w:t xml:space="preserve"> </w:t>
      </w:r>
      <w:fldSimple w:instr=" REF  Q31 ">
        <w:r w:rsidR="00F61A97" w:rsidRPr="00F55132">
          <w:rPr>
            <w:noProof/>
          </w:rPr>
          <w:t>Cost</w:t>
        </w:r>
      </w:fldSimple>
      <w:r w:rsidR="0056191E">
        <w:t xml:space="preserve"> </w:t>
      </w:r>
      <w:r w:rsidRPr="00E10B26">
        <w:sym w:font="Wingdings" w:char="F021"/>
      </w:r>
    </w:p>
    <w:p w14:paraId="2C04F756" w14:textId="303AEA58" w:rsidR="009F4E1B" w:rsidRDefault="009F4E1B" w:rsidP="009F4E1B">
      <w:pPr>
        <w:pStyle w:val="GBI20StyleAnswer"/>
      </w:pPr>
      <w:r>
        <w:t>What is the title of the second assignment?</w:t>
      </w:r>
      <w:r w:rsidR="0032723D">
        <w:br/>
      </w:r>
      <w:r>
        <w:t xml:space="preserve"> </w:t>
      </w:r>
      <w:fldSimple w:instr=" REF  Q32 ">
        <w:r w:rsidR="00F61A97" w:rsidRPr="00F55132">
          <w:rPr>
            <w:noProof/>
          </w:rPr>
          <w:t>Revenue</w:t>
        </w:r>
      </w:fldSimple>
      <w:r w:rsidR="0056191E">
        <w:t xml:space="preserve"> </w:t>
      </w:r>
      <w:r w:rsidRPr="00E10B26">
        <w:sym w:font="Wingdings" w:char="F021"/>
      </w:r>
    </w:p>
    <w:p w14:paraId="55917934" w14:textId="7EDA6E80" w:rsidR="009F4E1B" w:rsidRDefault="009F4E1B" w:rsidP="009F4E1B">
      <w:pPr>
        <w:pStyle w:val="GBI20StyleAnswer"/>
      </w:pPr>
      <w:r>
        <w:t>What is the cost element range?</w:t>
      </w:r>
      <w:r w:rsidR="0032723D">
        <w:br/>
      </w:r>
      <w:r>
        <w:t xml:space="preserve"> </w:t>
      </w:r>
      <w:fldSimple w:instr=" REF  Q33 ">
        <w:r w:rsidR="00F61A97" w:rsidRPr="00F55132">
          <w:rPr>
            <w:noProof/>
          </w:rPr>
          <w:t>700000</w:t>
        </w:r>
        <w:r w:rsidR="00F61A97">
          <w:rPr>
            <w:noProof/>
          </w:rPr>
          <w:t xml:space="preserve">- </w:t>
        </w:r>
        <w:r w:rsidR="00F61A97" w:rsidRPr="00F55132">
          <w:rPr>
            <w:noProof/>
          </w:rPr>
          <w:t>800800</w:t>
        </w:r>
      </w:fldSimple>
      <w:r w:rsidR="0056191E">
        <w:t xml:space="preserve"> </w:t>
      </w:r>
      <w:r w:rsidRPr="00E10B26">
        <w:sym w:font="Wingdings" w:char="F021"/>
      </w:r>
    </w:p>
    <w:p w14:paraId="48E3AD5C" w14:textId="21EDB9CA" w:rsidR="009F4E1B" w:rsidRDefault="009F4E1B" w:rsidP="009F4E1B">
      <w:pPr>
        <w:pStyle w:val="GBI20StyleAnswer"/>
      </w:pPr>
      <w:r>
        <w:t>What is the cost element range?</w:t>
      </w:r>
      <w:r w:rsidR="0032723D">
        <w:br/>
      </w:r>
      <w:r>
        <w:t xml:space="preserve"> </w:t>
      </w:r>
      <w:fldSimple w:instr=" REF  Q34 ">
        <w:r w:rsidR="00F61A97" w:rsidRPr="00F55132">
          <w:rPr>
            <w:noProof/>
          </w:rPr>
          <w:t>650000</w:t>
        </w:r>
        <w:r w:rsidR="00F61A97">
          <w:rPr>
            <w:noProof/>
          </w:rPr>
          <w:t xml:space="preserve">- </w:t>
        </w:r>
        <w:r w:rsidR="00F61A97" w:rsidRPr="00F55132">
          <w:rPr>
            <w:noProof/>
          </w:rPr>
          <w:t>650100</w:t>
        </w:r>
      </w:fldSimple>
      <w:r w:rsidR="0056191E">
        <w:t xml:space="preserve"> </w:t>
      </w:r>
      <w:r w:rsidRPr="00E10B26">
        <w:sym w:font="Wingdings" w:char="F021"/>
      </w:r>
    </w:p>
    <w:p w14:paraId="617E8AB8" w14:textId="68850123" w:rsidR="009F4E1B" w:rsidRDefault="009F4E1B" w:rsidP="009F4E1B">
      <w:pPr>
        <w:pStyle w:val="GBI20StyleAnswer"/>
      </w:pPr>
      <w:r>
        <w:t>How are Actual Costs/ Cost of Sales settled?</w:t>
      </w:r>
      <w:r w:rsidR="0032723D">
        <w:br/>
      </w:r>
      <w:r>
        <w:t xml:space="preserve"> </w:t>
      </w:r>
      <w:fldSimple w:instr=" REF  Q35 ">
        <w:r w:rsidR="00F61A97">
          <w:rPr>
            <w:noProof/>
          </w:rPr>
          <w:t>To be Settled in Full</w:t>
        </w:r>
      </w:fldSimple>
      <w:r w:rsidR="0056191E">
        <w:t xml:space="preserve"> </w:t>
      </w:r>
      <w:r w:rsidR="00D96857" w:rsidRPr="00E10B26">
        <w:t xml:space="preserve"> </w:t>
      </w:r>
      <w:r w:rsidRPr="00E10B26">
        <w:sym w:font="Wingdings" w:char="F021"/>
      </w:r>
    </w:p>
    <w:p w14:paraId="4E9CAF0D" w14:textId="66623E7F" w:rsidR="009F4E1B" w:rsidRDefault="009F4E1B" w:rsidP="009F4E1B">
      <w:pPr>
        <w:pStyle w:val="GBI20StyleAnswer"/>
      </w:pPr>
      <w:r>
        <w:t>What is the allocation structure used?</w:t>
      </w:r>
      <w:r w:rsidR="0032723D">
        <w:br/>
      </w:r>
      <w:r>
        <w:t xml:space="preserve"> </w:t>
      </w:r>
      <w:fldSimple w:instr=" REF  Q36 ">
        <w:r w:rsidR="00F61A97">
          <w:rPr>
            <w:noProof/>
          </w:rPr>
          <w:t xml:space="preserve">A1; </w:t>
        </w:r>
        <w:r w:rsidR="00F61A97" w:rsidRPr="00F55132">
          <w:rPr>
            <w:noProof/>
          </w:rPr>
          <w:t>CO allocation structure</w:t>
        </w:r>
      </w:fldSimple>
      <w:r w:rsidR="0056191E">
        <w:t xml:space="preserve"> </w:t>
      </w:r>
      <w:r w:rsidR="00D96857" w:rsidRPr="00E10B26">
        <w:t xml:space="preserve"> </w:t>
      </w:r>
      <w:r w:rsidRPr="00E10B26">
        <w:sym w:font="Wingdings" w:char="F021"/>
      </w:r>
    </w:p>
    <w:p w14:paraId="6BF46960" w14:textId="228E5065" w:rsidR="009F4E1B" w:rsidRDefault="009F4E1B" w:rsidP="009F4E1B">
      <w:pPr>
        <w:pStyle w:val="GBI20StyleAnswer"/>
      </w:pPr>
      <w:r>
        <w:t>What is one other allocation structure that could be used?</w:t>
      </w:r>
      <w:r w:rsidR="0032723D">
        <w:br/>
      </w:r>
      <w:r>
        <w:t xml:space="preserve"> </w:t>
      </w:r>
      <w:fldSimple w:instr=" REF  Q37 ">
        <w:r w:rsidR="00F61A97">
          <w:rPr>
            <w:noProof/>
          </w:rPr>
          <w:t>A4 : EAM Allocation Structure</w:t>
        </w:r>
      </w:fldSimple>
      <w:r w:rsidR="0056191E">
        <w:t xml:space="preserve"> </w:t>
      </w:r>
      <w:r w:rsidR="00D96857" w:rsidRPr="00E10B26">
        <w:t xml:space="preserve"> </w:t>
      </w:r>
      <w:r w:rsidRPr="00E10B26">
        <w:sym w:font="Wingdings" w:char="F021"/>
      </w:r>
    </w:p>
    <w:p w14:paraId="1A7B780C" w14:textId="6BFF13F9" w:rsidR="009F4E1B" w:rsidRDefault="009F4E1B" w:rsidP="009F4E1B">
      <w:pPr>
        <w:pStyle w:val="GBI20StyleAnswer"/>
      </w:pPr>
      <w:r>
        <w:lastRenderedPageBreak/>
        <w:t>How many indicators are used?</w:t>
      </w:r>
      <w:r w:rsidR="0032723D">
        <w:br/>
      </w:r>
      <w:r>
        <w:t xml:space="preserve"> </w:t>
      </w:r>
      <w:fldSimple w:instr=" REF  Q38 ">
        <w:r w:rsidR="00F61A97">
          <w:rPr>
            <w:noProof/>
          </w:rPr>
          <w:t>2</w:t>
        </w:r>
      </w:fldSimple>
      <w:r w:rsidR="0056191E">
        <w:t xml:space="preserve"> </w:t>
      </w:r>
      <w:r w:rsidRPr="00E10B26">
        <w:sym w:font="Wingdings" w:char="F021"/>
      </w:r>
    </w:p>
    <w:p w14:paraId="0DB914B1" w14:textId="1D5CA7F8" w:rsidR="009F4E1B" w:rsidRDefault="009F4E1B" w:rsidP="009F4E1B">
      <w:pPr>
        <w:pStyle w:val="GBI20StyleAnswer"/>
      </w:pPr>
      <w:r>
        <w:t>How many receivers allow settlement?</w:t>
      </w:r>
      <w:r w:rsidR="0032723D">
        <w:br/>
      </w:r>
      <w:r>
        <w:t xml:space="preserve"> </w:t>
      </w:r>
      <w:fldSimple w:instr=" REF  Q39 ">
        <w:r w:rsidR="00F61A97">
          <w:rPr>
            <w:noProof/>
          </w:rPr>
          <w:t>4</w:t>
        </w:r>
      </w:fldSimple>
      <w:r w:rsidR="0056191E">
        <w:t xml:space="preserve"> </w:t>
      </w:r>
      <w:r w:rsidRPr="00E10B26">
        <w:sym w:font="Wingdings" w:char="F021"/>
      </w:r>
    </w:p>
    <w:p w14:paraId="105B83D9" w14:textId="527BE59D" w:rsidR="009F4E1B" w:rsidRDefault="009F4E1B" w:rsidP="009F4E1B">
      <w:pPr>
        <w:pStyle w:val="GBI20StyleAnswer"/>
      </w:pPr>
      <w:r>
        <w:t>What is the sender type?</w:t>
      </w:r>
      <w:r w:rsidR="0032723D">
        <w:br/>
      </w:r>
      <w:r>
        <w:t xml:space="preserve"> </w:t>
      </w:r>
      <w:fldSimple w:instr=" REF  Q40 ">
        <w:r w:rsidR="00F61A97" w:rsidRPr="00A66F9A">
          <w:rPr>
            <w:noProof/>
          </w:rPr>
          <w:t>ORC</w:t>
        </w:r>
        <w:r w:rsidR="00F61A97">
          <w:rPr>
            <w:noProof/>
          </w:rPr>
          <w:t>; Internal Order</w:t>
        </w:r>
      </w:fldSimple>
      <w:r w:rsidR="0056191E">
        <w:t xml:space="preserve"> </w:t>
      </w:r>
      <w:r w:rsidRPr="00E10B26">
        <w:sym w:font="Wingdings" w:char="F021"/>
      </w:r>
    </w:p>
    <w:p w14:paraId="21DDE27E" w14:textId="5E10B679" w:rsidR="009F4E1B" w:rsidRDefault="009F4E1B" w:rsidP="009F4E1B">
      <w:pPr>
        <w:pStyle w:val="GBI20StyleAnswer"/>
      </w:pPr>
      <w:r>
        <w:t>How many predefined strategies are there?</w:t>
      </w:r>
      <w:r w:rsidR="0032723D">
        <w:br/>
      </w:r>
      <w:r>
        <w:t xml:space="preserve"> </w:t>
      </w:r>
      <w:fldSimple w:instr=" REF  Q41 ">
        <w:r w:rsidR="00F61A97">
          <w:rPr>
            <w:noProof/>
          </w:rPr>
          <w:t>11</w:t>
        </w:r>
      </w:fldSimple>
      <w:r w:rsidR="0056191E">
        <w:t xml:space="preserve"> </w:t>
      </w:r>
      <w:r w:rsidRPr="00E10B26">
        <w:sym w:font="Wingdings" w:char="F021"/>
      </w:r>
    </w:p>
    <w:p w14:paraId="5846BA43" w14:textId="3D8699E3" w:rsidR="009F4E1B" w:rsidRDefault="009F4E1B" w:rsidP="009F4E1B">
      <w:pPr>
        <w:pStyle w:val="GBI20StyleAnswer"/>
      </w:pPr>
      <w:r>
        <w:t>What is the Name of strategy sequence “SAP030”?</w:t>
      </w:r>
      <w:r w:rsidR="0032723D">
        <w:br/>
      </w:r>
      <w:r>
        <w:t xml:space="preserve"> </w:t>
      </w:r>
      <w:fldSimple w:instr=" REF  Q42 ">
        <w:r w:rsidR="00F61A97" w:rsidRPr="00A66F9A">
          <w:rPr>
            <w:noProof/>
          </w:rPr>
          <w:t>Requesting cost center (100%, PER and FUL)</w:t>
        </w:r>
      </w:fldSimple>
      <w:r w:rsidR="0056191E">
        <w:t xml:space="preserve"> </w:t>
      </w:r>
      <w:r w:rsidRPr="00E10B26">
        <w:sym w:font="Wingdings" w:char="F021"/>
      </w:r>
    </w:p>
    <w:p w14:paraId="2C6488EA" w14:textId="60D51F70" w:rsidR="009F4E1B" w:rsidRDefault="009F4E1B" w:rsidP="009F4E1B">
      <w:pPr>
        <w:pStyle w:val="GBI20StyleAnswer"/>
      </w:pPr>
      <w:r>
        <w:t>What is the first column title?</w:t>
      </w:r>
      <w:r w:rsidR="0032723D">
        <w:br/>
      </w:r>
      <w:r>
        <w:t xml:space="preserve"> </w:t>
      </w:r>
      <w:fldSimple w:instr=" REF  Q43 ">
        <w:r w:rsidR="00F61A97">
          <w:rPr>
            <w:noProof/>
          </w:rPr>
          <w:t>Priority</w:t>
        </w:r>
      </w:fldSimple>
      <w:r w:rsidR="0056191E">
        <w:t xml:space="preserve"> </w:t>
      </w:r>
      <w:r w:rsidRPr="00E10B26">
        <w:sym w:font="Wingdings" w:char="F021"/>
      </w:r>
    </w:p>
    <w:p w14:paraId="27E5340E" w14:textId="7F5EBD04" w:rsidR="009F4E1B" w:rsidRDefault="009F4E1B" w:rsidP="009F4E1B">
      <w:pPr>
        <w:pStyle w:val="GBI20StyleAnswer"/>
      </w:pPr>
      <w:r>
        <w:t>What is the second column title?</w:t>
      </w:r>
      <w:r w:rsidR="0032723D">
        <w:br/>
      </w:r>
      <w:r>
        <w:t xml:space="preserve"> </w:t>
      </w:r>
      <w:fldSimple w:instr=" REF  Q44 ">
        <w:r w:rsidR="00F61A97">
          <w:rPr>
            <w:noProof/>
          </w:rPr>
          <w:t>Strategy</w:t>
        </w:r>
      </w:fldSimple>
      <w:r w:rsidR="0056191E">
        <w:t xml:space="preserve"> </w:t>
      </w:r>
      <w:r w:rsidRPr="00E10B26">
        <w:sym w:font="Wingdings" w:char="F021"/>
      </w:r>
    </w:p>
    <w:p w14:paraId="1F0AB5A9" w14:textId="54EDB460" w:rsidR="009F4E1B" w:rsidRDefault="009F4E1B" w:rsidP="009F4E1B">
      <w:pPr>
        <w:pStyle w:val="GBI20StyleAnswer"/>
      </w:pPr>
      <w:r>
        <w:t>What is the fourth column title?</w:t>
      </w:r>
      <w:r w:rsidR="0032723D">
        <w:br/>
      </w:r>
      <w:r>
        <w:t xml:space="preserve"> </w:t>
      </w:r>
      <w:fldSimple w:instr=" REF  Q45 ">
        <w:r w:rsidR="00F61A97">
          <w:rPr>
            <w:noProof/>
          </w:rPr>
          <w:t>Percent</w:t>
        </w:r>
      </w:fldSimple>
      <w:r w:rsidR="0056191E">
        <w:t xml:space="preserve"> </w:t>
      </w:r>
      <w:r w:rsidRPr="00E10B26">
        <w:sym w:font="Wingdings" w:char="F021"/>
      </w:r>
    </w:p>
    <w:p w14:paraId="78E7CD30" w14:textId="0A26AC41" w:rsidR="009F4E1B" w:rsidRDefault="009F4E1B" w:rsidP="009F4E1B">
      <w:pPr>
        <w:pStyle w:val="GBI20StyleAnswer"/>
      </w:pPr>
      <w:r>
        <w:t>What is the fifth column title?</w:t>
      </w:r>
      <w:r w:rsidR="0032723D">
        <w:br/>
      </w:r>
      <w:r w:rsidRPr="009E42FB">
        <w:t xml:space="preserve"> </w:t>
      </w:r>
      <w:fldSimple w:instr=" REF  Q46 ">
        <w:r w:rsidR="00F61A97">
          <w:rPr>
            <w:noProof/>
          </w:rPr>
          <w:t>Settlement Type</w:t>
        </w:r>
      </w:fldSimple>
      <w:r w:rsidR="0056191E">
        <w:t xml:space="preserve"> </w:t>
      </w:r>
      <w:r w:rsidRPr="00E10B26">
        <w:sym w:font="Wingdings" w:char="F021"/>
      </w:r>
    </w:p>
    <w:p w14:paraId="6FB79E80" w14:textId="006C144C" w:rsidR="009F4E1B" w:rsidRDefault="009F4E1B" w:rsidP="009F4E1B">
      <w:pPr>
        <w:pStyle w:val="GBI20StyleAnswer"/>
      </w:pPr>
      <w:r>
        <w:t>What is the transaction code to populate the standard hierarchy?</w:t>
      </w:r>
      <w:r w:rsidR="0032723D">
        <w:br/>
      </w:r>
      <w:r>
        <w:t xml:space="preserve"> </w:t>
      </w:r>
      <w:fldSimple w:instr=" REF  Q47 ">
        <w:r w:rsidR="00F61A97">
          <w:rPr>
            <w:noProof/>
          </w:rPr>
          <w:t>OKEON</w:t>
        </w:r>
      </w:fldSimple>
      <w:r>
        <w:t xml:space="preserve"> </w:t>
      </w:r>
      <w:r w:rsidRPr="00E10B26">
        <w:sym w:font="Wingdings" w:char="F021"/>
      </w:r>
    </w:p>
    <w:p w14:paraId="72487C46" w14:textId="3B59DD4E" w:rsidR="009F4E1B" w:rsidRDefault="009F4E1B" w:rsidP="009F4E1B">
      <w:pPr>
        <w:pStyle w:val="GBI20StyleAnswer"/>
      </w:pPr>
      <w:r>
        <w:t>What is the transaction code for creating a primary cost element?</w:t>
      </w:r>
      <w:r w:rsidR="0032723D">
        <w:br/>
      </w:r>
      <w:r>
        <w:t xml:space="preserve"> </w:t>
      </w:r>
      <w:fldSimple w:instr=" REF  Q48 ">
        <w:r w:rsidR="00F61A97">
          <w:rPr>
            <w:noProof/>
          </w:rPr>
          <w:t>SPRO</w:t>
        </w:r>
      </w:fldSimple>
      <w:r>
        <w:t xml:space="preserve"> </w:t>
      </w:r>
      <w:r w:rsidRPr="00E10B26">
        <w:sym w:font="Wingdings" w:char="F021"/>
      </w:r>
    </w:p>
    <w:p w14:paraId="61D4794C" w14:textId="41840265" w:rsidR="009F4E1B" w:rsidRDefault="009F4E1B" w:rsidP="009F4E1B">
      <w:pPr>
        <w:pStyle w:val="GBI20StyleAnswer"/>
      </w:pPr>
      <w:r>
        <w:t>Which CElem category represents Revenues?</w:t>
      </w:r>
      <w:r w:rsidR="0032723D">
        <w:br/>
      </w:r>
      <w:r>
        <w:t xml:space="preserve"> </w:t>
      </w:r>
      <w:fldSimple w:instr=" REF  Q49 ">
        <w:r w:rsidR="00F61A97">
          <w:rPr>
            <w:noProof/>
          </w:rPr>
          <w:t>11</w:t>
        </w:r>
      </w:fldSimple>
      <w:r w:rsidR="00764631">
        <w:t xml:space="preserve"> </w:t>
      </w:r>
      <w:r w:rsidRPr="00E10B26">
        <w:sym w:font="Wingdings" w:char="F021"/>
      </w:r>
    </w:p>
    <w:p w14:paraId="2F3E39CB" w14:textId="2F16A728" w:rsidR="009F4E1B" w:rsidRDefault="009F4E1B" w:rsidP="009F4E1B">
      <w:pPr>
        <w:pStyle w:val="GBI20StyleAnswer"/>
      </w:pPr>
      <w:r>
        <w:t>What is the transaction code for creating a secondary cost element?</w:t>
      </w:r>
      <w:r w:rsidR="0032723D">
        <w:br/>
      </w:r>
      <w:r>
        <w:t xml:space="preserve"> </w:t>
      </w:r>
      <w:fldSimple w:instr=" REF  Q50 ">
        <w:r w:rsidR="00F61A97">
          <w:rPr>
            <w:noProof/>
          </w:rPr>
          <w:t>KA06</w:t>
        </w:r>
      </w:fldSimple>
      <w:r>
        <w:t xml:space="preserve"> </w:t>
      </w:r>
      <w:r w:rsidRPr="00E10B26">
        <w:sym w:font="Wingdings" w:char="F021"/>
      </w:r>
    </w:p>
    <w:p w14:paraId="013BEAC8" w14:textId="69AD9CF3" w:rsidR="009F4E1B" w:rsidRPr="003E38C7" w:rsidRDefault="009F4E1B" w:rsidP="009F4E1B">
      <w:pPr>
        <w:pStyle w:val="GBI20StyleAnswer"/>
      </w:pPr>
      <w:r w:rsidRPr="003E38C7">
        <w:t>What does CElem category 43 represent?</w:t>
      </w:r>
      <w:r w:rsidR="0032723D">
        <w:br/>
      </w:r>
      <w:r>
        <w:t xml:space="preserve"> </w:t>
      </w:r>
      <w:fldSimple w:instr=" REF  Q51 ">
        <w:r w:rsidR="00F61A97">
          <w:rPr>
            <w:noProof/>
          </w:rPr>
          <w:t>Internal Activity Allocation</w:t>
        </w:r>
      </w:fldSimple>
      <w:r w:rsidRPr="003E38C7">
        <w:t xml:space="preserve"> </w:t>
      </w:r>
      <w:r w:rsidR="001C459C" w:rsidRPr="00E10B26">
        <w:t xml:space="preserve"> </w:t>
      </w:r>
      <w:r w:rsidRPr="00E10B26">
        <w:sym w:font="Wingdings" w:char="F021"/>
      </w:r>
    </w:p>
    <w:p w14:paraId="72AA9973" w14:textId="083629A3" w:rsidR="009F4E1B" w:rsidRPr="003E38C7" w:rsidRDefault="009F4E1B" w:rsidP="009F4E1B">
      <w:pPr>
        <w:pStyle w:val="GBI20StyleAnswer"/>
      </w:pPr>
      <w:r w:rsidRPr="003E38C7">
        <w:t>What does CElem category 42 represent?</w:t>
      </w:r>
      <w:r w:rsidR="0032723D">
        <w:br/>
      </w:r>
      <w:r>
        <w:t xml:space="preserve"> </w:t>
      </w:r>
      <w:fldSimple w:instr=" REF  Q52 ">
        <w:r w:rsidR="00F61A97">
          <w:rPr>
            <w:noProof/>
          </w:rPr>
          <w:t>Assessment</w:t>
        </w:r>
      </w:fldSimple>
      <w:r w:rsidRPr="003E38C7">
        <w:t xml:space="preserve"> </w:t>
      </w:r>
      <w:r w:rsidRPr="00E10B26">
        <w:sym w:font="Wingdings" w:char="F021"/>
      </w:r>
    </w:p>
    <w:p w14:paraId="15CDC3B9" w14:textId="34E76595" w:rsidR="009F4E1B" w:rsidRDefault="009F4E1B" w:rsidP="009F4E1B">
      <w:pPr>
        <w:pStyle w:val="GBI20StyleAnswer"/>
      </w:pPr>
      <w:r w:rsidRPr="00F11F04">
        <w:t>What is the transaction code to create a cost element group?</w:t>
      </w:r>
      <w:r w:rsidR="0032723D">
        <w:br/>
      </w:r>
      <w:r>
        <w:t xml:space="preserve"> </w:t>
      </w:r>
      <w:fldSimple w:instr=" REF  Q53 ">
        <w:r w:rsidR="00F61A97">
          <w:rPr>
            <w:noProof/>
          </w:rPr>
          <w:t xml:space="preserve">     </w:t>
        </w:r>
      </w:fldSimple>
      <w:r>
        <w:t xml:space="preserve"> </w:t>
      </w:r>
      <w:r w:rsidRPr="00E10B26">
        <w:sym w:font="Wingdings" w:char="F021"/>
      </w:r>
    </w:p>
    <w:p w14:paraId="11DA414A" w14:textId="0F87D495" w:rsidR="009F4E1B" w:rsidRPr="003E38C7" w:rsidRDefault="009F4E1B" w:rsidP="009F4E1B">
      <w:pPr>
        <w:pStyle w:val="GBI20StyleAnswer"/>
      </w:pPr>
      <w:r w:rsidRPr="003E38C7">
        <w:t>What is the transaction code to</w:t>
      </w:r>
      <w:r>
        <w:t xml:space="preserve"> create a cost center</w:t>
      </w:r>
      <w:r w:rsidRPr="003E38C7">
        <w:t>?</w:t>
      </w:r>
      <w:r w:rsidR="0032723D">
        <w:br/>
      </w:r>
      <w:r w:rsidRPr="003E38C7">
        <w:t xml:space="preserve"> </w:t>
      </w:r>
      <w:fldSimple w:instr=" REF  Q54 ">
        <w:r w:rsidR="00F61A97">
          <w:rPr>
            <w:noProof/>
          </w:rPr>
          <w:t>KS01</w:t>
        </w:r>
      </w:fldSimple>
      <w:r w:rsidR="00BC7202">
        <w:t xml:space="preserve"> </w:t>
      </w:r>
      <w:r w:rsidRPr="00E10B26">
        <w:sym w:font="Wingdings" w:char="F021"/>
      </w:r>
    </w:p>
    <w:p w14:paraId="7D076662" w14:textId="48CD3BBC" w:rsidR="009F4E1B" w:rsidRDefault="009F4E1B" w:rsidP="009F4E1B">
      <w:pPr>
        <w:pStyle w:val="GBI20StyleAnswer"/>
      </w:pPr>
      <w:r>
        <w:t>What is the T-Code to create an activity type?</w:t>
      </w:r>
      <w:r w:rsidR="0032723D">
        <w:br/>
      </w:r>
      <w:r>
        <w:t xml:space="preserve"> </w:t>
      </w:r>
      <w:fldSimple w:instr=" REF  Q55 ">
        <w:r w:rsidR="00F61A97">
          <w:rPr>
            <w:noProof/>
          </w:rPr>
          <w:t>KL01</w:t>
        </w:r>
      </w:fldSimple>
      <w:r>
        <w:t xml:space="preserve"> </w:t>
      </w:r>
      <w:r w:rsidRPr="00E10B26">
        <w:sym w:font="Wingdings" w:char="F021"/>
      </w:r>
    </w:p>
    <w:p w14:paraId="1FEFA7C7" w14:textId="513E1107" w:rsidR="009F4E1B" w:rsidRDefault="009F4E1B" w:rsidP="009F4E1B">
      <w:pPr>
        <w:pStyle w:val="GBI20StyleAnswer"/>
        <w:rPr>
          <w:lang w:val="en-GB"/>
        </w:rPr>
      </w:pPr>
      <w:r>
        <w:rPr>
          <w:lang w:val="en-GB"/>
        </w:rPr>
        <w:t>What is the T-code to change activity output/process?</w:t>
      </w:r>
      <w:r w:rsidR="0032723D">
        <w:rPr>
          <w:lang w:val="en-GB"/>
        </w:rPr>
        <w:br/>
      </w:r>
      <w:r>
        <w:rPr>
          <w:lang w:val="en-GB"/>
        </w:rPr>
        <w:t xml:space="preserve"> </w:t>
      </w:r>
      <w:r w:rsidR="006D6E8F">
        <w:rPr>
          <w:lang w:val="en-GB"/>
        </w:rPr>
        <w:fldChar w:fldCharType="begin"/>
      </w:r>
      <w:r w:rsidR="006D6E8F">
        <w:rPr>
          <w:lang w:val="en-GB"/>
        </w:rPr>
        <w:instrText xml:space="preserve"> REF  Q56 </w:instrText>
      </w:r>
      <w:r w:rsidR="006D6E8F">
        <w:rPr>
          <w:lang w:val="en-GB"/>
        </w:rPr>
        <w:fldChar w:fldCharType="separate"/>
      </w:r>
      <w:r w:rsidR="00F61A97">
        <w:rPr>
          <w:noProof/>
        </w:rPr>
        <w:t>KP26</w:t>
      </w:r>
      <w:r w:rsidR="006D6E8F">
        <w:rPr>
          <w:lang w:val="en-GB"/>
        </w:rPr>
        <w:fldChar w:fldCharType="end"/>
      </w:r>
      <w:r>
        <w:rPr>
          <w:lang w:val="en-GB"/>
        </w:rPr>
        <w:t xml:space="preserve"> </w:t>
      </w:r>
      <w:r w:rsidRPr="00E10B26">
        <w:sym w:font="Wingdings" w:char="F021"/>
      </w:r>
    </w:p>
    <w:p w14:paraId="48043F9B" w14:textId="52F5BCF6" w:rsidR="009F4E1B" w:rsidRDefault="009F4E1B" w:rsidP="009F4E1B">
      <w:pPr>
        <w:pStyle w:val="GBI20StyleAnswer"/>
      </w:pPr>
      <w:r>
        <w:t>What is the transaction code to create a distribution cycle?</w:t>
      </w:r>
      <w:r w:rsidR="0032723D">
        <w:br/>
      </w:r>
      <w:r>
        <w:t xml:space="preserve"> </w:t>
      </w:r>
      <w:fldSimple w:instr=" REF  Q57 ">
        <w:r w:rsidR="00F61A97">
          <w:rPr>
            <w:noProof/>
          </w:rPr>
          <w:t>KSV5</w:t>
        </w:r>
      </w:fldSimple>
      <w:r>
        <w:t xml:space="preserve"> </w:t>
      </w:r>
      <w:r w:rsidRPr="00E10B26">
        <w:sym w:font="Wingdings" w:char="F021"/>
      </w:r>
    </w:p>
    <w:p w14:paraId="6608EDA1" w14:textId="1D024857" w:rsidR="009F4E1B" w:rsidRDefault="009F4E1B" w:rsidP="009F4E1B">
      <w:pPr>
        <w:pStyle w:val="GBI20StyleAnswer"/>
      </w:pPr>
      <w:r>
        <w:t>What is the T-Code to enter a G/L document?</w:t>
      </w:r>
      <w:r w:rsidR="0032723D">
        <w:br/>
      </w:r>
      <w:r>
        <w:t xml:space="preserve"> </w:t>
      </w:r>
      <w:fldSimple w:instr=" REF  Q58 ">
        <w:r w:rsidR="00F61A97">
          <w:rPr>
            <w:noProof/>
          </w:rPr>
          <w:t>FB50</w:t>
        </w:r>
      </w:fldSimple>
      <w:r>
        <w:t xml:space="preserve"> </w:t>
      </w:r>
      <w:r w:rsidRPr="00E10B26">
        <w:sym w:font="Wingdings" w:char="F021"/>
      </w:r>
    </w:p>
    <w:p w14:paraId="7F912EE6" w14:textId="3E07AB7B" w:rsidR="009F4E1B" w:rsidRPr="00957A6F" w:rsidRDefault="009F4E1B" w:rsidP="009F4E1B">
      <w:pPr>
        <w:pStyle w:val="GBI20StyleAnswer"/>
      </w:pPr>
      <w:r>
        <w:t>What is the resulting document number?</w:t>
      </w:r>
      <w:r w:rsidR="0032723D">
        <w:br/>
      </w:r>
      <w:r>
        <w:t xml:space="preserve"> </w:t>
      </w:r>
      <w:fldSimple w:instr=" REF  Q59 ">
        <w:r w:rsidR="00F61A97" w:rsidRPr="00F43D3D">
          <w:rPr>
            <w:noProof/>
          </w:rPr>
          <w:t xml:space="preserve">  100000005   </w:t>
        </w:r>
      </w:fldSimple>
      <w:r>
        <w:t xml:space="preserve"> </w:t>
      </w:r>
      <w:r w:rsidRPr="00E10B26">
        <w:sym w:font="Wingdings" w:char="F021"/>
      </w:r>
    </w:p>
    <w:p w14:paraId="7FC11F98" w14:textId="1F67C864" w:rsidR="009F4E1B" w:rsidRDefault="009F4E1B" w:rsidP="009F4E1B">
      <w:pPr>
        <w:pStyle w:val="GBI20StyleAnswer"/>
      </w:pPr>
      <w:r>
        <w:t>What is the t-code to process a cost center report?</w:t>
      </w:r>
      <w:r w:rsidR="0032723D">
        <w:br/>
      </w:r>
      <w:r>
        <w:t xml:space="preserve"> </w:t>
      </w:r>
      <w:fldSimple w:instr=" REF  Q60 ">
        <w:r w:rsidR="00F61A97">
          <w:rPr>
            <w:noProof/>
          </w:rPr>
          <w:t xml:space="preserve"> </w:t>
        </w:r>
      </w:fldSimple>
      <w:r>
        <w:t xml:space="preserve"> </w:t>
      </w:r>
      <w:r w:rsidRPr="00E10B26">
        <w:sym w:font="Wingdings" w:char="F021"/>
      </w:r>
    </w:p>
    <w:p w14:paraId="2EE5F5BE" w14:textId="418773FA" w:rsidR="009F4E1B" w:rsidRDefault="009F4E1B" w:rsidP="009F4E1B">
      <w:pPr>
        <w:pStyle w:val="GBI20StyleAnswer"/>
      </w:pPr>
      <w:r>
        <w:lastRenderedPageBreak/>
        <w:t>How much is the Debit Posting?</w:t>
      </w:r>
      <w:r w:rsidR="0032723D">
        <w:br/>
      </w:r>
      <w:r>
        <w:t xml:space="preserve"> </w:t>
      </w:r>
      <w:fldSimple w:instr=" REF  Q61 ">
        <w:r w:rsidR="00F61A97">
          <w:rPr>
            <w:noProof/>
          </w:rPr>
          <w:t xml:space="preserve">6000 </w:t>
        </w:r>
      </w:fldSimple>
      <w:r w:rsidR="00764631">
        <w:t xml:space="preserve"> </w:t>
      </w:r>
      <w:r w:rsidRPr="00E10B26">
        <w:sym w:font="Wingdings" w:char="F021"/>
      </w:r>
    </w:p>
    <w:p w14:paraId="471146AD" w14:textId="29059112" w:rsidR="009F4E1B" w:rsidRDefault="009F4E1B" w:rsidP="009F4E1B">
      <w:pPr>
        <w:pStyle w:val="GBI20StyleAnswer"/>
      </w:pPr>
      <w:r>
        <w:t>Is this your original posting?</w:t>
      </w:r>
      <w:r w:rsidR="0032723D">
        <w:br/>
      </w:r>
      <w:r>
        <w:t xml:space="preserve"> </w:t>
      </w:r>
      <w:fldSimple w:instr=" REF  Q62 ">
        <w:r w:rsidR="00F61A97">
          <w:rPr>
            <w:noProof/>
          </w:rPr>
          <w:t>Yes</w:t>
        </w:r>
      </w:fldSimple>
      <w:r>
        <w:t xml:space="preserve"> </w:t>
      </w:r>
      <w:r w:rsidRPr="00E10B26">
        <w:sym w:font="Wingdings" w:char="F021"/>
      </w:r>
    </w:p>
    <w:p w14:paraId="7CD12DB7" w14:textId="5C7EA1A3" w:rsidR="009F4E1B" w:rsidRPr="00DB7F8B" w:rsidRDefault="009F4E1B" w:rsidP="009F4E1B">
      <w:pPr>
        <w:pStyle w:val="GBI20StyleAnswer"/>
      </w:pPr>
      <w:r>
        <w:t>What is the Over/Underabsorption?</w:t>
      </w:r>
      <w:r w:rsidR="0032723D">
        <w:br/>
      </w:r>
      <w:r>
        <w:t xml:space="preserve"> </w:t>
      </w:r>
      <w:fldSimple w:instr=" REF  Q63 ">
        <w:r w:rsidR="00F61A97" w:rsidRPr="00FF0804">
          <w:rPr>
            <w:noProof/>
          </w:rPr>
          <w:t xml:space="preserve">If the actual amount of overhead turns out to be different from the standard amount of </w:t>
        </w:r>
        <w:r w:rsidR="00F61A97" w:rsidRPr="00FF0804">
          <w:rPr>
            <w:noProof/>
          </w:rPr>
          <w:lastRenderedPageBreak/>
          <w:t>overhead, then the overhead is said to either under absorbed or over absorbed</w:t>
        </w:r>
        <w:r w:rsidR="00F61A97">
          <w:rPr>
            <w:noProof/>
          </w:rPr>
          <w:t xml:space="preserve"> depending upon the total act cost</w:t>
        </w:r>
        <w:r w:rsidR="00F61A97" w:rsidRPr="00FF0804">
          <w:rPr>
            <w:noProof/>
          </w:rPr>
          <w:t>.</w:t>
        </w:r>
      </w:fldSimple>
      <w:r w:rsidR="00764631">
        <w:t xml:space="preserve"> </w:t>
      </w:r>
      <w:r w:rsidRPr="00E10B26">
        <w:sym w:font="Wingdings" w:char="F021"/>
      </w:r>
    </w:p>
    <w:p w14:paraId="79B8634D" w14:textId="7F521D4D" w:rsidR="009F4E1B" w:rsidRDefault="009F4E1B" w:rsidP="009F4E1B">
      <w:pPr>
        <w:pStyle w:val="GBI20StyleAnswer"/>
      </w:pPr>
      <w:r>
        <w:t xml:space="preserve">What is the total </w:t>
      </w:r>
      <w:proofErr w:type="gramStart"/>
      <w:r>
        <w:t>Act.</w:t>
      </w:r>
      <w:proofErr w:type="gramEnd"/>
      <w:r>
        <w:t xml:space="preserve"> Cost?</w:t>
      </w:r>
      <w:r w:rsidR="0032723D">
        <w:br/>
      </w:r>
      <w:r>
        <w:t xml:space="preserve"> </w:t>
      </w:r>
      <w:fldSimple w:instr=" REF  Q64 ">
        <w:r w:rsidR="00F61A97">
          <w:rPr>
            <w:noProof/>
          </w:rPr>
          <w:t>0.0</w:t>
        </w:r>
      </w:fldSimple>
      <w:r>
        <w:t xml:space="preserve"> </w:t>
      </w:r>
      <w:r w:rsidRPr="00E10B26">
        <w:sym w:font="Wingdings" w:char="F021"/>
      </w:r>
    </w:p>
    <w:p w14:paraId="31C68021" w14:textId="2DFA90E1" w:rsidR="009F4E1B" w:rsidRDefault="009F4E1B" w:rsidP="009F4E1B">
      <w:pPr>
        <w:pStyle w:val="GBI20StyleAnswer"/>
      </w:pPr>
      <w:r>
        <w:t>What is the t-code to carry out an actual distribution?</w:t>
      </w:r>
      <w:r w:rsidR="0032723D">
        <w:br/>
      </w:r>
      <w:r>
        <w:t xml:space="preserve"> </w:t>
      </w:r>
      <w:fldSimple w:instr=" REF  Q65 ">
        <w:r w:rsidR="00F61A97">
          <w:rPr>
            <w:noProof/>
          </w:rPr>
          <w:t>KSV5</w:t>
        </w:r>
      </w:fldSimple>
      <w:r>
        <w:t xml:space="preserve"> </w:t>
      </w:r>
      <w:r w:rsidRPr="00E10B26">
        <w:sym w:font="Wingdings" w:char="F021"/>
      </w:r>
    </w:p>
    <w:p w14:paraId="272E2EE8" w14:textId="494494B2" w:rsidR="009F4E1B" w:rsidRDefault="009F4E1B" w:rsidP="009F4E1B">
      <w:pPr>
        <w:pStyle w:val="GBI20StyleAnswer"/>
      </w:pPr>
      <w:r>
        <w:t>How many different cost centers are there?</w:t>
      </w:r>
      <w:r w:rsidR="0032723D">
        <w:br/>
      </w:r>
      <w:r>
        <w:t xml:space="preserve"> </w:t>
      </w:r>
      <w:fldSimple w:instr=" REF  Q66 ">
        <w:r w:rsidR="00F61A97">
          <w:rPr>
            <w:noProof/>
          </w:rPr>
          <w:t>3</w:t>
        </w:r>
      </w:fldSimple>
      <w:r w:rsidR="00764631">
        <w:t xml:space="preserve"> </w:t>
      </w:r>
      <w:r w:rsidRPr="00E10B26">
        <w:sym w:font="Wingdings" w:char="F021"/>
      </w:r>
    </w:p>
    <w:p w14:paraId="31CA479C" w14:textId="1E00FC88" w:rsidR="009F4E1B" w:rsidRDefault="009F4E1B" w:rsidP="009F4E1B">
      <w:pPr>
        <w:pStyle w:val="GBI20StyleAnswer"/>
      </w:pPr>
      <w:r>
        <w:t>How many different cost elements are there?</w:t>
      </w:r>
      <w:r w:rsidR="0032723D">
        <w:br/>
      </w:r>
      <w:r>
        <w:t xml:space="preserve"> </w:t>
      </w:r>
      <w:fldSimple w:instr=" REF  Q67 ">
        <w:r w:rsidR="00F61A97">
          <w:rPr>
            <w:noProof/>
          </w:rPr>
          <w:t>3</w:t>
        </w:r>
      </w:fldSimple>
      <w:r>
        <w:t xml:space="preserve"> </w:t>
      </w:r>
      <w:r w:rsidRPr="00E10B26">
        <w:sym w:font="Wingdings" w:char="F021"/>
      </w:r>
    </w:p>
    <w:p w14:paraId="3829F088" w14:textId="11F0584F" w:rsidR="009F4E1B" w:rsidRDefault="009F4E1B" w:rsidP="009F4E1B">
      <w:pPr>
        <w:pStyle w:val="GBI20StyleAnswer"/>
      </w:pPr>
      <w:r>
        <w:t>How much is the Debit Posting?</w:t>
      </w:r>
      <w:r w:rsidR="0032723D">
        <w:br/>
      </w:r>
      <w:r>
        <w:t xml:space="preserve"> </w:t>
      </w:r>
      <w:fldSimple w:instr=" REF  Q68 ">
        <w:r w:rsidR="00F61A97">
          <w:rPr>
            <w:noProof/>
          </w:rPr>
          <w:t>6000</w:t>
        </w:r>
      </w:fldSimple>
      <w:r w:rsidR="00764631">
        <w:t xml:space="preserve"> </w:t>
      </w:r>
      <w:r w:rsidRPr="00E10B26">
        <w:sym w:font="Wingdings" w:char="F021"/>
      </w:r>
    </w:p>
    <w:p w14:paraId="3BFD6879" w14:textId="776B0988" w:rsidR="009F4E1B" w:rsidRDefault="009F4E1B" w:rsidP="009F4E1B">
      <w:pPr>
        <w:pStyle w:val="GBI20StyleAnswer"/>
      </w:pPr>
      <w:r>
        <w:t>How much is the Credit Posting?</w:t>
      </w:r>
      <w:r w:rsidR="0032723D">
        <w:br/>
      </w:r>
      <w:r>
        <w:t xml:space="preserve"> </w:t>
      </w:r>
      <w:fldSimple w:instr=" REF  Q69 ">
        <w:r w:rsidR="00F61A97">
          <w:rPr>
            <w:noProof/>
          </w:rPr>
          <w:t>3000</w:t>
        </w:r>
      </w:fldSimple>
      <w:r>
        <w:t xml:space="preserve"> </w:t>
      </w:r>
      <w:r w:rsidRPr="00E10B26">
        <w:sym w:font="Wingdings" w:char="F021"/>
      </w:r>
    </w:p>
    <w:p w14:paraId="039DC659" w14:textId="6C006AC0" w:rsidR="009F4E1B" w:rsidRDefault="009F4E1B" w:rsidP="009F4E1B">
      <w:pPr>
        <w:pStyle w:val="GBI20StyleAnswer"/>
      </w:pPr>
      <w:r>
        <w:t>Does this information match your Distribution?</w:t>
      </w:r>
      <w:r w:rsidR="0032723D">
        <w:br/>
      </w:r>
      <w:r>
        <w:t xml:space="preserve"> </w:t>
      </w:r>
      <w:fldSimple w:instr=" REF  Q70 ">
        <w:r w:rsidR="00F61A97">
          <w:rPr>
            <w:noProof/>
          </w:rPr>
          <w:t>Yes</w:t>
        </w:r>
      </w:fldSimple>
      <w:r w:rsidR="00764631">
        <w:t xml:space="preserve"> </w:t>
      </w:r>
      <w:r w:rsidRPr="00E10B26">
        <w:sym w:font="Wingdings" w:char="F021"/>
      </w:r>
    </w:p>
    <w:p w14:paraId="56CEF662" w14:textId="4F095E83" w:rsidR="009F4E1B" w:rsidRDefault="009F4E1B" w:rsidP="009F4E1B">
      <w:pPr>
        <w:pStyle w:val="GBI20StyleAnswer"/>
      </w:pPr>
      <w:r>
        <w:t>What is the Over/Underabsorption amount?</w:t>
      </w:r>
      <w:r w:rsidR="0032723D">
        <w:br/>
      </w:r>
      <w:r>
        <w:t xml:space="preserve"> </w:t>
      </w:r>
      <w:fldSimple w:instr=" REF  Q71 ">
        <w:r w:rsidR="00F61A97">
          <w:rPr>
            <w:noProof/>
          </w:rPr>
          <w:t>Report contains no data</w:t>
        </w:r>
      </w:fldSimple>
      <w:r w:rsidR="00764631">
        <w:t xml:space="preserve"> </w:t>
      </w:r>
      <w:r w:rsidRPr="00E10B26">
        <w:sym w:font="Wingdings" w:char="F021"/>
      </w:r>
    </w:p>
    <w:p w14:paraId="5CCEF454" w14:textId="4F0EC993" w:rsidR="009F4E1B" w:rsidRDefault="009F4E1B" w:rsidP="009F4E1B">
      <w:pPr>
        <w:pStyle w:val="GBI20StyleAnswer"/>
      </w:pPr>
      <w:r>
        <w:t>What is the Over/Underabsorption amount for your Sales Costs?</w:t>
      </w:r>
      <w:r w:rsidR="0032723D">
        <w:br/>
      </w:r>
      <w:r>
        <w:t xml:space="preserve"> </w:t>
      </w:r>
      <w:fldSimple w:instr=" REF  Q72 ">
        <w:r w:rsidR="00F61A97">
          <w:rPr>
            <w:noProof/>
          </w:rPr>
          <w:t>$900</w:t>
        </w:r>
      </w:fldSimple>
      <w:r>
        <w:t xml:space="preserve"> </w:t>
      </w:r>
      <w:r w:rsidRPr="00E10B26">
        <w:sym w:font="Wingdings" w:char="F021"/>
      </w:r>
    </w:p>
    <w:p w14:paraId="0A80157B" w14:textId="573A17C4" w:rsidR="009F4E1B" w:rsidRDefault="009F4E1B" w:rsidP="009F4E1B">
      <w:pPr>
        <w:pStyle w:val="GBI20StyleAnswer"/>
      </w:pPr>
      <w:r>
        <w:t>What is the Over/Underabsorption amount for your Global Sales Costs?</w:t>
      </w:r>
      <w:r w:rsidR="0032723D">
        <w:br/>
      </w:r>
      <w:r>
        <w:t xml:space="preserve"> </w:t>
      </w:r>
      <w:fldSimple w:instr=" REF  Q73 ">
        <w:r w:rsidR="00F61A97">
          <w:rPr>
            <w:noProof/>
          </w:rPr>
          <w:t>$300</w:t>
        </w:r>
      </w:fldSimple>
      <w:r>
        <w:t xml:space="preserve"> </w:t>
      </w:r>
      <w:r w:rsidRPr="00E10B26">
        <w:sym w:font="Wingdings" w:char="F021"/>
      </w:r>
    </w:p>
    <w:p w14:paraId="6EC4D6CA" w14:textId="390A1BB4" w:rsidR="009F4E1B" w:rsidRPr="003E38C7" w:rsidRDefault="009F4E1B" w:rsidP="009F4E1B">
      <w:pPr>
        <w:pStyle w:val="GBI20StyleAnswer"/>
        <w:rPr>
          <w:lang w:val="en-GB"/>
        </w:rPr>
      </w:pPr>
      <w:r w:rsidRPr="003E38C7">
        <w:rPr>
          <w:lang w:val="en-GB"/>
        </w:rPr>
        <w:t>What is the transaction code to create an assessment cycle?</w:t>
      </w:r>
      <w:r w:rsidR="0032723D">
        <w:rPr>
          <w:lang w:val="en-GB"/>
        </w:rPr>
        <w:br/>
      </w:r>
      <w:r w:rsidRPr="003E38C7">
        <w:rPr>
          <w:lang w:val="en-GB"/>
        </w:rPr>
        <w:t xml:space="preserve"> </w:t>
      </w:r>
      <w:r w:rsidR="009C05D7">
        <w:rPr>
          <w:lang w:val="en-GB"/>
        </w:rPr>
        <w:fldChar w:fldCharType="begin"/>
      </w:r>
      <w:r w:rsidR="009C05D7">
        <w:rPr>
          <w:lang w:val="en-GB"/>
        </w:rPr>
        <w:instrText xml:space="preserve"> REF  Q74 </w:instrText>
      </w:r>
      <w:r w:rsidR="009C05D7">
        <w:rPr>
          <w:lang w:val="en-GB"/>
        </w:rPr>
        <w:fldChar w:fldCharType="separate"/>
      </w:r>
      <w:r w:rsidR="00F61A97">
        <w:rPr>
          <w:noProof/>
        </w:rPr>
        <w:t>KSU5</w:t>
      </w:r>
      <w:r w:rsidR="009C05D7">
        <w:rPr>
          <w:lang w:val="en-GB"/>
        </w:rPr>
        <w:fldChar w:fldCharType="end"/>
      </w:r>
      <w:r w:rsidRPr="003E38C7">
        <w:rPr>
          <w:lang w:val="en-GB"/>
        </w:rPr>
        <w:t xml:space="preserve"> </w:t>
      </w:r>
      <w:r w:rsidRPr="003E38C7">
        <w:rPr>
          <w:lang w:val="en-GB"/>
        </w:rPr>
        <w:sym w:font="Wingdings" w:char="F021"/>
      </w:r>
    </w:p>
    <w:p w14:paraId="1070EBB0" w14:textId="2C8CFD05" w:rsidR="009F4E1B" w:rsidRPr="003E38C7" w:rsidRDefault="009F4E1B" w:rsidP="009F4E1B">
      <w:pPr>
        <w:pStyle w:val="GBI20StyleAnswer"/>
        <w:rPr>
          <w:lang w:val="en-GB"/>
        </w:rPr>
      </w:pPr>
      <w:r w:rsidRPr="003E38C7">
        <w:rPr>
          <w:lang w:val="en-GB"/>
        </w:rPr>
        <w:t>How many Sender rule options are there to choose from?</w:t>
      </w:r>
      <w:r w:rsidR="0032723D">
        <w:rPr>
          <w:lang w:val="en-GB"/>
        </w:rPr>
        <w:br/>
      </w:r>
      <w:r w:rsidRPr="003E38C7">
        <w:rPr>
          <w:lang w:val="en-GB"/>
        </w:rPr>
        <w:t xml:space="preserve"> </w:t>
      </w:r>
      <w:r w:rsidR="009C05D7">
        <w:rPr>
          <w:lang w:val="en-GB"/>
        </w:rPr>
        <w:fldChar w:fldCharType="begin"/>
      </w:r>
      <w:r w:rsidR="009C05D7">
        <w:rPr>
          <w:lang w:val="en-GB"/>
        </w:rPr>
        <w:instrText xml:space="preserve"> REF  Q75 </w:instrText>
      </w:r>
      <w:r w:rsidR="009C05D7">
        <w:rPr>
          <w:lang w:val="en-GB"/>
        </w:rPr>
        <w:fldChar w:fldCharType="separate"/>
      </w:r>
      <w:r w:rsidR="00F61A97">
        <w:rPr>
          <w:noProof/>
        </w:rPr>
        <w:t>3</w:t>
      </w:r>
      <w:r w:rsidR="009C05D7">
        <w:rPr>
          <w:lang w:val="en-GB"/>
        </w:rPr>
        <w:fldChar w:fldCharType="end"/>
      </w:r>
      <w:r w:rsidRPr="003E38C7">
        <w:rPr>
          <w:lang w:val="en-GB"/>
        </w:rPr>
        <w:t xml:space="preserve"> </w:t>
      </w:r>
      <w:r w:rsidRPr="003E38C7">
        <w:rPr>
          <w:lang w:val="en-GB"/>
        </w:rPr>
        <w:sym w:font="Wingdings" w:char="F021"/>
      </w:r>
    </w:p>
    <w:p w14:paraId="570E6C6B" w14:textId="09AAA2FD" w:rsidR="009F4E1B" w:rsidRPr="003E38C7" w:rsidRDefault="009F4E1B" w:rsidP="009F4E1B">
      <w:pPr>
        <w:pStyle w:val="GBI20StyleAnswer"/>
        <w:rPr>
          <w:lang w:val="en-GB"/>
        </w:rPr>
      </w:pPr>
      <w:r w:rsidRPr="003E38C7">
        <w:rPr>
          <w:lang w:val="en-GB"/>
        </w:rPr>
        <w:t>How many Receiver rule options are there to choose from?</w:t>
      </w:r>
      <w:r w:rsidR="0032723D">
        <w:rPr>
          <w:lang w:val="en-GB"/>
        </w:rPr>
        <w:br/>
      </w:r>
      <w:r w:rsidRPr="003E38C7">
        <w:rPr>
          <w:lang w:val="en-GB"/>
        </w:rPr>
        <w:t xml:space="preserve"> </w:t>
      </w:r>
      <w:r w:rsidR="009C05D7">
        <w:rPr>
          <w:lang w:val="en-GB"/>
        </w:rPr>
        <w:fldChar w:fldCharType="begin"/>
      </w:r>
      <w:r w:rsidR="009C05D7">
        <w:rPr>
          <w:lang w:val="en-GB"/>
        </w:rPr>
        <w:instrText xml:space="preserve"> REF  Q76 </w:instrText>
      </w:r>
      <w:r w:rsidR="009C05D7">
        <w:rPr>
          <w:lang w:val="en-GB"/>
        </w:rPr>
        <w:fldChar w:fldCharType="separate"/>
      </w:r>
      <w:r w:rsidR="00F61A97">
        <w:rPr>
          <w:noProof/>
        </w:rPr>
        <w:t>4</w:t>
      </w:r>
      <w:r w:rsidR="009C05D7">
        <w:rPr>
          <w:lang w:val="en-GB"/>
        </w:rPr>
        <w:fldChar w:fldCharType="end"/>
      </w:r>
      <w:r w:rsidRPr="003E38C7">
        <w:rPr>
          <w:lang w:val="en-GB"/>
        </w:rPr>
        <w:t xml:space="preserve"> </w:t>
      </w:r>
      <w:r w:rsidRPr="003E38C7">
        <w:rPr>
          <w:lang w:val="en-GB"/>
        </w:rPr>
        <w:sym w:font="Wingdings" w:char="F021"/>
      </w:r>
    </w:p>
    <w:p w14:paraId="53B98CD9" w14:textId="7CB9C3AA" w:rsidR="009F4E1B" w:rsidRPr="003E38C7" w:rsidRDefault="009F4E1B" w:rsidP="009F4E1B">
      <w:pPr>
        <w:pStyle w:val="GBI20StyleAnswer"/>
        <w:rPr>
          <w:lang w:val="en-GB"/>
        </w:rPr>
      </w:pPr>
      <w:r w:rsidRPr="003E38C7">
        <w:rPr>
          <w:lang w:val="en-GB"/>
        </w:rPr>
        <w:t>What is the resulting document number?</w:t>
      </w:r>
      <w:r w:rsidR="0032723D">
        <w:rPr>
          <w:lang w:val="en-GB"/>
        </w:rPr>
        <w:br/>
      </w:r>
      <w:r w:rsidRPr="003E38C7">
        <w:rPr>
          <w:lang w:val="en-GB"/>
        </w:rPr>
        <w:t xml:space="preserve"> </w:t>
      </w:r>
      <w:r w:rsidR="009C05D7">
        <w:rPr>
          <w:lang w:val="en-GB"/>
        </w:rPr>
        <w:fldChar w:fldCharType="begin"/>
      </w:r>
      <w:r w:rsidR="009C05D7">
        <w:rPr>
          <w:lang w:val="en-GB"/>
        </w:rPr>
        <w:instrText xml:space="preserve"> REF  Q77 </w:instrText>
      </w:r>
      <w:r w:rsidR="009C05D7">
        <w:rPr>
          <w:lang w:val="en-GB"/>
        </w:rPr>
        <w:fldChar w:fldCharType="separate"/>
      </w:r>
      <w:r w:rsidR="00F61A97" w:rsidRPr="00C866EF">
        <w:rPr>
          <w:noProof/>
        </w:rPr>
        <w:t>100000006</w:t>
      </w:r>
      <w:r w:rsidR="009C05D7">
        <w:rPr>
          <w:lang w:val="en-GB"/>
        </w:rPr>
        <w:fldChar w:fldCharType="end"/>
      </w:r>
      <w:r w:rsidR="00764631">
        <w:rPr>
          <w:lang w:val="en-GB"/>
        </w:rPr>
        <w:t xml:space="preserve"> </w:t>
      </w:r>
      <w:r w:rsidRPr="003E38C7">
        <w:rPr>
          <w:lang w:val="en-GB"/>
        </w:rPr>
        <w:sym w:font="Wingdings" w:char="F021"/>
      </w:r>
    </w:p>
    <w:p w14:paraId="105D3774" w14:textId="74FA8DB6" w:rsidR="009F4E1B" w:rsidRPr="002729F6" w:rsidRDefault="009F4E1B" w:rsidP="009F4E1B">
      <w:pPr>
        <w:pStyle w:val="GBI20StyleAnswer"/>
      </w:pPr>
      <w:r w:rsidRPr="002729F6">
        <w:t>What is the transaction code to generate a Cost Center report?</w:t>
      </w:r>
      <w:r w:rsidR="0032723D">
        <w:br/>
      </w:r>
      <w:r w:rsidRPr="002729F6">
        <w:t xml:space="preserve"> </w:t>
      </w:r>
      <w:fldSimple w:instr=" REF  Q78 ">
        <w:r w:rsidR="00F61A97">
          <w:rPr>
            <w:noProof/>
          </w:rPr>
          <w:t>S_ALR_87013611</w:t>
        </w:r>
      </w:fldSimple>
      <w:r w:rsidRPr="002729F6">
        <w:t xml:space="preserve"> </w:t>
      </w:r>
      <w:r w:rsidRPr="002729F6">
        <w:sym w:font="Wingdings" w:char="F021"/>
      </w:r>
    </w:p>
    <w:p w14:paraId="63250FB7" w14:textId="61158E55" w:rsidR="009F4E1B" w:rsidRDefault="009F4E1B" w:rsidP="009F4E1B">
      <w:pPr>
        <w:pStyle w:val="GBI20StyleAnswer"/>
      </w:pPr>
      <w:r>
        <w:t>What Cost Center did you post your costs to in the last step?</w:t>
      </w:r>
      <w:r w:rsidR="0032723D">
        <w:br/>
      </w:r>
      <w:r>
        <w:t xml:space="preserve"> </w:t>
      </w:r>
      <w:fldSimple w:instr=" REF  Q79 ">
        <w:r w:rsidR="00F61A97">
          <w:rPr>
            <w:noProof/>
          </w:rPr>
          <w:t>04 HR Trade Fair, NAHR2002</w:t>
        </w:r>
      </w:fldSimple>
      <w:r>
        <w:t xml:space="preserve"> </w:t>
      </w:r>
      <w:r w:rsidRPr="00E10B26">
        <w:sym w:font="Wingdings" w:char="F021"/>
      </w:r>
    </w:p>
    <w:p w14:paraId="1FD8D0A0" w14:textId="5C307D80" w:rsidR="009F4E1B" w:rsidRDefault="009F4E1B" w:rsidP="009F4E1B">
      <w:pPr>
        <w:pStyle w:val="GBI20StyleAnswer"/>
      </w:pPr>
      <w:r>
        <w:t>What Cost Center are you checking in this step?</w:t>
      </w:r>
      <w:r w:rsidR="0032723D">
        <w:br/>
      </w:r>
      <w:r>
        <w:t xml:space="preserve"> </w:t>
      </w:r>
      <w:fldSimple w:instr=" REF  Q80 ">
        <w:r w:rsidR="00F61A97">
          <w:rPr>
            <w:noProof/>
          </w:rPr>
          <w:t>04 HR Trade Fair,NAHR2002</w:t>
        </w:r>
      </w:fldSimple>
      <w:r w:rsidR="00764631">
        <w:t xml:space="preserve"> </w:t>
      </w:r>
      <w:r w:rsidRPr="00E10B26">
        <w:sym w:font="Wingdings" w:char="F021"/>
      </w:r>
    </w:p>
    <w:p w14:paraId="5BC8483D" w14:textId="1324B3DB" w:rsidR="009F4E1B" w:rsidRDefault="009F4E1B" w:rsidP="009F4E1B">
      <w:pPr>
        <w:pStyle w:val="GBI20StyleAnswer"/>
      </w:pPr>
      <w:r>
        <w:t>How much is the Debit Posting?</w:t>
      </w:r>
      <w:r w:rsidR="0032723D">
        <w:br/>
      </w:r>
      <w:r>
        <w:t xml:space="preserve"> </w:t>
      </w:r>
      <w:fldSimple w:instr=" REF  Q81 ">
        <w:r w:rsidR="00F61A97">
          <w:rPr>
            <w:noProof/>
          </w:rPr>
          <w:t>2200</w:t>
        </w:r>
      </w:fldSimple>
      <w:r>
        <w:t xml:space="preserve"> </w:t>
      </w:r>
      <w:r w:rsidRPr="00E10B26">
        <w:sym w:font="Wingdings" w:char="F021"/>
      </w:r>
    </w:p>
    <w:p w14:paraId="2D883C41" w14:textId="1E9D164D" w:rsidR="009F4E1B" w:rsidRDefault="009F4E1B" w:rsidP="009F4E1B">
      <w:pPr>
        <w:pStyle w:val="GBI20StyleAnswer"/>
      </w:pPr>
      <w:r>
        <w:t>Is this your original posting?</w:t>
      </w:r>
      <w:r w:rsidR="0032723D">
        <w:br/>
      </w:r>
      <w:r>
        <w:t xml:space="preserve"> </w:t>
      </w:r>
      <w:fldSimple w:instr=" REF  Q82 ">
        <w:r w:rsidR="00F61A97">
          <w:rPr>
            <w:noProof/>
          </w:rPr>
          <w:t>Yes</w:t>
        </w:r>
      </w:fldSimple>
      <w:r>
        <w:t xml:space="preserve"> </w:t>
      </w:r>
      <w:r w:rsidRPr="00E10B26">
        <w:sym w:font="Wingdings" w:char="F021"/>
      </w:r>
    </w:p>
    <w:p w14:paraId="5E7C5943" w14:textId="1301D330" w:rsidR="009F4E1B" w:rsidRPr="00C56812" w:rsidRDefault="009F4E1B" w:rsidP="009F4E1B">
      <w:pPr>
        <w:pStyle w:val="GBI20StyleAnswer"/>
      </w:pPr>
      <w:r>
        <w:t>What is the transaction code to process an Assessment?</w:t>
      </w:r>
      <w:r w:rsidR="0032723D">
        <w:br/>
      </w:r>
      <w:r>
        <w:t xml:space="preserve"> </w:t>
      </w:r>
      <w:fldSimple w:instr=" REF  Q83 ">
        <w:r w:rsidR="00F61A97">
          <w:rPr>
            <w:noProof/>
          </w:rPr>
          <w:t>KSU5</w:t>
        </w:r>
        <w:r w:rsidR="00F61A97" w:rsidRPr="009C05D7">
          <w:t xml:space="preserve"> </w:t>
        </w:r>
      </w:fldSimple>
      <w:r w:rsidRPr="00E10B26">
        <w:sym w:font="Wingdings" w:char="F021"/>
      </w:r>
    </w:p>
    <w:p w14:paraId="63793C66" w14:textId="104BB084" w:rsidR="009F4E1B" w:rsidRPr="00C56812" w:rsidRDefault="009F4E1B" w:rsidP="009F4E1B">
      <w:pPr>
        <w:pStyle w:val="GBI20StyleAnswer"/>
      </w:pPr>
      <w:r>
        <w:t>What is the transaction code to process Overhead Commitment?</w:t>
      </w:r>
      <w:r w:rsidR="0032723D">
        <w:br/>
      </w:r>
      <w:r>
        <w:t xml:space="preserve"> </w:t>
      </w:r>
      <w:fldSimple w:instr=" REF  Q84 ">
        <w:r w:rsidR="00F61A97">
          <w:rPr>
            <w:noProof/>
          </w:rPr>
          <w:t xml:space="preserve">     </w:t>
        </w:r>
      </w:fldSimple>
      <w:r>
        <w:t xml:space="preserve"> </w:t>
      </w:r>
      <w:r w:rsidRPr="00E10B26">
        <w:sym w:font="Wingdings" w:char="F021"/>
      </w:r>
    </w:p>
    <w:p w14:paraId="3D0F05D3" w14:textId="39AFBCAC" w:rsidR="009F4E1B" w:rsidRDefault="009F4E1B" w:rsidP="009F4E1B">
      <w:pPr>
        <w:pStyle w:val="GBI20StyleAnswer"/>
      </w:pPr>
      <w:r>
        <w:t>How many different cost centers are there?</w:t>
      </w:r>
      <w:r w:rsidR="0032723D">
        <w:br/>
      </w:r>
      <w:r>
        <w:t xml:space="preserve"> </w:t>
      </w:r>
      <w:fldSimple w:instr=" REF  Q85 ">
        <w:r w:rsidR="00F61A97">
          <w:rPr>
            <w:noProof/>
          </w:rPr>
          <w:t>2</w:t>
        </w:r>
      </w:fldSimple>
      <w:r>
        <w:t xml:space="preserve"> </w:t>
      </w:r>
      <w:r w:rsidRPr="00E10B26">
        <w:sym w:font="Wingdings" w:char="F021"/>
      </w:r>
    </w:p>
    <w:p w14:paraId="045F314B" w14:textId="0049A011" w:rsidR="009F4E1B" w:rsidRDefault="009F4E1B" w:rsidP="009F4E1B">
      <w:pPr>
        <w:pStyle w:val="GBI20StyleAnswer"/>
      </w:pPr>
      <w:r>
        <w:lastRenderedPageBreak/>
        <w:t>How many different cost elements are there?</w:t>
      </w:r>
      <w:r w:rsidR="0032723D">
        <w:br/>
      </w:r>
      <w:r>
        <w:t xml:space="preserve"> </w:t>
      </w:r>
      <w:fldSimple w:instr=" REF  Q86 ">
        <w:r w:rsidR="00F61A97">
          <w:rPr>
            <w:noProof/>
          </w:rPr>
          <w:t>1</w:t>
        </w:r>
      </w:fldSimple>
      <w:r>
        <w:t xml:space="preserve"> </w:t>
      </w:r>
      <w:r w:rsidRPr="00E10B26">
        <w:sym w:font="Wingdings" w:char="F021"/>
      </w:r>
    </w:p>
    <w:p w14:paraId="4611AC1F" w14:textId="398E2591" w:rsidR="009F4E1B" w:rsidRDefault="009F4E1B" w:rsidP="009F4E1B">
      <w:pPr>
        <w:pStyle w:val="GBI20StyleAnswer"/>
      </w:pPr>
      <w:r>
        <w:t>Does this information match your Assessment?</w:t>
      </w:r>
      <w:r w:rsidR="0032723D">
        <w:br/>
      </w:r>
      <w:r>
        <w:t xml:space="preserve"> </w:t>
      </w:r>
      <w:fldSimple w:instr=" REF  Q87 ">
        <w:r w:rsidR="00F61A97">
          <w:rPr>
            <w:noProof/>
          </w:rPr>
          <w:t>No</w:t>
        </w:r>
      </w:fldSimple>
      <w:r>
        <w:t xml:space="preserve"> </w:t>
      </w:r>
      <w:r w:rsidRPr="00E10B26">
        <w:sym w:font="Wingdings" w:char="F021"/>
      </w:r>
    </w:p>
    <w:p w14:paraId="2F04E992" w14:textId="4494D0C7" w:rsidR="009F4E1B" w:rsidRDefault="009F4E1B" w:rsidP="009F4E1B">
      <w:pPr>
        <w:pStyle w:val="GBI20StyleAnswer"/>
      </w:pPr>
      <w:r>
        <w:t>On the screen, do you see anywhere telling you what the exact costs were?</w:t>
      </w:r>
      <w:r w:rsidR="0032723D">
        <w:br/>
      </w:r>
      <w:r>
        <w:t xml:space="preserve"> </w:t>
      </w:r>
      <w:fldSimple w:instr=" REF  Q88 ">
        <w:r w:rsidR="00F61A97">
          <w:rPr>
            <w:noProof/>
          </w:rPr>
          <w:t>No</w:t>
        </w:r>
      </w:fldSimple>
      <w:r>
        <w:t xml:space="preserve"> </w:t>
      </w:r>
      <w:r w:rsidRPr="00E10B26">
        <w:sym w:font="Wingdings" w:char="F021"/>
      </w:r>
    </w:p>
    <w:p w14:paraId="6A814461" w14:textId="7C1D16CF" w:rsidR="009F4E1B" w:rsidRDefault="009F4E1B" w:rsidP="009F4E1B">
      <w:pPr>
        <w:pStyle w:val="GBI20StyleAnswer"/>
      </w:pPr>
      <w:r>
        <w:t>What is the Over/Underabsorption amount?</w:t>
      </w:r>
      <w:r w:rsidR="0032723D">
        <w:br/>
      </w:r>
      <w:r>
        <w:t xml:space="preserve"> </w:t>
      </w:r>
      <w:fldSimple w:instr=" REF  Q89 ">
        <w:r w:rsidR="00F61A97">
          <w:rPr>
            <w:noProof/>
          </w:rPr>
          <w:t>330/ report contais no data</w:t>
        </w:r>
      </w:fldSimple>
      <w:r>
        <w:t xml:space="preserve"> </w:t>
      </w:r>
      <w:r w:rsidRPr="00E10B26">
        <w:sym w:font="Wingdings" w:char="F021"/>
      </w:r>
    </w:p>
    <w:p w14:paraId="7C291BDF" w14:textId="54949BFF" w:rsidR="009F4E1B" w:rsidRDefault="009F4E1B" w:rsidP="009F4E1B">
      <w:pPr>
        <w:pStyle w:val="GBI20StyleAnswer"/>
      </w:pPr>
      <w:r>
        <w:t>What is the HR TF Assessment amount?</w:t>
      </w:r>
      <w:r w:rsidR="0032723D">
        <w:br/>
      </w:r>
      <w:r>
        <w:t xml:space="preserve"> </w:t>
      </w:r>
      <w:fldSimple w:instr=" REF  Q90 ">
        <w:r w:rsidR="00F61A97">
          <w:rPr>
            <w:noProof/>
          </w:rPr>
          <w:t>770/report contains no data/</w:t>
        </w:r>
      </w:fldSimple>
      <w:r>
        <w:t xml:space="preserve"> </w:t>
      </w:r>
      <w:r w:rsidRPr="00E10B26">
        <w:sym w:font="Wingdings" w:char="F021"/>
      </w:r>
    </w:p>
    <w:p w14:paraId="501F23A9" w14:textId="624C7F3B" w:rsidR="009F4E1B" w:rsidRDefault="009F4E1B" w:rsidP="009F4E1B">
      <w:pPr>
        <w:pStyle w:val="GBI20StyleAnswer"/>
      </w:pPr>
      <w:r>
        <w:t>What is the T-Code to post an internal activity allocation posting?</w:t>
      </w:r>
      <w:r w:rsidR="0032723D">
        <w:br/>
      </w:r>
      <w:r>
        <w:t xml:space="preserve"> </w:t>
      </w:r>
      <w:fldSimple w:instr=" REF  Q91 ">
        <w:r w:rsidR="00F61A97">
          <w:rPr>
            <w:noProof/>
          </w:rPr>
          <w:t xml:space="preserve">     </w:t>
        </w:r>
      </w:fldSimple>
      <w:r>
        <w:t xml:space="preserve"> </w:t>
      </w:r>
      <w:r w:rsidRPr="00921BC9">
        <w:sym w:font="Wingdings" w:char="F021"/>
      </w:r>
    </w:p>
    <w:p w14:paraId="55A7E8BA" w14:textId="13073419" w:rsidR="009F4E1B" w:rsidRPr="00265968" w:rsidRDefault="009F4E1B" w:rsidP="009F4E1B">
      <w:pPr>
        <w:pStyle w:val="GBI20StyleAnswer"/>
      </w:pPr>
      <w:r>
        <w:t>What is the total amount charged to Marketing</w:t>
      </w:r>
      <w:r w:rsidRPr="00265968">
        <w:t>?</w:t>
      </w:r>
      <w:r w:rsidR="0032723D">
        <w:br/>
      </w:r>
      <w:r w:rsidRPr="00265968">
        <w:t xml:space="preserve"> </w:t>
      </w:r>
      <w:fldSimple w:instr=" REF  Q92 ">
        <w:r w:rsidR="00F61A97">
          <w:rPr>
            <w:noProof/>
          </w:rPr>
          <w:t>400</w:t>
        </w:r>
      </w:fldSimple>
      <w:r w:rsidRPr="00265968">
        <w:t xml:space="preserve"> </w:t>
      </w:r>
      <w:r w:rsidRPr="00265968">
        <w:sym w:font="Wingdings" w:char="F021"/>
      </w:r>
    </w:p>
    <w:p w14:paraId="25981BB6" w14:textId="2D3E5E0F" w:rsidR="009F4E1B" w:rsidRDefault="009F4E1B" w:rsidP="009F4E1B">
      <w:pPr>
        <w:pStyle w:val="GBI20StyleAnswer"/>
      </w:pPr>
      <w:r>
        <w:t>What is your document number?</w:t>
      </w:r>
      <w:r w:rsidR="0032723D">
        <w:br/>
      </w:r>
      <w:r>
        <w:t xml:space="preserve"> </w:t>
      </w:r>
      <w:fldSimple w:instr=" REF  Q93 ">
        <w:r w:rsidR="00F61A97" w:rsidRPr="00AF3F84">
          <w:rPr>
            <w:noProof/>
          </w:rPr>
          <w:t>300000024</w:t>
        </w:r>
        <w:r w:rsidR="00F61A97">
          <w:rPr>
            <w:noProof/>
          </w:rPr>
          <w:t>/300000000</w:t>
        </w:r>
      </w:fldSimple>
      <w:r>
        <w:t xml:space="preserve"> </w:t>
      </w:r>
      <w:r w:rsidRPr="00921BC9">
        <w:sym w:font="Wingdings" w:char="F021"/>
      </w:r>
    </w:p>
    <w:p w14:paraId="576BDD6C" w14:textId="1737F367" w:rsidR="009F4E1B" w:rsidRDefault="009F4E1B" w:rsidP="009F4E1B">
      <w:pPr>
        <w:pStyle w:val="GBI20StyleAnswer"/>
      </w:pPr>
      <w:r>
        <w:t>How much is the Debit Posting?</w:t>
      </w:r>
      <w:r w:rsidR="0032723D">
        <w:br/>
      </w:r>
      <w:r>
        <w:t xml:space="preserve"> </w:t>
      </w:r>
      <w:fldSimple w:instr=" REF  Q94 ">
        <w:r w:rsidR="00F61A97">
          <w:rPr>
            <w:noProof/>
          </w:rPr>
          <w:t>2970/400</w:t>
        </w:r>
      </w:fldSimple>
      <w:r w:rsidR="004853BC">
        <w:t xml:space="preserve"> </w:t>
      </w:r>
      <w:r w:rsidRPr="00E10B26">
        <w:sym w:font="Wingdings" w:char="F021"/>
      </w:r>
    </w:p>
    <w:p w14:paraId="601A5CF0" w14:textId="41A7996C" w:rsidR="009F4E1B" w:rsidRPr="001E743E" w:rsidRDefault="009F4E1B" w:rsidP="009F4E1B">
      <w:pPr>
        <w:pStyle w:val="GBI20StyleAnswer"/>
      </w:pPr>
      <w:r>
        <w:t>What is the Document Number?</w:t>
      </w:r>
      <w:r w:rsidR="0032723D">
        <w:br/>
      </w:r>
      <w:r>
        <w:t xml:space="preserve"> </w:t>
      </w:r>
      <w:fldSimple w:instr=" REF  Q95 ">
        <w:r w:rsidR="00F61A97" w:rsidRPr="00AF3F84">
          <w:rPr>
            <w:noProof/>
          </w:rPr>
          <w:t>300000024</w:t>
        </w:r>
        <w:r w:rsidR="00F61A97">
          <w:rPr>
            <w:noProof/>
          </w:rPr>
          <w:t>/300000000</w:t>
        </w:r>
      </w:fldSimple>
      <w:r>
        <w:t xml:space="preserve"> </w:t>
      </w:r>
      <w:r w:rsidRPr="00E10B26">
        <w:sym w:font="Wingdings" w:char="F021"/>
      </w:r>
    </w:p>
    <w:p w14:paraId="6E6C41D2" w14:textId="3B917AC4" w:rsidR="009F4E1B" w:rsidRDefault="009F4E1B" w:rsidP="009F4E1B">
      <w:pPr>
        <w:pStyle w:val="GBI20StyleAnswer"/>
      </w:pPr>
      <w:r>
        <w:t>What is the transaction code to create an internal order?</w:t>
      </w:r>
      <w:r w:rsidR="0032723D">
        <w:br/>
      </w:r>
      <w:r>
        <w:t xml:space="preserve"> </w:t>
      </w:r>
      <w:fldSimple w:instr=" REF  Q96 ">
        <w:r w:rsidR="00F61A97">
          <w:rPr>
            <w:noProof/>
          </w:rPr>
          <w:t>KO04</w:t>
        </w:r>
      </w:fldSimple>
      <w:r>
        <w:t xml:space="preserve"> </w:t>
      </w:r>
      <w:r w:rsidRPr="00E10B26">
        <w:sym w:font="Wingdings" w:char="F021"/>
      </w:r>
    </w:p>
    <w:p w14:paraId="4A25FEF0" w14:textId="20AB53FE" w:rsidR="009F4E1B" w:rsidRDefault="009F4E1B" w:rsidP="009F4E1B">
      <w:pPr>
        <w:pStyle w:val="GBI20StyleAnswer"/>
      </w:pPr>
      <w:r>
        <w:t>What is the resulting order number?</w:t>
      </w:r>
      <w:r w:rsidR="0032723D">
        <w:br/>
      </w:r>
      <w:r>
        <w:t xml:space="preserve"> </w:t>
      </w:r>
      <w:fldSimple w:instr=" REF  Q97 ">
        <w:r w:rsidR="00F61A97" w:rsidRPr="0051657A">
          <w:rPr>
            <w:noProof/>
          </w:rPr>
          <w:t>500005</w:t>
        </w:r>
        <w:r w:rsidR="00F61A97">
          <w:rPr>
            <w:noProof/>
          </w:rPr>
          <w:t xml:space="preserve">/500022 </w:t>
        </w:r>
      </w:fldSimple>
      <w:r>
        <w:t xml:space="preserve"> </w:t>
      </w:r>
      <w:r w:rsidRPr="00951622">
        <w:sym w:font="Wingdings" w:char="F021"/>
      </w:r>
    </w:p>
    <w:p w14:paraId="2EB21B86" w14:textId="4C14BB35" w:rsidR="009F4E1B" w:rsidRDefault="009F4E1B" w:rsidP="009F4E1B">
      <w:pPr>
        <w:pStyle w:val="GBI20StyleAnswer"/>
      </w:pPr>
      <w:r>
        <w:t>What is the t-code to display internal order balance?</w:t>
      </w:r>
      <w:r w:rsidR="0032723D">
        <w:br/>
      </w:r>
      <w:r>
        <w:t xml:space="preserve"> </w:t>
      </w:r>
      <w:fldSimple w:instr=" REF  Q98 ">
        <w:r w:rsidR="00F61A97">
          <w:rPr>
            <w:noProof/>
          </w:rPr>
          <w:t>KO03</w:t>
        </w:r>
      </w:fldSimple>
      <w:r>
        <w:t xml:space="preserve"> </w:t>
      </w:r>
      <w:r w:rsidRPr="00E10B26">
        <w:sym w:font="Wingdings" w:char="F021"/>
      </w:r>
    </w:p>
    <w:p w14:paraId="01D6B176" w14:textId="7EE295AC" w:rsidR="009F4E1B" w:rsidRDefault="009F4E1B" w:rsidP="009F4E1B">
      <w:pPr>
        <w:pStyle w:val="GBI20StyleAnswer"/>
      </w:pPr>
      <w:r>
        <w:t>What is the balance for your internal order?</w:t>
      </w:r>
      <w:r w:rsidR="0032723D">
        <w:br/>
      </w:r>
      <w:r>
        <w:t xml:space="preserve"> </w:t>
      </w:r>
      <w:fldSimple w:instr=" REF  Q99 ">
        <w:r w:rsidR="00F61A97">
          <w:rPr>
            <w:noProof/>
          </w:rPr>
          <w:t>0.00</w:t>
        </w:r>
      </w:fldSimple>
      <w:r>
        <w:t xml:space="preserve"> </w:t>
      </w:r>
      <w:r w:rsidRPr="00E10B26">
        <w:sym w:font="Wingdings" w:char="F021"/>
      </w:r>
    </w:p>
    <w:p w14:paraId="764CF2E7" w14:textId="374E9D9E" w:rsidR="009F4E1B" w:rsidRDefault="009F4E1B" w:rsidP="00602EDD">
      <w:pPr>
        <w:pStyle w:val="GBI20StyleAnswer"/>
      </w:pPr>
      <w:r w:rsidRPr="00945858">
        <w:t>What is the resulting document number?</w:t>
      </w:r>
      <w:r w:rsidR="0032723D">
        <w:br/>
      </w:r>
      <w:r w:rsidRPr="00602EDD">
        <w:t xml:space="preserve"> </w:t>
      </w:r>
      <w:r w:rsidR="002742A0" w:rsidRPr="00ED1057">
        <w:rPr>
          <w:noProof/>
        </w:rPr>
        <w:fldChar w:fldCharType="begin"/>
      </w:r>
      <w:r w:rsidR="002742A0" w:rsidRPr="00ED1057">
        <w:rPr>
          <w:noProof/>
        </w:rPr>
        <w:instrText xml:space="preserve"> REF  Q100 </w:instrText>
      </w:r>
      <w:r w:rsidR="00ED1057" w:rsidRPr="00ED1057">
        <w:rPr>
          <w:noProof/>
        </w:rPr>
        <w:instrText xml:space="preserve"> \* MERGEFORMAT </w:instrText>
      </w:r>
      <w:r w:rsidR="002742A0" w:rsidRPr="00ED1057">
        <w:rPr>
          <w:noProof/>
        </w:rPr>
        <w:fldChar w:fldCharType="separate"/>
      </w:r>
      <w:r w:rsidR="00F61A97" w:rsidRPr="00FD6146">
        <w:rPr>
          <w:noProof/>
        </w:rPr>
        <w:t>10000000</w:t>
      </w:r>
      <w:r w:rsidR="00F61A97">
        <w:rPr>
          <w:noProof/>
        </w:rPr>
        <w:t>8</w:t>
      </w:r>
      <w:r w:rsidR="002742A0" w:rsidRPr="00ED1057">
        <w:rPr>
          <w:noProof/>
          <w:vanish/>
        </w:rPr>
        <w:fldChar w:fldCharType="end"/>
      </w:r>
      <w:r w:rsidRPr="00ED1057">
        <w:rPr>
          <w:noProof/>
        </w:rPr>
        <w:t xml:space="preserve"> </w:t>
      </w:r>
      <w:r w:rsidRPr="00945858">
        <w:sym w:font="Wingdings" w:char="F021"/>
      </w:r>
    </w:p>
    <w:p w14:paraId="4A509151" w14:textId="63F820CD" w:rsidR="009F4E1B" w:rsidRDefault="009F4E1B" w:rsidP="009F4E1B">
      <w:pPr>
        <w:pStyle w:val="GBI20StyleAnswer"/>
      </w:pPr>
      <w:r>
        <w:t>What is the balance for your internal order?</w:t>
      </w:r>
      <w:r w:rsidR="0032723D">
        <w:br/>
      </w:r>
      <w:r>
        <w:t xml:space="preserve"> </w:t>
      </w:r>
      <w:fldSimple w:instr=" REF  Q101 ">
        <w:r w:rsidR="00F61A97">
          <w:rPr>
            <w:noProof/>
          </w:rPr>
          <w:t>1750</w:t>
        </w:r>
      </w:fldSimple>
      <w:r>
        <w:t xml:space="preserve"> </w:t>
      </w:r>
      <w:r w:rsidRPr="00945858">
        <w:sym w:font="Wingdings" w:char="F021"/>
      </w:r>
    </w:p>
    <w:p w14:paraId="0FE3BD60" w14:textId="00868CA8" w:rsidR="009F4E1B" w:rsidRDefault="009F4E1B" w:rsidP="009F4E1B">
      <w:pPr>
        <w:pStyle w:val="GBI20StyleAnswer"/>
      </w:pPr>
      <w:r>
        <w:t>What is the Account missing from this balance?</w:t>
      </w:r>
      <w:r w:rsidR="0032723D">
        <w:br/>
      </w:r>
      <w:r>
        <w:t xml:space="preserve"> </w:t>
      </w:r>
      <w:fldSimple w:instr=" REF  Q102 ">
        <w:r w:rsidR="00F61A97">
          <w:rPr>
            <w:noProof/>
          </w:rPr>
          <w:t>petty cash account</w:t>
        </w:r>
      </w:fldSimple>
      <w:r>
        <w:t xml:space="preserve"> </w:t>
      </w:r>
      <w:r w:rsidRPr="00945858">
        <w:sym w:font="Wingdings" w:char="F021"/>
      </w:r>
    </w:p>
    <w:p w14:paraId="4D54F29D" w14:textId="7F8A8BFA" w:rsidR="00383D94" w:rsidRDefault="00383D94" w:rsidP="009F4E1B">
      <w:pPr>
        <w:pStyle w:val="GBI20StyleAnswer"/>
      </w:pPr>
      <w:r>
        <w:t>What is the balance for your internal order?</w:t>
      </w:r>
      <w:r>
        <w:br/>
        <w:t xml:space="preserve"> </w:t>
      </w:r>
      <w:fldSimple w:instr=" REF  Q103 ">
        <w:r w:rsidR="00F61A97">
          <w:rPr>
            <w:noProof/>
          </w:rPr>
          <w:t>Debit 1750, Settlement -1750</w:t>
        </w:r>
      </w:fldSimple>
      <w:r>
        <w:t xml:space="preserve"> </w:t>
      </w:r>
      <w:r w:rsidRPr="00E10B26">
        <w:sym w:font="Wingdings" w:char="F021"/>
      </w:r>
    </w:p>
    <w:bookmarkEnd w:id="559"/>
    <w:p w14:paraId="23B7F847" w14:textId="152CACFD" w:rsidR="009F74A8" w:rsidRDefault="009F74A8" w:rsidP="00951B20">
      <w:pPr>
        <w:pStyle w:val="GBI20Basic"/>
      </w:pPr>
    </w:p>
    <w:sectPr w:rsidR="009F74A8" w:rsidSect="006B6D90">
      <w:footerReference w:type="default" r:id="rId9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6765A7" w14:textId="77777777" w:rsidR="00BC47A9" w:rsidRDefault="00BC47A9" w:rsidP="002F4695">
      <w:r>
        <w:separator/>
      </w:r>
    </w:p>
    <w:p w14:paraId="1FB381A0" w14:textId="77777777" w:rsidR="00BC47A9" w:rsidRDefault="00BC47A9"/>
  </w:endnote>
  <w:endnote w:type="continuationSeparator" w:id="0">
    <w:p w14:paraId="13ED1520" w14:textId="77777777" w:rsidR="00BC47A9" w:rsidRDefault="00BC47A9" w:rsidP="002F4695">
      <w:r>
        <w:continuationSeparator/>
      </w:r>
    </w:p>
    <w:p w14:paraId="09503828" w14:textId="77777777" w:rsidR="00BC47A9" w:rsidRDefault="00BC47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uturaStd-Heavy">
    <w:panose1 w:val="00000000000000000000"/>
    <w:charset w:val="00"/>
    <w:family w:val="auto"/>
    <w:notTrueType/>
    <w:pitch w:val="default"/>
    <w:sig w:usb0="00000003" w:usb1="00000000" w:usb2="00000000" w:usb3="00000000" w:csb0="00000001" w:csb1="00000000"/>
  </w:font>
  <w:font w:name="FuturaStd-Ligh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0995B" w14:textId="20628271" w:rsidR="00D80544" w:rsidRDefault="00D80544">
    <w:pPr>
      <w:pStyle w:val="Footer"/>
    </w:pPr>
    <w:r>
      <w:rPr>
        <w:sz w:val="20"/>
      </w:rPr>
      <w:t>Chapter 03: Management Accounting</w:t>
    </w:r>
    <w:r w:rsidRPr="007B3D66">
      <w:rPr>
        <w:sz w:val="20"/>
      </w:rPr>
      <w:ptab w:relativeTo="margin" w:alignment="center" w:leader="none"/>
    </w:r>
    <w:sdt>
      <w:sdtPr>
        <w:rPr>
          <w:sz w:val="20"/>
        </w:rPr>
        <w:id w:val="250395305"/>
        <w:docPartObj>
          <w:docPartGallery w:val="Page Numbers (Top of Page)"/>
          <w:docPartUnique/>
        </w:docPartObj>
      </w:sdtPr>
      <w:sdtContent>
        <w:r w:rsidRPr="007B3D66">
          <w:rPr>
            <w:sz w:val="20"/>
          </w:rPr>
          <w:t xml:space="preserve">Page </w:t>
        </w:r>
        <w:r>
          <w:rPr>
            <w:sz w:val="20"/>
          </w:rPr>
          <w:fldChar w:fldCharType="begin"/>
        </w:r>
        <w:r>
          <w:rPr>
            <w:sz w:val="20"/>
          </w:rPr>
          <w:instrText xml:space="preserve"> PAGE  </w:instrText>
        </w:r>
        <w:r>
          <w:rPr>
            <w:sz w:val="20"/>
          </w:rPr>
          <w:fldChar w:fldCharType="separate"/>
        </w:r>
        <w:r w:rsidR="00BB287A">
          <w:rPr>
            <w:noProof/>
            <w:sz w:val="20"/>
          </w:rPr>
          <w:t>77</w:t>
        </w:r>
        <w:r>
          <w:rPr>
            <w:sz w:val="20"/>
          </w:rPr>
          <w:fldChar w:fldCharType="end"/>
        </w:r>
        <w:r w:rsidRPr="007B3D66">
          <w:rPr>
            <w:sz w:val="20"/>
          </w:rPr>
          <w:t xml:space="preserve"> of </w:t>
        </w:r>
        <w:r>
          <w:rPr>
            <w:sz w:val="20"/>
          </w:rPr>
          <w:fldChar w:fldCharType="begin"/>
        </w:r>
        <w:r>
          <w:rPr>
            <w:sz w:val="20"/>
          </w:rPr>
          <w:instrText xml:space="preserve"> NUMPAGES  \* Arabic </w:instrText>
        </w:r>
        <w:r>
          <w:rPr>
            <w:sz w:val="20"/>
          </w:rPr>
          <w:fldChar w:fldCharType="separate"/>
        </w:r>
        <w:r w:rsidR="00BB287A">
          <w:rPr>
            <w:noProof/>
            <w:sz w:val="20"/>
          </w:rPr>
          <w:t>79</w:t>
        </w:r>
        <w:r>
          <w:rPr>
            <w:sz w:val="20"/>
          </w:rPr>
          <w:fldChar w:fldCharType="end"/>
        </w:r>
      </w:sdtContent>
    </w:sdt>
    <w:r w:rsidRPr="007B3D66">
      <w:rPr>
        <w:sz w:val="20"/>
      </w:rPr>
      <w:ptab w:relativeTo="margin" w:alignment="right" w:leader="none"/>
    </w:r>
    <w:r>
      <w:rPr>
        <w:rFonts w:cs="Times New Roman"/>
        <w:sz w:val="20"/>
      </w:rPr>
      <w:t xml:space="preserve">©2017 </w:t>
    </w:r>
    <w:r>
      <w:rPr>
        <w:sz w:val="20"/>
      </w:rPr>
      <w:t>Epistemy Press, LLC.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72A50E" w14:textId="77777777" w:rsidR="00BC47A9" w:rsidRDefault="00BC47A9" w:rsidP="002F4695">
      <w:r>
        <w:separator/>
      </w:r>
    </w:p>
    <w:p w14:paraId="5932F6F5" w14:textId="77777777" w:rsidR="00BC47A9" w:rsidRDefault="00BC47A9"/>
  </w:footnote>
  <w:footnote w:type="continuationSeparator" w:id="0">
    <w:p w14:paraId="09BF8B30" w14:textId="77777777" w:rsidR="00BC47A9" w:rsidRDefault="00BC47A9" w:rsidP="002F4695">
      <w:r>
        <w:continuationSeparator/>
      </w:r>
    </w:p>
    <w:p w14:paraId="144B6ABC" w14:textId="77777777" w:rsidR="00BC47A9" w:rsidRDefault="00BC47A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alt="S_B_EXEC" style="width:12pt;height:11.25pt;visibility:visible" o:bullet="t">
        <v:imagedata r:id="rId1" o:title="S_B_EXEC"/>
      </v:shape>
    </w:pict>
  </w:numPicBullet>
  <w:numPicBullet w:numPicBulletId="1">
    <w:pict>
      <v:shape id="_x0000_i1097" type="#_x0000_t75" style="width:15pt;height:15pt;visibility:visible" o:bullet="t">
        <v:imagedata r:id="rId2" o:title=""/>
      </v:shape>
    </w:pict>
  </w:numPicBullet>
  <w:numPicBullet w:numPicBulletId="2">
    <w:pict>
      <v:shape id="_x0000_i1098" type="#_x0000_t75" style="width:15.75pt;height:16.5pt;visibility:visible" o:bullet="t">
        <v:imagedata r:id="rId3" o:title=""/>
      </v:shape>
    </w:pict>
  </w:numPicBullet>
  <w:numPicBullet w:numPicBulletId="3">
    <w:pict>
      <v:shape id="_x0000_i1099" type="#_x0000_t75" style="width:13.5pt;height:15pt;visibility:visible" o:bullet="t">
        <v:imagedata r:id="rId4" o:title=""/>
      </v:shape>
    </w:pict>
  </w:numPicBullet>
  <w:numPicBullet w:numPicBulletId="4">
    <w:pict>
      <v:shape id="_x0000_i1100" type="#_x0000_t75" style="width:19.5pt;height:16.5pt;visibility:visible" o:bullet="t">
        <v:imagedata r:id="rId5" o:title=""/>
      </v:shape>
    </w:pict>
  </w:numPicBullet>
  <w:abstractNum w:abstractNumId="0" w15:restartNumberingAfterBreak="0">
    <w:nsid w:val="012403BD"/>
    <w:multiLevelType w:val="hybridMultilevel"/>
    <w:tmpl w:val="4600E82C"/>
    <w:lvl w:ilvl="0" w:tplc="902C9156">
      <w:start w:val="1"/>
      <w:numFmt w:val="decimal"/>
      <w:pStyle w:val="GBI20Step61"/>
      <w:lvlText w:val="Step 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229D7"/>
    <w:multiLevelType w:val="multilevel"/>
    <w:tmpl w:val="DB86672C"/>
    <w:lvl w:ilvl="0">
      <w:start w:val="1"/>
      <w:numFmt w:val="upperRoman"/>
      <w:pStyle w:val="PartHeading"/>
      <w:suff w:val="nothing"/>
      <w:lvlText w:val="Part %1 - "/>
      <w:lvlJc w:val="left"/>
      <w:pPr>
        <w:ind w:left="432" w:hanging="432"/>
      </w:pPr>
      <w:rPr>
        <w:rFonts w:hint="default"/>
      </w:rPr>
    </w:lvl>
    <w:lvl w:ilvl="1">
      <w:start w:val="1"/>
      <w:numFmt w:val="decimal"/>
      <w:suff w:val="nothing"/>
      <w:lvlText w:val="Section %1.%2: "/>
      <w:lvlJc w:val="left"/>
      <w:pPr>
        <w:ind w:left="576" w:hanging="576"/>
      </w:pPr>
      <w:rPr>
        <w:rFonts w:hint="default"/>
      </w:rPr>
    </w:lvl>
    <w:lvl w:ilvl="2">
      <w:start w:val="1"/>
      <w:numFmt w:val="decimal"/>
      <w:suff w:val="nothing"/>
      <w:lvlText w:val="Step: %1.%2.%3: "/>
      <w:lvlJc w:val="left"/>
      <w:pPr>
        <w:ind w:left="720" w:hanging="720"/>
      </w:pPr>
      <w:rPr>
        <w:rFonts w:hint="default"/>
        <w:i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A230D8C"/>
    <w:multiLevelType w:val="hybridMultilevel"/>
    <w:tmpl w:val="8CAAE656"/>
    <w:lvl w:ilvl="0" w:tplc="A954ACE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 w15:restartNumberingAfterBreak="0">
    <w:nsid w:val="12C53462"/>
    <w:multiLevelType w:val="hybridMultilevel"/>
    <w:tmpl w:val="ADE6C11A"/>
    <w:lvl w:ilvl="0" w:tplc="81DAF186">
      <w:start w:val="1"/>
      <w:numFmt w:val="decimal"/>
      <w:lvlText w:val="Step 1.%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802C1"/>
    <w:multiLevelType w:val="hybridMultilevel"/>
    <w:tmpl w:val="ACACE53A"/>
    <w:lvl w:ilvl="0" w:tplc="B928DDCE">
      <w:start w:val="1"/>
      <w:numFmt w:val="bullet"/>
      <w:lvlText w:val="Æ"/>
      <w:lvlJc w:val="left"/>
      <w:pPr>
        <w:ind w:left="360" w:hanging="360"/>
      </w:pPr>
      <w:rPr>
        <w:rFonts w:ascii="Wingdings 3" w:hAnsi="Wingdings 3" w:hint="default"/>
        <w:color w:val="FF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53337"/>
    <w:multiLevelType w:val="hybridMultilevel"/>
    <w:tmpl w:val="C50AABF2"/>
    <w:lvl w:ilvl="0" w:tplc="AF64FEA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6" w15:restartNumberingAfterBreak="0">
    <w:nsid w:val="1E1C441C"/>
    <w:multiLevelType w:val="multilevel"/>
    <w:tmpl w:val="5470BF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36F1659"/>
    <w:multiLevelType w:val="hybridMultilevel"/>
    <w:tmpl w:val="22940C00"/>
    <w:lvl w:ilvl="0" w:tplc="C9820C20">
      <w:start w:val="1"/>
      <w:numFmt w:val="decimal"/>
      <w:pStyle w:val="Step41"/>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005235"/>
    <w:multiLevelType w:val="hybridMultilevel"/>
    <w:tmpl w:val="12967CF4"/>
    <w:lvl w:ilvl="0" w:tplc="41AE2A70">
      <w:start w:val="1"/>
      <w:numFmt w:val="decimal"/>
      <w:pStyle w:val="GBI20Step31"/>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E357A0"/>
    <w:multiLevelType w:val="hybridMultilevel"/>
    <w:tmpl w:val="005047AC"/>
    <w:lvl w:ilvl="0" w:tplc="FCFE52C6">
      <w:start w:val="1"/>
      <w:numFmt w:val="decimal"/>
      <w:pStyle w:val="GBI20StyleQuestion"/>
      <w:lvlText w:val="%1:   "/>
      <w:lvlJc w:val="left"/>
      <w:pPr>
        <w:ind w:left="360" w:hanging="360"/>
      </w:pPr>
      <w:rPr>
        <w:rFonts w:ascii="Times New Roman" w:hAnsi="Times New Roman"/>
        <w:b w:val="0"/>
        <w:bCs w:val="0"/>
        <w:i w:val="0"/>
        <w:iCs w:val="0"/>
        <w:caps w:val="0"/>
        <w:smallCaps w:val="0"/>
        <w:strike w:val="0"/>
        <w:dstrike w:val="0"/>
        <w:noProof w:val="0"/>
        <w:vanish w:val="0"/>
        <w:color w:val="FF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0" w15:restartNumberingAfterBreak="0">
    <w:nsid w:val="32D002AF"/>
    <w:multiLevelType w:val="hybridMultilevel"/>
    <w:tmpl w:val="0B1EFA12"/>
    <w:lvl w:ilvl="0" w:tplc="3F68CF6C">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57F7E3D"/>
    <w:multiLevelType w:val="hybridMultilevel"/>
    <w:tmpl w:val="607E174C"/>
    <w:lvl w:ilvl="0" w:tplc="01C88F20">
      <w:start w:val="1"/>
      <w:numFmt w:val="decimal"/>
      <w:pStyle w:val="Questions"/>
      <w:lvlText w:val="Question %1:"/>
      <w:lvlJc w:val="left"/>
      <w:pPr>
        <w:ind w:left="360" w:hanging="360"/>
      </w:pPr>
      <w:rPr>
        <w:rFonts w:hint="default"/>
        <w:b/>
        <w:i w:val="0"/>
        <w:color w:val="943634" w:themeColor="accent2" w:themeShade="BF"/>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399E2EE2"/>
    <w:multiLevelType w:val="hybridMultilevel"/>
    <w:tmpl w:val="86A29346"/>
    <w:lvl w:ilvl="0" w:tplc="EAF66CE2">
      <w:start w:val="1"/>
      <w:numFmt w:val="decimal"/>
      <w:lvlText w:val="Step III.13.%1:"/>
      <w:lvlJc w:val="left"/>
      <w:pPr>
        <w:ind w:left="360" w:hanging="360"/>
      </w:pPr>
      <w:rPr>
        <w:rFonts w:ascii="Times New Roman" w:hAnsi="Times New Roman" w:cs="Times New Roman" w:hint="default"/>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pStyle w:val="Style1"/>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F450A23"/>
    <w:multiLevelType w:val="hybridMultilevel"/>
    <w:tmpl w:val="18B8C86C"/>
    <w:lvl w:ilvl="0" w:tplc="8836264C">
      <w:start w:val="1"/>
      <w:numFmt w:val="bullet"/>
      <w:lvlText w:val=""/>
      <w:lvlPicBulletId w:val="0"/>
      <w:lvlJc w:val="left"/>
      <w:pPr>
        <w:tabs>
          <w:tab w:val="num" w:pos="720"/>
        </w:tabs>
        <w:ind w:left="720" w:hanging="360"/>
      </w:pPr>
      <w:rPr>
        <w:rFonts w:ascii="Symbol" w:hAnsi="Symbol" w:hint="default"/>
      </w:rPr>
    </w:lvl>
    <w:lvl w:ilvl="1" w:tplc="B480056E" w:tentative="1">
      <w:start w:val="1"/>
      <w:numFmt w:val="bullet"/>
      <w:lvlText w:val=""/>
      <w:lvlJc w:val="left"/>
      <w:pPr>
        <w:tabs>
          <w:tab w:val="num" w:pos="1440"/>
        </w:tabs>
        <w:ind w:left="1440" w:hanging="360"/>
      </w:pPr>
      <w:rPr>
        <w:rFonts w:ascii="Symbol" w:hAnsi="Symbol" w:hint="default"/>
      </w:rPr>
    </w:lvl>
    <w:lvl w:ilvl="2" w:tplc="AE22E7BE" w:tentative="1">
      <w:start w:val="1"/>
      <w:numFmt w:val="bullet"/>
      <w:lvlText w:val=""/>
      <w:lvlJc w:val="left"/>
      <w:pPr>
        <w:tabs>
          <w:tab w:val="num" w:pos="2160"/>
        </w:tabs>
        <w:ind w:left="2160" w:hanging="360"/>
      </w:pPr>
      <w:rPr>
        <w:rFonts w:ascii="Symbol" w:hAnsi="Symbol" w:hint="default"/>
      </w:rPr>
    </w:lvl>
    <w:lvl w:ilvl="3" w:tplc="27706AF2" w:tentative="1">
      <w:start w:val="1"/>
      <w:numFmt w:val="bullet"/>
      <w:lvlText w:val=""/>
      <w:lvlJc w:val="left"/>
      <w:pPr>
        <w:tabs>
          <w:tab w:val="num" w:pos="2880"/>
        </w:tabs>
        <w:ind w:left="2880" w:hanging="360"/>
      </w:pPr>
      <w:rPr>
        <w:rFonts w:ascii="Symbol" w:hAnsi="Symbol" w:hint="default"/>
      </w:rPr>
    </w:lvl>
    <w:lvl w:ilvl="4" w:tplc="29980B7C" w:tentative="1">
      <w:start w:val="1"/>
      <w:numFmt w:val="bullet"/>
      <w:lvlText w:val=""/>
      <w:lvlJc w:val="left"/>
      <w:pPr>
        <w:tabs>
          <w:tab w:val="num" w:pos="3600"/>
        </w:tabs>
        <w:ind w:left="3600" w:hanging="360"/>
      </w:pPr>
      <w:rPr>
        <w:rFonts w:ascii="Symbol" w:hAnsi="Symbol" w:hint="default"/>
      </w:rPr>
    </w:lvl>
    <w:lvl w:ilvl="5" w:tplc="F8906C74" w:tentative="1">
      <w:start w:val="1"/>
      <w:numFmt w:val="bullet"/>
      <w:lvlText w:val=""/>
      <w:lvlJc w:val="left"/>
      <w:pPr>
        <w:tabs>
          <w:tab w:val="num" w:pos="4320"/>
        </w:tabs>
        <w:ind w:left="4320" w:hanging="360"/>
      </w:pPr>
      <w:rPr>
        <w:rFonts w:ascii="Symbol" w:hAnsi="Symbol" w:hint="default"/>
      </w:rPr>
    </w:lvl>
    <w:lvl w:ilvl="6" w:tplc="FA2ABEAA" w:tentative="1">
      <w:start w:val="1"/>
      <w:numFmt w:val="bullet"/>
      <w:lvlText w:val=""/>
      <w:lvlJc w:val="left"/>
      <w:pPr>
        <w:tabs>
          <w:tab w:val="num" w:pos="5040"/>
        </w:tabs>
        <w:ind w:left="5040" w:hanging="360"/>
      </w:pPr>
      <w:rPr>
        <w:rFonts w:ascii="Symbol" w:hAnsi="Symbol" w:hint="default"/>
      </w:rPr>
    </w:lvl>
    <w:lvl w:ilvl="7" w:tplc="00180A10" w:tentative="1">
      <w:start w:val="1"/>
      <w:numFmt w:val="bullet"/>
      <w:lvlText w:val=""/>
      <w:lvlJc w:val="left"/>
      <w:pPr>
        <w:tabs>
          <w:tab w:val="num" w:pos="5760"/>
        </w:tabs>
        <w:ind w:left="5760" w:hanging="360"/>
      </w:pPr>
      <w:rPr>
        <w:rFonts w:ascii="Symbol" w:hAnsi="Symbol" w:hint="default"/>
      </w:rPr>
    </w:lvl>
    <w:lvl w:ilvl="8" w:tplc="5A805984"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43084681"/>
    <w:multiLevelType w:val="hybridMultilevel"/>
    <w:tmpl w:val="1C625BF6"/>
    <w:lvl w:ilvl="0" w:tplc="04090001">
      <w:start w:val="1"/>
      <w:numFmt w:val="bullet"/>
      <w:lvlText w:val=""/>
      <w:lvlJc w:val="left"/>
      <w:pPr>
        <w:ind w:left="1526" w:hanging="360"/>
      </w:pPr>
      <w:rPr>
        <w:rFonts w:ascii="Symbol" w:hAnsi="Symbol"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5" w15:restartNumberingAfterBreak="0">
    <w:nsid w:val="44E1209E"/>
    <w:multiLevelType w:val="hybridMultilevel"/>
    <w:tmpl w:val="24BA723E"/>
    <w:lvl w:ilvl="0" w:tplc="44CE1A8A">
      <w:start w:val="1"/>
      <w:numFmt w:val="bullet"/>
      <w:lvlText w:val=""/>
      <w:lvlPicBulletId w:val="0"/>
      <w:lvlJc w:val="left"/>
      <w:pPr>
        <w:tabs>
          <w:tab w:val="num" w:pos="720"/>
        </w:tabs>
        <w:ind w:left="720" w:hanging="360"/>
      </w:pPr>
      <w:rPr>
        <w:rFonts w:ascii="Symbol" w:hAnsi="Symbol" w:hint="default"/>
      </w:rPr>
    </w:lvl>
    <w:lvl w:ilvl="1" w:tplc="7BB07E84" w:tentative="1">
      <w:start w:val="1"/>
      <w:numFmt w:val="bullet"/>
      <w:lvlText w:val=""/>
      <w:lvlJc w:val="left"/>
      <w:pPr>
        <w:tabs>
          <w:tab w:val="num" w:pos="1440"/>
        </w:tabs>
        <w:ind w:left="1440" w:hanging="360"/>
      </w:pPr>
      <w:rPr>
        <w:rFonts w:ascii="Symbol" w:hAnsi="Symbol" w:hint="default"/>
      </w:rPr>
    </w:lvl>
    <w:lvl w:ilvl="2" w:tplc="EC32D4EE" w:tentative="1">
      <w:start w:val="1"/>
      <w:numFmt w:val="bullet"/>
      <w:lvlText w:val=""/>
      <w:lvlJc w:val="left"/>
      <w:pPr>
        <w:tabs>
          <w:tab w:val="num" w:pos="2160"/>
        </w:tabs>
        <w:ind w:left="2160" w:hanging="360"/>
      </w:pPr>
      <w:rPr>
        <w:rFonts w:ascii="Symbol" w:hAnsi="Symbol" w:hint="default"/>
      </w:rPr>
    </w:lvl>
    <w:lvl w:ilvl="3" w:tplc="5C301E24" w:tentative="1">
      <w:start w:val="1"/>
      <w:numFmt w:val="bullet"/>
      <w:lvlText w:val=""/>
      <w:lvlJc w:val="left"/>
      <w:pPr>
        <w:tabs>
          <w:tab w:val="num" w:pos="2880"/>
        </w:tabs>
        <w:ind w:left="2880" w:hanging="360"/>
      </w:pPr>
      <w:rPr>
        <w:rFonts w:ascii="Symbol" w:hAnsi="Symbol" w:hint="default"/>
      </w:rPr>
    </w:lvl>
    <w:lvl w:ilvl="4" w:tplc="A71A082C" w:tentative="1">
      <w:start w:val="1"/>
      <w:numFmt w:val="bullet"/>
      <w:lvlText w:val=""/>
      <w:lvlJc w:val="left"/>
      <w:pPr>
        <w:tabs>
          <w:tab w:val="num" w:pos="3600"/>
        </w:tabs>
        <w:ind w:left="3600" w:hanging="360"/>
      </w:pPr>
      <w:rPr>
        <w:rFonts w:ascii="Symbol" w:hAnsi="Symbol" w:hint="default"/>
      </w:rPr>
    </w:lvl>
    <w:lvl w:ilvl="5" w:tplc="FB881834" w:tentative="1">
      <w:start w:val="1"/>
      <w:numFmt w:val="bullet"/>
      <w:lvlText w:val=""/>
      <w:lvlJc w:val="left"/>
      <w:pPr>
        <w:tabs>
          <w:tab w:val="num" w:pos="4320"/>
        </w:tabs>
        <w:ind w:left="4320" w:hanging="360"/>
      </w:pPr>
      <w:rPr>
        <w:rFonts w:ascii="Symbol" w:hAnsi="Symbol" w:hint="default"/>
      </w:rPr>
    </w:lvl>
    <w:lvl w:ilvl="6" w:tplc="FE3CE8F4" w:tentative="1">
      <w:start w:val="1"/>
      <w:numFmt w:val="bullet"/>
      <w:lvlText w:val=""/>
      <w:lvlJc w:val="left"/>
      <w:pPr>
        <w:tabs>
          <w:tab w:val="num" w:pos="5040"/>
        </w:tabs>
        <w:ind w:left="5040" w:hanging="360"/>
      </w:pPr>
      <w:rPr>
        <w:rFonts w:ascii="Symbol" w:hAnsi="Symbol" w:hint="default"/>
      </w:rPr>
    </w:lvl>
    <w:lvl w:ilvl="7" w:tplc="8ADE09E6" w:tentative="1">
      <w:start w:val="1"/>
      <w:numFmt w:val="bullet"/>
      <w:lvlText w:val=""/>
      <w:lvlJc w:val="left"/>
      <w:pPr>
        <w:tabs>
          <w:tab w:val="num" w:pos="5760"/>
        </w:tabs>
        <w:ind w:left="5760" w:hanging="360"/>
      </w:pPr>
      <w:rPr>
        <w:rFonts w:ascii="Symbol" w:hAnsi="Symbol" w:hint="default"/>
      </w:rPr>
    </w:lvl>
    <w:lvl w:ilvl="8" w:tplc="F60A92C8"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478867D9"/>
    <w:multiLevelType w:val="hybridMultilevel"/>
    <w:tmpl w:val="43742BDC"/>
    <w:lvl w:ilvl="0" w:tplc="C1821364">
      <w:start w:val="1"/>
      <w:numFmt w:val="bullet"/>
      <w:pStyle w:val="ImportantInstruction"/>
      <w:suff w:val="space"/>
      <w:lvlText w:val=""/>
      <w:lvlJc w:val="left"/>
      <w:pPr>
        <w:ind w:left="1728" w:hanging="1656"/>
      </w:pPr>
      <w:rPr>
        <w:rFonts w:ascii="Wingdings 3" w:hAnsi="Wingdings 3" w:hint="default"/>
        <w:color w:val="FF000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A1D10E4"/>
    <w:multiLevelType w:val="multilevel"/>
    <w:tmpl w:val="1152B36A"/>
    <w:lvl w:ilvl="0">
      <w:start w:val="1"/>
      <w:numFmt w:val="upperRoman"/>
      <w:pStyle w:val="PartHeader"/>
      <w:suff w:val="nothing"/>
      <w:lvlText w:val="Part %1 - "/>
      <w:lvlJc w:val="left"/>
      <w:pPr>
        <w:ind w:left="432" w:hanging="432"/>
      </w:pPr>
      <w:rPr>
        <w:rFonts w:hint="default"/>
      </w:rPr>
    </w:lvl>
    <w:lvl w:ilvl="1">
      <w:start w:val="1"/>
      <w:numFmt w:val="decimal"/>
      <w:pStyle w:val="SectionHeader"/>
      <w:suff w:val="nothing"/>
      <w:lvlText w:val="Section %1.%2: "/>
      <w:lvlJc w:val="left"/>
      <w:pPr>
        <w:ind w:left="201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tepHeader"/>
      <w:suff w:val="nothing"/>
      <w:lvlText w:val="Step: %1.%2.%3: "/>
      <w:lvlJc w:val="left"/>
      <w:pPr>
        <w:ind w:left="180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037E3F"/>
    <w:multiLevelType w:val="hybridMultilevel"/>
    <w:tmpl w:val="786E7708"/>
    <w:lvl w:ilvl="0" w:tplc="E2D6AE34">
      <w:start w:val="1"/>
      <w:numFmt w:val="decimal"/>
      <w:pStyle w:val="GBI20Step21"/>
      <w:lvlText w:val="Step 2.%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8568DD"/>
    <w:multiLevelType w:val="multilevel"/>
    <w:tmpl w:val="849A948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53A77100"/>
    <w:multiLevelType w:val="hybridMultilevel"/>
    <w:tmpl w:val="9B12B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54A051AB"/>
    <w:multiLevelType w:val="hybridMultilevel"/>
    <w:tmpl w:val="BE7E9DA8"/>
    <w:lvl w:ilvl="0" w:tplc="0409000F">
      <w:start w:val="1"/>
      <w:numFmt w:val="decimal"/>
      <w:lvlText w:val="%1."/>
      <w:lvlJc w:val="left"/>
      <w:pPr>
        <w:ind w:left="446" w:hanging="360"/>
      </w:p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23" w15:restartNumberingAfterBreak="0">
    <w:nsid w:val="62DA088A"/>
    <w:multiLevelType w:val="multilevel"/>
    <w:tmpl w:val="32B6FA62"/>
    <w:lvl w:ilvl="0">
      <w:start w:val="1"/>
      <w:numFmt w:val="upperRoman"/>
      <w:suff w:val="nothing"/>
      <w:lvlText w:val="Part %1 - "/>
      <w:lvlJc w:val="left"/>
      <w:pPr>
        <w:ind w:left="432" w:hanging="432"/>
      </w:pPr>
      <w:rPr>
        <w:rFonts w:hint="default"/>
      </w:rPr>
    </w:lvl>
    <w:lvl w:ilvl="1">
      <w:start w:val="1"/>
      <w:numFmt w:val="decimal"/>
      <w:suff w:val="nothing"/>
      <w:lvlText w:val="Section %1.%2: "/>
      <w:lvlJc w:val="left"/>
      <w:pPr>
        <w:ind w:left="576" w:hanging="576"/>
      </w:pPr>
      <w:rPr>
        <w:rFonts w:hint="default"/>
      </w:rPr>
    </w:lvl>
    <w:lvl w:ilvl="2">
      <w:start w:val="1"/>
      <w:numFmt w:val="decimal"/>
      <w:suff w:val="nothing"/>
      <w:lvlText w:val="Step: %1.%2.%3: "/>
      <w:lvlJc w:val="left"/>
      <w:pPr>
        <w:ind w:left="720" w:hanging="720"/>
      </w:pPr>
      <w:rPr>
        <w:rFonts w:hint="default"/>
        <w:i w:val="0"/>
        <w:sz w:val="24"/>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6F13080F"/>
    <w:multiLevelType w:val="hybridMultilevel"/>
    <w:tmpl w:val="4F82C86E"/>
    <w:lvl w:ilvl="0" w:tplc="8CEA663A">
      <w:start w:val="1"/>
      <w:numFmt w:val="decimal"/>
      <w:pStyle w:val="GBI20StyleAnswer"/>
      <w:lvlText w:val="%1:   "/>
      <w:lvlJc w:val="left"/>
      <w:pPr>
        <w:ind w:left="360" w:hanging="360"/>
      </w:pPr>
      <w:rPr>
        <w:rFonts w:ascii="Times New Roman" w:hAnsi="Times New Roman" w:cs="Times New Roman" w:hint="default"/>
        <w:b w:val="0"/>
        <w:bCs w:val="0"/>
        <w:i w:val="0"/>
        <w:caps w:val="0"/>
        <w:smallCaps w:val="0"/>
        <w:strike w:val="0"/>
        <w:dstrike w:val="0"/>
        <w:vanish w:val="0"/>
        <w:color w:val="244061" w:themeColor="accent1" w:themeShade="8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F490BFF"/>
    <w:multiLevelType w:val="multilevel"/>
    <w:tmpl w:val="2C9CE9FE"/>
    <w:lvl w:ilvl="0">
      <w:start w:val="1"/>
      <w:numFmt w:val="upperRoman"/>
      <w:suff w:val="nothing"/>
      <w:lvlText w:val="Part %1-"/>
      <w:lvlJc w:val="left"/>
      <w:pPr>
        <w:ind w:left="432" w:hanging="432"/>
      </w:pPr>
      <w:rPr>
        <w:rFonts w:hint="default"/>
      </w:rPr>
    </w:lvl>
    <w:lvl w:ilvl="1">
      <w:start w:val="1"/>
      <w:numFmt w:val="decimal"/>
      <w:suff w:val="nothing"/>
      <w:lvlText w:val="Section %1.%2: "/>
      <w:lvlJc w:val="left"/>
      <w:pPr>
        <w:ind w:left="576" w:hanging="576"/>
      </w:pPr>
      <w:rPr>
        <w:rFonts w:hint="default"/>
      </w:rPr>
    </w:lvl>
    <w:lvl w:ilvl="2">
      <w:start w:val="1"/>
      <w:numFmt w:val="decimal"/>
      <w:suff w:val="nothing"/>
      <w:lvlText w:val="Step: %1.%2.%3:     "/>
      <w:lvlJc w:val="left"/>
      <w:pPr>
        <w:ind w:left="720" w:hanging="72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7E7F1F91"/>
    <w:multiLevelType w:val="hybridMultilevel"/>
    <w:tmpl w:val="813E9632"/>
    <w:lvl w:ilvl="0" w:tplc="9FBEA394">
      <w:start w:val="1"/>
      <w:numFmt w:val="decimal"/>
      <w:pStyle w:val="Answer"/>
      <w:lvlText w:val="Question %1:"/>
      <w:lvlJc w:val="left"/>
      <w:pPr>
        <w:ind w:left="3600" w:hanging="360"/>
      </w:pPr>
      <w:rPr>
        <w:rFonts w:hint="default"/>
        <w:b/>
        <w:i w:val="0"/>
        <w:color w:val="943634" w:themeColor="accent2" w:themeShade="BF"/>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6"/>
  </w:num>
  <w:num w:numId="2">
    <w:abstractNumId w:val="9"/>
  </w:num>
  <w:num w:numId="3">
    <w:abstractNumId w:val="24"/>
  </w:num>
  <w:num w:numId="4">
    <w:abstractNumId w:val="26"/>
  </w:num>
  <w:num w:numId="5">
    <w:abstractNumId w:val="4"/>
  </w:num>
  <w:num w:numId="6">
    <w:abstractNumId w:val="12"/>
  </w:num>
  <w:num w:numId="7">
    <w:abstractNumId w:val="11"/>
  </w:num>
  <w:num w:numId="8">
    <w:abstractNumId w:val="13"/>
  </w:num>
  <w:num w:numId="9">
    <w:abstractNumId w:val="10"/>
  </w:num>
  <w:num w:numId="10">
    <w:abstractNumId w:val="15"/>
  </w:num>
  <w:num w:numId="11">
    <w:abstractNumId w:val="17"/>
  </w:num>
  <w:num w:numId="12">
    <w:abstractNumId w:val="2"/>
  </w:num>
  <w:num w:numId="13">
    <w:abstractNumId w:val="5"/>
  </w:num>
  <w:num w:numId="14">
    <w:abstractNumId w:val="10"/>
  </w:num>
  <w:num w:numId="15">
    <w:abstractNumId w:val="10"/>
  </w:num>
  <w:num w:numId="16">
    <w:abstractNumId w:val="3"/>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9"/>
  </w:num>
  <w:num w:numId="21">
    <w:abstractNumId w:val="18"/>
  </w:num>
  <w:num w:numId="22">
    <w:abstractNumId w:val="8"/>
  </w:num>
  <w:num w:numId="23">
    <w:abstractNumId w:val="10"/>
  </w:num>
  <w:num w:numId="24">
    <w:abstractNumId w:val="23"/>
  </w:num>
  <w:num w:numId="25">
    <w:abstractNumId w:val="14"/>
  </w:num>
  <w:num w:numId="26">
    <w:abstractNumId w:val="24"/>
    <w:lvlOverride w:ilvl="0">
      <w:startOverride w:val="1"/>
    </w:lvlOverride>
  </w:num>
  <w:num w:numId="27">
    <w:abstractNumId w:val="24"/>
    <w:lvlOverride w:ilvl="0">
      <w:startOverride w:val="14"/>
    </w:lvlOverride>
  </w:num>
  <w:num w:numId="28">
    <w:abstractNumId w:val="1"/>
  </w:num>
  <w:num w:numId="29">
    <w:abstractNumId w:val="1"/>
    <w:lvlOverride w:ilvl="0">
      <w:lvl w:ilvl="0">
        <w:start w:val="1"/>
        <w:numFmt w:val="upperRoman"/>
        <w:pStyle w:val="PartHeading"/>
        <w:suff w:val="nothing"/>
        <w:lvlText w:val="Part %1-"/>
        <w:lvlJc w:val="left"/>
        <w:pPr>
          <w:ind w:left="432" w:hanging="432"/>
        </w:pPr>
        <w:rPr>
          <w:rFonts w:hint="default"/>
        </w:rPr>
      </w:lvl>
    </w:lvlOverride>
    <w:lvlOverride w:ilvl="1">
      <w:lvl w:ilvl="1">
        <w:start w:val="1"/>
        <w:numFmt w:val="decimal"/>
        <w:suff w:val="nothing"/>
        <w:lvlText w:val="Section %1.%2-"/>
        <w:lvlJc w:val="left"/>
        <w:pPr>
          <w:ind w:left="1206" w:hanging="576"/>
        </w:pPr>
        <w:rPr>
          <w:rFonts w:hint="default"/>
        </w:rPr>
      </w:lvl>
    </w:lvlOverride>
    <w:lvlOverride w:ilvl="2">
      <w:lvl w:ilvl="2">
        <w:start w:val="1"/>
        <w:numFmt w:val="decimal"/>
        <w:suff w:val="nothing"/>
        <w:lvlText w:val="Step: %1.%2.%3:     "/>
        <w:lvlJc w:val="left"/>
        <w:pPr>
          <w:ind w:left="720" w:hanging="720"/>
        </w:pPr>
        <w:rPr>
          <w:rFonts w:hint="default"/>
          <w:b/>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0">
    <w:abstractNumId w:val="21"/>
  </w:num>
  <w:num w:numId="31">
    <w:abstractNumId w:val="7"/>
  </w:num>
  <w:num w:numId="32">
    <w:abstractNumId w:val="24"/>
    <w:lvlOverride w:ilvl="0">
      <w:startOverride w:val="1"/>
    </w:lvlOverride>
  </w:num>
  <w:num w:numId="33">
    <w:abstractNumId w:val="22"/>
  </w:num>
  <w:num w:numId="34">
    <w:abstractNumId w:val="24"/>
    <w:lvlOverride w:ilvl="0">
      <w:startOverride w:val="1"/>
    </w:lvlOverride>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num>
  <w:num w:numId="37">
    <w:abstractNumId w:val="20"/>
  </w:num>
  <w:num w:numId="38">
    <w:abstractNumId w:val="6"/>
  </w:num>
  <w:num w:numId="39">
    <w:abstractNumId w:val="24"/>
    <w:lvlOverride w:ilvl="0">
      <w:startOverride w:val="1"/>
    </w:lvlOverride>
  </w:num>
  <w:num w:numId="40">
    <w:abstractNumId w:val="16"/>
  </w:num>
  <w:num w:numId="4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ocumentProtection w:edit="forms" w:formatting="1" w:enforcement="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483"/>
    <w:rsid w:val="00000F7B"/>
    <w:rsid w:val="00001D4D"/>
    <w:rsid w:val="0000254B"/>
    <w:rsid w:val="000027F3"/>
    <w:rsid w:val="00002A53"/>
    <w:rsid w:val="00002BB8"/>
    <w:rsid w:val="000030E8"/>
    <w:rsid w:val="00003CB9"/>
    <w:rsid w:val="00003E9E"/>
    <w:rsid w:val="00004696"/>
    <w:rsid w:val="00004BE0"/>
    <w:rsid w:val="00005B6F"/>
    <w:rsid w:val="0000627E"/>
    <w:rsid w:val="000064B5"/>
    <w:rsid w:val="000068FC"/>
    <w:rsid w:val="00006EDE"/>
    <w:rsid w:val="00006FF8"/>
    <w:rsid w:val="00007859"/>
    <w:rsid w:val="00007F7C"/>
    <w:rsid w:val="00010DB0"/>
    <w:rsid w:val="00011B0F"/>
    <w:rsid w:val="00011FA7"/>
    <w:rsid w:val="00012F2A"/>
    <w:rsid w:val="00013D55"/>
    <w:rsid w:val="00014255"/>
    <w:rsid w:val="00014A73"/>
    <w:rsid w:val="0001571A"/>
    <w:rsid w:val="00015739"/>
    <w:rsid w:val="000157CB"/>
    <w:rsid w:val="00016C1E"/>
    <w:rsid w:val="000203E7"/>
    <w:rsid w:val="00020AE7"/>
    <w:rsid w:val="00020CC6"/>
    <w:rsid w:val="0002103A"/>
    <w:rsid w:val="00021504"/>
    <w:rsid w:val="0002191A"/>
    <w:rsid w:val="00022109"/>
    <w:rsid w:val="00022AA7"/>
    <w:rsid w:val="00024026"/>
    <w:rsid w:val="000243F6"/>
    <w:rsid w:val="00024538"/>
    <w:rsid w:val="0002538F"/>
    <w:rsid w:val="00025634"/>
    <w:rsid w:val="000260D9"/>
    <w:rsid w:val="000264CE"/>
    <w:rsid w:val="00026D4A"/>
    <w:rsid w:val="000310A1"/>
    <w:rsid w:val="00031D95"/>
    <w:rsid w:val="00032254"/>
    <w:rsid w:val="00032944"/>
    <w:rsid w:val="0003304D"/>
    <w:rsid w:val="000330E0"/>
    <w:rsid w:val="000343AE"/>
    <w:rsid w:val="00034C16"/>
    <w:rsid w:val="00035856"/>
    <w:rsid w:val="00035E2D"/>
    <w:rsid w:val="00035E3A"/>
    <w:rsid w:val="00036163"/>
    <w:rsid w:val="00036C5D"/>
    <w:rsid w:val="00040433"/>
    <w:rsid w:val="0004077B"/>
    <w:rsid w:val="00040AD3"/>
    <w:rsid w:val="00040C6B"/>
    <w:rsid w:val="00040F14"/>
    <w:rsid w:val="0004126A"/>
    <w:rsid w:val="0004147C"/>
    <w:rsid w:val="00041A8B"/>
    <w:rsid w:val="0004362E"/>
    <w:rsid w:val="00043D44"/>
    <w:rsid w:val="000443C3"/>
    <w:rsid w:val="00045813"/>
    <w:rsid w:val="0004581D"/>
    <w:rsid w:val="00045EB6"/>
    <w:rsid w:val="00046AB0"/>
    <w:rsid w:val="00046B19"/>
    <w:rsid w:val="00047E36"/>
    <w:rsid w:val="00047E89"/>
    <w:rsid w:val="00050068"/>
    <w:rsid w:val="0005155D"/>
    <w:rsid w:val="000517F3"/>
    <w:rsid w:val="00051D0F"/>
    <w:rsid w:val="00052450"/>
    <w:rsid w:val="00052A5C"/>
    <w:rsid w:val="00053571"/>
    <w:rsid w:val="00053A7C"/>
    <w:rsid w:val="00053BCB"/>
    <w:rsid w:val="000547F6"/>
    <w:rsid w:val="00055056"/>
    <w:rsid w:val="00055E6C"/>
    <w:rsid w:val="000561E1"/>
    <w:rsid w:val="0005631D"/>
    <w:rsid w:val="000568DA"/>
    <w:rsid w:val="0005752F"/>
    <w:rsid w:val="0005774C"/>
    <w:rsid w:val="000578EE"/>
    <w:rsid w:val="000606B1"/>
    <w:rsid w:val="00060772"/>
    <w:rsid w:val="0006081E"/>
    <w:rsid w:val="000609CD"/>
    <w:rsid w:val="00061074"/>
    <w:rsid w:val="00061EE5"/>
    <w:rsid w:val="00062954"/>
    <w:rsid w:val="000641F2"/>
    <w:rsid w:val="00064523"/>
    <w:rsid w:val="00065243"/>
    <w:rsid w:val="00066B29"/>
    <w:rsid w:val="00066EAB"/>
    <w:rsid w:val="00067F02"/>
    <w:rsid w:val="00070AA2"/>
    <w:rsid w:val="00070E76"/>
    <w:rsid w:val="00071419"/>
    <w:rsid w:val="000717C2"/>
    <w:rsid w:val="00073D93"/>
    <w:rsid w:val="00073ED8"/>
    <w:rsid w:val="0007404A"/>
    <w:rsid w:val="000746C4"/>
    <w:rsid w:val="00074D0D"/>
    <w:rsid w:val="00075376"/>
    <w:rsid w:val="00076658"/>
    <w:rsid w:val="00077EDD"/>
    <w:rsid w:val="0008014A"/>
    <w:rsid w:val="00080B86"/>
    <w:rsid w:val="00081230"/>
    <w:rsid w:val="00081886"/>
    <w:rsid w:val="00081F21"/>
    <w:rsid w:val="00081FD4"/>
    <w:rsid w:val="00082149"/>
    <w:rsid w:val="000824F4"/>
    <w:rsid w:val="00082786"/>
    <w:rsid w:val="000829C6"/>
    <w:rsid w:val="00082AC3"/>
    <w:rsid w:val="0008327D"/>
    <w:rsid w:val="0008389E"/>
    <w:rsid w:val="000857D2"/>
    <w:rsid w:val="00086B43"/>
    <w:rsid w:val="00087988"/>
    <w:rsid w:val="00090083"/>
    <w:rsid w:val="00090493"/>
    <w:rsid w:val="00090F4A"/>
    <w:rsid w:val="00091829"/>
    <w:rsid w:val="00091903"/>
    <w:rsid w:val="00091EDE"/>
    <w:rsid w:val="00092034"/>
    <w:rsid w:val="00092681"/>
    <w:rsid w:val="00092DCD"/>
    <w:rsid w:val="00094945"/>
    <w:rsid w:val="00094B01"/>
    <w:rsid w:val="000952C6"/>
    <w:rsid w:val="00096976"/>
    <w:rsid w:val="00096C48"/>
    <w:rsid w:val="0009756A"/>
    <w:rsid w:val="00097797"/>
    <w:rsid w:val="000A050B"/>
    <w:rsid w:val="000A0E71"/>
    <w:rsid w:val="000A1456"/>
    <w:rsid w:val="000A245F"/>
    <w:rsid w:val="000A2F0F"/>
    <w:rsid w:val="000A3764"/>
    <w:rsid w:val="000A399C"/>
    <w:rsid w:val="000A3AE2"/>
    <w:rsid w:val="000A3BEC"/>
    <w:rsid w:val="000A5774"/>
    <w:rsid w:val="000A64AE"/>
    <w:rsid w:val="000A6580"/>
    <w:rsid w:val="000A743C"/>
    <w:rsid w:val="000A747B"/>
    <w:rsid w:val="000A773A"/>
    <w:rsid w:val="000A7CF8"/>
    <w:rsid w:val="000B0429"/>
    <w:rsid w:val="000B19EA"/>
    <w:rsid w:val="000B1D1A"/>
    <w:rsid w:val="000B2863"/>
    <w:rsid w:val="000B2F30"/>
    <w:rsid w:val="000B36E7"/>
    <w:rsid w:val="000B3DC9"/>
    <w:rsid w:val="000B42D6"/>
    <w:rsid w:val="000B4719"/>
    <w:rsid w:val="000B5D7D"/>
    <w:rsid w:val="000B5F05"/>
    <w:rsid w:val="000B795D"/>
    <w:rsid w:val="000C1779"/>
    <w:rsid w:val="000C24E3"/>
    <w:rsid w:val="000C2B50"/>
    <w:rsid w:val="000C34C9"/>
    <w:rsid w:val="000C44BD"/>
    <w:rsid w:val="000C4DE7"/>
    <w:rsid w:val="000C4F65"/>
    <w:rsid w:val="000C566E"/>
    <w:rsid w:val="000D0076"/>
    <w:rsid w:val="000D035F"/>
    <w:rsid w:val="000D05EC"/>
    <w:rsid w:val="000D072C"/>
    <w:rsid w:val="000D141B"/>
    <w:rsid w:val="000D1AFE"/>
    <w:rsid w:val="000D20CD"/>
    <w:rsid w:val="000D2E37"/>
    <w:rsid w:val="000D46DC"/>
    <w:rsid w:val="000D4735"/>
    <w:rsid w:val="000D5889"/>
    <w:rsid w:val="000D644B"/>
    <w:rsid w:val="000D7353"/>
    <w:rsid w:val="000D73AE"/>
    <w:rsid w:val="000D7C27"/>
    <w:rsid w:val="000E073E"/>
    <w:rsid w:val="000E08C3"/>
    <w:rsid w:val="000E0C27"/>
    <w:rsid w:val="000E142A"/>
    <w:rsid w:val="000E1E3B"/>
    <w:rsid w:val="000E1F1F"/>
    <w:rsid w:val="000E2C84"/>
    <w:rsid w:val="000E30F7"/>
    <w:rsid w:val="000E3AD2"/>
    <w:rsid w:val="000E3B1F"/>
    <w:rsid w:val="000E460C"/>
    <w:rsid w:val="000E4A37"/>
    <w:rsid w:val="000E5107"/>
    <w:rsid w:val="000E56F0"/>
    <w:rsid w:val="000E5AF6"/>
    <w:rsid w:val="000E5F60"/>
    <w:rsid w:val="000E6185"/>
    <w:rsid w:val="000E628A"/>
    <w:rsid w:val="000E68CC"/>
    <w:rsid w:val="000E7265"/>
    <w:rsid w:val="000E76CF"/>
    <w:rsid w:val="000F0D65"/>
    <w:rsid w:val="000F10C1"/>
    <w:rsid w:val="000F1297"/>
    <w:rsid w:val="000F134C"/>
    <w:rsid w:val="000F143B"/>
    <w:rsid w:val="000F1B1D"/>
    <w:rsid w:val="000F2731"/>
    <w:rsid w:val="000F27D6"/>
    <w:rsid w:val="000F2936"/>
    <w:rsid w:val="000F2D6F"/>
    <w:rsid w:val="000F301A"/>
    <w:rsid w:val="000F3418"/>
    <w:rsid w:val="000F378E"/>
    <w:rsid w:val="000F3BBD"/>
    <w:rsid w:val="000F43F8"/>
    <w:rsid w:val="000F596C"/>
    <w:rsid w:val="000F5E19"/>
    <w:rsid w:val="000F605C"/>
    <w:rsid w:val="000F6442"/>
    <w:rsid w:val="000F659A"/>
    <w:rsid w:val="000F744D"/>
    <w:rsid w:val="000F7C10"/>
    <w:rsid w:val="000F7E7F"/>
    <w:rsid w:val="0010024E"/>
    <w:rsid w:val="001004FF"/>
    <w:rsid w:val="001005A9"/>
    <w:rsid w:val="001006E5"/>
    <w:rsid w:val="0010081E"/>
    <w:rsid w:val="00100E28"/>
    <w:rsid w:val="00101B0F"/>
    <w:rsid w:val="00101B1A"/>
    <w:rsid w:val="00101F28"/>
    <w:rsid w:val="0010210E"/>
    <w:rsid w:val="001022FF"/>
    <w:rsid w:val="0010247D"/>
    <w:rsid w:val="00102862"/>
    <w:rsid w:val="00102E55"/>
    <w:rsid w:val="001030FF"/>
    <w:rsid w:val="00103230"/>
    <w:rsid w:val="001034F0"/>
    <w:rsid w:val="001036A1"/>
    <w:rsid w:val="00104DBE"/>
    <w:rsid w:val="0010503C"/>
    <w:rsid w:val="0010508C"/>
    <w:rsid w:val="00105709"/>
    <w:rsid w:val="00105716"/>
    <w:rsid w:val="00105E01"/>
    <w:rsid w:val="001063EE"/>
    <w:rsid w:val="001068C8"/>
    <w:rsid w:val="00107113"/>
    <w:rsid w:val="0010748A"/>
    <w:rsid w:val="00107E60"/>
    <w:rsid w:val="001107F6"/>
    <w:rsid w:val="00110A2C"/>
    <w:rsid w:val="0011193A"/>
    <w:rsid w:val="00112169"/>
    <w:rsid w:val="0011274F"/>
    <w:rsid w:val="00114FC4"/>
    <w:rsid w:val="0011515C"/>
    <w:rsid w:val="00115791"/>
    <w:rsid w:val="00115F41"/>
    <w:rsid w:val="0011701B"/>
    <w:rsid w:val="001171BB"/>
    <w:rsid w:val="001179AF"/>
    <w:rsid w:val="001207FA"/>
    <w:rsid w:val="00121938"/>
    <w:rsid w:val="00121F02"/>
    <w:rsid w:val="0012375A"/>
    <w:rsid w:val="0012393F"/>
    <w:rsid w:val="00123D03"/>
    <w:rsid w:val="001249CA"/>
    <w:rsid w:val="00124C35"/>
    <w:rsid w:val="001258D6"/>
    <w:rsid w:val="001275B4"/>
    <w:rsid w:val="0013081A"/>
    <w:rsid w:val="00130D83"/>
    <w:rsid w:val="00130E0C"/>
    <w:rsid w:val="0013157D"/>
    <w:rsid w:val="00131A08"/>
    <w:rsid w:val="00131C45"/>
    <w:rsid w:val="00132FCC"/>
    <w:rsid w:val="00133398"/>
    <w:rsid w:val="001335AD"/>
    <w:rsid w:val="00133A0D"/>
    <w:rsid w:val="00133C4A"/>
    <w:rsid w:val="001351C7"/>
    <w:rsid w:val="00136622"/>
    <w:rsid w:val="0013668B"/>
    <w:rsid w:val="001367B5"/>
    <w:rsid w:val="001367F6"/>
    <w:rsid w:val="0013680E"/>
    <w:rsid w:val="00136AC1"/>
    <w:rsid w:val="00136BBA"/>
    <w:rsid w:val="00136C00"/>
    <w:rsid w:val="00137491"/>
    <w:rsid w:val="0013763B"/>
    <w:rsid w:val="00137736"/>
    <w:rsid w:val="00140437"/>
    <w:rsid w:val="00140B2C"/>
    <w:rsid w:val="00140EDD"/>
    <w:rsid w:val="001417EF"/>
    <w:rsid w:val="00142432"/>
    <w:rsid w:val="001436D1"/>
    <w:rsid w:val="0014381A"/>
    <w:rsid w:val="00143C28"/>
    <w:rsid w:val="00144476"/>
    <w:rsid w:val="00145187"/>
    <w:rsid w:val="00145289"/>
    <w:rsid w:val="00145D86"/>
    <w:rsid w:val="0014619D"/>
    <w:rsid w:val="001462F0"/>
    <w:rsid w:val="001472D7"/>
    <w:rsid w:val="00147975"/>
    <w:rsid w:val="00147E28"/>
    <w:rsid w:val="0015092E"/>
    <w:rsid w:val="00151695"/>
    <w:rsid w:val="00152449"/>
    <w:rsid w:val="00152BFA"/>
    <w:rsid w:val="00152C0C"/>
    <w:rsid w:val="00152EA0"/>
    <w:rsid w:val="00153185"/>
    <w:rsid w:val="00153546"/>
    <w:rsid w:val="001539D9"/>
    <w:rsid w:val="0015575B"/>
    <w:rsid w:val="00155F04"/>
    <w:rsid w:val="001563B2"/>
    <w:rsid w:val="00157D77"/>
    <w:rsid w:val="0016037D"/>
    <w:rsid w:val="00161C28"/>
    <w:rsid w:val="00161E97"/>
    <w:rsid w:val="001624BA"/>
    <w:rsid w:val="00162FDB"/>
    <w:rsid w:val="0016300A"/>
    <w:rsid w:val="00163988"/>
    <w:rsid w:val="00163B67"/>
    <w:rsid w:val="001647D2"/>
    <w:rsid w:val="00165093"/>
    <w:rsid w:val="00165205"/>
    <w:rsid w:val="001652C3"/>
    <w:rsid w:val="00165C9F"/>
    <w:rsid w:val="001660ED"/>
    <w:rsid w:val="00166217"/>
    <w:rsid w:val="001665D7"/>
    <w:rsid w:val="001675B2"/>
    <w:rsid w:val="00167B43"/>
    <w:rsid w:val="00167FDB"/>
    <w:rsid w:val="00170854"/>
    <w:rsid w:val="00171FA5"/>
    <w:rsid w:val="001738D1"/>
    <w:rsid w:val="00173A2E"/>
    <w:rsid w:val="00174476"/>
    <w:rsid w:val="0017452C"/>
    <w:rsid w:val="00174FFD"/>
    <w:rsid w:val="0017513B"/>
    <w:rsid w:val="00175E8F"/>
    <w:rsid w:val="00177503"/>
    <w:rsid w:val="00177D5C"/>
    <w:rsid w:val="0018003A"/>
    <w:rsid w:val="00180651"/>
    <w:rsid w:val="0018098E"/>
    <w:rsid w:val="00181170"/>
    <w:rsid w:val="001812AF"/>
    <w:rsid w:val="0018233F"/>
    <w:rsid w:val="0018250A"/>
    <w:rsid w:val="00182E48"/>
    <w:rsid w:val="001834F4"/>
    <w:rsid w:val="0018402B"/>
    <w:rsid w:val="00185544"/>
    <w:rsid w:val="001856D0"/>
    <w:rsid w:val="00185A39"/>
    <w:rsid w:val="001869F9"/>
    <w:rsid w:val="00186A56"/>
    <w:rsid w:val="0019216A"/>
    <w:rsid w:val="00192CB5"/>
    <w:rsid w:val="00192D18"/>
    <w:rsid w:val="00193199"/>
    <w:rsid w:val="00193828"/>
    <w:rsid w:val="00193941"/>
    <w:rsid w:val="00194440"/>
    <w:rsid w:val="0019480F"/>
    <w:rsid w:val="00195250"/>
    <w:rsid w:val="00195A49"/>
    <w:rsid w:val="00195A85"/>
    <w:rsid w:val="00197FA8"/>
    <w:rsid w:val="001A02B0"/>
    <w:rsid w:val="001A0590"/>
    <w:rsid w:val="001A0A70"/>
    <w:rsid w:val="001A0FB9"/>
    <w:rsid w:val="001A272F"/>
    <w:rsid w:val="001A2DC4"/>
    <w:rsid w:val="001A3DD3"/>
    <w:rsid w:val="001A458D"/>
    <w:rsid w:val="001A4E60"/>
    <w:rsid w:val="001A50A8"/>
    <w:rsid w:val="001A5AFB"/>
    <w:rsid w:val="001A5B2B"/>
    <w:rsid w:val="001A6A3D"/>
    <w:rsid w:val="001A6BC3"/>
    <w:rsid w:val="001A7007"/>
    <w:rsid w:val="001A7761"/>
    <w:rsid w:val="001B094E"/>
    <w:rsid w:val="001B13F6"/>
    <w:rsid w:val="001B21F5"/>
    <w:rsid w:val="001B25DC"/>
    <w:rsid w:val="001B276A"/>
    <w:rsid w:val="001B2A13"/>
    <w:rsid w:val="001B3B27"/>
    <w:rsid w:val="001B3CE0"/>
    <w:rsid w:val="001B3D74"/>
    <w:rsid w:val="001B45DF"/>
    <w:rsid w:val="001B48DF"/>
    <w:rsid w:val="001B4DEF"/>
    <w:rsid w:val="001B5260"/>
    <w:rsid w:val="001B5508"/>
    <w:rsid w:val="001B6B1F"/>
    <w:rsid w:val="001C05C0"/>
    <w:rsid w:val="001C105D"/>
    <w:rsid w:val="001C11A4"/>
    <w:rsid w:val="001C12E4"/>
    <w:rsid w:val="001C1B26"/>
    <w:rsid w:val="001C2E82"/>
    <w:rsid w:val="001C303F"/>
    <w:rsid w:val="001C41A8"/>
    <w:rsid w:val="001C459C"/>
    <w:rsid w:val="001C46B2"/>
    <w:rsid w:val="001C5492"/>
    <w:rsid w:val="001C5B69"/>
    <w:rsid w:val="001C72BB"/>
    <w:rsid w:val="001C7A3B"/>
    <w:rsid w:val="001D0283"/>
    <w:rsid w:val="001D0C95"/>
    <w:rsid w:val="001D0E6E"/>
    <w:rsid w:val="001D1666"/>
    <w:rsid w:val="001D1C81"/>
    <w:rsid w:val="001D2261"/>
    <w:rsid w:val="001D2BBD"/>
    <w:rsid w:val="001D37B0"/>
    <w:rsid w:val="001D39BF"/>
    <w:rsid w:val="001D3C42"/>
    <w:rsid w:val="001D4B60"/>
    <w:rsid w:val="001D6948"/>
    <w:rsid w:val="001D6F8C"/>
    <w:rsid w:val="001D7B7A"/>
    <w:rsid w:val="001E0204"/>
    <w:rsid w:val="001E05CE"/>
    <w:rsid w:val="001E069C"/>
    <w:rsid w:val="001E0BD5"/>
    <w:rsid w:val="001E0F42"/>
    <w:rsid w:val="001E15ED"/>
    <w:rsid w:val="001E184F"/>
    <w:rsid w:val="001E1F96"/>
    <w:rsid w:val="001E2A33"/>
    <w:rsid w:val="001E3E35"/>
    <w:rsid w:val="001E4B5D"/>
    <w:rsid w:val="001E4DE1"/>
    <w:rsid w:val="001E5B46"/>
    <w:rsid w:val="001E6E8E"/>
    <w:rsid w:val="001E6F6D"/>
    <w:rsid w:val="001E6FB4"/>
    <w:rsid w:val="001E73D1"/>
    <w:rsid w:val="001E743E"/>
    <w:rsid w:val="001E75CC"/>
    <w:rsid w:val="001E7A77"/>
    <w:rsid w:val="001F0871"/>
    <w:rsid w:val="001F1176"/>
    <w:rsid w:val="001F2039"/>
    <w:rsid w:val="001F244E"/>
    <w:rsid w:val="001F24CA"/>
    <w:rsid w:val="001F2F78"/>
    <w:rsid w:val="001F30A6"/>
    <w:rsid w:val="001F3523"/>
    <w:rsid w:val="001F3A0C"/>
    <w:rsid w:val="001F3EE2"/>
    <w:rsid w:val="001F400D"/>
    <w:rsid w:val="001F5722"/>
    <w:rsid w:val="001F6019"/>
    <w:rsid w:val="001F6286"/>
    <w:rsid w:val="001F6BAA"/>
    <w:rsid w:val="001F76CA"/>
    <w:rsid w:val="001F770B"/>
    <w:rsid w:val="001F7786"/>
    <w:rsid w:val="001F7EF5"/>
    <w:rsid w:val="002003DE"/>
    <w:rsid w:val="0020096E"/>
    <w:rsid w:val="00200D1B"/>
    <w:rsid w:val="00201018"/>
    <w:rsid w:val="0020173B"/>
    <w:rsid w:val="00201CB2"/>
    <w:rsid w:val="00202067"/>
    <w:rsid w:val="0020279D"/>
    <w:rsid w:val="00202955"/>
    <w:rsid w:val="00202FD1"/>
    <w:rsid w:val="0020314B"/>
    <w:rsid w:val="00203876"/>
    <w:rsid w:val="002038B9"/>
    <w:rsid w:val="00203A7A"/>
    <w:rsid w:val="00206221"/>
    <w:rsid w:val="002067E5"/>
    <w:rsid w:val="00206B35"/>
    <w:rsid w:val="00207061"/>
    <w:rsid w:val="00207287"/>
    <w:rsid w:val="002072D2"/>
    <w:rsid w:val="002075D5"/>
    <w:rsid w:val="002076C8"/>
    <w:rsid w:val="0020784D"/>
    <w:rsid w:val="00207B59"/>
    <w:rsid w:val="00210430"/>
    <w:rsid w:val="00211466"/>
    <w:rsid w:val="00211BD3"/>
    <w:rsid w:val="00212A21"/>
    <w:rsid w:val="00212A6A"/>
    <w:rsid w:val="00214C49"/>
    <w:rsid w:val="00216BCB"/>
    <w:rsid w:val="00217716"/>
    <w:rsid w:val="00217741"/>
    <w:rsid w:val="00217B03"/>
    <w:rsid w:val="00220447"/>
    <w:rsid w:val="00220479"/>
    <w:rsid w:val="002204B8"/>
    <w:rsid w:val="0022075D"/>
    <w:rsid w:val="00221554"/>
    <w:rsid w:val="00221A01"/>
    <w:rsid w:val="00221D2D"/>
    <w:rsid w:val="00222F2A"/>
    <w:rsid w:val="00223178"/>
    <w:rsid w:val="002232AA"/>
    <w:rsid w:val="002239F6"/>
    <w:rsid w:val="00224907"/>
    <w:rsid w:val="0022494C"/>
    <w:rsid w:val="00224F96"/>
    <w:rsid w:val="00226A78"/>
    <w:rsid w:val="00227A62"/>
    <w:rsid w:val="0023078F"/>
    <w:rsid w:val="00232EA2"/>
    <w:rsid w:val="002334FE"/>
    <w:rsid w:val="00233BCD"/>
    <w:rsid w:val="0023506C"/>
    <w:rsid w:val="002354B2"/>
    <w:rsid w:val="00236119"/>
    <w:rsid w:val="002365E7"/>
    <w:rsid w:val="00236F28"/>
    <w:rsid w:val="00237176"/>
    <w:rsid w:val="00240D46"/>
    <w:rsid w:val="00240FD5"/>
    <w:rsid w:val="00242A19"/>
    <w:rsid w:val="00243435"/>
    <w:rsid w:val="00243A02"/>
    <w:rsid w:val="00243CCA"/>
    <w:rsid w:val="00244114"/>
    <w:rsid w:val="00244DAD"/>
    <w:rsid w:val="002452CC"/>
    <w:rsid w:val="00245B4A"/>
    <w:rsid w:val="002462C4"/>
    <w:rsid w:val="0024661F"/>
    <w:rsid w:val="00246D14"/>
    <w:rsid w:val="00250341"/>
    <w:rsid w:val="002505B8"/>
    <w:rsid w:val="002508E2"/>
    <w:rsid w:val="00251231"/>
    <w:rsid w:val="00251626"/>
    <w:rsid w:val="00251F38"/>
    <w:rsid w:val="002527E2"/>
    <w:rsid w:val="00252CE2"/>
    <w:rsid w:val="00252E74"/>
    <w:rsid w:val="00253361"/>
    <w:rsid w:val="00253452"/>
    <w:rsid w:val="00253A4B"/>
    <w:rsid w:val="0025419F"/>
    <w:rsid w:val="002541DD"/>
    <w:rsid w:val="00254C7A"/>
    <w:rsid w:val="00254D92"/>
    <w:rsid w:val="00255145"/>
    <w:rsid w:val="00255281"/>
    <w:rsid w:val="0025537D"/>
    <w:rsid w:val="00255A31"/>
    <w:rsid w:val="00255BAB"/>
    <w:rsid w:val="00255CE7"/>
    <w:rsid w:val="002560BE"/>
    <w:rsid w:val="00256455"/>
    <w:rsid w:val="00256EF6"/>
    <w:rsid w:val="00257F93"/>
    <w:rsid w:val="00260340"/>
    <w:rsid w:val="00260B24"/>
    <w:rsid w:val="00260B55"/>
    <w:rsid w:val="0026156D"/>
    <w:rsid w:val="002620DC"/>
    <w:rsid w:val="00262173"/>
    <w:rsid w:val="002640AA"/>
    <w:rsid w:val="0026517D"/>
    <w:rsid w:val="00265968"/>
    <w:rsid w:val="00267ED8"/>
    <w:rsid w:val="00270C98"/>
    <w:rsid w:val="00271697"/>
    <w:rsid w:val="002729F6"/>
    <w:rsid w:val="00273D53"/>
    <w:rsid w:val="00273D7D"/>
    <w:rsid w:val="00274003"/>
    <w:rsid w:val="00274030"/>
    <w:rsid w:val="002742A0"/>
    <w:rsid w:val="002744E2"/>
    <w:rsid w:val="00274DCF"/>
    <w:rsid w:val="00275CED"/>
    <w:rsid w:val="0027781F"/>
    <w:rsid w:val="0028040F"/>
    <w:rsid w:val="00282489"/>
    <w:rsid w:val="0028256E"/>
    <w:rsid w:val="00282648"/>
    <w:rsid w:val="002827AF"/>
    <w:rsid w:val="00282DB6"/>
    <w:rsid w:val="002834E0"/>
    <w:rsid w:val="0028378D"/>
    <w:rsid w:val="00283BE6"/>
    <w:rsid w:val="00283CDE"/>
    <w:rsid w:val="002846BA"/>
    <w:rsid w:val="002849D7"/>
    <w:rsid w:val="00285FC6"/>
    <w:rsid w:val="00287209"/>
    <w:rsid w:val="0028796A"/>
    <w:rsid w:val="00287B07"/>
    <w:rsid w:val="00291512"/>
    <w:rsid w:val="0029191D"/>
    <w:rsid w:val="002919A0"/>
    <w:rsid w:val="002919F2"/>
    <w:rsid w:val="00292353"/>
    <w:rsid w:val="00292A50"/>
    <w:rsid w:val="00292A6A"/>
    <w:rsid w:val="00292DEF"/>
    <w:rsid w:val="00293899"/>
    <w:rsid w:val="0029394D"/>
    <w:rsid w:val="002939CC"/>
    <w:rsid w:val="00294729"/>
    <w:rsid w:val="0029472C"/>
    <w:rsid w:val="002947F6"/>
    <w:rsid w:val="0029502E"/>
    <w:rsid w:val="002951CF"/>
    <w:rsid w:val="00295C97"/>
    <w:rsid w:val="00295DA2"/>
    <w:rsid w:val="002964C9"/>
    <w:rsid w:val="00296588"/>
    <w:rsid w:val="00297044"/>
    <w:rsid w:val="002A0440"/>
    <w:rsid w:val="002A0895"/>
    <w:rsid w:val="002A08A2"/>
    <w:rsid w:val="002A0F2F"/>
    <w:rsid w:val="002A186E"/>
    <w:rsid w:val="002A22AA"/>
    <w:rsid w:val="002A2919"/>
    <w:rsid w:val="002A3D95"/>
    <w:rsid w:val="002A430F"/>
    <w:rsid w:val="002A45BB"/>
    <w:rsid w:val="002A474A"/>
    <w:rsid w:val="002A4859"/>
    <w:rsid w:val="002A4E63"/>
    <w:rsid w:val="002A5110"/>
    <w:rsid w:val="002A5F9D"/>
    <w:rsid w:val="002A60BE"/>
    <w:rsid w:val="002A630F"/>
    <w:rsid w:val="002A6BF4"/>
    <w:rsid w:val="002A7537"/>
    <w:rsid w:val="002A7D6E"/>
    <w:rsid w:val="002B035A"/>
    <w:rsid w:val="002B1B1B"/>
    <w:rsid w:val="002B24DE"/>
    <w:rsid w:val="002B3483"/>
    <w:rsid w:val="002B3DB5"/>
    <w:rsid w:val="002B4438"/>
    <w:rsid w:val="002B4A63"/>
    <w:rsid w:val="002B4FCE"/>
    <w:rsid w:val="002B5161"/>
    <w:rsid w:val="002B53F8"/>
    <w:rsid w:val="002B546B"/>
    <w:rsid w:val="002B5DF5"/>
    <w:rsid w:val="002B72A9"/>
    <w:rsid w:val="002C0C97"/>
    <w:rsid w:val="002C16FE"/>
    <w:rsid w:val="002C23D3"/>
    <w:rsid w:val="002C25E6"/>
    <w:rsid w:val="002C4306"/>
    <w:rsid w:val="002C539F"/>
    <w:rsid w:val="002C631E"/>
    <w:rsid w:val="002D10AA"/>
    <w:rsid w:val="002D226D"/>
    <w:rsid w:val="002D23E4"/>
    <w:rsid w:val="002D2407"/>
    <w:rsid w:val="002D3E4D"/>
    <w:rsid w:val="002D4233"/>
    <w:rsid w:val="002D4A06"/>
    <w:rsid w:val="002D5CD2"/>
    <w:rsid w:val="002E004A"/>
    <w:rsid w:val="002E0065"/>
    <w:rsid w:val="002E07AA"/>
    <w:rsid w:val="002E08A8"/>
    <w:rsid w:val="002E0CD4"/>
    <w:rsid w:val="002E142A"/>
    <w:rsid w:val="002E1D8D"/>
    <w:rsid w:val="002E260C"/>
    <w:rsid w:val="002E2B52"/>
    <w:rsid w:val="002E41F5"/>
    <w:rsid w:val="002E4337"/>
    <w:rsid w:val="002E5283"/>
    <w:rsid w:val="002E5DC7"/>
    <w:rsid w:val="002E74CF"/>
    <w:rsid w:val="002F005A"/>
    <w:rsid w:val="002F1517"/>
    <w:rsid w:val="002F2F0A"/>
    <w:rsid w:val="002F375B"/>
    <w:rsid w:val="002F4158"/>
    <w:rsid w:val="002F431F"/>
    <w:rsid w:val="002F4695"/>
    <w:rsid w:val="002F5260"/>
    <w:rsid w:val="002F5E39"/>
    <w:rsid w:val="002F5EDC"/>
    <w:rsid w:val="002F60C8"/>
    <w:rsid w:val="002F6AD1"/>
    <w:rsid w:val="002F7C51"/>
    <w:rsid w:val="002F7E76"/>
    <w:rsid w:val="0030109E"/>
    <w:rsid w:val="0030116C"/>
    <w:rsid w:val="00301380"/>
    <w:rsid w:val="0030226D"/>
    <w:rsid w:val="0030448F"/>
    <w:rsid w:val="003046D6"/>
    <w:rsid w:val="00304CC8"/>
    <w:rsid w:val="003052A4"/>
    <w:rsid w:val="003053BA"/>
    <w:rsid w:val="00306428"/>
    <w:rsid w:val="00306F41"/>
    <w:rsid w:val="00307356"/>
    <w:rsid w:val="003079F5"/>
    <w:rsid w:val="00307BC8"/>
    <w:rsid w:val="0031051A"/>
    <w:rsid w:val="003119D9"/>
    <w:rsid w:val="003119DB"/>
    <w:rsid w:val="00311B0A"/>
    <w:rsid w:val="00312CC9"/>
    <w:rsid w:val="0031414F"/>
    <w:rsid w:val="0031450A"/>
    <w:rsid w:val="0031609F"/>
    <w:rsid w:val="00316901"/>
    <w:rsid w:val="00317106"/>
    <w:rsid w:val="003174DA"/>
    <w:rsid w:val="00317DE3"/>
    <w:rsid w:val="00320D93"/>
    <w:rsid w:val="00321036"/>
    <w:rsid w:val="003218FD"/>
    <w:rsid w:val="00321D66"/>
    <w:rsid w:val="0032203D"/>
    <w:rsid w:val="00322E8C"/>
    <w:rsid w:val="00323899"/>
    <w:rsid w:val="003238B6"/>
    <w:rsid w:val="003247A6"/>
    <w:rsid w:val="00326318"/>
    <w:rsid w:val="0032723D"/>
    <w:rsid w:val="00330B38"/>
    <w:rsid w:val="00331105"/>
    <w:rsid w:val="00331A59"/>
    <w:rsid w:val="00334171"/>
    <w:rsid w:val="003341E8"/>
    <w:rsid w:val="003348AE"/>
    <w:rsid w:val="00334DEF"/>
    <w:rsid w:val="00336170"/>
    <w:rsid w:val="0033634C"/>
    <w:rsid w:val="00336797"/>
    <w:rsid w:val="00336842"/>
    <w:rsid w:val="00336C48"/>
    <w:rsid w:val="00336CBF"/>
    <w:rsid w:val="00337672"/>
    <w:rsid w:val="003401A6"/>
    <w:rsid w:val="00341B47"/>
    <w:rsid w:val="00342086"/>
    <w:rsid w:val="003425B2"/>
    <w:rsid w:val="00342789"/>
    <w:rsid w:val="00342D43"/>
    <w:rsid w:val="00343072"/>
    <w:rsid w:val="0034410B"/>
    <w:rsid w:val="00344214"/>
    <w:rsid w:val="00344456"/>
    <w:rsid w:val="003447E2"/>
    <w:rsid w:val="003448DE"/>
    <w:rsid w:val="00344C1E"/>
    <w:rsid w:val="00344CFC"/>
    <w:rsid w:val="00344EE2"/>
    <w:rsid w:val="00344F17"/>
    <w:rsid w:val="0034517E"/>
    <w:rsid w:val="003460B1"/>
    <w:rsid w:val="0034627D"/>
    <w:rsid w:val="00351651"/>
    <w:rsid w:val="00351E58"/>
    <w:rsid w:val="00352533"/>
    <w:rsid w:val="003528A9"/>
    <w:rsid w:val="00353992"/>
    <w:rsid w:val="00354856"/>
    <w:rsid w:val="00355541"/>
    <w:rsid w:val="00355776"/>
    <w:rsid w:val="00356B08"/>
    <w:rsid w:val="00356DB6"/>
    <w:rsid w:val="00360AF2"/>
    <w:rsid w:val="00361FEC"/>
    <w:rsid w:val="003637C1"/>
    <w:rsid w:val="00365002"/>
    <w:rsid w:val="003654F0"/>
    <w:rsid w:val="00365DAF"/>
    <w:rsid w:val="00366109"/>
    <w:rsid w:val="00366324"/>
    <w:rsid w:val="00366658"/>
    <w:rsid w:val="00366836"/>
    <w:rsid w:val="00366EE3"/>
    <w:rsid w:val="003671F9"/>
    <w:rsid w:val="00367F7C"/>
    <w:rsid w:val="00367FF7"/>
    <w:rsid w:val="00371811"/>
    <w:rsid w:val="00371CD9"/>
    <w:rsid w:val="00372704"/>
    <w:rsid w:val="00372CF0"/>
    <w:rsid w:val="0037494D"/>
    <w:rsid w:val="00374A8E"/>
    <w:rsid w:val="00374C28"/>
    <w:rsid w:val="00374D72"/>
    <w:rsid w:val="00374F2F"/>
    <w:rsid w:val="00375320"/>
    <w:rsid w:val="00375D39"/>
    <w:rsid w:val="00376488"/>
    <w:rsid w:val="00376567"/>
    <w:rsid w:val="00376BAA"/>
    <w:rsid w:val="00376C76"/>
    <w:rsid w:val="00376F02"/>
    <w:rsid w:val="00377BF2"/>
    <w:rsid w:val="00380110"/>
    <w:rsid w:val="00380152"/>
    <w:rsid w:val="003806BC"/>
    <w:rsid w:val="003810B9"/>
    <w:rsid w:val="003822CB"/>
    <w:rsid w:val="00382943"/>
    <w:rsid w:val="00383D94"/>
    <w:rsid w:val="0038590E"/>
    <w:rsid w:val="00386306"/>
    <w:rsid w:val="003869E4"/>
    <w:rsid w:val="00387BF3"/>
    <w:rsid w:val="00390587"/>
    <w:rsid w:val="00390B07"/>
    <w:rsid w:val="0039122E"/>
    <w:rsid w:val="00392275"/>
    <w:rsid w:val="00393083"/>
    <w:rsid w:val="00393921"/>
    <w:rsid w:val="00395BA8"/>
    <w:rsid w:val="00396731"/>
    <w:rsid w:val="00397FA8"/>
    <w:rsid w:val="003A05CC"/>
    <w:rsid w:val="003A15EC"/>
    <w:rsid w:val="003A3AA2"/>
    <w:rsid w:val="003A3C0F"/>
    <w:rsid w:val="003A4967"/>
    <w:rsid w:val="003A50B7"/>
    <w:rsid w:val="003A5191"/>
    <w:rsid w:val="003A55F1"/>
    <w:rsid w:val="003A6512"/>
    <w:rsid w:val="003A6D28"/>
    <w:rsid w:val="003B29A8"/>
    <w:rsid w:val="003B55DE"/>
    <w:rsid w:val="003B58D6"/>
    <w:rsid w:val="003B5CD8"/>
    <w:rsid w:val="003B5CEC"/>
    <w:rsid w:val="003B6536"/>
    <w:rsid w:val="003B669D"/>
    <w:rsid w:val="003B6A9B"/>
    <w:rsid w:val="003B6AD9"/>
    <w:rsid w:val="003B725C"/>
    <w:rsid w:val="003B7A73"/>
    <w:rsid w:val="003B7CAA"/>
    <w:rsid w:val="003C053F"/>
    <w:rsid w:val="003C0D62"/>
    <w:rsid w:val="003C152B"/>
    <w:rsid w:val="003C1E6E"/>
    <w:rsid w:val="003C2911"/>
    <w:rsid w:val="003C2925"/>
    <w:rsid w:val="003C299A"/>
    <w:rsid w:val="003C2EE5"/>
    <w:rsid w:val="003C327F"/>
    <w:rsid w:val="003C5AD1"/>
    <w:rsid w:val="003C5D7A"/>
    <w:rsid w:val="003C6742"/>
    <w:rsid w:val="003C6CF3"/>
    <w:rsid w:val="003C7137"/>
    <w:rsid w:val="003D0DC8"/>
    <w:rsid w:val="003D1370"/>
    <w:rsid w:val="003D149A"/>
    <w:rsid w:val="003D1909"/>
    <w:rsid w:val="003D1D9B"/>
    <w:rsid w:val="003D1E6D"/>
    <w:rsid w:val="003D2200"/>
    <w:rsid w:val="003D2A60"/>
    <w:rsid w:val="003D2EA9"/>
    <w:rsid w:val="003D3488"/>
    <w:rsid w:val="003D3CED"/>
    <w:rsid w:val="003D4063"/>
    <w:rsid w:val="003D43DB"/>
    <w:rsid w:val="003D4593"/>
    <w:rsid w:val="003D4D08"/>
    <w:rsid w:val="003D5C53"/>
    <w:rsid w:val="003D601E"/>
    <w:rsid w:val="003D6314"/>
    <w:rsid w:val="003D6D72"/>
    <w:rsid w:val="003D7484"/>
    <w:rsid w:val="003E0769"/>
    <w:rsid w:val="003E0AFD"/>
    <w:rsid w:val="003E133A"/>
    <w:rsid w:val="003E18D2"/>
    <w:rsid w:val="003E247F"/>
    <w:rsid w:val="003E29B4"/>
    <w:rsid w:val="003E38C7"/>
    <w:rsid w:val="003E39B7"/>
    <w:rsid w:val="003E4D64"/>
    <w:rsid w:val="003E4E49"/>
    <w:rsid w:val="003E5255"/>
    <w:rsid w:val="003E5E44"/>
    <w:rsid w:val="003E6F75"/>
    <w:rsid w:val="003E7016"/>
    <w:rsid w:val="003E74FD"/>
    <w:rsid w:val="003F1C67"/>
    <w:rsid w:val="003F22FB"/>
    <w:rsid w:val="003F319B"/>
    <w:rsid w:val="003F3F96"/>
    <w:rsid w:val="003F4BAF"/>
    <w:rsid w:val="003F4DAB"/>
    <w:rsid w:val="003F5D3F"/>
    <w:rsid w:val="003F6C70"/>
    <w:rsid w:val="003F70AA"/>
    <w:rsid w:val="003F7520"/>
    <w:rsid w:val="003F785D"/>
    <w:rsid w:val="003F7D60"/>
    <w:rsid w:val="003F7D7B"/>
    <w:rsid w:val="004001D9"/>
    <w:rsid w:val="00401130"/>
    <w:rsid w:val="00401201"/>
    <w:rsid w:val="00402CA1"/>
    <w:rsid w:val="00402F9A"/>
    <w:rsid w:val="00403AFD"/>
    <w:rsid w:val="00403F07"/>
    <w:rsid w:val="00404318"/>
    <w:rsid w:val="00405072"/>
    <w:rsid w:val="004051A5"/>
    <w:rsid w:val="00405A9E"/>
    <w:rsid w:val="00405AD9"/>
    <w:rsid w:val="00406081"/>
    <w:rsid w:val="00406C6D"/>
    <w:rsid w:val="0040725D"/>
    <w:rsid w:val="004073E2"/>
    <w:rsid w:val="004076AF"/>
    <w:rsid w:val="004102B1"/>
    <w:rsid w:val="004123DE"/>
    <w:rsid w:val="0041313F"/>
    <w:rsid w:val="0041320C"/>
    <w:rsid w:val="004141BD"/>
    <w:rsid w:val="00414C49"/>
    <w:rsid w:val="00414FE2"/>
    <w:rsid w:val="00415512"/>
    <w:rsid w:val="00415BB2"/>
    <w:rsid w:val="00417B48"/>
    <w:rsid w:val="004211E1"/>
    <w:rsid w:val="00421A01"/>
    <w:rsid w:val="00421C66"/>
    <w:rsid w:val="00421F53"/>
    <w:rsid w:val="0042220F"/>
    <w:rsid w:val="004223CD"/>
    <w:rsid w:val="00422D52"/>
    <w:rsid w:val="00422E41"/>
    <w:rsid w:val="0042328B"/>
    <w:rsid w:val="00423409"/>
    <w:rsid w:val="00423CB2"/>
    <w:rsid w:val="00423E40"/>
    <w:rsid w:val="00424219"/>
    <w:rsid w:val="00424E2F"/>
    <w:rsid w:val="0042666C"/>
    <w:rsid w:val="00426BA3"/>
    <w:rsid w:val="00427045"/>
    <w:rsid w:val="0042726D"/>
    <w:rsid w:val="00427D47"/>
    <w:rsid w:val="00427D55"/>
    <w:rsid w:val="00432BA7"/>
    <w:rsid w:val="00433BFD"/>
    <w:rsid w:val="00433E7B"/>
    <w:rsid w:val="004346D3"/>
    <w:rsid w:val="0043497B"/>
    <w:rsid w:val="00434D97"/>
    <w:rsid w:val="00434E28"/>
    <w:rsid w:val="00434ED0"/>
    <w:rsid w:val="00435E10"/>
    <w:rsid w:val="00436D3F"/>
    <w:rsid w:val="0043710C"/>
    <w:rsid w:val="00437642"/>
    <w:rsid w:val="00440803"/>
    <w:rsid w:val="00440FA8"/>
    <w:rsid w:val="004414FB"/>
    <w:rsid w:val="004415C5"/>
    <w:rsid w:val="00441A66"/>
    <w:rsid w:val="004422A2"/>
    <w:rsid w:val="0044239C"/>
    <w:rsid w:val="00444B4D"/>
    <w:rsid w:val="0044507B"/>
    <w:rsid w:val="00445EA1"/>
    <w:rsid w:val="00445F5A"/>
    <w:rsid w:val="004460D9"/>
    <w:rsid w:val="0044655A"/>
    <w:rsid w:val="00446B8C"/>
    <w:rsid w:val="00446BA4"/>
    <w:rsid w:val="00447093"/>
    <w:rsid w:val="00451018"/>
    <w:rsid w:val="004511E1"/>
    <w:rsid w:val="00452514"/>
    <w:rsid w:val="00452823"/>
    <w:rsid w:val="00452BEF"/>
    <w:rsid w:val="00453451"/>
    <w:rsid w:val="00455634"/>
    <w:rsid w:val="00456530"/>
    <w:rsid w:val="004574DA"/>
    <w:rsid w:val="00457634"/>
    <w:rsid w:val="00457AA6"/>
    <w:rsid w:val="004600E1"/>
    <w:rsid w:val="004603F1"/>
    <w:rsid w:val="004609BA"/>
    <w:rsid w:val="00460E4A"/>
    <w:rsid w:val="004615B0"/>
    <w:rsid w:val="004618C0"/>
    <w:rsid w:val="004619C2"/>
    <w:rsid w:val="004630A3"/>
    <w:rsid w:val="00463420"/>
    <w:rsid w:val="0046465A"/>
    <w:rsid w:val="00464879"/>
    <w:rsid w:val="00465EB1"/>
    <w:rsid w:val="0046712C"/>
    <w:rsid w:val="004676A7"/>
    <w:rsid w:val="004679FC"/>
    <w:rsid w:val="00470147"/>
    <w:rsid w:val="00470246"/>
    <w:rsid w:val="004712F9"/>
    <w:rsid w:val="0047226A"/>
    <w:rsid w:val="0047320F"/>
    <w:rsid w:val="0047399B"/>
    <w:rsid w:val="00473DC8"/>
    <w:rsid w:val="0047428A"/>
    <w:rsid w:val="0047473A"/>
    <w:rsid w:val="00474972"/>
    <w:rsid w:val="00474EC3"/>
    <w:rsid w:val="004754CB"/>
    <w:rsid w:val="00475585"/>
    <w:rsid w:val="00475596"/>
    <w:rsid w:val="00475B92"/>
    <w:rsid w:val="00475E36"/>
    <w:rsid w:val="00476DCB"/>
    <w:rsid w:val="0047727C"/>
    <w:rsid w:val="00480884"/>
    <w:rsid w:val="00480FCC"/>
    <w:rsid w:val="004817CC"/>
    <w:rsid w:val="00482A49"/>
    <w:rsid w:val="0048384C"/>
    <w:rsid w:val="00483ED9"/>
    <w:rsid w:val="00483F29"/>
    <w:rsid w:val="00484B98"/>
    <w:rsid w:val="004853BC"/>
    <w:rsid w:val="0048702F"/>
    <w:rsid w:val="0049075E"/>
    <w:rsid w:val="004907C8"/>
    <w:rsid w:val="004919F9"/>
    <w:rsid w:val="00491DD2"/>
    <w:rsid w:val="004921D9"/>
    <w:rsid w:val="00492BFB"/>
    <w:rsid w:val="00492C7B"/>
    <w:rsid w:val="00492F93"/>
    <w:rsid w:val="00493322"/>
    <w:rsid w:val="00493530"/>
    <w:rsid w:val="00494348"/>
    <w:rsid w:val="00494470"/>
    <w:rsid w:val="0049564E"/>
    <w:rsid w:val="00495842"/>
    <w:rsid w:val="0049682A"/>
    <w:rsid w:val="00496932"/>
    <w:rsid w:val="004A0649"/>
    <w:rsid w:val="004A09BC"/>
    <w:rsid w:val="004A0A1C"/>
    <w:rsid w:val="004A15F5"/>
    <w:rsid w:val="004A20DD"/>
    <w:rsid w:val="004A21FC"/>
    <w:rsid w:val="004A2ADB"/>
    <w:rsid w:val="004A2C8E"/>
    <w:rsid w:val="004A2D3C"/>
    <w:rsid w:val="004A364F"/>
    <w:rsid w:val="004A3797"/>
    <w:rsid w:val="004A3F7B"/>
    <w:rsid w:val="004A427C"/>
    <w:rsid w:val="004A4A30"/>
    <w:rsid w:val="004A5129"/>
    <w:rsid w:val="004A564B"/>
    <w:rsid w:val="004A5A2B"/>
    <w:rsid w:val="004A6917"/>
    <w:rsid w:val="004A7197"/>
    <w:rsid w:val="004A7A80"/>
    <w:rsid w:val="004A7ADD"/>
    <w:rsid w:val="004A7BB8"/>
    <w:rsid w:val="004B0534"/>
    <w:rsid w:val="004B2951"/>
    <w:rsid w:val="004B2B59"/>
    <w:rsid w:val="004B346D"/>
    <w:rsid w:val="004B35D1"/>
    <w:rsid w:val="004B3942"/>
    <w:rsid w:val="004B398B"/>
    <w:rsid w:val="004B3CF2"/>
    <w:rsid w:val="004B3F08"/>
    <w:rsid w:val="004B4826"/>
    <w:rsid w:val="004B5073"/>
    <w:rsid w:val="004B57A0"/>
    <w:rsid w:val="004B5DB3"/>
    <w:rsid w:val="004B6314"/>
    <w:rsid w:val="004B65A7"/>
    <w:rsid w:val="004B6724"/>
    <w:rsid w:val="004B726B"/>
    <w:rsid w:val="004C0EC6"/>
    <w:rsid w:val="004C1038"/>
    <w:rsid w:val="004C1BC9"/>
    <w:rsid w:val="004C2EEA"/>
    <w:rsid w:val="004C38E7"/>
    <w:rsid w:val="004C39C4"/>
    <w:rsid w:val="004C4CE8"/>
    <w:rsid w:val="004C5044"/>
    <w:rsid w:val="004C63A7"/>
    <w:rsid w:val="004C737D"/>
    <w:rsid w:val="004C79E6"/>
    <w:rsid w:val="004C7DCB"/>
    <w:rsid w:val="004D029F"/>
    <w:rsid w:val="004D1725"/>
    <w:rsid w:val="004D1D9B"/>
    <w:rsid w:val="004D3070"/>
    <w:rsid w:val="004D312C"/>
    <w:rsid w:val="004D3299"/>
    <w:rsid w:val="004D4644"/>
    <w:rsid w:val="004D5C1B"/>
    <w:rsid w:val="004D62E3"/>
    <w:rsid w:val="004D64AA"/>
    <w:rsid w:val="004D759F"/>
    <w:rsid w:val="004D7825"/>
    <w:rsid w:val="004E02E5"/>
    <w:rsid w:val="004E04ED"/>
    <w:rsid w:val="004E26B3"/>
    <w:rsid w:val="004E31EA"/>
    <w:rsid w:val="004E34AF"/>
    <w:rsid w:val="004E36B1"/>
    <w:rsid w:val="004E3854"/>
    <w:rsid w:val="004E4B75"/>
    <w:rsid w:val="004E4B94"/>
    <w:rsid w:val="004E4B97"/>
    <w:rsid w:val="004E559C"/>
    <w:rsid w:val="004E55E7"/>
    <w:rsid w:val="004E5815"/>
    <w:rsid w:val="004E5F2C"/>
    <w:rsid w:val="004E665C"/>
    <w:rsid w:val="004E7506"/>
    <w:rsid w:val="004E77B5"/>
    <w:rsid w:val="004F0651"/>
    <w:rsid w:val="004F156B"/>
    <w:rsid w:val="004F1898"/>
    <w:rsid w:val="004F1C5B"/>
    <w:rsid w:val="004F24C4"/>
    <w:rsid w:val="004F2D55"/>
    <w:rsid w:val="004F2EA0"/>
    <w:rsid w:val="004F36CA"/>
    <w:rsid w:val="004F3E5C"/>
    <w:rsid w:val="004F522F"/>
    <w:rsid w:val="004F57F2"/>
    <w:rsid w:val="004F67CF"/>
    <w:rsid w:val="00500406"/>
    <w:rsid w:val="00501327"/>
    <w:rsid w:val="005018C8"/>
    <w:rsid w:val="005018F0"/>
    <w:rsid w:val="00502C8B"/>
    <w:rsid w:val="00502F73"/>
    <w:rsid w:val="00502F97"/>
    <w:rsid w:val="00503947"/>
    <w:rsid w:val="0050541F"/>
    <w:rsid w:val="00505905"/>
    <w:rsid w:val="00505FFF"/>
    <w:rsid w:val="00506473"/>
    <w:rsid w:val="00507A91"/>
    <w:rsid w:val="00507B91"/>
    <w:rsid w:val="00507CE1"/>
    <w:rsid w:val="00507EC6"/>
    <w:rsid w:val="00507EF1"/>
    <w:rsid w:val="0051097C"/>
    <w:rsid w:val="005114D9"/>
    <w:rsid w:val="00511D0D"/>
    <w:rsid w:val="00513C00"/>
    <w:rsid w:val="0051657A"/>
    <w:rsid w:val="005169D7"/>
    <w:rsid w:val="00517055"/>
    <w:rsid w:val="00517901"/>
    <w:rsid w:val="0051799B"/>
    <w:rsid w:val="00517A08"/>
    <w:rsid w:val="005209B3"/>
    <w:rsid w:val="00521A73"/>
    <w:rsid w:val="00523AD3"/>
    <w:rsid w:val="00523BA7"/>
    <w:rsid w:val="00523BEC"/>
    <w:rsid w:val="0052523D"/>
    <w:rsid w:val="0052669B"/>
    <w:rsid w:val="0052703D"/>
    <w:rsid w:val="005278CF"/>
    <w:rsid w:val="00527E6C"/>
    <w:rsid w:val="005300BD"/>
    <w:rsid w:val="00531638"/>
    <w:rsid w:val="00531852"/>
    <w:rsid w:val="0053187C"/>
    <w:rsid w:val="00531B47"/>
    <w:rsid w:val="00531B97"/>
    <w:rsid w:val="00531E88"/>
    <w:rsid w:val="00532B7A"/>
    <w:rsid w:val="005332F1"/>
    <w:rsid w:val="005333AF"/>
    <w:rsid w:val="00533A43"/>
    <w:rsid w:val="00533AEB"/>
    <w:rsid w:val="00533CBD"/>
    <w:rsid w:val="00534054"/>
    <w:rsid w:val="00534464"/>
    <w:rsid w:val="005349CC"/>
    <w:rsid w:val="0053532B"/>
    <w:rsid w:val="00535D1F"/>
    <w:rsid w:val="00535D58"/>
    <w:rsid w:val="00535F99"/>
    <w:rsid w:val="00536D4D"/>
    <w:rsid w:val="00536FF8"/>
    <w:rsid w:val="00537B3E"/>
    <w:rsid w:val="00540591"/>
    <w:rsid w:val="0054059B"/>
    <w:rsid w:val="00540AAD"/>
    <w:rsid w:val="00540B9A"/>
    <w:rsid w:val="0054177A"/>
    <w:rsid w:val="00541EEF"/>
    <w:rsid w:val="0054228E"/>
    <w:rsid w:val="005423C0"/>
    <w:rsid w:val="00543342"/>
    <w:rsid w:val="005435C6"/>
    <w:rsid w:val="005444C7"/>
    <w:rsid w:val="00544E99"/>
    <w:rsid w:val="0054612F"/>
    <w:rsid w:val="00547664"/>
    <w:rsid w:val="00547A26"/>
    <w:rsid w:val="00547B8A"/>
    <w:rsid w:val="005508A3"/>
    <w:rsid w:val="00550AD5"/>
    <w:rsid w:val="005519E8"/>
    <w:rsid w:val="00551B8D"/>
    <w:rsid w:val="00552298"/>
    <w:rsid w:val="00552A4B"/>
    <w:rsid w:val="00552B29"/>
    <w:rsid w:val="005536A0"/>
    <w:rsid w:val="00554EF8"/>
    <w:rsid w:val="00556B64"/>
    <w:rsid w:val="00556D80"/>
    <w:rsid w:val="00556E2A"/>
    <w:rsid w:val="00557290"/>
    <w:rsid w:val="005615B1"/>
    <w:rsid w:val="0056191E"/>
    <w:rsid w:val="00561C2D"/>
    <w:rsid w:val="00562024"/>
    <w:rsid w:val="00562A09"/>
    <w:rsid w:val="00562B0E"/>
    <w:rsid w:val="00563131"/>
    <w:rsid w:val="005636D9"/>
    <w:rsid w:val="00563845"/>
    <w:rsid w:val="00563A09"/>
    <w:rsid w:val="00564048"/>
    <w:rsid w:val="00564C1A"/>
    <w:rsid w:val="00565911"/>
    <w:rsid w:val="00566403"/>
    <w:rsid w:val="0056759E"/>
    <w:rsid w:val="005704D1"/>
    <w:rsid w:val="005733FD"/>
    <w:rsid w:val="005736D6"/>
    <w:rsid w:val="00574E77"/>
    <w:rsid w:val="00575AD3"/>
    <w:rsid w:val="00576129"/>
    <w:rsid w:val="00576737"/>
    <w:rsid w:val="00576928"/>
    <w:rsid w:val="005769DD"/>
    <w:rsid w:val="0057708F"/>
    <w:rsid w:val="00577C9B"/>
    <w:rsid w:val="00580929"/>
    <w:rsid w:val="0058307F"/>
    <w:rsid w:val="005833AA"/>
    <w:rsid w:val="00583CD8"/>
    <w:rsid w:val="00583F04"/>
    <w:rsid w:val="0058401C"/>
    <w:rsid w:val="00584BC1"/>
    <w:rsid w:val="0058522C"/>
    <w:rsid w:val="00585362"/>
    <w:rsid w:val="0058553B"/>
    <w:rsid w:val="005862E6"/>
    <w:rsid w:val="00587EAC"/>
    <w:rsid w:val="00590268"/>
    <w:rsid w:val="00591457"/>
    <w:rsid w:val="00591AD2"/>
    <w:rsid w:val="00592243"/>
    <w:rsid w:val="005925F1"/>
    <w:rsid w:val="005929EE"/>
    <w:rsid w:val="00592D63"/>
    <w:rsid w:val="005931B6"/>
    <w:rsid w:val="005938F6"/>
    <w:rsid w:val="00593AC3"/>
    <w:rsid w:val="00594227"/>
    <w:rsid w:val="005943FA"/>
    <w:rsid w:val="005967D5"/>
    <w:rsid w:val="00597595"/>
    <w:rsid w:val="005A0377"/>
    <w:rsid w:val="005A0B7B"/>
    <w:rsid w:val="005A0BAD"/>
    <w:rsid w:val="005A1DA9"/>
    <w:rsid w:val="005A23E6"/>
    <w:rsid w:val="005A26BC"/>
    <w:rsid w:val="005A3829"/>
    <w:rsid w:val="005A38F9"/>
    <w:rsid w:val="005A3D7E"/>
    <w:rsid w:val="005A3DBC"/>
    <w:rsid w:val="005A40D9"/>
    <w:rsid w:val="005A5057"/>
    <w:rsid w:val="005A5D7E"/>
    <w:rsid w:val="005A5EDD"/>
    <w:rsid w:val="005A60E7"/>
    <w:rsid w:val="005A6456"/>
    <w:rsid w:val="005A6B0A"/>
    <w:rsid w:val="005A733C"/>
    <w:rsid w:val="005A759F"/>
    <w:rsid w:val="005A7731"/>
    <w:rsid w:val="005B0D26"/>
    <w:rsid w:val="005B1032"/>
    <w:rsid w:val="005B256C"/>
    <w:rsid w:val="005B3A8B"/>
    <w:rsid w:val="005B46F6"/>
    <w:rsid w:val="005B4DFA"/>
    <w:rsid w:val="005B5FD1"/>
    <w:rsid w:val="005B6CCC"/>
    <w:rsid w:val="005C089B"/>
    <w:rsid w:val="005C2768"/>
    <w:rsid w:val="005C2AC9"/>
    <w:rsid w:val="005C35CD"/>
    <w:rsid w:val="005C3D1E"/>
    <w:rsid w:val="005C4327"/>
    <w:rsid w:val="005C45D0"/>
    <w:rsid w:val="005C4A2C"/>
    <w:rsid w:val="005C4A8C"/>
    <w:rsid w:val="005C5492"/>
    <w:rsid w:val="005C56C3"/>
    <w:rsid w:val="005C5BF6"/>
    <w:rsid w:val="005C5D11"/>
    <w:rsid w:val="005C5F7D"/>
    <w:rsid w:val="005C6982"/>
    <w:rsid w:val="005C6C22"/>
    <w:rsid w:val="005C6E05"/>
    <w:rsid w:val="005C77F4"/>
    <w:rsid w:val="005C796B"/>
    <w:rsid w:val="005D02EA"/>
    <w:rsid w:val="005D1218"/>
    <w:rsid w:val="005D175E"/>
    <w:rsid w:val="005D17D4"/>
    <w:rsid w:val="005D1BB7"/>
    <w:rsid w:val="005D1CE0"/>
    <w:rsid w:val="005D2145"/>
    <w:rsid w:val="005D25A8"/>
    <w:rsid w:val="005D2E9F"/>
    <w:rsid w:val="005D3205"/>
    <w:rsid w:val="005D324D"/>
    <w:rsid w:val="005D3446"/>
    <w:rsid w:val="005D3466"/>
    <w:rsid w:val="005D3F70"/>
    <w:rsid w:val="005D5263"/>
    <w:rsid w:val="005D5577"/>
    <w:rsid w:val="005D6F1E"/>
    <w:rsid w:val="005D6F78"/>
    <w:rsid w:val="005D6F8C"/>
    <w:rsid w:val="005D7706"/>
    <w:rsid w:val="005E0F9E"/>
    <w:rsid w:val="005E13C8"/>
    <w:rsid w:val="005E167A"/>
    <w:rsid w:val="005E18B6"/>
    <w:rsid w:val="005E1C17"/>
    <w:rsid w:val="005E1D99"/>
    <w:rsid w:val="005E2024"/>
    <w:rsid w:val="005E2222"/>
    <w:rsid w:val="005E2715"/>
    <w:rsid w:val="005E2D0F"/>
    <w:rsid w:val="005E3A09"/>
    <w:rsid w:val="005E3BAA"/>
    <w:rsid w:val="005E3F98"/>
    <w:rsid w:val="005E4282"/>
    <w:rsid w:val="005E506C"/>
    <w:rsid w:val="005E5CF9"/>
    <w:rsid w:val="005E5E26"/>
    <w:rsid w:val="005E63D1"/>
    <w:rsid w:val="005E68B8"/>
    <w:rsid w:val="005E7C6A"/>
    <w:rsid w:val="005E7F24"/>
    <w:rsid w:val="005F05C4"/>
    <w:rsid w:val="005F12EE"/>
    <w:rsid w:val="005F28C9"/>
    <w:rsid w:val="005F2FB8"/>
    <w:rsid w:val="005F3B36"/>
    <w:rsid w:val="005F4E2E"/>
    <w:rsid w:val="005F4EA7"/>
    <w:rsid w:val="005F54B8"/>
    <w:rsid w:val="006004A7"/>
    <w:rsid w:val="006012C8"/>
    <w:rsid w:val="0060169D"/>
    <w:rsid w:val="00601845"/>
    <w:rsid w:val="00601965"/>
    <w:rsid w:val="00601CB8"/>
    <w:rsid w:val="00601F12"/>
    <w:rsid w:val="00602578"/>
    <w:rsid w:val="00602B7C"/>
    <w:rsid w:val="00602D27"/>
    <w:rsid w:val="00602EDD"/>
    <w:rsid w:val="00603F0A"/>
    <w:rsid w:val="006044AD"/>
    <w:rsid w:val="00604B2A"/>
    <w:rsid w:val="00604D52"/>
    <w:rsid w:val="00604E79"/>
    <w:rsid w:val="00606068"/>
    <w:rsid w:val="00606DAC"/>
    <w:rsid w:val="006122FB"/>
    <w:rsid w:val="00612A17"/>
    <w:rsid w:val="00612BD0"/>
    <w:rsid w:val="0061312D"/>
    <w:rsid w:val="00613BAC"/>
    <w:rsid w:val="0061441E"/>
    <w:rsid w:val="006146F7"/>
    <w:rsid w:val="0061491A"/>
    <w:rsid w:val="006149F2"/>
    <w:rsid w:val="006154B2"/>
    <w:rsid w:val="00615AD1"/>
    <w:rsid w:val="00616872"/>
    <w:rsid w:val="00616FCC"/>
    <w:rsid w:val="00617AB2"/>
    <w:rsid w:val="00617D8C"/>
    <w:rsid w:val="00617F53"/>
    <w:rsid w:val="00621268"/>
    <w:rsid w:val="006238CD"/>
    <w:rsid w:val="00623D18"/>
    <w:rsid w:val="00623FFB"/>
    <w:rsid w:val="006266C8"/>
    <w:rsid w:val="0062746C"/>
    <w:rsid w:val="00627A09"/>
    <w:rsid w:val="00627E91"/>
    <w:rsid w:val="00630275"/>
    <w:rsid w:val="006307B5"/>
    <w:rsid w:val="006307E2"/>
    <w:rsid w:val="00631765"/>
    <w:rsid w:val="006319EF"/>
    <w:rsid w:val="0063395C"/>
    <w:rsid w:val="00634424"/>
    <w:rsid w:val="00634A98"/>
    <w:rsid w:val="00634D6B"/>
    <w:rsid w:val="00635346"/>
    <w:rsid w:val="00635600"/>
    <w:rsid w:val="0064023F"/>
    <w:rsid w:val="0064082E"/>
    <w:rsid w:val="006414AD"/>
    <w:rsid w:val="00642483"/>
    <w:rsid w:val="00642A80"/>
    <w:rsid w:val="00642C96"/>
    <w:rsid w:val="00642DE9"/>
    <w:rsid w:val="006433CD"/>
    <w:rsid w:val="00643D81"/>
    <w:rsid w:val="00643FBC"/>
    <w:rsid w:val="00644051"/>
    <w:rsid w:val="00644492"/>
    <w:rsid w:val="0064581B"/>
    <w:rsid w:val="00646370"/>
    <w:rsid w:val="00646390"/>
    <w:rsid w:val="00646614"/>
    <w:rsid w:val="0064669C"/>
    <w:rsid w:val="006472FC"/>
    <w:rsid w:val="006513CB"/>
    <w:rsid w:val="0065167D"/>
    <w:rsid w:val="00653386"/>
    <w:rsid w:val="006534C9"/>
    <w:rsid w:val="00653C55"/>
    <w:rsid w:val="00654142"/>
    <w:rsid w:val="00654667"/>
    <w:rsid w:val="00654FD3"/>
    <w:rsid w:val="006566CE"/>
    <w:rsid w:val="00656E43"/>
    <w:rsid w:val="00656E74"/>
    <w:rsid w:val="006571A0"/>
    <w:rsid w:val="00657F96"/>
    <w:rsid w:val="00660B5D"/>
    <w:rsid w:val="006612E2"/>
    <w:rsid w:val="0066130A"/>
    <w:rsid w:val="00661CDB"/>
    <w:rsid w:val="00661DCA"/>
    <w:rsid w:val="00663023"/>
    <w:rsid w:val="006630A6"/>
    <w:rsid w:val="00663725"/>
    <w:rsid w:val="00663A8C"/>
    <w:rsid w:val="00664579"/>
    <w:rsid w:val="00665A3D"/>
    <w:rsid w:val="00667345"/>
    <w:rsid w:val="00667668"/>
    <w:rsid w:val="00667E01"/>
    <w:rsid w:val="00670127"/>
    <w:rsid w:val="0067057C"/>
    <w:rsid w:val="00670BCC"/>
    <w:rsid w:val="00671B67"/>
    <w:rsid w:val="006732AA"/>
    <w:rsid w:val="00673306"/>
    <w:rsid w:val="00673F60"/>
    <w:rsid w:val="0067402C"/>
    <w:rsid w:val="00674129"/>
    <w:rsid w:val="00675B16"/>
    <w:rsid w:val="006761EC"/>
    <w:rsid w:val="00677D02"/>
    <w:rsid w:val="00681146"/>
    <w:rsid w:val="006813D1"/>
    <w:rsid w:val="00681F47"/>
    <w:rsid w:val="00682062"/>
    <w:rsid w:val="00682214"/>
    <w:rsid w:val="0068276D"/>
    <w:rsid w:val="00682868"/>
    <w:rsid w:val="00682A60"/>
    <w:rsid w:val="00682C17"/>
    <w:rsid w:val="00682E99"/>
    <w:rsid w:val="00682F95"/>
    <w:rsid w:val="00682FD7"/>
    <w:rsid w:val="006837B6"/>
    <w:rsid w:val="006861D5"/>
    <w:rsid w:val="006864C7"/>
    <w:rsid w:val="00687091"/>
    <w:rsid w:val="0068710E"/>
    <w:rsid w:val="00687B9E"/>
    <w:rsid w:val="00687EDE"/>
    <w:rsid w:val="00687F53"/>
    <w:rsid w:val="006904CF"/>
    <w:rsid w:val="00690BFD"/>
    <w:rsid w:val="006914B6"/>
    <w:rsid w:val="006914C0"/>
    <w:rsid w:val="00692464"/>
    <w:rsid w:val="006924C4"/>
    <w:rsid w:val="00692531"/>
    <w:rsid w:val="006927CB"/>
    <w:rsid w:val="00692A0C"/>
    <w:rsid w:val="00693990"/>
    <w:rsid w:val="00694DB7"/>
    <w:rsid w:val="00694E28"/>
    <w:rsid w:val="00695975"/>
    <w:rsid w:val="006977E5"/>
    <w:rsid w:val="00697E9A"/>
    <w:rsid w:val="00697F95"/>
    <w:rsid w:val="006A1462"/>
    <w:rsid w:val="006A16EC"/>
    <w:rsid w:val="006A187B"/>
    <w:rsid w:val="006A1B2F"/>
    <w:rsid w:val="006A1CD9"/>
    <w:rsid w:val="006A2568"/>
    <w:rsid w:val="006A3E86"/>
    <w:rsid w:val="006A45A4"/>
    <w:rsid w:val="006A51E6"/>
    <w:rsid w:val="006A53F2"/>
    <w:rsid w:val="006A5AB9"/>
    <w:rsid w:val="006B30DD"/>
    <w:rsid w:val="006B3129"/>
    <w:rsid w:val="006B388F"/>
    <w:rsid w:val="006B42A5"/>
    <w:rsid w:val="006B48E6"/>
    <w:rsid w:val="006B4B80"/>
    <w:rsid w:val="006B5073"/>
    <w:rsid w:val="006B5177"/>
    <w:rsid w:val="006B527D"/>
    <w:rsid w:val="006B5C4C"/>
    <w:rsid w:val="006B5F0F"/>
    <w:rsid w:val="006B682A"/>
    <w:rsid w:val="006B6D90"/>
    <w:rsid w:val="006B72B4"/>
    <w:rsid w:val="006B7729"/>
    <w:rsid w:val="006B7A38"/>
    <w:rsid w:val="006B7F66"/>
    <w:rsid w:val="006C08FE"/>
    <w:rsid w:val="006C0B7C"/>
    <w:rsid w:val="006C1A8A"/>
    <w:rsid w:val="006C1A95"/>
    <w:rsid w:val="006C1FBC"/>
    <w:rsid w:val="006C28E2"/>
    <w:rsid w:val="006C2ED7"/>
    <w:rsid w:val="006C311C"/>
    <w:rsid w:val="006C384F"/>
    <w:rsid w:val="006C576E"/>
    <w:rsid w:val="006C68AA"/>
    <w:rsid w:val="006C6C9F"/>
    <w:rsid w:val="006C71AD"/>
    <w:rsid w:val="006D07B6"/>
    <w:rsid w:val="006D0CD0"/>
    <w:rsid w:val="006D0DD5"/>
    <w:rsid w:val="006D16A6"/>
    <w:rsid w:val="006D3250"/>
    <w:rsid w:val="006D3C2A"/>
    <w:rsid w:val="006D4881"/>
    <w:rsid w:val="006D6168"/>
    <w:rsid w:val="006D6399"/>
    <w:rsid w:val="006D6705"/>
    <w:rsid w:val="006D6E8F"/>
    <w:rsid w:val="006D77C5"/>
    <w:rsid w:val="006D7A0D"/>
    <w:rsid w:val="006D7FBE"/>
    <w:rsid w:val="006E16AD"/>
    <w:rsid w:val="006E18BD"/>
    <w:rsid w:val="006E1EAB"/>
    <w:rsid w:val="006E2657"/>
    <w:rsid w:val="006E3D1D"/>
    <w:rsid w:val="006E43AB"/>
    <w:rsid w:val="006E4DD3"/>
    <w:rsid w:val="006E52FD"/>
    <w:rsid w:val="006E5705"/>
    <w:rsid w:val="006E5CFD"/>
    <w:rsid w:val="006E5F06"/>
    <w:rsid w:val="006E632E"/>
    <w:rsid w:val="006E737E"/>
    <w:rsid w:val="006E754C"/>
    <w:rsid w:val="006F02A2"/>
    <w:rsid w:val="006F311B"/>
    <w:rsid w:val="006F3160"/>
    <w:rsid w:val="006F5F7A"/>
    <w:rsid w:val="006F642C"/>
    <w:rsid w:val="006F6AF8"/>
    <w:rsid w:val="006F6EE8"/>
    <w:rsid w:val="006F7346"/>
    <w:rsid w:val="006F7FFB"/>
    <w:rsid w:val="0070126F"/>
    <w:rsid w:val="007012DE"/>
    <w:rsid w:val="007013E6"/>
    <w:rsid w:val="0070208A"/>
    <w:rsid w:val="00702439"/>
    <w:rsid w:val="007030F8"/>
    <w:rsid w:val="007034AC"/>
    <w:rsid w:val="00703541"/>
    <w:rsid w:val="00703609"/>
    <w:rsid w:val="00703C74"/>
    <w:rsid w:val="00704359"/>
    <w:rsid w:val="00704C1C"/>
    <w:rsid w:val="00704EE6"/>
    <w:rsid w:val="007057FE"/>
    <w:rsid w:val="00705A45"/>
    <w:rsid w:val="00705F8F"/>
    <w:rsid w:val="00706049"/>
    <w:rsid w:val="007061A2"/>
    <w:rsid w:val="00706206"/>
    <w:rsid w:val="00706A56"/>
    <w:rsid w:val="00706DDD"/>
    <w:rsid w:val="00706FA1"/>
    <w:rsid w:val="00706FE4"/>
    <w:rsid w:val="0070717B"/>
    <w:rsid w:val="00707659"/>
    <w:rsid w:val="007076FA"/>
    <w:rsid w:val="00707784"/>
    <w:rsid w:val="00707A7A"/>
    <w:rsid w:val="00710B72"/>
    <w:rsid w:val="0071120A"/>
    <w:rsid w:val="007142FA"/>
    <w:rsid w:val="00714875"/>
    <w:rsid w:val="00714F1A"/>
    <w:rsid w:val="00716452"/>
    <w:rsid w:val="0071653D"/>
    <w:rsid w:val="00716B47"/>
    <w:rsid w:val="00717AFE"/>
    <w:rsid w:val="00717F42"/>
    <w:rsid w:val="00721F70"/>
    <w:rsid w:val="00722634"/>
    <w:rsid w:val="00722B93"/>
    <w:rsid w:val="007232A1"/>
    <w:rsid w:val="0072346A"/>
    <w:rsid w:val="007237DB"/>
    <w:rsid w:val="00723B7A"/>
    <w:rsid w:val="00723F20"/>
    <w:rsid w:val="00724765"/>
    <w:rsid w:val="00724F0E"/>
    <w:rsid w:val="0072524C"/>
    <w:rsid w:val="00725964"/>
    <w:rsid w:val="007259D6"/>
    <w:rsid w:val="00725A64"/>
    <w:rsid w:val="00726C72"/>
    <w:rsid w:val="00727338"/>
    <w:rsid w:val="0072771E"/>
    <w:rsid w:val="00727C02"/>
    <w:rsid w:val="00727E53"/>
    <w:rsid w:val="00730325"/>
    <w:rsid w:val="00730481"/>
    <w:rsid w:val="007305B2"/>
    <w:rsid w:val="00731688"/>
    <w:rsid w:val="00731B6E"/>
    <w:rsid w:val="00731BEA"/>
    <w:rsid w:val="00731C94"/>
    <w:rsid w:val="00732ADB"/>
    <w:rsid w:val="00733943"/>
    <w:rsid w:val="00733E64"/>
    <w:rsid w:val="00734172"/>
    <w:rsid w:val="007342A9"/>
    <w:rsid w:val="00734480"/>
    <w:rsid w:val="007346E1"/>
    <w:rsid w:val="007348C8"/>
    <w:rsid w:val="00734B75"/>
    <w:rsid w:val="0073509C"/>
    <w:rsid w:val="007351E4"/>
    <w:rsid w:val="00735FEA"/>
    <w:rsid w:val="00736390"/>
    <w:rsid w:val="00736580"/>
    <w:rsid w:val="0073674D"/>
    <w:rsid w:val="00736D26"/>
    <w:rsid w:val="00737234"/>
    <w:rsid w:val="007379CD"/>
    <w:rsid w:val="00737E01"/>
    <w:rsid w:val="00740D89"/>
    <w:rsid w:val="00741419"/>
    <w:rsid w:val="0074159F"/>
    <w:rsid w:val="00742C5F"/>
    <w:rsid w:val="00742F86"/>
    <w:rsid w:val="007444C8"/>
    <w:rsid w:val="00744533"/>
    <w:rsid w:val="00746312"/>
    <w:rsid w:val="00746BC0"/>
    <w:rsid w:val="00746CFA"/>
    <w:rsid w:val="007505BA"/>
    <w:rsid w:val="007508D8"/>
    <w:rsid w:val="007509A7"/>
    <w:rsid w:val="0075167E"/>
    <w:rsid w:val="00751692"/>
    <w:rsid w:val="00751C25"/>
    <w:rsid w:val="00752884"/>
    <w:rsid w:val="0075358B"/>
    <w:rsid w:val="00754EA8"/>
    <w:rsid w:val="00754EE9"/>
    <w:rsid w:val="00755AD3"/>
    <w:rsid w:val="00755DE7"/>
    <w:rsid w:val="007568B8"/>
    <w:rsid w:val="00757BE8"/>
    <w:rsid w:val="00757DE6"/>
    <w:rsid w:val="0076025E"/>
    <w:rsid w:val="007604EA"/>
    <w:rsid w:val="007605AC"/>
    <w:rsid w:val="00760790"/>
    <w:rsid w:val="007612CF"/>
    <w:rsid w:val="00761D08"/>
    <w:rsid w:val="007624E6"/>
    <w:rsid w:val="007626DB"/>
    <w:rsid w:val="0076294F"/>
    <w:rsid w:val="00762CBC"/>
    <w:rsid w:val="00762DE8"/>
    <w:rsid w:val="0076326D"/>
    <w:rsid w:val="00763521"/>
    <w:rsid w:val="00764631"/>
    <w:rsid w:val="00764BC8"/>
    <w:rsid w:val="00764C73"/>
    <w:rsid w:val="00765631"/>
    <w:rsid w:val="00765841"/>
    <w:rsid w:val="00766073"/>
    <w:rsid w:val="00766151"/>
    <w:rsid w:val="0076644F"/>
    <w:rsid w:val="00766E46"/>
    <w:rsid w:val="007679B1"/>
    <w:rsid w:val="00767B7C"/>
    <w:rsid w:val="007701A9"/>
    <w:rsid w:val="007708A2"/>
    <w:rsid w:val="00770B32"/>
    <w:rsid w:val="00771597"/>
    <w:rsid w:val="00771872"/>
    <w:rsid w:val="00772896"/>
    <w:rsid w:val="007728BB"/>
    <w:rsid w:val="007731CE"/>
    <w:rsid w:val="00773FC3"/>
    <w:rsid w:val="00774496"/>
    <w:rsid w:val="00774876"/>
    <w:rsid w:val="00774BBE"/>
    <w:rsid w:val="00774BDF"/>
    <w:rsid w:val="007756C1"/>
    <w:rsid w:val="007763B3"/>
    <w:rsid w:val="00776E94"/>
    <w:rsid w:val="00777A71"/>
    <w:rsid w:val="00780B72"/>
    <w:rsid w:val="007815B4"/>
    <w:rsid w:val="0078202B"/>
    <w:rsid w:val="007828CA"/>
    <w:rsid w:val="00782B00"/>
    <w:rsid w:val="00782B13"/>
    <w:rsid w:val="00783D01"/>
    <w:rsid w:val="00784573"/>
    <w:rsid w:val="007846EC"/>
    <w:rsid w:val="0078514A"/>
    <w:rsid w:val="00786118"/>
    <w:rsid w:val="007870BC"/>
    <w:rsid w:val="00787422"/>
    <w:rsid w:val="00787C2F"/>
    <w:rsid w:val="00790E08"/>
    <w:rsid w:val="00791F82"/>
    <w:rsid w:val="00792C6F"/>
    <w:rsid w:val="00793149"/>
    <w:rsid w:val="007933AA"/>
    <w:rsid w:val="00794759"/>
    <w:rsid w:val="00794B0F"/>
    <w:rsid w:val="00795368"/>
    <w:rsid w:val="007954D3"/>
    <w:rsid w:val="00795B15"/>
    <w:rsid w:val="00795C0D"/>
    <w:rsid w:val="00796754"/>
    <w:rsid w:val="00796C92"/>
    <w:rsid w:val="0079789D"/>
    <w:rsid w:val="007979C1"/>
    <w:rsid w:val="00797A9E"/>
    <w:rsid w:val="007A057A"/>
    <w:rsid w:val="007A0B4B"/>
    <w:rsid w:val="007A0F50"/>
    <w:rsid w:val="007A1081"/>
    <w:rsid w:val="007A1D36"/>
    <w:rsid w:val="007A2901"/>
    <w:rsid w:val="007A2A0F"/>
    <w:rsid w:val="007A2AE7"/>
    <w:rsid w:val="007A2D7C"/>
    <w:rsid w:val="007A3A3C"/>
    <w:rsid w:val="007A4551"/>
    <w:rsid w:val="007A5612"/>
    <w:rsid w:val="007A5829"/>
    <w:rsid w:val="007A5FFE"/>
    <w:rsid w:val="007A6F55"/>
    <w:rsid w:val="007A76C9"/>
    <w:rsid w:val="007A7A35"/>
    <w:rsid w:val="007A7CE5"/>
    <w:rsid w:val="007A7E00"/>
    <w:rsid w:val="007A7E6C"/>
    <w:rsid w:val="007B060A"/>
    <w:rsid w:val="007B06DB"/>
    <w:rsid w:val="007B0E5E"/>
    <w:rsid w:val="007B136A"/>
    <w:rsid w:val="007B15A7"/>
    <w:rsid w:val="007B244C"/>
    <w:rsid w:val="007B2E91"/>
    <w:rsid w:val="007B3D66"/>
    <w:rsid w:val="007B4B0B"/>
    <w:rsid w:val="007B4CD0"/>
    <w:rsid w:val="007B4EB6"/>
    <w:rsid w:val="007B53DD"/>
    <w:rsid w:val="007B6210"/>
    <w:rsid w:val="007B6F33"/>
    <w:rsid w:val="007B76D4"/>
    <w:rsid w:val="007B773D"/>
    <w:rsid w:val="007C01B9"/>
    <w:rsid w:val="007C1304"/>
    <w:rsid w:val="007C1CAA"/>
    <w:rsid w:val="007C24D7"/>
    <w:rsid w:val="007C29F3"/>
    <w:rsid w:val="007C32DB"/>
    <w:rsid w:val="007C3360"/>
    <w:rsid w:val="007C3441"/>
    <w:rsid w:val="007C3CB8"/>
    <w:rsid w:val="007C4434"/>
    <w:rsid w:val="007C44F5"/>
    <w:rsid w:val="007C5D0D"/>
    <w:rsid w:val="007C6069"/>
    <w:rsid w:val="007C6417"/>
    <w:rsid w:val="007C65DC"/>
    <w:rsid w:val="007C7005"/>
    <w:rsid w:val="007C7188"/>
    <w:rsid w:val="007D0E83"/>
    <w:rsid w:val="007D14B5"/>
    <w:rsid w:val="007D1571"/>
    <w:rsid w:val="007D1797"/>
    <w:rsid w:val="007D17D6"/>
    <w:rsid w:val="007D1B75"/>
    <w:rsid w:val="007D1DE6"/>
    <w:rsid w:val="007D26C9"/>
    <w:rsid w:val="007D40B4"/>
    <w:rsid w:val="007D43C6"/>
    <w:rsid w:val="007D45CC"/>
    <w:rsid w:val="007D49BB"/>
    <w:rsid w:val="007D51B3"/>
    <w:rsid w:val="007D5B24"/>
    <w:rsid w:val="007D6111"/>
    <w:rsid w:val="007D69B5"/>
    <w:rsid w:val="007D6B84"/>
    <w:rsid w:val="007D70B9"/>
    <w:rsid w:val="007E04D9"/>
    <w:rsid w:val="007E09D5"/>
    <w:rsid w:val="007E1168"/>
    <w:rsid w:val="007E20B1"/>
    <w:rsid w:val="007E2779"/>
    <w:rsid w:val="007E3E32"/>
    <w:rsid w:val="007E4BED"/>
    <w:rsid w:val="007E5125"/>
    <w:rsid w:val="007E5962"/>
    <w:rsid w:val="007E6B40"/>
    <w:rsid w:val="007E7C2D"/>
    <w:rsid w:val="007E7C9B"/>
    <w:rsid w:val="007F03BE"/>
    <w:rsid w:val="007F0C52"/>
    <w:rsid w:val="007F11A9"/>
    <w:rsid w:val="007F1597"/>
    <w:rsid w:val="007F1F44"/>
    <w:rsid w:val="007F2004"/>
    <w:rsid w:val="007F2A7A"/>
    <w:rsid w:val="007F3067"/>
    <w:rsid w:val="007F3B3A"/>
    <w:rsid w:val="007F4B0C"/>
    <w:rsid w:val="007F4EA1"/>
    <w:rsid w:val="007F547F"/>
    <w:rsid w:val="007F5518"/>
    <w:rsid w:val="007F5B0F"/>
    <w:rsid w:val="007F72F9"/>
    <w:rsid w:val="007F76AF"/>
    <w:rsid w:val="007F780F"/>
    <w:rsid w:val="007F7E50"/>
    <w:rsid w:val="007F7EC9"/>
    <w:rsid w:val="007F7FC7"/>
    <w:rsid w:val="008012C4"/>
    <w:rsid w:val="00801DE5"/>
    <w:rsid w:val="00801E81"/>
    <w:rsid w:val="00802E14"/>
    <w:rsid w:val="00804ABA"/>
    <w:rsid w:val="00804B18"/>
    <w:rsid w:val="008050CC"/>
    <w:rsid w:val="0080520D"/>
    <w:rsid w:val="00805622"/>
    <w:rsid w:val="00805675"/>
    <w:rsid w:val="00805BAF"/>
    <w:rsid w:val="00805CFF"/>
    <w:rsid w:val="008069C4"/>
    <w:rsid w:val="00806A4D"/>
    <w:rsid w:val="00806D5D"/>
    <w:rsid w:val="008071B8"/>
    <w:rsid w:val="00807AAF"/>
    <w:rsid w:val="00807AC4"/>
    <w:rsid w:val="00807F43"/>
    <w:rsid w:val="00810424"/>
    <w:rsid w:val="008129E9"/>
    <w:rsid w:val="00813488"/>
    <w:rsid w:val="00813798"/>
    <w:rsid w:val="0081386F"/>
    <w:rsid w:val="00814305"/>
    <w:rsid w:val="00814437"/>
    <w:rsid w:val="00814B5E"/>
    <w:rsid w:val="00815468"/>
    <w:rsid w:val="008162C3"/>
    <w:rsid w:val="00816C17"/>
    <w:rsid w:val="00816E0F"/>
    <w:rsid w:val="008205FD"/>
    <w:rsid w:val="0082074A"/>
    <w:rsid w:val="008208FD"/>
    <w:rsid w:val="0082106A"/>
    <w:rsid w:val="00822F9F"/>
    <w:rsid w:val="00823303"/>
    <w:rsid w:val="008239AA"/>
    <w:rsid w:val="00823BD6"/>
    <w:rsid w:val="00823FC5"/>
    <w:rsid w:val="00826141"/>
    <w:rsid w:val="00826455"/>
    <w:rsid w:val="0082731E"/>
    <w:rsid w:val="0083098A"/>
    <w:rsid w:val="00831312"/>
    <w:rsid w:val="00832477"/>
    <w:rsid w:val="00832D32"/>
    <w:rsid w:val="00833564"/>
    <w:rsid w:val="00833616"/>
    <w:rsid w:val="0083410D"/>
    <w:rsid w:val="00834636"/>
    <w:rsid w:val="00834F27"/>
    <w:rsid w:val="00836C44"/>
    <w:rsid w:val="00837AD5"/>
    <w:rsid w:val="00837F34"/>
    <w:rsid w:val="00840174"/>
    <w:rsid w:val="008405F3"/>
    <w:rsid w:val="00842BEE"/>
    <w:rsid w:val="00843C0E"/>
    <w:rsid w:val="00844315"/>
    <w:rsid w:val="00844B06"/>
    <w:rsid w:val="00844C34"/>
    <w:rsid w:val="0084546C"/>
    <w:rsid w:val="0084577F"/>
    <w:rsid w:val="00845D48"/>
    <w:rsid w:val="00845EB5"/>
    <w:rsid w:val="008468AE"/>
    <w:rsid w:val="0084794B"/>
    <w:rsid w:val="00850EB8"/>
    <w:rsid w:val="0085179D"/>
    <w:rsid w:val="008521D3"/>
    <w:rsid w:val="008529DC"/>
    <w:rsid w:val="00852AC3"/>
    <w:rsid w:val="00853742"/>
    <w:rsid w:val="00853987"/>
    <w:rsid w:val="0085405C"/>
    <w:rsid w:val="008541C4"/>
    <w:rsid w:val="008542A9"/>
    <w:rsid w:val="008547BE"/>
    <w:rsid w:val="00855471"/>
    <w:rsid w:val="00855AD6"/>
    <w:rsid w:val="00855BA8"/>
    <w:rsid w:val="00855DBB"/>
    <w:rsid w:val="008565D3"/>
    <w:rsid w:val="0085664B"/>
    <w:rsid w:val="00857BD7"/>
    <w:rsid w:val="00857F03"/>
    <w:rsid w:val="00862996"/>
    <w:rsid w:val="00862A74"/>
    <w:rsid w:val="008635A6"/>
    <w:rsid w:val="00864577"/>
    <w:rsid w:val="00864B5B"/>
    <w:rsid w:val="00864E3E"/>
    <w:rsid w:val="00865FAE"/>
    <w:rsid w:val="00866484"/>
    <w:rsid w:val="00866B58"/>
    <w:rsid w:val="00866F3E"/>
    <w:rsid w:val="00867CD4"/>
    <w:rsid w:val="00867CE0"/>
    <w:rsid w:val="0087091E"/>
    <w:rsid w:val="00870A2C"/>
    <w:rsid w:val="00870B65"/>
    <w:rsid w:val="00870E5B"/>
    <w:rsid w:val="0087219A"/>
    <w:rsid w:val="008723A3"/>
    <w:rsid w:val="00872808"/>
    <w:rsid w:val="00872C36"/>
    <w:rsid w:val="00873F56"/>
    <w:rsid w:val="00873F5F"/>
    <w:rsid w:val="00874592"/>
    <w:rsid w:val="00874E07"/>
    <w:rsid w:val="0087680B"/>
    <w:rsid w:val="00876ECC"/>
    <w:rsid w:val="00877868"/>
    <w:rsid w:val="00880F29"/>
    <w:rsid w:val="008811C9"/>
    <w:rsid w:val="00881B89"/>
    <w:rsid w:val="00881D66"/>
    <w:rsid w:val="00882CB8"/>
    <w:rsid w:val="00882DC1"/>
    <w:rsid w:val="008836E0"/>
    <w:rsid w:val="008838CD"/>
    <w:rsid w:val="00883C9F"/>
    <w:rsid w:val="00883FC3"/>
    <w:rsid w:val="008853EF"/>
    <w:rsid w:val="00887160"/>
    <w:rsid w:val="0088791F"/>
    <w:rsid w:val="0089012A"/>
    <w:rsid w:val="0089035B"/>
    <w:rsid w:val="00890FD0"/>
    <w:rsid w:val="008911C0"/>
    <w:rsid w:val="00891410"/>
    <w:rsid w:val="00891A7F"/>
    <w:rsid w:val="00891F16"/>
    <w:rsid w:val="0089230E"/>
    <w:rsid w:val="00892AF2"/>
    <w:rsid w:val="00893092"/>
    <w:rsid w:val="00893129"/>
    <w:rsid w:val="00893187"/>
    <w:rsid w:val="00893397"/>
    <w:rsid w:val="00893512"/>
    <w:rsid w:val="00893C0A"/>
    <w:rsid w:val="00893D13"/>
    <w:rsid w:val="00894467"/>
    <w:rsid w:val="00894667"/>
    <w:rsid w:val="00894761"/>
    <w:rsid w:val="0089498C"/>
    <w:rsid w:val="00895263"/>
    <w:rsid w:val="008952F6"/>
    <w:rsid w:val="008955E7"/>
    <w:rsid w:val="0089564A"/>
    <w:rsid w:val="008961BA"/>
    <w:rsid w:val="00896CE0"/>
    <w:rsid w:val="008973F8"/>
    <w:rsid w:val="008978D1"/>
    <w:rsid w:val="008A007E"/>
    <w:rsid w:val="008A0A0B"/>
    <w:rsid w:val="008A0B8A"/>
    <w:rsid w:val="008A1290"/>
    <w:rsid w:val="008A159F"/>
    <w:rsid w:val="008A1666"/>
    <w:rsid w:val="008A2305"/>
    <w:rsid w:val="008A2976"/>
    <w:rsid w:val="008A29E3"/>
    <w:rsid w:val="008A2E54"/>
    <w:rsid w:val="008A329B"/>
    <w:rsid w:val="008A3569"/>
    <w:rsid w:val="008A3BF2"/>
    <w:rsid w:val="008A44B0"/>
    <w:rsid w:val="008A5502"/>
    <w:rsid w:val="008A5905"/>
    <w:rsid w:val="008A6925"/>
    <w:rsid w:val="008A6EA4"/>
    <w:rsid w:val="008B0259"/>
    <w:rsid w:val="008B0390"/>
    <w:rsid w:val="008B096A"/>
    <w:rsid w:val="008B0DC9"/>
    <w:rsid w:val="008B0E68"/>
    <w:rsid w:val="008B103A"/>
    <w:rsid w:val="008B1329"/>
    <w:rsid w:val="008B1B83"/>
    <w:rsid w:val="008B3116"/>
    <w:rsid w:val="008B45E5"/>
    <w:rsid w:val="008B552C"/>
    <w:rsid w:val="008B5A01"/>
    <w:rsid w:val="008B5B13"/>
    <w:rsid w:val="008B639A"/>
    <w:rsid w:val="008B6475"/>
    <w:rsid w:val="008B6774"/>
    <w:rsid w:val="008B6F47"/>
    <w:rsid w:val="008B74B6"/>
    <w:rsid w:val="008B755F"/>
    <w:rsid w:val="008B7741"/>
    <w:rsid w:val="008B795B"/>
    <w:rsid w:val="008B7AE2"/>
    <w:rsid w:val="008B7D27"/>
    <w:rsid w:val="008B7DB4"/>
    <w:rsid w:val="008C0468"/>
    <w:rsid w:val="008C048F"/>
    <w:rsid w:val="008C0D0C"/>
    <w:rsid w:val="008C1650"/>
    <w:rsid w:val="008C1F12"/>
    <w:rsid w:val="008C223A"/>
    <w:rsid w:val="008C2903"/>
    <w:rsid w:val="008C2CF1"/>
    <w:rsid w:val="008C33ED"/>
    <w:rsid w:val="008C39DF"/>
    <w:rsid w:val="008C416F"/>
    <w:rsid w:val="008C45BB"/>
    <w:rsid w:val="008C4853"/>
    <w:rsid w:val="008C4891"/>
    <w:rsid w:val="008C54A2"/>
    <w:rsid w:val="008C55DA"/>
    <w:rsid w:val="008C6158"/>
    <w:rsid w:val="008C688D"/>
    <w:rsid w:val="008C7522"/>
    <w:rsid w:val="008C7B64"/>
    <w:rsid w:val="008D10DE"/>
    <w:rsid w:val="008D1C14"/>
    <w:rsid w:val="008D2334"/>
    <w:rsid w:val="008D3B0E"/>
    <w:rsid w:val="008D3EAD"/>
    <w:rsid w:val="008D4308"/>
    <w:rsid w:val="008D45E1"/>
    <w:rsid w:val="008D4A7E"/>
    <w:rsid w:val="008D4CBE"/>
    <w:rsid w:val="008D620D"/>
    <w:rsid w:val="008D656D"/>
    <w:rsid w:val="008D68F8"/>
    <w:rsid w:val="008D7C91"/>
    <w:rsid w:val="008E1601"/>
    <w:rsid w:val="008E1718"/>
    <w:rsid w:val="008E2287"/>
    <w:rsid w:val="008E3754"/>
    <w:rsid w:val="008E4EF1"/>
    <w:rsid w:val="008E601E"/>
    <w:rsid w:val="008E6785"/>
    <w:rsid w:val="008E69BF"/>
    <w:rsid w:val="008E756B"/>
    <w:rsid w:val="008F0756"/>
    <w:rsid w:val="008F08EC"/>
    <w:rsid w:val="008F0DAE"/>
    <w:rsid w:val="008F1596"/>
    <w:rsid w:val="008F16B9"/>
    <w:rsid w:val="008F2452"/>
    <w:rsid w:val="008F3313"/>
    <w:rsid w:val="008F3324"/>
    <w:rsid w:val="008F3C14"/>
    <w:rsid w:val="008F43C4"/>
    <w:rsid w:val="008F43C9"/>
    <w:rsid w:val="008F667A"/>
    <w:rsid w:val="008F67FC"/>
    <w:rsid w:val="008F7559"/>
    <w:rsid w:val="008F79A6"/>
    <w:rsid w:val="00900075"/>
    <w:rsid w:val="00900A74"/>
    <w:rsid w:val="00900CF0"/>
    <w:rsid w:val="009011F8"/>
    <w:rsid w:val="0090124D"/>
    <w:rsid w:val="00901424"/>
    <w:rsid w:val="00901843"/>
    <w:rsid w:val="00901C7F"/>
    <w:rsid w:val="00902F4E"/>
    <w:rsid w:val="00903425"/>
    <w:rsid w:val="00904DDE"/>
    <w:rsid w:val="00905B46"/>
    <w:rsid w:val="00906A04"/>
    <w:rsid w:val="00906D63"/>
    <w:rsid w:val="00907787"/>
    <w:rsid w:val="009101EF"/>
    <w:rsid w:val="00910438"/>
    <w:rsid w:val="00910FD3"/>
    <w:rsid w:val="009116C6"/>
    <w:rsid w:val="00912340"/>
    <w:rsid w:val="00913D44"/>
    <w:rsid w:val="00914F70"/>
    <w:rsid w:val="009152FE"/>
    <w:rsid w:val="00915392"/>
    <w:rsid w:val="00915491"/>
    <w:rsid w:val="0091574E"/>
    <w:rsid w:val="009166CA"/>
    <w:rsid w:val="00916C5A"/>
    <w:rsid w:val="0091726E"/>
    <w:rsid w:val="00917465"/>
    <w:rsid w:val="00917729"/>
    <w:rsid w:val="00917DA0"/>
    <w:rsid w:val="00920057"/>
    <w:rsid w:val="00920BDD"/>
    <w:rsid w:val="0092114B"/>
    <w:rsid w:val="00921BC9"/>
    <w:rsid w:val="009220D4"/>
    <w:rsid w:val="0092330A"/>
    <w:rsid w:val="009238F9"/>
    <w:rsid w:val="00923B2A"/>
    <w:rsid w:val="009240E9"/>
    <w:rsid w:val="00924148"/>
    <w:rsid w:val="009249EC"/>
    <w:rsid w:val="00924E71"/>
    <w:rsid w:val="009255EB"/>
    <w:rsid w:val="00926C9B"/>
    <w:rsid w:val="009276FB"/>
    <w:rsid w:val="00927A7A"/>
    <w:rsid w:val="00930F33"/>
    <w:rsid w:val="00932647"/>
    <w:rsid w:val="00932684"/>
    <w:rsid w:val="00932B68"/>
    <w:rsid w:val="00932CB4"/>
    <w:rsid w:val="00933219"/>
    <w:rsid w:val="0093377B"/>
    <w:rsid w:val="009338C2"/>
    <w:rsid w:val="00933C61"/>
    <w:rsid w:val="00933C8D"/>
    <w:rsid w:val="00935468"/>
    <w:rsid w:val="00936575"/>
    <w:rsid w:val="0093666C"/>
    <w:rsid w:val="0093666F"/>
    <w:rsid w:val="0093733A"/>
    <w:rsid w:val="009373C5"/>
    <w:rsid w:val="00937DF0"/>
    <w:rsid w:val="00940013"/>
    <w:rsid w:val="009400DC"/>
    <w:rsid w:val="00940442"/>
    <w:rsid w:val="0094079D"/>
    <w:rsid w:val="0094197F"/>
    <w:rsid w:val="00942327"/>
    <w:rsid w:val="00942725"/>
    <w:rsid w:val="009432D3"/>
    <w:rsid w:val="00943A28"/>
    <w:rsid w:val="0094427B"/>
    <w:rsid w:val="00944914"/>
    <w:rsid w:val="00944DF4"/>
    <w:rsid w:val="00945517"/>
    <w:rsid w:val="009456D1"/>
    <w:rsid w:val="00945858"/>
    <w:rsid w:val="00945BC5"/>
    <w:rsid w:val="00946058"/>
    <w:rsid w:val="009460AC"/>
    <w:rsid w:val="0094742C"/>
    <w:rsid w:val="00947540"/>
    <w:rsid w:val="00950369"/>
    <w:rsid w:val="009506EC"/>
    <w:rsid w:val="00950F93"/>
    <w:rsid w:val="009515D4"/>
    <w:rsid w:val="00951622"/>
    <w:rsid w:val="00951B20"/>
    <w:rsid w:val="00951BAC"/>
    <w:rsid w:val="00951C85"/>
    <w:rsid w:val="00951FDC"/>
    <w:rsid w:val="00952FCF"/>
    <w:rsid w:val="009530F4"/>
    <w:rsid w:val="009535C9"/>
    <w:rsid w:val="00953C44"/>
    <w:rsid w:val="00953E4A"/>
    <w:rsid w:val="00953E87"/>
    <w:rsid w:val="00953F38"/>
    <w:rsid w:val="009541D5"/>
    <w:rsid w:val="00954E53"/>
    <w:rsid w:val="00955534"/>
    <w:rsid w:val="00955B36"/>
    <w:rsid w:val="00956804"/>
    <w:rsid w:val="009579E3"/>
    <w:rsid w:val="00957A6F"/>
    <w:rsid w:val="00960448"/>
    <w:rsid w:val="00960EEA"/>
    <w:rsid w:val="00961914"/>
    <w:rsid w:val="00961CB1"/>
    <w:rsid w:val="00961F5F"/>
    <w:rsid w:val="00963B82"/>
    <w:rsid w:val="00963C9E"/>
    <w:rsid w:val="00963E7D"/>
    <w:rsid w:val="00963F7D"/>
    <w:rsid w:val="009653A5"/>
    <w:rsid w:val="009661CF"/>
    <w:rsid w:val="00966256"/>
    <w:rsid w:val="00966AB4"/>
    <w:rsid w:val="009677EE"/>
    <w:rsid w:val="0097177A"/>
    <w:rsid w:val="00972C70"/>
    <w:rsid w:val="00972D68"/>
    <w:rsid w:val="00973BF1"/>
    <w:rsid w:val="0097456F"/>
    <w:rsid w:val="00974670"/>
    <w:rsid w:val="009749D3"/>
    <w:rsid w:val="00975A64"/>
    <w:rsid w:val="009769F6"/>
    <w:rsid w:val="0097739B"/>
    <w:rsid w:val="00977BC6"/>
    <w:rsid w:val="0098050B"/>
    <w:rsid w:val="009807DC"/>
    <w:rsid w:val="009810CC"/>
    <w:rsid w:val="00981B7E"/>
    <w:rsid w:val="00983942"/>
    <w:rsid w:val="00985A1A"/>
    <w:rsid w:val="009865E6"/>
    <w:rsid w:val="00987278"/>
    <w:rsid w:val="009873DC"/>
    <w:rsid w:val="00987626"/>
    <w:rsid w:val="00987CDB"/>
    <w:rsid w:val="00990186"/>
    <w:rsid w:val="009918D9"/>
    <w:rsid w:val="00992080"/>
    <w:rsid w:val="00992186"/>
    <w:rsid w:val="00992AC4"/>
    <w:rsid w:val="00992CC2"/>
    <w:rsid w:val="009941BC"/>
    <w:rsid w:val="009948BE"/>
    <w:rsid w:val="00995377"/>
    <w:rsid w:val="00995644"/>
    <w:rsid w:val="0099596F"/>
    <w:rsid w:val="00995EDA"/>
    <w:rsid w:val="00996927"/>
    <w:rsid w:val="00997576"/>
    <w:rsid w:val="009A07D1"/>
    <w:rsid w:val="009A0BB4"/>
    <w:rsid w:val="009A0ED8"/>
    <w:rsid w:val="009A17AA"/>
    <w:rsid w:val="009A1C86"/>
    <w:rsid w:val="009A206B"/>
    <w:rsid w:val="009A2E4E"/>
    <w:rsid w:val="009A4F80"/>
    <w:rsid w:val="009A5A36"/>
    <w:rsid w:val="009A6DC8"/>
    <w:rsid w:val="009B0339"/>
    <w:rsid w:val="009B0719"/>
    <w:rsid w:val="009B0773"/>
    <w:rsid w:val="009B0C19"/>
    <w:rsid w:val="009B1987"/>
    <w:rsid w:val="009B22D7"/>
    <w:rsid w:val="009B24E0"/>
    <w:rsid w:val="009B254E"/>
    <w:rsid w:val="009B285B"/>
    <w:rsid w:val="009B2BE4"/>
    <w:rsid w:val="009B2C6D"/>
    <w:rsid w:val="009B3013"/>
    <w:rsid w:val="009B3981"/>
    <w:rsid w:val="009B5127"/>
    <w:rsid w:val="009B53C3"/>
    <w:rsid w:val="009B58EF"/>
    <w:rsid w:val="009B71BE"/>
    <w:rsid w:val="009B7EFC"/>
    <w:rsid w:val="009C05D7"/>
    <w:rsid w:val="009C0BEC"/>
    <w:rsid w:val="009C1FD2"/>
    <w:rsid w:val="009C20EF"/>
    <w:rsid w:val="009C2925"/>
    <w:rsid w:val="009C4283"/>
    <w:rsid w:val="009C468C"/>
    <w:rsid w:val="009C570D"/>
    <w:rsid w:val="009C60A1"/>
    <w:rsid w:val="009C662E"/>
    <w:rsid w:val="009C7028"/>
    <w:rsid w:val="009C70F4"/>
    <w:rsid w:val="009C73A5"/>
    <w:rsid w:val="009C7497"/>
    <w:rsid w:val="009D1180"/>
    <w:rsid w:val="009D184A"/>
    <w:rsid w:val="009D1EA8"/>
    <w:rsid w:val="009D24DC"/>
    <w:rsid w:val="009D2C0A"/>
    <w:rsid w:val="009D2CD9"/>
    <w:rsid w:val="009D3D16"/>
    <w:rsid w:val="009D3F5E"/>
    <w:rsid w:val="009D3F6C"/>
    <w:rsid w:val="009D4166"/>
    <w:rsid w:val="009D4487"/>
    <w:rsid w:val="009D4D04"/>
    <w:rsid w:val="009D55C4"/>
    <w:rsid w:val="009D628A"/>
    <w:rsid w:val="009D7707"/>
    <w:rsid w:val="009D7772"/>
    <w:rsid w:val="009D7BD8"/>
    <w:rsid w:val="009E0F9C"/>
    <w:rsid w:val="009E2109"/>
    <w:rsid w:val="009E25D9"/>
    <w:rsid w:val="009E3779"/>
    <w:rsid w:val="009E42FB"/>
    <w:rsid w:val="009E4400"/>
    <w:rsid w:val="009E48AD"/>
    <w:rsid w:val="009E50CC"/>
    <w:rsid w:val="009E5545"/>
    <w:rsid w:val="009E5598"/>
    <w:rsid w:val="009E6327"/>
    <w:rsid w:val="009E6521"/>
    <w:rsid w:val="009E67BF"/>
    <w:rsid w:val="009E6998"/>
    <w:rsid w:val="009E6CE3"/>
    <w:rsid w:val="009E6EB8"/>
    <w:rsid w:val="009E72C9"/>
    <w:rsid w:val="009E731F"/>
    <w:rsid w:val="009E7B76"/>
    <w:rsid w:val="009F0FFB"/>
    <w:rsid w:val="009F122B"/>
    <w:rsid w:val="009F1A88"/>
    <w:rsid w:val="009F201D"/>
    <w:rsid w:val="009F275D"/>
    <w:rsid w:val="009F2AB8"/>
    <w:rsid w:val="009F302B"/>
    <w:rsid w:val="009F33A9"/>
    <w:rsid w:val="009F4E1B"/>
    <w:rsid w:val="009F61E6"/>
    <w:rsid w:val="009F6CB8"/>
    <w:rsid w:val="009F74A8"/>
    <w:rsid w:val="009F7535"/>
    <w:rsid w:val="00A01239"/>
    <w:rsid w:val="00A0135F"/>
    <w:rsid w:val="00A01FC3"/>
    <w:rsid w:val="00A0263D"/>
    <w:rsid w:val="00A03E50"/>
    <w:rsid w:val="00A04AA3"/>
    <w:rsid w:val="00A04EB0"/>
    <w:rsid w:val="00A06105"/>
    <w:rsid w:val="00A079D5"/>
    <w:rsid w:val="00A07B7A"/>
    <w:rsid w:val="00A07D07"/>
    <w:rsid w:val="00A1058E"/>
    <w:rsid w:val="00A10C51"/>
    <w:rsid w:val="00A11465"/>
    <w:rsid w:val="00A1146F"/>
    <w:rsid w:val="00A12213"/>
    <w:rsid w:val="00A12503"/>
    <w:rsid w:val="00A13BCA"/>
    <w:rsid w:val="00A142BB"/>
    <w:rsid w:val="00A157A8"/>
    <w:rsid w:val="00A1580E"/>
    <w:rsid w:val="00A15B8D"/>
    <w:rsid w:val="00A15CF7"/>
    <w:rsid w:val="00A167AF"/>
    <w:rsid w:val="00A16AFF"/>
    <w:rsid w:val="00A17C47"/>
    <w:rsid w:val="00A20EC1"/>
    <w:rsid w:val="00A213C4"/>
    <w:rsid w:val="00A216E4"/>
    <w:rsid w:val="00A217CD"/>
    <w:rsid w:val="00A2273D"/>
    <w:rsid w:val="00A229F6"/>
    <w:rsid w:val="00A23464"/>
    <w:rsid w:val="00A23B5A"/>
    <w:rsid w:val="00A24E81"/>
    <w:rsid w:val="00A26A36"/>
    <w:rsid w:val="00A26EE9"/>
    <w:rsid w:val="00A27072"/>
    <w:rsid w:val="00A273D8"/>
    <w:rsid w:val="00A27870"/>
    <w:rsid w:val="00A27C65"/>
    <w:rsid w:val="00A27F0D"/>
    <w:rsid w:val="00A30655"/>
    <w:rsid w:val="00A3084C"/>
    <w:rsid w:val="00A30850"/>
    <w:rsid w:val="00A30BBE"/>
    <w:rsid w:val="00A30E14"/>
    <w:rsid w:val="00A31050"/>
    <w:rsid w:val="00A320CC"/>
    <w:rsid w:val="00A32D79"/>
    <w:rsid w:val="00A33709"/>
    <w:rsid w:val="00A33F08"/>
    <w:rsid w:val="00A34499"/>
    <w:rsid w:val="00A35065"/>
    <w:rsid w:val="00A35C08"/>
    <w:rsid w:val="00A35D8D"/>
    <w:rsid w:val="00A35DDD"/>
    <w:rsid w:val="00A37649"/>
    <w:rsid w:val="00A37CB3"/>
    <w:rsid w:val="00A37DEE"/>
    <w:rsid w:val="00A37F0C"/>
    <w:rsid w:val="00A40183"/>
    <w:rsid w:val="00A40E6C"/>
    <w:rsid w:val="00A41DF6"/>
    <w:rsid w:val="00A4288A"/>
    <w:rsid w:val="00A44200"/>
    <w:rsid w:val="00A4423D"/>
    <w:rsid w:val="00A443D0"/>
    <w:rsid w:val="00A4446C"/>
    <w:rsid w:val="00A451FA"/>
    <w:rsid w:val="00A45AD8"/>
    <w:rsid w:val="00A46DFB"/>
    <w:rsid w:val="00A46E4A"/>
    <w:rsid w:val="00A47037"/>
    <w:rsid w:val="00A47F69"/>
    <w:rsid w:val="00A503C5"/>
    <w:rsid w:val="00A50A50"/>
    <w:rsid w:val="00A50F87"/>
    <w:rsid w:val="00A51484"/>
    <w:rsid w:val="00A516D2"/>
    <w:rsid w:val="00A52022"/>
    <w:rsid w:val="00A520CA"/>
    <w:rsid w:val="00A52996"/>
    <w:rsid w:val="00A52DB6"/>
    <w:rsid w:val="00A52F75"/>
    <w:rsid w:val="00A532DC"/>
    <w:rsid w:val="00A53BD4"/>
    <w:rsid w:val="00A5490B"/>
    <w:rsid w:val="00A55A73"/>
    <w:rsid w:val="00A55BA8"/>
    <w:rsid w:val="00A5631F"/>
    <w:rsid w:val="00A5648B"/>
    <w:rsid w:val="00A56B3E"/>
    <w:rsid w:val="00A60059"/>
    <w:rsid w:val="00A61CBB"/>
    <w:rsid w:val="00A62323"/>
    <w:rsid w:val="00A627A7"/>
    <w:rsid w:val="00A63449"/>
    <w:rsid w:val="00A63EE8"/>
    <w:rsid w:val="00A63F93"/>
    <w:rsid w:val="00A64B5F"/>
    <w:rsid w:val="00A65072"/>
    <w:rsid w:val="00A651CE"/>
    <w:rsid w:val="00A6572C"/>
    <w:rsid w:val="00A659CB"/>
    <w:rsid w:val="00A6609E"/>
    <w:rsid w:val="00A662A7"/>
    <w:rsid w:val="00A66572"/>
    <w:rsid w:val="00A66F9A"/>
    <w:rsid w:val="00A701AD"/>
    <w:rsid w:val="00A70424"/>
    <w:rsid w:val="00A72A90"/>
    <w:rsid w:val="00A73A5F"/>
    <w:rsid w:val="00A75029"/>
    <w:rsid w:val="00A76119"/>
    <w:rsid w:val="00A7629C"/>
    <w:rsid w:val="00A77827"/>
    <w:rsid w:val="00A77986"/>
    <w:rsid w:val="00A77D5F"/>
    <w:rsid w:val="00A77F46"/>
    <w:rsid w:val="00A77FC1"/>
    <w:rsid w:val="00A80DFC"/>
    <w:rsid w:val="00A81471"/>
    <w:rsid w:val="00A81621"/>
    <w:rsid w:val="00A81BF1"/>
    <w:rsid w:val="00A82102"/>
    <w:rsid w:val="00A8323D"/>
    <w:rsid w:val="00A85368"/>
    <w:rsid w:val="00A85610"/>
    <w:rsid w:val="00A85900"/>
    <w:rsid w:val="00A8650B"/>
    <w:rsid w:val="00A8669B"/>
    <w:rsid w:val="00A874A0"/>
    <w:rsid w:val="00A87E6E"/>
    <w:rsid w:val="00A90365"/>
    <w:rsid w:val="00A90E6D"/>
    <w:rsid w:val="00A90EA5"/>
    <w:rsid w:val="00A91199"/>
    <w:rsid w:val="00A91418"/>
    <w:rsid w:val="00A91454"/>
    <w:rsid w:val="00A92AF1"/>
    <w:rsid w:val="00A92B74"/>
    <w:rsid w:val="00A930E8"/>
    <w:rsid w:val="00A932A0"/>
    <w:rsid w:val="00A932FF"/>
    <w:rsid w:val="00A93398"/>
    <w:rsid w:val="00A933C1"/>
    <w:rsid w:val="00A9341F"/>
    <w:rsid w:val="00A93B2B"/>
    <w:rsid w:val="00A93FBD"/>
    <w:rsid w:val="00A940B5"/>
    <w:rsid w:val="00A94567"/>
    <w:rsid w:val="00A9465B"/>
    <w:rsid w:val="00A94FC9"/>
    <w:rsid w:val="00A951AD"/>
    <w:rsid w:val="00A963AC"/>
    <w:rsid w:val="00A965E6"/>
    <w:rsid w:val="00A96D06"/>
    <w:rsid w:val="00A96DD7"/>
    <w:rsid w:val="00A97A8E"/>
    <w:rsid w:val="00A97B90"/>
    <w:rsid w:val="00A97E8D"/>
    <w:rsid w:val="00AA07F6"/>
    <w:rsid w:val="00AA08A3"/>
    <w:rsid w:val="00AA0F9B"/>
    <w:rsid w:val="00AA3460"/>
    <w:rsid w:val="00AA393F"/>
    <w:rsid w:val="00AA3AAB"/>
    <w:rsid w:val="00AA3BD0"/>
    <w:rsid w:val="00AA429A"/>
    <w:rsid w:val="00AA4681"/>
    <w:rsid w:val="00AA470C"/>
    <w:rsid w:val="00AA4BFD"/>
    <w:rsid w:val="00AA532E"/>
    <w:rsid w:val="00AA5970"/>
    <w:rsid w:val="00AA5AD9"/>
    <w:rsid w:val="00AA5B7E"/>
    <w:rsid w:val="00AA5FD7"/>
    <w:rsid w:val="00AA66B2"/>
    <w:rsid w:val="00AA7E87"/>
    <w:rsid w:val="00AB0357"/>
    <w:rsid w:val="00AB0865"/>
    <w:rsid w:val="00AB0B6B"/>
    <w:rsid w:val="00AB0DB9"/>
    <w:rsid w:val="00AB12F0"/>
    <w:rsid w:val="00AB1F55"/>
    <w:rsid w:val="00AB224C"/>
    <w:rsid w:val="00AB32C0"/>
    <w:rsid w:val="00AB392B"/>
    <w:rsid w:val="00AB4B83"/>
    <w:rsid w:val="00AB5557"/>
    <w:rsid w:val="00AB5B73"/>
    <w:rsid w:val="00AB71D8"/>
    <w:rsid w:val="00AB72A0"/>
    <w:rsid w:val="00AB773A"/>
    <w:rsid w:val="00AB7B69"/>
    <w:rsid w:val="00AC11BA"/>
    <w:rsid w:val="00AC1334"/>
    <w:rsid w:val="00AC1D86"/>
    <w:rsid w:val="00AC2604"/>
    <w:rsid w:val="00AC393D"/>
    <w:rsid w:val="00AC402F"/>
    <w:rsid w:val="00AC4040"/>
    <w:rsid w:val="00AC41C8"/>
    <w:rsid w:val="00AC53F5"/>
    <w:rsid w:val="00AC58FC"/>
    <w:rsid w:val="00AC5E2C"/>
    <w:rsid w:val="00AC65DF"/>
    <w:rsid w:val="00AC68F1"/>
    <w:rsid w:val="00AC68F6"/>
    <w:rsid w:val="00AC7AC6"/>
    <w:rsid w:val="00AC7B99"/>
    <w:rsid w:val="00AC7EE1"/>
    <w:rsid w:val="00AD071F"/>
    <w:rsid w:val="00AD1DAB"/>
    <w:rsid w:val="00AD317F"/>
    <w:rsid w:val="00AD3961"/>
    <w:rsid w:val="00AD50F5"/>
    <w:rsid w:val="00AD5513"/>
    <w:rsid w:val="00AD57BC"/>
    <w:rsid w:val="00AD6907"/>
    <w:rsid w:val="00AE09EB"/>
    <w:rsid w:val="00AE1171"/>
    <w:rsid w:val="00AE11B7"/>
    <w:rsid w:val="00AE33FF"/>
    <w:rsid w:val="00AE39D1"/>
    <w:rsid w:val="00AE4894"/>
    <w:rsid w:val="00AE4C51"/>
    <w:rsid w:val="00AE5D14"/>
    <w:rsid w:val="00AE6565"/>
    <w:rsid w:val="00AF096F"/>
    <w:rsid w:val="00AF1F90"/>
    <w:rsid w:val="00AF2844"/>
    <w:rsid w:val="00AF3179"/>
    <w:rsid w:val="00AF3E73"/>
    <w:rsid w:val="00AF3F84"/>
    <w:rsid w:val="00AF4B86"/>
    <w:rsid w:val="00AF5CC9"/>
    <w:rsid w:val="00AF5ECB"/>
    <w:rsid w:val="00AF6061"/>
    <w:rsid w:val="00AF632B"/>
    <w:rsid w:val="00AF6991"/>
    <w:rsid w:val="00AF6CEE"/>
    <w:rsid w:val="00B001AD"/>
    <w:rsid w:val="00B00683"/>
    <w:rsid w:val="00B04619"/>
    <w:rsid w:val="00B068E3"/>
    <w:rsid w:val="00B10A53"/>
    <w:rsid w:val="00B1138E"/>
    <w:rsid w:val="00B11559"/>
    <w:rsid w:val="00B12627"/>
    <w:rsid w:val="00B12843"/>
    <w:rsid w:val="00B133F3"/>
    <w:rsid w:val="00B13B6D"/>
    <w:rsid w:val="00B13DC7"/>
    <w:rsid w:val="00B14714"/>
    <w:rsid w:val="00B14F1E"/>
    <w:rsid w:val="00B14FBF"/>
    <w:rsid w:val="00B16693"/>
    <w:rsid w:val="00B16F51"/>
    <w:rsid w:val="00B17621"/>
    <w:rsid w:val="00B17785"/>
    <w:rsid w:val="00B20A3B"/>
    <w:rsid w:val="00B20C6E"/>
    <w:rsid w:val="00B211FA"/>
    <w:rsid w:val="00B21E27"/>
    <w:rsid w:val="00B221B4"/>
    <w:rsid w:val="00B229AC"/>
    <w:rsid w:val="00B237FE"/>
    <w:rsid w:val="00B244D8"/>
    <w:rsid w:val="00B24A4E"/>
    <w:rsid w:val="00B24B97"/>
    <w:rsid w:val="00B24D75"/>
    <w:rsid w:val="00B24EEF"/>
    <w:rsid w:val="00B251B1"/>
    <w:rsid w:val="00B27DEB"/>
    <w:rsid w:val="00B30896"/>
    <w:rsid w:val="00B30F0E"/>
    <w:rsid w:val="00B30FE5"/>
    <w:rsid w:val="00B3157D"/>
    <w:rsid w:val="00B31F58"/>
    <w:rsid w:val="00B3207F"/>
    <w:rsid w:val="00B32097"/>
    <w:rsid w:val="00B323C6"/>
    <w:rsid w:val="00B32748"/>
    <w:rsid w:val="00B32C80"/>
    <w:rsid w:val="00B32F0E"/>
    <w:rsid w:val="00B33541"/>
    <w:rsid w:val="00B3354A"/>
    <w:rsid w:val="00B35973"/>
    <w:rsid w:val="00B401B4"/>
    <w:rsid w:val="00B40EC5"/>
    <w:rsid w:val="00B4184B"/>
    <w:rsid w:val="00B41D12"/>
    <w:rsid w:val="00B41EA0"/>
    <w:rsid w:val="00B420B4"/>
    <w:rsid w:val="00B4217F"/>
    <w:rsid w:val="00B42C05"/>
    <w:rsid w:val="00B430F8"/>
    <w:rsid w:val="00B43663"/>
    <w:rsid w:val="00B44088"/>
    <w:rsid w:val="00B444EB"/>
    <w:rsid w:val="00B44592"/>
    <w:rsid w:val="00B45373"/>
    <w:rsid w:val="00B45922"/>
    <w:rsid w:val="00B45B53"/>
    <w:rsid w:val="00B46E44"/>
    <w:rsid w:val="00B473EC"/>
    <w:rsid w:val="00B50601"/>
    <w:rsid w:val="00B50734"/>
    <w:rsid w:val="00B50B84"/>
    <w:rsid w:val="00B50CBA"/>
    <w:rsid w:val="00B52068"/>
    <w:rsid w:val="00B52850"/>
    <w:rsid w:val="00B528B8"/>
    <w:rsid w:val="00B53029"/>
    <w:rsid w:val="00B5350B"/>
    <w:rsid w:val="00B53935"/>
    <w:rsid w:val="00B53C4A"/>
    <w:rsid w:val="00B53DCC"/>
    <w:rsid w:val="00B54388"/>
    <w:rsid w:val="00B54748"/>
    <w:rsid w:val="00B54B0C"/>
    <w:rsid w:val="00B54DCF"/>
    <w:rsid w:val="00B559D6"/>
    <w:rsid w:val="00B55A6E"/>
    <w:rsid w:val="00B55AA5"/>
    <w:rsid w:val="00B560CA"/>
    <w:rsid w:val="00B56404"/>
    <w:rsid w:val="00B56B70"/>
    <w:rsid w:val="00B57570"/>
    <w:rsid w:val="00B60FDD"/>
    <w:rsid w:val="00B61D40"/>
    <w:rsid w:val="00B62010"/>
    <w:rsid w:val="00B62CD8"/>
    <w:rsid w:val="00B6307C"/>
    <w:rsid w:val="00B631D4"/>
    <w:rsid w:val="00B63508"/>
    <w:rsid w:val="00B63827"/>
    <w:rsid w:val="00B63E6C"/>
    <w:rsid w:val="00B651B4"/>
    <w:rsid w:val="00B656F8"/>
    <w:rsid w:val="00B66889"/>
    <w:rsid w:val="00B67073"/>
    <w:rsid w:val="00B672E3"/>
    <w:rsid w:val="00B675B5"/>
    <w:rsid w:val="00B67CF5"/>
    <w:rsid w:val="00B7052D"/>
    <w:rsid w:val="00B709BA"/>
    <w:rsid w:val="00B715FA"/>
    <w:rsid w:val="00B7218D"/>
    <w:rsid w:val="00B72ABB"/>
    <w:rsid w:val="00B72DC6"/>
    <w:rsid w:val="00B74C12"/>
    <w:rsid w:val="00B74E7E"/>
    <w:rsid w:val="00B751B2"/>
    <w:rsid w:val="00B75384"/>
    <w:rsid w:val="00B759A3"/>
    <w:rsid w:val="00B75E25"/>
    <w:rsid w:val="00B77250"/>
    <w:rsid w:val="00B7756C"/>
    <w:rsid w:val="00B77951"/>
    <w:rsid w:val="00B77AA3"/>
    <w:rsid w:val="00B77E0B"/>
    <w:rsid w:val="00B80994"/>
    <w:rsid w:val="00B80A92"/>
    <w:rsid w:val="00B81453"/>
    <w:rsid w:val="00B81AD2"/>
    <w:rsid w:val="00B82B2B"/>
    <w:rsid w:val="00B82F7D"/>
    <w:rsid w:val="00B8313F"/>
    <w:rsid w:val="00B8317A"/>
    <w:rsid w:val="00B832A7"/>
    <w:rsid w:val="00B83702"/>
    <w:rsid w:val="00B83E5D"/>
    <w:rsid w:val="00B841BF"/>
    <w:rsid w:val="00B84884"/>
    <w:rsid w:val="00B86E56"/>
    <w:rsid w:val="00B8705F"/>
    <w:rsid w:val="00B873A3"/>
    <w:rsid w:val="00B90FF7"/>
    <w:rsid w:val="00B912E6"/>
    <w:rsid w:val="00B919F5"/>
    <w:rsid w:val="00B92BA3"/>
    <w:rsid w:val="00B92DFF"/>
    <w:rsid w:val="00B9335A"/>
    <w:rsid w:val="00B934B9"/>
    <w:rsid w:val="00B93A33"/>
    <w:rsid w:val="00B93E73"/>
    <w:rsid w:val="00B9407B"/>
    <w:rsid w:val="00B948A7"/>
    <w:rsid w:val="00B94FD9"/>
    <w:rsid w:val="00B95893"/>
    <w:rsid w:val="00B95986"/>
    <w:rsid w:val="00B96268"/>
    <w:rsid w:val="00B969B9"/>
    <w:rsid w:val="00B96A84"/>
    <w:rsid w:val="00B96FD3"/>
    <w:rsid w:val="00B97F08"/>
    <w:rsid w:val="00BA03F5"/>
    <w:rsid w:val="00BA0EDB"/>
    <w:rsid w:val="00BA11CC"/>
    <w:rsid w:val="00BA2705"/>
    <w:rsid w:val="00BA2DD1"/>
    <w:rsid w:val="00BA2E24"/>
    <w:rsid w:val="00BA3E20"/>
    <w:rsid w:val="00BA4690"/>
    <w:rsid w:val="00BA482B"/>
    <w:rsid w:val="00BA5FCE"/>
    <w:rsid w:val="00BA6C99"/>
    <w:rsid w:val="00BA76C7"/>
    <w:rsid w:val="00BA7C99"/>
    <w:rsid w:val="00BB0729"/>
    <w:rsid w:val="00BB13A2"/>
    <w:rsid w:val="00BB1E71"/>
    <w:rsid w:val="00BB25DF"/>
    <w:rsid w:val="00BB287A"/>
    <w:rsid w:val="00BB2FA5"/>
    <w:rsid w:val="00BB30A6"/>
    <w:rsid w:val="00BB314C"/>
    <w:rsid w:val="00BB3299"/>
    <w:rsid w:val="00BB36C4"/>
    <w:rsid w:val="00BB41ED"/>
    <w:rsid w:val="00BB55F0"/>
    <w:rsid w:val="00BB67D2"/>
    <w:rsid w:val="00BB7028"/>
    <w:rsid w:val="00BB73B6"/>
    <w:rsid w:val="00BB7466"/>
    <w:rsid w:val="00BB79AE"/>
    <w:rsid w:val="00BC0CC9"/>
    <w:rsid w:val="00BC10F4"/>
    <w:rsid w:val="00BC16DB"/>
    <w:rsid w:val="00BC1962"/>
    <w:rsid w:val="00BC1C54"/>
    <w:rsid w:val="00BC213E"/>
    <w:rsid w:val="00BC2E7E"/>
    <w:rsid w:val="00BC2EEF"/>
    <w:rsid w:val="00BC3533"/>
    <w:rsid w:val="00BC3985"/>
    <w:rsid w:val="00BC3B13"/>
    <w:rsid w:val="00BC4678"/>
    <w:rsid w:val="00BC47A9"/>
    <w:rsid w:val="00BC4ABA"/>
    <w:rsid w:val="00BC4C09"/>
    <w:rsid w:val="00BC55E8"/>
    <w:rsid w:val="00BC5656"/>
    <w:rsid w:val="00BC5E4F"/>
    <w:rsid w:val="00BC64C3"/>
    <w:rsid w:val="00BC64E7"/>
    <w:rsid w:val="00BC6A6B"/>
    <w:rsid w:val="00BC7202"/>
    <w:rsid w:val="00BC7CB9"/>
    <w:rsid w:val="00BC7EC1"/>
    <w:rsid w:val="00BD0883"/>
    <w:rsid w:val="00BD0A1E"/>
    <w:rsid w:val="00BD0ECF"/>
    <w:rsid w:val="00BD14FE"/>
    <w:rsid w:val="00BD1FAD"/>
    <w:rsid w:val="00BD2129"/>
    <w:rsid w:val="00BD34AE"/>
    <w:rsid w:val="00BD39A5"/>
    <w:rsid w:val="00BD3D68"/>
    <w:rsid w:val="00BD44A8"/>
    <w:rsid w:val="00BD4613"/>
    <w:rsid w:val="00BD4F8C"/>
    <w:rsid w:val="00BD5196"/>
    <w:rsid w:val="00BD6718"/>
    <w:rsid w:val="00BD7779"/>
    <w:rsid w:val="00BD7960"/>
    <w:rsid w:val="00BD7F49"/>
    <w:rsid w:val="00BE006D"/>
    <w:rsid w:val="00BE0781"/>
    <w:rsid w:val="00BE0DB8"/>
    <w:rsid w:val="00BE1529"/>
    <w:rsid w:val="00BE1F12"/>
    <w:rsid w:val="00BE227B"/>
    <w:rsid w:val="00BE2488"/>
    <w:rsid w:val="00BE2B4D"/>
    <w:rsid w:val="00BE2E61"/>
    <w:rsid w:val="00BE323D"/>
    <w:rsid w:val="00BE3FE1"/>
    <w:rsid w:val="00BE40B0"/>
    <w:rsid w:val="00BE4ACD"/>
    <w:rsid w:val="00BE5021"/>
    <w:rsid w:val="00BE538D"/>
    <w:rsid w:val="00BE63D6"/>
    <w:rsid w:val="00BE69AC"/>
    <w:rsid w:val="00BE6BCF"/>
    <w:rsid w:val="00BE70B3"/>
    <w:rsid w:val="00BE76C8"/>
    <w:rsid w:val="00BE7893"/>
    <w:rsid w:val="00BF0DD7"/>
    <w:rsid w:val="00BF1141"/>
    <w:rsid w:val="00BF169A"/>
    <w:rsid w:val="00BF19E0"/>
    <w:rsid w:val="00BF1C9D"/>
    <w:rsid w:val="00BF317B"/>
    <w:rsid w:val="00BF364A"/>
    <w:rsid w:val="00BF36FC"/>
    <w:rsid w:val="00BF3810"/>
    <w:rsid w:val="00BF3DAE"/>
    <w:rsid w:val="00BF3FBA"/>
    <w:rsid w:val="00BF47CC"/>
    <w:rsid w:val="00BF5CD2"/>
    <w:rsid w:val="00BF6B42"/>
    <w:rsid w:val="00BF758D"/>
    <w:rsid w:val="00BF7E88"/>
    <w:rsid w:val="00C0032F"/>
    <w:rsid w:val="00C004AB"/>
    <w:rsid w:val="00C00A03"/>
    <w:rsid w:val="00C011B3"/>
    <w:rsid w:val="00C01E3A"/>
    <w:rsid w:val="00C027D8"/>
    <w:rsid w:val="00C0282E"/>
    <w:rsid w:val="00C0374D"/>
    <w:rsid w:val="00C03839"/>
    <w:rsid w:val="00C047B7"/>
    <w:rsid w:val="00C0510B"/>
    <w:rsid w:val="00C06064"/>
    <w:rsid w:val="00C06B6A"/>
    <w:rsid w:val="00C07854"/>
    <w:rsid w:val="00C079FF"/>
    <w:rsid w:val="00C1030F"/>
    <w:rsid w:val="00C1039E"/>
    <w:rsid w:val="00C109BA"/>
    <w:rsid w:val="00C10BC2"/>
    <w:rsid w:val="00C11473"/>
    <w:rsid w:val="00C11BDD"/>
    <w:rsid w:val="00C12437"/>
    <w:rsid w:val="00C12C9A"/>
    <w:rsid w:val="00C13507"/>
    <w:rsid w:val="00C136CB"/>
    <w:rsid w:val="00C14181"/>
    <w:rsid w:val="00C14527"/>
    <w:rsid w:val="00C15B2C"/>
    <w:rsid w:val="00C163B5"/>
    <w:rsid w:val="00C16B9D"/>
    <w:rsid w:val="00C16C6B"/>
    <w:rsid w:val="00C16D3C"/>
    <w:rsid w:val="00C170B4"/>
    <w:rsid w:val="00C1784F"/>
    <w:rsid w:val="00C17D09"/>
    <w:rsid w:val="00C17D30"/>
    <w:rsid w:val="00C20B6F"/>
    <w:rsid w:val="00C20C07"/>
    <w:rsid w:val="00C20E76"/>
    <w:rsid w:val="00C214DC"/>
    <w:rsid w:val="00C21880"/>
    <w:rsid w:val="00C21AA0"/>
    <w:rsid w:val="00C22887"/>
    <w:rsid w:val="00C229B9"/>
    <w:rsid w:val="00C22B50"/>
    <w:rsid w:val="00C22DF6"/>
    <w:rsid w:val="00C23007"/>
    <w:rsid w:val="00C2363E"/>
    <w:rsid w:val="00C241E5"/>
    <w:rsid w:val="00C24EC3"/>
    <w:rsid w:val="00C25584"/>
    <w:rsid w:val="00C26DA1"/>
    <w:rsid w:val="00C26E7D"/>
    <w:rsid w:val="00C2765C"/>
    <w:rsid w:val="00C2799C"/>
    <w:rsid w:val="00C30466"/>
    <w:rsid w:val="00C30556"/>
    <w:rsid w:val="00C3112D"/>
    <w:rsid w:val="00C31555"/>
    <w:rsid w:val="00C31584"/>
    <w:rsid w:val="00C3179A"/>
    <w:rsid w:val="00C31E3C"/>
    <w:rsid w:val="00C31F0B"/>
    <w:rsid w:val="00C31F49"/>
    <w:rsid w:val="00C329F2"/>
    <w:rsid w:val="00C343D9"/>
    <w:rsid w:val="00C34482"/>
    <w:rsid w:val="00C348C7"/>
    <w:rsid w:val="00C35469"/>
    <w:rsid w:val="00C356C2"/>
    <w:rsid w:val="00C35EF9"/>
    <w:rsid w:val="00C36DC5"/>
    <w:rsid w:val="00C37CFA"/>
    <w:rsid w:val="00C4060D"/>
    <w:rsid w:val="00C408B5"/>
    <w:rsid w:val="00C40995"/>
    <w:rsid w:val="00C42117"/>
    <w:rsid w:val="00C42692"/>
    <w:rsid w:val="00C428D1"/>
    <w:rsid w:val="00C42A18"/>
    <w:rsid w:val="00C4325F"/>
    <w:rsid w:val="00C43636"/>
    <w:rsid w:val="00C44244"/>
    <w:rsid w:val="00C45FE8"/>
    <w:rsid w:val="00C46433"/>
    <w:rsid w:val="00C466A9"/>
    <w:rsid w:val="00C476C2"/>
    <w:rsid w:val="00C478FB"/>
    <w:rsid w:val="00C50065"/>
    <w:rsid w:val="00C5082B"/>
    <w:rsid w:val="00C51371"/>
    <w:rsid w:val="00C52121"/>
    <w:rsid w:val="00C527C4"/>
    <w:rsid w:val="00C5289E"/>
    <w:rsid w:val="00C52CAE"/>
    <w:rsid w:val="00C52DDC"/>
    <w:rsid w:val="00C53614"/>
    <w:rsid w:val="00C53CC1"/>
    <w:rsid w:val="00C53D7B"/>
    <w:rsid w:val="00C54C33"/>
    <w:rsid w:val="00C54D4C"/>
    <w:rsid w:val="00C55AE2"/>
    <w:rsid w:val="00C56812"/>
    <w:rsid w:val="00C56C10"/>
    <w:rsid w:val="00C56FB2"/>
    <w:rsid w:val="00C57691"/>
    <w:rsid w:val="00C57A14"/>
    <w:rsid w:val="00C60178"/>
    <w:rsid w:val="00C60731"/>
    <w:rsid w:val="00C60E34"/>
    <w:rsid w:val="00C6164F"/>
    <w:rsid w:val="00C61F70"/>
    <w:rsid w:val="00C622C4"/>
    <w:rsid w:val="00C62EE6"/>
    <w:rsid w:val="00C63772"/>
    <w:rsid w:val="00C64D9B"/>
    <w:rsid w:val="00C66035"/>
    <w:rsid w:val="00C66112"/>
    <w:rsid w:val="00C6644A"/>
    <w:rsid w:val="00C6702A"/>
    <w:rsid w:val="00C6782B"/>
    <w:rsid w:val="00C70420"/>
    <w:rsid w:val="00C71386"/>
    <w:rsid w:val="00C723C0"/>
    <w:rsid w:val="00C72AC7"/>
    <w:rsid w:val="00C73AC6"/>
    <w:rsid w:val="00C741D2"/>
    <w:rsid w:val="00C756FC"/>
    <w:rsid w:val="00C758A5"/>
    <w:rsid w:val="00C7725C"/>
    <w:rsid w:val="00C77891"/>
    <w:rsid w:val="00C77CE7"/>
    <w:rsid w:val="00C812A5"/>
    <w:rsid w:val="00C8168D"/>
    <w:rsid w:val="00C81B42"/>
    <w:rsid w:val="00C82404"/>
    <w:rsid w:val="00C825BA"/>
    <w:rsid w:val="00C82658"/>
    <w:rsid w:val="00C829E3"/>
    <w:rsid w:val="00C82B82"/>
    <w:rsid w:val="00C835BC"/>
    <w:rsid w:val="00C83BC6"/>
    <w:rsid w:val="00C84AA3"/>
    <w:rsid w:val="00C85173"/>
    <w:rsid w:val="00C866EF"/>
    <w:rsid w:val="00C868C6"/>
    <w:rsid w:val="00C869B6"/>
    <w:rsid w:val="00C86B78"/>
    <w:rsid w:val="00C8702A"/>
    <w:rsid w:val="00C871C7"/>
    <w:rsid w:val="00C877B8"/>
    <w:rsid w:val="00C90501"/>
    <w:rsid w:val="00C9071D"/>
    <w:rsid w:val="00C9096E"/>
    <w:rsid w:val="00C91489"/>
    <w:rsid w:val="00C92910"/>
    <w:rsid w:val="00C92F36"/>
    <w:rsid w:val="00C9579D"/>
    <w:rsid w:val="00C9705C"/>
    <w:rsid w:val="00C97F6F"/>
    <w:rsid w:val="00CA124D"/>
    <w:rsid w:val="00CA1F97"/>
    <w:rsid w:val="00CA2296"/>
    <w:rsid w:val="00CA2327"/>
    <w:rsid w:val="00CA233B"/>
    <w:rsid w:val="00CA2738"/>
    <w:rsid w:val="00CA350E"/>
    <w:rsid w:val="00CA396B"/>
    <w:rsid w:val="00CA47BC"/>
    <w:rsid w:val="00CA4AAC"/>
    <w:rsid w:val="00CA76D9"/>
    <w:rsid w:val="00CA7CEE"/>
    <w:rsid w:val="00CB0086"/>
    <w:rsid w:val="00CB045C"/>
    <w:rsid w:val="00CB111A"/>
    <w:rsid w:val="00CB183A"/>
    <w:rsid w:val="00CB1DA3"/>
    <w:rsid w:val="00CB1E27"/>
    <w:rsid w:val="00CB2D1D"/>
    <w:rsid w:val="00CB3068"/>
    <w:rsid w:val="00CB4474"/>
    <w:rsid w:val="00CB44B9"/>
    <w:rsid w:val="00CB60A5"/>
    <w:rsid w:val="00CB6231"/>
    <w:rsid w:val="00CB6B74"/>
    <w:rsid w:val="00CB7976"/>
    <w:rsid w:val="00CB7ACC"/>
    <w:rsid w:val="00CC06BD"/>
    <w:rsid w:val="00CC0D24"/>
    <w:rsid w:val="00CC1306"/>
    <w:rsid w:val="00CC1A82"/>
    <w:rsid w:val="00CC2054"/>
    <w:rsid w:val="00CC25CB"/>
    <w:rsid w:val="00CC2D0C"/>
    <w:rsid w:val="00CC2FB0"/>
    <w:rsid w:val="00CC39DF"/>
    <w:rsid w:val="00CC41DF"/>
    <w:rsid w:val="00CC4A19"/>
    <w:rsid w:val="00CC578C"/>
    <w:rsid w:val="00CC5FD5"/>
    <w:rsid w:val="00CC6E7F"/>
    <w:rsid w:val="00CC78A1"/>
    <w:rsid w:val="00CD0655"/>
    <w:rsid w:val="00CD0947"/>
    <w:rsid w:val="00CD3947"/>
    <w:rsid w:val="00CD4A48"/>
    <w:rsid w:val="00CD5FA9"/>
    <w:rsid w:val="00CE0AFF"/>
    <w:rsid w:val="00CE0BF6"/>
    <w:rsid w:val="00CE1036"/>
    <w:rsid w:val="00CE1E35"/>
    <w:rsid w:val="00CE20EA"/>
    <w:rsid w:val="00CE2A74"/>
    <w:rsid w:val="00CE389C"/>
    <w:rsid w:val="00CE53F6"/>
    <w:rsid w:val="00CE5878"/>
    <w:rsid w:val="00CE58C0"/>
    <w:rsid w:val="00CE59B7"/>
    <w:rsid w:val="00CE5EC4"/>
    <w:rsid w:val="00CE7195"/>
    <w:rsid w:val="00CE7A29"/>
    <w:rsid w:val="00CF0639"/>
    <w:rsid w:val="00CF0A32"/>
    <w:rsid w:val="00CF0C44"/>
    <w:rsid w:val="00CF0F84"/>
    <w:rsid w:val="00CF187B"/>
    <w:rsid w:val="00CF1A51"/>
    <w:rsid w:val="00CF27AF"/>
    <w:rsid w:val="00CF2B72"/>
    <w:rsid w:val="00CF2EE6"/>
    <w:rsid w:val="00CF2FB4"/>
    <w:rsid w:val="00CF30C0"/>
    <w:rsid w:val="00CF3DBB"/>
    <w:rsid w:val="00CF4265"/>
    <w:rsid w:val="00CF496D"/>
    <w:rsid w:val="00CF49F0"/>
    <w:rsid w:val="00CF552E"/>
    <w:rsid w:val="00CF61CC"/>
    <w:rsid w:val="00CF62AC"/>
    <w:rsid w:val="00CF6ABD"/>
    <w:rsid w:val="00CF7327"/>
    <w:rsid w:val="00CF75A7"/>
    <w:rsid w:val="00D01082"/>
    <w:rsid w:val="00D016F0"/>
    <w:rsid w:val="00D02BA3"/>
    <w:rsid w:val="00D02C07"/>
    <w:rsid w:val="00D034CF"/>
    <w:rsid w:val="00D03D94"/>
    <w:rsid w:val="00D04EF3"/>
    <w:rsid w:val="00D05254"/>
    <w:rsid w:val="00D05276"/>
    <w:rsid w:val="00D0553E"/>
    <w:rsid w:val="00D06828"/>
    <w:rsid w:val="00D0768D"/>
    <w:rsid w:val="00D0776F"/>
    <w:rsid w:val="00D10AA0"/>
    <w:rsid w:val="00D10D60"/>
    <w:rsid w:val="00D11021"/>
    <w:rsid w:val="00D111D2"/>
    <w:rsid w:val="00D11DA3"/>
    <w:rsid w:val="00D12093"/>
    <w:rsid w:val="00D12440"/>
    <w:rsid w:val="00D129F5"/>
    <w:rsid w:val="00D13178"/>
    <w:rsid w:val="00D139CB"/>
    <w:rsid w:val="00D13A5A"/>
    <w:rsid w:val="00D14D02"/>
    <w:rsid w:val="00D14FEF"/>
    <w:rsid w:val="00D15523"/>
    <w:rsid w:val="00D1655C"/>
    <w:rsid w:val="00D16650"/>
    <w:rsid w:val="00D1708B"/>
    <w:rsid w:val="00D170F3"/>
    <w:rsid w:val="00D1727C"/>
    <w:rsid w:val="00D1797F"/>
    <w:rsid w:val="00D179DD"/>
    <w:rsid w:val="00D17D4D"/>
    <w:rsid w:val="00D201E0"/>
    <w:rsid w:val="00D22537"/>
    <w:rsid w:val="00D22683"/>
    <w:rsid w:val="00D23DF0"/>
    <w:rsid w:val="00D23F9F"/>
    <w:rsid w:val="00D24621"/>
    <w:rsid w:val="00D251FB"/>
    <w:rsid w:val="00D2618D"/>
    <w:rsid w:val="00D26443"/>
    <w:rsid w:val="00D26C39"/>
    <w:rsid w:val="00D27B92"/>
    <w:rsid w:val="00D27DA6"/>
    <w:rsid w:val="00D306F2"/>
    <w:rsid w:val="00D30FCD"/>
    <w:rsid w:val="00D31FAA"/>
    <w:rsid w:val="00D32791"/>
    <w:rsid w:val="00D333A7"/>
    <w:rsid w:val="00D337AB"/>
    <w:rsid w:val="00D33EA1"/>
    <w:rsid w:val="00D34BF6"/>
    <w:rsid w:val="00D34C1F"/>
    <w:rsid w:val="00D3512A"/>
    <w:rsid w:val="00D35265"/>
    <w:rsid w:val="00D355A1"/>
    <w:rsid w:val="00D40630"/>
    <w:rsid w:val="00D40F23"/>
    <w:rsid w:val="00D415D6"/>
    <w:rsid w:val="00D418AB"/>
    <w:rsid w:val="00D41EED"/>
    <w:rsid w:val="00D4247F"/>
    <w:rsid w:val="00D427BC"/>
    <w:rsid w:val="00D438F8"/>
    <w:rsid w:val="00D43CE2"/>
    <w:rsid w:val="00D4437F"/>
    <w:rsid w:val="00D4575B"/>
    <w:rsid w:val="00D45D91"/>
    <w:rsid w:val="00D46AC1"/>
    <w:rsid w:val="00D50074"/>
    <w:rsid w:val="00D5032A"/>
    <w:rsid w:val="00D505A5"/>
    <w:rsid w:val="00D50FDC"/>
    <w:rsid w:val="00D5113E"/>
    <w:rsid w:val="00D5170F"/>
    <w:rsid w:val="00D51FB8"/>
    <w:rsid w:val="00D52719"/>
    <w:rsid w:val="00D52CAA"/>
    <w:rsid w:val="00D53513"/>
    <w:rsid w:val="00D54044"/>
    <w:rsid w:val="00D54E13"/>
    <w:rsid w:val="00D55AD9"/>
    <w:rsid w:val="00D56B0B"/>
    <w:rsid w:val="00D56B51"/>
    <w:rsid w:val="00D56BD9"/>
    <w:rsid w:val="00D56BDF"/>
    <w:rsid w:val="00D56CBD"/>
    <w:rsid w:val="00D576AC"/>
    <w:rsid w:val="00D57D89"/>
    <w:rsid w:val="00D602DC"/>
    <w:rsid w:val="00D60BB0"/>
    <w:rsid w:val="00D60C7B"/>
    <w:rsid w:val="00D6119E"/>
    <w:rsid w:val="00D614C3"/>
    <w:rsid w:val="00D62199"/>
    <w:rsid w:val="00D62249"/>
    <w:rsid w:val="00D622A5"/>
    <w:rsid w:val="00D638F4"/>
    <w:rsid w:val="00D63C4D"/>
    <w:rsid w:val="00D63CAC"/>
    <w:rsid w:val="00D645A6"/>
    <w:rsid w:val="00D6485E"/>
    <w:rsid w:val="00D652F0"/>
    <w:rsid w:val="00D657BF"/>
    <w:rsid w:val="00D6596E"/>
    <w:rsid w:val="00D6610E"/>
    <w:rsid w:val="00D6699D"/>
    <w:rsid w:val="00D67072"/>
    <w:rsid w:val="00D677A4"/>
    <w:rsid w:val="00D67A19"/>
    <w:rsid w:val="00D67ACA"/>
    <w:rsid w:val="00D71254"/>
    <w:rsid w:val="00D714CD"/>
    <w:rsid w:val="00D72157"/>
    <w:rsid w:val="00D72923"/>
    <w:rsid w:val="00D734EE"/>
    <w:rsid w:val="00D7569B"/>
    <w:rsid w:val="00D75764"/>
    <w:rsid w:val="00D75CAD"/>
    <w:rsid w:val="00D76EED"/>
    <w:rsid w:val="00D76F7F"/>
    <w:rsid w:val="00D77AD6"/>
    <w:rsid w:val="00D77AF2"/>
    <w:rsid w:val="00D80544"/>
    <w:rsid w:val="00D80625"/>
    <w:rsid w:val="00D8064D"/>
    <w:rsid w:val="00D80DB8"/>
    <w:rsid w:val="00D80E26"/>
    <w:rsid w:val="00D8295C"/>
    <w:rsid w:val="00D82EB2"/>
    <w:rsid w:val="00D82F5A"/>
    <w:rsid w:val="00D83954"/>
    <w:rsid w:val="00D842CC"/>
    <w:rsid w:val="00D849FE"/>
    <w:rsid w:val="00D85EBC"/>
    <w:rsid w:val="00D86E9B"/>
    <w:rsid w:val="00D87581"/>
    <w:rsid w:val="00D87CF2"/>
    <w:rsid w:val="00D87D73"/>
    <w:rsid w:val="00D87D75"/>
    <w:rsid w:val="00D9025E"/>
    <w:rsid w:val="00D91205"/>
    <w:rsid w:val="00D928A6"/>
    <w:rsid w:val="00D92909"/>
    <w:rsid w:val="00D92C18"/>
    <w:rsid w:val="00D92F4A"/>
    <w:rsid w:val="00D93815"/>
    <w:rsid w:val="00D93B19"/>
    <w:rsid w:val="00D94553"/>
    <w:rsid w:val="00D94AA3"/>
    <w:rsid w:val="00D94AD5"/>
    <w:rsid w:val="00D94B7B"/>
    <w:rsid w:val="00D95613"/>
    <w:rsid w:val="00D960DF"/>
    <w:rsid w:val="00D96398"/>
    <w:rsid w:val="00D96857"/>
    <w:rsid w:val="00D96A59"/>
    <w:rsid w:val="00D973BF"/>
    <w:rsid w:val="00D97491"/>
    <w:rsid w:val="00D97644"/>
    <w:rsid w:val="00D97A8D"/>
    <w:rsid w:val="00D97C0F"/>
    <w:rsid w:val="00D97D4C"/>
    <w:rsid w:val="00D97FE4"/>
    <w:rsid w:val="00DA02FB"/>
    <w:rsid w:val="00DA1040"/>
    <w:rsid w:val="00DA1A9A"/>
    <w:rsid w:val="00DA1CB4"/>
    <w:rsid w:val="00DA1D29"/>
    <w:rsid w:val="00DA2783"/>
    <w:rsid w:val="00DA2F10"/>
    <w:rsid w:val="00DA3852"/>
    <w:rsid w:val="00DA3FDF"/>
    <w:rsid w:val="00DA42BF"/>
    <w:rsid w:val="00DA46EF"/>
    <w:rsid w:val="00DA4C24"/>
    <w:rsid w:val="00DA4FD4"/>
    <w:rsid w:val="00DA61EB"/>
    <w:rsid w:val="00DA632B"/>
    <w:rsid w:val="00DA665A"/>
    <w:rsid w:val="00DA67C8"/>
    <w:rsid w:val="00DA6AB4"/>
    <w:rsid w:val="00DA74C6"/>
    <w:rsid w:val="00DA7A19"/>
    <w:rsid w:val="00DB034F"/>
    <w:rsid w:val="00DB1C36"/>
    <w:rsid w:val="00DB1E2D"/>
    <w:rsid w:val="00DB1F73"/>
    <w:rsid w:val="00DB23C0"/>
    <w:rsid w:val="00DB2E0F"/>
    <w:rsid w:val="00DB3521"/>
    <w:rsid w:val="00DB3713"/>
    <w:rsid w:val="00DB4769"/>
    <w:rsid w:val="00DB4A6A"/>
    <w:rsid w:val="00DB5427"/>
    <w:rsid w:val="00DB569D"/>
    <w:rsid w:val="00DB7368"/>
    <w:rsid w:val="00DB7BBC"/>
    <w:rsid w:val="00DB7F8B"/>
    <w:rsid w:val="00DC0ABD"/>
    <w:rsid w:val="00DC0C3E"/>
    <w:rsid w:val="00DC1982"/>
    <w:rsid w:val="00DC1E7B"/>
    <w:rsid w:val="00DC2695"/>
    <w:rsid w:val="00DC2871"/>
    <w:rsid w:val="00DC49A1"/>
    <w:rsid w:val="00DC4DD0"/>
    <w:rsid w:val="00DC58D5"/>
    <w:rsid w:val="00DC7159"/>
    <w:rsid w:val="00DC72D0"/>
    <w:rsid w:val="00DC76F2"/>
    <w:rsid w:val="00DD079C"/>
    <w:rsid w:val="00DD10C2"/>
    <w:rsid w:val="00DD189C"/>
    <w:rsid w:val="00DD1AE6"/>
    <w:rsid w:val="00DD2971"/>
    <w:rsid w:val="00DD3D7F"/>
    <w:rsid w:val="00DD495B"/>
    <w:rsid w:val="00DD502E"/>
    <w:rsid w:val="00DD523A"/>
    <w:rsid w:val="00DD5254"/>
    <w:rsid w:val="00DD58C1"/>
    <w:rsid w:val="00DD6412"/>
    <w:rsid w:val="00DD73F0"/>
    <w:rsid w:val="00DD7A3C"/>
    <w:rsid w:val="00DE000A"/>
    <w:rsid w:val="00DE06EB"/>
    <w:rsid w:val="00DE09C4"/>
    <w:rsid w:val="00DE100C"/>
    <w:rsid w:val="00DE12BC"/>
    <w:rsid w:val="00DE133E"/>
    <w:rsid w:val="00DE1DD5"/>
    <w:rsid w:val="00DE1FB3"/>
    <w:rsid w:val="00DE2B92"/>
    <w:rsid w:val="00DE2B93"/>
    <w:rsid w:val="00DE2E88"/>
    <w:rsid w:val="00DE3FB6"/>
    <w:rsid w:val="00DE4003"/>
    <w:rsid w:val="00DE425B"/>
    <w:rsid w:val="00DE4CE6"/>
    <w:rsid w:val="00DE4E44"/>
    <w:rsid w:val="00DE58F1"/>
    <w:rsid w:val="00DE6960"/>
    <w:rsid w:val="00DE7504"/>
    <w:rsid w:val="00DE7EB7"/>
    <w:rsid w:val="00DF002B"/>
    <w:rsid w:val="00DF0ADC"/>
    <w:rsid w:val="00DF0B9E"/>
    <w:rsid w:val="00DF0C75"/>
    <w:rsid w:val="00DF11DB"/>
    <w:rsid w:val="00DF1DF2"/>
    <w:rsid w:val="00DF21EE"/>
    <w:rsid w:val="00DF241E"/>
    <w:rsid w:val="00DF38D7"/>
    <w:rsid w:val="00DF39B6"/>
    <w:rsid w:val="00DF4133"/>
    <w:rsid w:val="00DF496C"/>
    <w:rsid w:val="00DF4F7D"/>
    <w:rsid w:val="00DF56AE"/>
    <w:rsid w:val="00DF6265"/>
    <w:rsid w:val="00DF64FD"/>
    <w:rsid w:val="00DF65D2"/>
    <w:rsid w:val="00E0014C"/>
    <w:rsid w:val="00E01023"/>
    <w:rsid w:val="00E01B54"/>
    <w:rsid w:val="00E02627"/>
    <w:rsid w:val="00E02B35"/>
    <w:rsid w:val="00E02B70"/>
    <w:rsid w:val="00E045A8"/>
    <w:rsid w:val="00E049AE"/>
    <w:rsid w:val="00E058D8"/>
    <w:rsid w:val="00E059FC"/>
    <w:rsid w:val="00E0666E"/>
    <w:rsid w:val="00E07AC0"/>
    <w:rsid w:val="00E07B3F"/>
    <w:rsid w:val="00E07BA8"/>
    <w:rsid w:val="00E10508"/>
    <w:rsid w:val="00E10BD7"/>
    <w:rsid w:val="00E11105"/>
    <w:rsid w:val="00E11666"/>
    <w:rsid w:val="00E13737"/>
    <w:rsid w:val="00E13EEB"/>
    <w:rsid w:val="00E13F7B"/>
    <w:rsid w:val="00E1429F"/>
    <w:rsid w:val="00E1497A"/>
    <w:rsid w:val="00E149A3"/>
    <w:rsid w:val="00E15715"/>
    <w:rsid w:val="00E16C6A"/>
    <w:rsid w:val="00E16CBF"/>
    <w:rsid w:val="00E17705"/>
    <w:rsid w:val="00E207D4"/>
    <w:rsid w:val="00E21C50"/>
    <w:rsid w:val="00E21C8C"/>
    <w:rsid w:val="00E22B41"/>
    <w:rsid w:val="00E23B99"/>
    <w:rsid w:val="00E24381"/>
    <w:rsid w:val="00E2493E"/>
    <w:rsid w:val="00E25403"/>
    <w:rsid w:val="00E259BD"/>
    <w:rsid w:val="00E25C86"/>
    <w:rsid w:val="00E26204"/>
    <w:rsid w:val="00E263B2"/>
    <w:rsid w:val="00E26BB8"/>
    <w:rsid w:val="00E2777F"/>
    <w:rsid w:val="00E27E5C"/>
    <w:rsid w:val="00E312A3"/>
    <w:rsid w:val="00E314E4"/>
    <w:rsid w:val="00E31B86"/>
    <w:rsid w:val="00E31E30"/>
    <w:rsid w:val="00E32391"/>
    <w:rsid w:val="00E3347F"/>
    <w:rsid w:val="00E3352D"/>
    <w:rsid w:val="00E34185"/>
    <w:rsid w:val="00E34E53"/>
    <w:rsid w:val="00E35DAE"/>
    <w:rsid w:val="00E36DA3"/>
    <w:rsid w:val="00E41501"/>
    <w:rsid w:val="00E419EF"/>
    <w:rsid w:val="00E41E6C"/>
    <w:rsid w:val="00E4333A"/>
    <w:rsid w:val="00E43444"/>
    <w:rsid w:val="00E4365E"/>
    <w:rsid w:val="00E4398E"/>
    <w:rsid w:val="00E44244"/>
    <w:rsid w:val="00E4443F"/>
    <w:rsid w:val="00E44971"/>
    <w:rsid w:val="00E4498E"/>
    <w:rsid w:val="00E44C72"/>
    <w:rsid w:val="00E45649"/>
    <w:rsid w:val="00E4601D"/>
    <w:rsid w:val="00E46886"/>
    <w:rsid w:val="00E46E15"/>
    <w:rsid w:val="00E47AC2"/>
    <w:rsid w:val="00E50665"/>
    <w:rsid w:val="00E5075A"/>
    <w:rsid w:val="00E51B85"/>
    <w:rsid w:val="00E5204A"/>
    <w:rsid w:val="00E5258C"/>
    <w:rsid w:val="00E52A43"/>
    <w:rsid w:val="00E5400B"/>
    <w:rsid w:val="00E54D27"/>
    <w:rsid w:val="00E54D7F"/>
    <w:rsid w:val="00E550BC"/>
    <w:rsid w:val="00E55298"/>
    <w:rsid w:val="00E55F2E"/>
    <w:rsid w:val="00E5641B"/>
    <w:rsid w:val="00E569DD"/>
    <w:rsid w:val="00E57115"/>
    <w:rsid w:val="00E60917"/>
    <w:rsid w:val="00E60984"/>
    <w:rsid w:val="00E614F9"/>
    <w:rsid w:val="00E616E5"/>
    <w:rsid w:val="00E61EEB"/>
    <w:rsid w:val="00E623E0"/>
    <w:rsid w:val="00E6244D"/>
    <w:rsid w:val="00E6282B"/>
    <w:rsid w:val="00E63592"/>
    <w:rsid w:val="00E64152"/>
    <w:rsid w:val="00E641F8"/>
    <w:rsid w:val="00E6453F"/>
    <w:rsid w:val="00E6456A"/>
    <w:rsid w:val="00E6539B"/>
    <w:rsid w:val="00E657C9"/>
    <w:rsid w:val="00E65F04"/>
    <w:rsid w:val="00E660C0"/>
    <w:rsid w:val="00E6672B"/>
    <w:rsid w:val="00E669BF"/>
    <w:rsid w:val="00E672A4"/>
    <w:rsid w:val="00E675A0"/>
    <w:rsid w:val="00E70383"/>
    <w:rsid w:val="00E7254F"/>
    <w:rsid w:val="00E726E5"/>
    <w:rsid w:val="00E73429"/>
    <w:rsid w:val="00E73CCA"/>
    <w:rsid w:val="00E7542D"/>
    <w:rsid w:val="00E76069"/>
    <w:rsid w:val="00E763C9"/>
    <w:rsid w:val="00E768DC"/>
    <w:rsid w:val="00E7722A"/>
    <w:rsid w:val="00E801CB"/>
    <w:rsid w:val="00E80395"/>
    <w:rsid w:val="00E80A7C"/>
    <w:rsid w:val="00E80AEF"/>
    <w:rsid w:val="00E8101A"/>
    <w:rsid w:val="00E8104F"/>
    <w:rsid w:val="00E8208A"/>
    <w:rsid w:val="00E821BE"/>
    <w:rsid w:val="00E823A0"/>
    <w:rsid w:val="00E829C3"/>
    <w:rsid w:val="00E82CD3"/>
    <w:rsid w:val="00E854F9"/>
    <w:rsid w:val="00E85610"/>
    <w:rsid w:val="00E85786"/>
    <w:rsid w:val="00E85AE6"/>
    <w:rsid w:val="00E8633C"/>
    <w:rsid w:val="00E86925"/>
    <w:rsid w:val="00E87712"/>
    <w:rsid w:val="00E8793E"/>
    <w:rsid w:val="00E92C5A"/>
    <w:rsid w:val="00E92F5C"/>
    <w:rsid w:val="00E938A3"/>
    <w:rsid w:val="00E93C6E"/>
    <w:rsid w:val="00E93E5A"/>
    <w:rsid w:val="00E9402D"/>
    <w:rsid w:val="00E94151"/>
    <w:rsid w:val="00E941DA"/>
    <w:rsid w:val="00E94691"/>
    <w:rsid w:val="00E94A94"/>
    <w:rsid w:val="00E950DD"/>
    <w:rsid w:val="00E959F5"/>
    <w:rsid w:val="00E95ACE"/>
    <w:rsid w:val="00E95D32"/>
    <w:rsid w:val="00E95FCD"/>
    <w:rsid w:val="00E9664E"/>
    <w:rsid w:val="00E96840"/>
    <w:rsid w:val="00E96977"/>
    <w:rsid w:val="00E96AD0"/>
    <w:rsid w:val="00E96B24"/>
    <w:rsid w:val="00E97340"/>
    <w:rsid w:val="00EA05E6"/>
    <w:rsid w:val="00EA159F"/>
    <w:rsid w:val="00EA36BB"/>
    <w:rsid w:val="00EA380E"/>
    <w:rsid w:val="00EA3958"/>
    <w:rsid w:val="00EA3E84"/>
    <w:rsid w:val="00EA454C"/>
    <w:rsid w:val="00EA493B"/>
    <w:rsid w:val="00EA4FA2"/>
    <w:rsid w:val="00EA5F53"/>
    <w:rsid w:val="00EA6346"/>
    <w:rsid w:val="00EA6D09"/>
    <w:rsid w:val="00EA7528"/>
    <w:rsid w:val="00EA772A"/>
    <w:rsid w:val="00EA7F44"/>
    <w:rsid w:val="00EB03BD"/>
    <w:rsid w:val="00EB0566"/>
    <w:rsid w:val="00EB1473"/>
    <w:rsid w:val="00EB17D1"/>
    <w:rsid w:val="00EB2C4C"/>
    <w:rsid w:val="00EB2CF0"/>
    <w:rsid w:val="00EB4D8A"/>
    <w:rsid w:val="00EB5673"/>
    <w:rsid w:val="00EB571E"/>
    <w:rsid w:val="00EB5ABC"/>
    <w:rsid w:val="00EB606B"/>
    <w:rsid w:val="00EB664C"/>
    <w:rsid w:val="00EB6679"/>
    <w:rsid w:val="00EB6921"/>
    <w:rsid w:val="00EC0D6A"/>
    <w:rsid w:val="00EC176D"/>
    <w:rsid w:val="00EC19D3"/>
    <w:rsid w:val="00EC1CA2"/>
    <w:rsid w:val="00EC255A"/>
    <w:rsid w:val="00EC2E0D"/>
    <w:rsid w:val="00EC3D1F"/>
    <w:rsid w:val="00EC3E2A"/>
    <w:rsid w:val="00EC415A"/>
    <w:rsid w:val="00EC4D1E"/>
    <w:rsid w:val="00EC4FA8"/>
    <w:rsid w:val="00EC69BC"/>
    <w:rsid w:val="00EC76A4"/>
    <w:rsid w:val="00EC7853"/>
    <w:rsid w:val="00EC7ACA"/>
    <w:rsid w:val="00ED05A2"/>
    <w:rsid w:val="00ED1057"/>
    <w:rsid w:val="00ED14C6"/>
    <w:rsid w:val="00ED2902"/>
    <w:rsid w:val="00ED2C30"/>
    <w:rsid w:val="00ED3C4B"/>
    <w:rsid w:val="00ED3F0B"/>
    <w:rsid w:val="00ED421B"/>
    <w:rsid w:val="00ED4312"/>
    <w:rsid w:val="00ED4686"/>
    <w:rsid w:val="00ED4CAE"/>
    <w:rsid w:val="00ED5561"/>
    <w:rsid w:val="00ED6582"/>
    <w:rsid w:val="00ED6BB6"/>
    <w:rsid w:val="00ED71B3"/>
    <w:rsid w:val="00ED78B9"/>
    <w:rsid w:val="00ED7DBC"/>
    <w:rsid w:val="00EE0043"/>
    <w:rsid w:val="00EE0163"/>
    <w:rsid w:val="00EE01F5"/>
    <w:rsid w:val="00EE03BC"/>
    <w:rsid w:val="00EE0425"/>
    <w:rsid w:val="00EE0CB4"/>
    <w:rsid w:val="00EE27EB"/>
    <w:rsid w:val="00EE2948"/>
    <w:rsid w:val="00EE2CE6"/>
    <w:rsid w:val="00EE2DC2"/>
    <w:rsid w:val="00EE2FBD"/>
    <w:rsid w:val="00EE40C4"/>
    <w:rsid w:val="00EE585C"/>
    <w:rsid w:val="00EE6D92"/>
    <w:rsid w:val="00EE72EB"/>
    <w:rsid w:val="00EE74CD"/>
    <w:rsid w:val="00EE78BF"/>
    <w:rsid w:val="00EF0D67"/>
    <w:rsid w:val="00EF1416"/>
    <w:rsid w:val="00EF2447"/>
    <w:rsid w:val="00EF2AA7"/>
    <w:rsid w:val="00EF2C98"/>
    <w:rsid w:val="00EF2F9B"/>
    <w:rsid w:val="00EF38A0"/>
    <w:rsid w:val="00EF3D17"/>
    <w:rsid w:val="00EF42EF"/>
    <w:rsid w:val="00EF62EF"/>
    <w:rsid w:val="00EF67B5"/>
    <w:rsid w:val="00EF6C14"/>
    <w:rsid w:val="00F0078F"/>
    <w:rsid w:val="00F0082A"/>
    <w:rsid w:val="00F01D01"/>
    <w:rsid w:val="00F025CE"/>
    <w:rsid w:val="00F026C4"/>
    <w:rsid w:val="00F030C1"/>
    <w:rsid w:val="00F03E32"/>
    <w:rsid w:val="00F042E5"/>
    <w:rsid w:val="00F04386"/>
    <w:rsid w:val="00F04A30"/>
    <w:rsid w:val="00F0644E"/>
    <w:rsid w:val="00F06C60"/>
    <w:rsid w:val="00F10F01"/>
    <w:rsid w:val="00F11D77"/>
    <w:rsid w:val="00F11E0D"/>
    <w:rsid w:val="00F11F04"/>
    <w:rsid w:val="00F12182"/>
    <w:rsid w:val="00F129E5"/>
    <w:rsid w:val="00F12A6A"/>
    <w:rsid w:val="00F133C8"/>
    <w:rsid w:val="00F1385D"/>
    <w:rsid w:val="00F13E9C"/>
    <w:rsid w:val="00F153C7"/>
    <w:rsid w:val="00F17D45"/>
    <w:rsid w:val="00F17E2B"/>
    <w:rsid w:val="00F211B0"/>
    <w:rsid w:val="00F212B4"/>
    <w:rsid w:val="00F214AF"/>
    <w:rsid w:val="00F2151F"/>
    <w:rsid w:val="00F21869"/>
    <w:rsid w:val="00F21A9D"/>
    <w:rsid w:val="00F21B6D"/>
    <w:rsid w:val="00F22844"/>
    <w:rsid w:val="00F23C56"/>
    <w:rsid w:val="00F23EA1"/>
    <w:rsid w:val="00F24617"/>
    <w:rsid w:val="00F24BA6"/>
    <w:rsid w:val="00F2520C"/>
    <w:rsid w:val="00F269AB"/>
    <w:rsid w:val="00F27217"/>
    <w:rsid w:val="00F27C82"/>
    <w:rsid w:val="00F27E6F"/>
    <w:rsid w:val="00F304B2"/>
    <w:rsid w:val="00F30925"/>
    <w:rsid w:val="00F30B83"/>
    <w:rsid w:val="00F315B3"/>
    <w:rsid w:val="00F3176A"/>
    <w:rsid w:val="00F32391"/>
    <w:rsid w:val="00F32B88"/>
    <w:rsid w:val="00F32F45"/>
    <w:rsid w:val="00F330B4"/>
    <w:rsid w:val="00F34152"/>
    <w:rsid w:val="00F35142"/>
    <w:rsid w:val="00F354F2"/>
    <w:rsid w:val="00F3591B"/>
    <w:rsid w:val="00F35CCD"/>
    <w:rsid w:val="00F36708"/>
    <w:rsid w:val="00F367F0"/>
    <w:rsid w:val="00F36DF0"/>
    <w:rsid w:val="00F37141"/>
    <w:rsid w:val="00F4000C"/>
    <w:rsid w:val="00F410AE"/>
    <w:rsid w:val="00F41E3C"/>
    <w:rsid w:val="00F42EB1"/>
    <w:rsid w:val="00F43D3D"/>
    <w:rsid w:val="00F43F99"/>
    <w:rsid w:val="00F445E2"/>
    <w:rsid w:val="00F44B51"/>
    <w:rsid w:val="00F45B45"/>
    <w:rsid w:val="00F4773F"/>
    <w:rsid w:val="00F50449"/>
    <w:rsid w:val="00F50BDF"/>
    <w:rsid w:val="00F515F2"/>
    <w:rsid w:val="00F51760"/>
    <w:rsid w:val="00F5218E"/>
    <w:rsid w:val="00F52644"/>
    <w:rsid w:val="00F53524"/>
    <w:rsid w:val="00F53879"/>
    <w:rsid w:val="00F544AE"/>
    <w:rsid w:val="00F547F6"/>
    <w:rsid w:val="00F55132"/>
    <w:rsid w:val="00F5578A"/>
    <w:rsid w:val="00F56599"/>
    <w:rsid w:val="00F56BCF"/>
    <w:rsid w:val="00F60272"/>
    <w:rsid w:val="00F606B2"/>
    <w:rsid w:val="00F61734"/>
    <w:rsid w:val="00F61A97"/>
    <w:rsid w:val="00F62557"/>
    <w:rsid w:val="00F6255D"/>
    <w:rsid w:val="00F6296D"/>
    <w:rsid w:val="00F62AC9"/>
    <w:rsid w:val="00F63152"/>
    <w:rsid w:val="00F63EA1"/>
    <w:rsid w:val="00F64A61"/>
    <w:rsid w:val="00F65753"/>
    <w:rsid w:val="00F65B5A"/>
    <w:rsid w:val="00F65E6E"/>
    <w:rsid w:val="00F66AED"/>
    <w:rsid w:val="00F66BFF"/>
    <w:rsid w:val="00F66C6A"/>
    <w:rsid w:val="00F66D16"/>
    <w:rsid w:val="00F674AC"/>
    <w:rsid w:val="00F703AF"/>
    <w:rsid w:val="00F704EF"/>
    <w:rsid w:val="00F70DCC"/>
    <w:rsid w:val="00F71F11"/>
    <w:rsid w:val="00F720E1"/>
    <w:rsid w:val="00F721AB"/>
    <w:rsid w:val="00F7347C"/>
    <w:rsid w:val="00F756E5"/>
    <w:rsid w:val="00F75FB9"/>
    <w:rsid w:val="00F76050"/>
    <w:rsid w:val="00F760A8"/>
    <w:rsid w:val="00F763C9"/>
    <w:rsid w:val="00F77F44"/>
    <w:rsid w:val="00F8037E"/>
    <w:rsid w:val="00F8049F"/>
    <w:rsid w:val="00F80D1B"/>
    <w:rsid w:val="00F81850"/>
    <w:rsid w:val="00F828B7"/>
    <w:rsid w:val="00F83368"/>
    <w:rsid w:val="00F837AC"/>
    <w:rsid w:val="00F84921"/>
    <w:rsid w:val="00F84DDD"/>
    <w:rsid w:val="00F84F43"/>
    <w:rsid w:val="00F85C49"/>
    <w:rsid w:val="00F8691D"/>
    <w:rsid w:val="00F90648"/>
    <w:rsid w:val="00F90A75"/>
    <w:rsid w:val="00F90FC2"/>
    <w:rsid w:val="00F91730"/>
    <w:rsid w:val="00F91793"/>
    <w:rsid w:val="00F9249B"/>
    <w:rsid w:val="00F92B63"/>
    <w:rsid w:val="00F92E85"/>
    <w:rsid w:val="00F92F95"/>
    <w:rsid w:val="00F9341B"/>
    <w:rsid w:val="00F93893"/>
    <w:rsid w:val="00F938F1"/>
    <w:rsid w:val="00F9452C"/>
    <w:rsid w:val="00F94687"/>
    <w:rsid w:val="00F95AC7"/>
    <w:rsid w:val="00F95DFA"/>
    <w:rsid w:val="00F96407"/>
    <w:rsid w:val="00F96F8A"/>
    <w:rsid w:val="00F97779"/>
    <w:rsid w:val="00F979D8"/>
    <w:rsid w:val="00F97B13"/>
    <w:rsid w:val="00FA1371"/>
    <w:rsid w:val="00FA184D"/>
    <w:rsid w:val="00FA2439"/>
    <w:rsid w:val="00FA2F14"/>
    <w:rsid w:val="00FA2F4C"/>
    <w:rsid w:val="00FA3900"/>
    <w:rsid w:val="00FA3E79"/>
    <w:rsid w:val="00FA43BD"/>
    <w:rsid w:val="00FA57EB"/>
    <w:rsid w:val="00FA67D4"/>
    <w:rsid w:val="00FA7896"/>
    <w:rsid w:val="00FA7C5A"/>
    <w:rsid w:val="00FB00EA"/>
    <w:rsid w:val="00FB0A96"/>
    <w:rsid w:val="00FB1674"/>
    <w:rsid w:val="00FB1705"/>
    <w:rsid w:val="00FB17FA"/>
    <w:rsid w:val="00FB1E28"/>
    <w:rsid w:val="00FB35F5"/>
    <w:rsid w:val="00FB364B"/>
    <w:rsid w:val="00FB4532"/>
    <w:rsid w:val="00FB4DB4"/>
    <w:rsid w:val="00FB5A24"/>
    <w:rsid w:val="00FB5C52"/>
    <w:rsid w:val="00FB5DF8"/>
    <w:rsid w:val="00FB6CEC"/>
    <w:rsid w:val="00FB7027"/>
    <w:rsid w:val="00FB71AA"/>
    <w:rsid w:val="00FB73EB"/>
    <w:rsid w:val="00FB7A7A"/>
    <w:rsid w:val="00FB7F7B"/>
    <w:rsid w:val="00FB7FBD"/>
    <w:rsid w:val="00FC0518"/>
    <w:rsid w:val="00FC077B"/>
    <w:rsid w:val="00FC08D5"/>
    <w:rsid w:val="00FC1066"/>
    <w:rsid w:val="00FC3479"/>
    <w:rsid w:val="00FC3C8C"/>
    <w:rsid w:val="00FC4B3A"/>
    <w:rsid w:val="00FC62B0"/>
    <w:rsid w:val="00FC62BD"/>
    <w:rsid w:val="00FC6AE3"/>
    <w:rsid w:val="00FD1177"/>
    <w:rsid w:val="00FD1E6E"/>
    <w:rsid w:val="00FD2082"/>
    <w:rsid w:val="00FD20D8"/>
    <w:rsid w:val="00FD2783"/>
    <w:rsid w:val="00FD38CC"/>
    <w:rsid w:val="00FD3ADB"/>
    <w:rsid w:val="00FD3B11"/>
    <w:rsid w:val="00FD5252"/>
    <w:rsid w:val="00FD5FE2"/>
    <w:rsid w:val="00FD6146"/>
    <w:rsid w:val="00FD65C9"/>
    <w:rsid w:val="00FD7157"/>
    <w:rsid w:val="00FD7275"/>
    <w:rsid w:val="00FD72F9"/>
    <w:rsid w:val="00FE09DA"/>
    <w:rsid w:val="00FE0CE0"/>
    <w:rsid w:val="00FE15E3"/>
    <w:rsid w:val="00FE1781"/>
    <w:rsid w:val="00FE17F3"/>
    <w:rsid w:val="00FE22D0"/>
    <w:rsid w:val="00FE284D"/>
    <w:rsid w:val="00FE3C33"/>
    <w:rsid w:val="00FE5C73"/>
    <w:rsid w:val="00FE60AB"/>
    <w:rsid w:val="00FE6791"/>
    <w:rsid w:val="00FE6C72"/>
    <w:rsid w:val="00FE6E00"/>
    <w:rsid w:val="00FF04D9"/>
    <w:rsid w:val="00FF0804"/>
    <w:rsid w:val="00FF09A2"/>
    <w:rsid w:val="00FF0E3F"/>
    <w:rsid w:val="00FF1458"/>
    <w:rsid w:val="00FF2795"/>
    <w:rsid w:val="00FF2951"/>
    <w:rsid w:val="00FF29B7"/>
    <w:rsid w:val="00FF3E88"/>
    <w:rsid w:val="00FF4099"/>
    <w:rsid w:val="00FF4D8D"/>
    <w:rsid w:val="00FF503C"/>
    <w:rsid w:val="00FF5A9B"/>
    <w:rsid w:val="00FF5F3F"/>
    <w:rsid w:val="00FF6140"/>
    <w:rsid w:val="00FF6328"/>
    <w:rsid w:val="00FF6621"/>
    <w:rsid w:val="00FF6B36"/>
    <w:rsid w:val="00FF6C1E"/>
    <w:rsid w:val="00FF6EE5"/>
    <w:rsid w:val="00FF780C"/>
    <w:rsid w:val="00FF7982"/>
    <w:rsid w:val="00FF7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BF90B"/>
  <w15:docId w15:val="{87AAD7F3-31B5-400D-B723-32E4FFCBA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left="446"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3460"/>
    <w:pPr>
      <w:ind w:left="0" w:firstLine="0"/>
    </w:pPr>
    <w:rPr>
      <w:rFonts w:ascii="Times New Roman" w:hAnsi="Times New Roman"/>
      <w:sz w:val="24"/>
    </w:rPr>
  </w:style>
  <w:style w:type="paragraph" w:styleId="Heading1">
    <w:name w:val="heading 1"/>
    <w:aliases w:val="Task Heading"/>
    <w:basedOn w:val="Normal"/>
    <w:next w:val="Normal"/>
    <w:link w:val="Heading1Char"/>
    <w:uiPriority w:val="9"/>
    <w:qFormat/>
    <w:rsid w:val="002B34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320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06C60"/>
    <w:pPr>
      <w:keepNext/>
      <w:keepLines/>
      <w:spacing w:before="200"/>
      <w:contextualSpacing/>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semiHidden/>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ask Heading Char"/>
    <w:basedOn w:val="DefaultParagraphFont"/>
    <w:link w:val="Heading1"/>
    <w:uiPriority w:val="9"/>
    <w:rsid w:val="002B34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320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F06C6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paragraph" w:customStyle="1" w:styleId="SectionHeader">
    <w:name w:val="Section Header"/>
    <w:next w:val="Normal"/>
    <w:link w:val="SectionHeaderChar"/>
    <w:qFormat/>
    <w:rsid w:val="00AA3460"/>
    <w:pPr>
      <w:framePr w:w="10080" w:wrap="around" w:hAnchor="text" w:xAlign="center" w:yAlign="top"/>
      <w:numPr>
        <w:ilvl w:val="1"/>
        <w:numId w:val="11"/>
      </w:numPr>
      <w:pBdr>
        <w:top w:val="single" w:sz="8" w:space="0" w:color="1F497D" w:themeColor="text2"/>
        <w:left w:val="single" w:sz="8" w:space="0" w:color="1F497D" w:themeColor="text2"/>
        <w:bottom w:val="single" w:sz="8" w:space="0" w:color="1F497D" w:themeColor="text2"/>
        <w:right w:val="single" w:sz="8" w:space="0" w:color="1F497D" w:themeColor="text2"/>
      </w:pBdr>
      <w:shd w:val="clear" w:color="auto" w:fill="C6D9F1" w:themeFill="text2" w:themeFillTint="33"/>
      <w:spacing w:line="288" w:lineRule="auto"/>
      <w:ind w:left="576"/>
      <w:contextualSpacing/>
      <w:outlineLvl w:val="1"/>
    </w:pPr>
    <w:rPr>
      <w:rFonts w:asciiTheme="majorHAnsi" w:eastAsiaTheme="majorEastAsia" w:hAnsiTheme="majorHAnsi" w:cstheme="majorBidi"/>
      <w:b/>
      <w:bCs/>
      <w:iCs/>
      <w:color w:val="0F243E" w:themeColor="text2" w:themeShade="80"/>
      <w:sz w:val="28"/>
      <w:lang w:bidi="en-US"/>
    </w:rPr>
  </w:style>
  <w:style w:type="character" w:customStyle="1" w:styleId="SectionHeaderChar">
    <w:name w:val="Section Header Char"/>
    <w:basedOn w:val="DefaultParagraphFont"/>
    <w:link w:val="SectionHeader"/>
    <w:rsid w:val="00AA3460"/>
    <w:rPr>
      <w:rFonts w:asciiTheme="majorHAnsi" w:eastAsiaTheme="majorEastAsia" w:hAnsiTheme="majorHAnsi" w:cstheme="majorBidi"/>
      <w:b/>
      <w:bCs/>
      <w:iCs/>
      <w:color w:val="0F243E" w:themeColor="text2" w:themeShade="80"/>
      <w:sz w:val="28"/>
      <w:shd w:val="clear" w:color="auto" w:fill="C6D9F1" w:themeFill="text2" w:themeFillTint="33"/>
      <w:lang w:bidi="en-US"/>
    </w:rPr>
  </w:style>
  <w:style w:type="paragraph" w:customStyle="1" w:styleId="GBI20Basic">
    <w:name w:val="GBI 2.0 Basic"/>
    <w:basedOn w:val="NoSpacing"/>
    <w:autoRedefine/>
    <w:qFormat/>
    <w:rsid w:val="00951B20"/>
    <w:pPr>
      <w:ind w:left="72" w:firstLine="0"/>
      <w:contextualSpacing/>
    </w:pPr>
    <w:rPr>
      <w:rFonts w:eastAsiaTheme="minorEastAsia"/>
      <w:iCs/>
      <w:szCs w:val="24"/>
      <w:u w:val="none"/>
      <w:lang w:val="en-GB" w:bidi="en-US"/>
    </w:rPr>
  </w:style>
  <w:style w:type="paragraph" w:styleId="NoSpacing">
    <w:name w:val="No Spacing"/>
    <w:link w:val="NoSpacingChar"/>
    <w:uiPriority w:val="1"/>
    <w:qFormat/>
    <w:rsid w:val="00563131"/>
    <w:rPr>
      <w:rFonts w:ascii="Times New Roman" w:hAnsi="Times New Roman"/>
      <w:sz w:val="24"/>
      <w:u w:val="single"/>
    </w:rPr>
  </w:style>
  <w:style w:type="character" w:customStyle="1" w:styleId="NoSpacingChar">
    <w:name w:val="No Spacing Char"/>
    <w:basedOn w:val="DefaultParagraphFont"/>
    <w:link w:val="NoSpacing"/>
    <w:uiPriority w:val="1"/>
    <w:rsid w:val="003E7016"/>
    <w:rPr>
      <w:rFonts w:ascii="Times New Roman" w:hAnsi="Times New Roman"/>
      <w:sz w:val="24"/>
      <w:u w:val="single"/>
    </w:rPr>
  </w:style>
  <w:style w:type="paragraph" w:customStyle="1" w:styleId="GBI20Heading2">
    <w:name w:val="GBI 2.0 Heading 2"/>
    <w:basedOn w:val="NoSpacing"/>
    <w:next w:val="GBI20Basic"/>
    <w:autoRedefine/>
    <w:qFormat/>
    <w:rsid w:val="00E22B41"/>
    <w:rPr>
      <w:rFonts w:cs="Times New Roman"/>
      <w:szCs w:val="32"/>
      <w:lang w:bidi="en-US"/>
    </w:rPr>
  </w:style>
  <w:style w:type="paragraph" w:customStyle="1" w:styleId="ImportantInstruction">
    <w:name w:val="Important Instruction"/>
    <w:basedOn w:val="GBI20Basic"/>
    <w:next w:val="GBI20Basic"/>
    <w:qFormat/>
    <w:rsid w:val="007B53DD"/>
    <w:pPr>
      <w:numPr>
        <w:numId w:val="1"/>
      </w:numPr>
      <w:ind w:left="792" w:hanging="720"/>
    </w:pPr>
  </w:style>
  <w:style w:type="character" w:customStyle="1" w:styleId="GBI20Identifier">
    <w:name w:val="GBI 2.0 Identifier"/>
    <w:basedOn w:val="DefaultParagraphFont"/>
    <w:uiPriority w:val="1"/>
    <w:qFormat/>
    <w:rsid w:val="007708A2"/>
    <w:rPr>
      <w:rFonts w:ascii="Times New Roman" w:hAnsi="Times New Roman"/>
      <w:b/>
      <w:sz w:val="24"/>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paragraph" w:customStyle="1" w:styleId="GBI20Inthesystem">
    <w:name w:val="GBI 2.0 In the system"/>
    <w:basedOn w:val="Normal"/>
    <w:next w:val="GBI20BulletList1"/>
    <w:link w:val="GBI20InthesystemChar"/>
    <w:autoRedefine/>
    <w:qFormat/>
    <w:rsid w:val="00A66572"/>
    <w:pPr>
      <w:spacing w:line="288" w:lineRule="auto"/>
    </w:pPr>
    <w:rPr>
      <w:rFonts w:eastAsiaTheme="minorEastAsia" w:cs="Times New Roman"/>
      <w:b/>
      <w:iCs/>
      <w:szCs w:val="24"/>
      <w:lang w:bidi="en-US"/>
    </w:rPr>
  </w:style>
  <w:style w:type="paragraph" w:customStyle="1" w:styleId="GBI20BulletList1">
    <w:name w:val="GBI 2.0 Bullet List 1"/>
    <w:basedOn w:val="GBI20Inthesystem"/>
    <w:link w:val="GBI20BulletList1Char"/>
    <w:autoRedefine/>
    <w:qFormat/>
    <w:rsid w:val="00BF3FBA"/>
    <w:pPr>
      <w:tabs>
        <w:tab w:val="left" w:pos="1440"/>
      </w:tabs>
      <w:spacing w:line="276" w:lineRule="auto"/>
      <w:ind w:left="1440"/>
    </w:pPr>
    <w:rPr>
      <w:b w:val="0"/>
    </w:rPr>
  </w:style>
  <w:style w:type="character" w:customStyle="1" w:styleId="GBI20BulletList1Char">
    <w:name w:val="GBI 2.0 Bullet List 1 Char"/>
    <w:basedOn w:val="GBI20InthesystemChar"/>
    <w:link w:val="GBI20BulletList1"/>
    <w:rsid w:val="00BF3FBA"/>
    <w:rPr>
      <w:rFonts w:ascii="Times New Roman" w:eastAsiaTheme="minorEastAsia" w:hAnsi="Times New Roman" w:cs="Times New Roman"/>
      <w:b w:val="0"/>
      <w:iCs/>
      <w:sz w:val="24"/>
      <w:szCs w:val="24"/>
      <w:lang w:bidi="en-US"/>
    </w:rPr>
  </w:style>
  <w:style w:type="character" w:customStyle="1" w:styleId="GBI20InthesystemChar">
    <w:name w:val="GBI 2.0 In the system Char"/>
    <w:basedOn w:val="DefaultParagraphFont"/>
    <w:link w:val="GBI20Inthesystem"/>
    <w:rsid w:val="001436D1"/>
    <w:rPr>
      <w:rFonts w:ascii="Times New Roman" w:eastAsiaTheme="minorEastAsia" w:hAnsi="Times New Roman" w:cs="Times New Roman"/>
      <w:b/>
      <w:iCs/>
      <w:sz w:val="24"/>
      <w:szCs w:val="24"/>
      <w:lang w:bidi="en-US"/>
    </w:rPr>
  </w:style>
  <w:style w:type="paragraph" w:customStyle="1" w:styleId="GBI20OnPaper">
    <w:name w:val="GBI 2.0 On Paper"/>
    <w:next w:val="GBI20BulletList1"/>
    <w:autoRedefine/>
    <w:qFormat/>
    <w:rsid w:val="00A66572"/>
    <w:rPr>
      <w:rFonts w:ascii="Times New Roman" w:hAnsi="Times New Roman"/>
      <w:b/>
      <w:iCs/>
      <w:sz w:val="24"/>
      <w:szCs w:val="32"/>
      <w:lang w:bidi="en-US"/>
    </w:rPr>
  </w:style>
  <w:style w:type="paragraph" w:styleId="Header">
    <w:name w:val="header"/>
    <w:basedOn w:val="Normal"/>
    <w:link w:val="HeaderChar"/>
    <w:uiPriority w:val="99"/>
    <w:unhideWhenUsed/>
    <w:rsid w:val="002F4695"/>
    <w:pPr>
      <w:tabs>
        <w:tab w:val="center" w:pos="4680"/>
        <w:tab w:val="right" w:pos="9360"/>
      </w:tabs>
    </w:pPr>
  </w:style>
  <w:style w:type="character" w:customStyle="1" w:styleId="HeaderChar">
    <w:name w:val="Header Char"/>
    <w:basedOn w:val="DefaultParagraphFont"/>
    <w:link w:val="Header"/>
    <w:uiPriority w:val="99"/>
    <w:rsid w:val="002F4695"/>
    <w:rPr>
      <w:rFonts w:ascii="Times New Roman" w:hAnsi="Times New Roman"/>
      <w:sz w:val="24"/>
    </w:rPr>
  </w:style>
  <w:style w:type="paragraph" w:styleId="Footer">
    <w:name w:val="footer"/>
    <w:basedOn w:val="Normal"/>
    <w:link w:val="FooterChar"/>
    <w:unhideWhenUsed/>
    <w:rsid w:val="002F4695"/>
    <w:pPr>
      <w:tabs>
        <w:tab w:val="center" w:pos="4680"/>
        <w:tab w:val="right" w:pos="9360"/>
      </w:tabs>
    </w:pPr>
  </w:style>
  <w:style w:type="character" w:customStyle="1" w:styleId="FooterChar">
    <w:name w:val="Footer Char"/>
    <w:basedOn w:val="DefaultParagraphFont"/>
    <w:link w:val="Footer"/>
    <w:rsid w:val="002F4695"/>
    <w:rPr>
      <w:rFonts w:ascii="Times New Roman" w:hAnsi="Times New Roman"/>
      <w:sz w:val="24"/>
    </w:rPr>
  </w:style>
  <w:style w:type="paragraph" w:customStyle="1" w:styleId="GBI20Heading3">
    <w:name w:val="GBI 2.0 Heading 3"/>
    <w:link w:val="GBI20Heading3Char"/>
    <w:autoRedefine/>
    <w:qFormat/>
    <w:rsid w:val="00B04619"/>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9" w:lineRule="auto"/>
      <w:ind w:left="144"/>
      <w:contextualSpacing/>
    </w:pPr>
    <w:rPr>
      <w:rFonts w:ascii="Times New Roman" w:eastAsiaTheme="majorEastAsia" w:hAnsi="Times New Roman" w:cs="Times New Roman"/>
      <w:b/>
      <w:bCs/>
      <w:i/>
      <w:iCs/>
      <w:color w:val="365F91" w:themeColor="accent1" w:themeShade="BF"/>
      <w:sz w:val="28"/>
      <w:szCs w:val="28"/>
      <w:lang w:bidi="en-US"/>
    </w:rPr>
  </w:style>
  <w:style w:type="character" w:customStyle="1" w:styleId="GBI20Heading3Char">
    <w:name w:val="GBI 2.0 Heading 3 Char"/>
    <w:basedOn w:val="DefaultParagraphFont"/>
    <w:link w:val="GBI20Heading3"/>
    <w:rsid w:val="00B04619"/>
    <w:rPr>
      <w:rFonts w:ascii="Times New Roman" w:eastAsiaTheme="majorEastAsia" w:hAnsi="Times New Roman" w:cs="Times New Roman"/>
      <w:b/>
      <w:bCs/>
      <w:i/>
      <w:iCs/>
      <w:color w:val="365F91" w:themeColor="accent1" w:themeShade="BF"/>
      <w:sz w:val="28"/>
      <w:szCs w:val="28"/>
      <w:lang w:bidi="en-US"/>
    </w:rPr>
  </w:style>
  <w:style w:type="paragraph" w:customStyle="1" w:styleId="GBI20Heading4">
    <w:name w:val="GBI 2.0 Heading 4"/>
    <w:link w:val="GBI20Heading4Char"/>
    <w:autoRedefine/>
    <w:qFormat/>
    <w:rsid w:val="00B651B4"/>
    <w:pPr>
      <w:pBdr>
        <w:left w:val="single" w:sz="4" w:space="2" w:color="365F91" w:themeColor="accent1" w:themeShade="BF"/>
        <w:bottom w:val="single" w:sz="4" w:space="2" w:color="365F91" w:themeColor="accent1" w:themeShade="BF"/>
      </w:pBdr>
      <w:spacing w:before="200" w:after="100"/>
      <w:ind w:left="86"/>
      <w:contextualSpacing/>
    </w:pPr>
    <w:rPr>
      <w:rFonts w:asciiTheme="majorHAnsi" w:eastAsiaTheme="majorEastAsia" w:hAnsiTheme="majorHAnsi" w:cstheme="majorBidi"/>
      <w:b/>
      <w:bCs/>
      <w:iCs/>
      <w:color w:val="365F91" w:themeColor="accent1" w:themeShade="BF"/>
      <w:lang w:bidi="en-US"/>
    </w:rPr>
  </w:style>
  <w:style w:type="character" w:customStyle="1" w:styleId="GBI20Heading4Char">
    <w:name w:val="GBI 2.0 Heading 4 Char"/>
    <w:basedOn w:val="DefaultParagraphFont"/>
    <w:link w:val="GBI20Heading4"/>
    <w:rsid w:val="00B651B4"/>
    <w:rPr>
      <w:rFonts w:asciiTheme="majorHAnsi" w:eastAsiaTheme="majorEastAsia" w:hAnsiTheme="majorHAnsi" w:cstheme="majorBidi"/>
      <w:b/>
      <w:bCs/>
      <w:iCs/>
      <w:color w:val="365F91" w:themeColor="accent1" w:themeShade="BF"/>
      <w:lang w:bidi="en-US"/>
    </w:rPr>
  </w:style>
  <w:style w:type="character" w:customStyle="1" w:styleId="GBI20ScreenName">
    <w:name w:val="GBI 2.0 Screen Name"/>
    <w:basedOn w:val="DefaultParagraphFont"/>
    <w:uiPriority w:val="1"/>
    <w:qFormat/>
    <w:rsid w:val="002F4695"/>
    <w:rPr>
      <w:rFonts w:ascii="Times New Roman" w:hAnsi="Times New Roman"/>
      <w:i/>
      <w:sz w:val="24"/>
    </w:rPr>
  </w:style>
  <w:style w:type="paragraph" w:customStyle="1" w:styleId="GBI20StyleQuestion">
    <w:name w:val="GBI 2.0 Style Question"/>
    <w:basedOn w:val="GBI20Basic"/>
    <w:next w:val="GBI20Basic"/>
    <w:qFormat/>
    <w:rsid w:val="00531B97"/>
    <w:pPr>
      <w:keepNext/>
      <w:numPr>
        <w:numId w:val="2"/>
      </w:numPr>
    </w:pPr>
    <w:rPr>
      <w:color w:val="FF0000"/>
    </w:rPr>
  </w:style>
  <w:style w:type="paragraph" w:customStyle="1" w:styleId="StepHeader">
    <w:name w:val="Step Header"/>
    <w:link w:val="StepHeaderChar"/>
    <w:qFormat/>
    <w:rsid w:val="00593AC3"/>
    <w:pPr>
      <w:numPr>
        <w:ilvl w:val="2"/>
        <w:numId w:val="11"/>
      </w:numPr>
      <w:ind w:left="720"/>
    </w:pPr>
    <w:rPr>
      <w:rFonts w:ascii="Times New Roman" w:hAnsi="Times New Roman" w:cs="Times New Roman"/>
      <w:b/>
      <w:iCs/>
      <w:sz w:val="24"/>
      <w:szCs w:val="24"/>
      <w:lang w:bidi="en-US"/>
    </w:rPr>
  </w:style>
  <w:style w:type="character" w:customStyle="1" w:styleId="StepHeaderChar">
    <w:name w:val="Step Header Char"/>
    <w:basedOn w:val="DefaultParagraphFont"/>
    <w:link w:val="StepHeader"/>
    <w:rsid w:val="00593AC3"/>
    <w:rPr>
      <w:rFonts w:ascii="Times New Roman" w:hAnsi="Times New Roman" w:cs="Times New Roman"/>
      <w:b/>
      <w:iCs/>
      <w:sz w:val="24"/>
      <w:szCs w:val="24"/>
      <w:lang w:bidi="en-US"/>
    </w:rPr>
  </w:style>
  <w:style w:type="character" w:customStyle="1" w:styleId="GBI20HiddenAnswers">
    <w:name w:val="GBI 2.0 Hidden Answers"/>
    <w:basedOn w:val="DefaultParagraphFont"/>
    <w:uiPriority w:val="1"/>
    <w:qFormat/>
    <w:rsid w:val="00BE40B0"/>
    <w:rPr>
      <w:rFonts w:ascii="Times New Roman" w:hAnsi="Times New Roman"/>
      <w:b/>
      <w:dstrike w:val="0"/>
      <w:vanish/>
      <w:color w:val="17365D" w:themeColor="text2" w:themeShade="BF"/>
      <w:sz w:val="24"/>
      <w:u w:val="none"/>
      <w:bdr w:val="none" w:sz="0" w:space="0" w:color="auto"/>
      <w:shd w:val="clear" w:color="auto" w:fill="C6D9F1" w:themeFill="text2" w:themeFillTint="33"/>
      <w:vertAlign w:val="baseline"/>
    </w:rPr>
  </w:style>
  <w:style w:type="paragraph" w:customStyle="1" w:styleId="GBI20StyleAnswer">
    <w:name w:val="GBI 2.0 Style Answer"/>
    <w:basedOn w:val="Normal"/>
    <w:qFormat/>
    <w:rsid w:val="009F74A8"/>
    <w:pPr>
      <w:keepNext/>
      <w:numPr>
        <w:numId w:val="3"/>
      </w:numPr>
      <w:tabs>
        <w:tab w:val="left" w:pos="720"/>
        <w:tab w:val="right" w:pos="9360"/>
      </w:tabs>
    </w:pPr>
    <w:rPr>
      <w:rFonts w:cs="Times New Roman"/>
      <w:iCs/>
      <w:color w:val="244061" w:themeColor="accent1" w:themeShade="80"/>
      <w:szCs w:val="24"/>
      <w:lang w:bidi="en-US"/>
    </w:rPr>
  </w:style>
  <w:style w:type="table" w:styleId="TableGrid">
    <w:name w:val="Table Grid"/>
    <w:basedOn w:val="TableNormal"/>
    <w:uiPriority w:val="59"/>
    <w:rsid w:val="00AF5ECB"/>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GBI20FieldName">
    <w:name w:val="GBI 2.0 Field Name"/>
    <w:basedOn w:val="DefaultParagraphFont"/>
    <w:uiPriority w:val="1"/>
    <w:qFormat/>
    <w:rsid w:val="00AF5ECB"/>
    <w:rPr>
      <w:rFonts w:ascii="Times New Roman" w:hAnsi="Times New Roman" w:cs="Times New Roman" w:hint="default"/>
      <w:b/>
      <w:bCs w:val="0"/>
      <w:sz w:val="24"/>
    </w:rPr>
  </w:style>
  <w:style w:type="paragraph" w:customStyle="1" w:styleId="GBIStudentDataEntry">
    <w:name w:val="GBI Student Data Entry"/>
    <w:basedOn w:val="GBI20Basic"/>
    <w:qFormat/>
    <w:rsid w:val="00AF5ECB"/>
    <w:rPr>
      <w:i/>
    </w:rPr>
  </w:style>
  <w:style w:type="character" w:customStyle="1" w:styleId="BoldText">
    <w:name w:val="Bold Text"/>
    <w:basedOn w:val="DefaultParagraphFont"/>
    <w:uiPriority w:val="99"/>
    <w:rsid w:val="007C44F5"/>
    <w:rPr>
      <w:b/>
      <w:bCs/>
    </w:rPr>
  </w:style>
  <w:style w:type="character" w:styleId="CommentReference">
    <w:name w:val="annotation reference"/>
    <w:basedOn w:val="DefaultParagraphFont"/>
    <w:uiPriority w:val="99"/>
    <w:semiHidden/>
    <w:unhideWhenUsed/>
    <w:rsid w:val="0076294F"/>
    <w:rPr>
      <w:sz w:val="16"/>
      <w:szCs w:val="16"/>
    </w:rPr>
  </w:style>
  <w:style w:type="paragraph" w:styleId="CommentText">
    <w:name w:val="annotation text"/>
    <w:basedOn w:val="Normal"/>
    <w:link w:val="CommentTextChar"/>
    <w:uiPriority w:val="99"/>
    <w:unhideWhenUsed/>
    <w:rsid w:val="0076294F"/>
    <w:rPr>
      <w:sz w:val="20"/>
      <w:szCs w:val="20"/>
    </w:rPr>
  </w:style>
  <w:style w:type="character" w:customStyle="1" w:styleId="CommentTextChar">
    <w:name w:val="Comment Text Char"/>
    <w:basedOn w:val="DefaultParagraphFont"/>
    <w:link w:val="CommentText"/>
    <w:uiPriority w:val="99"/>
    <w:rsid w:val="0076294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6294F"/>
    <w:rPr>
      <w:b/>
      <w:bCs/>
    </w:rPr>
  </w:style>
  <w:style w:type="character" w:customStyle="1" w:styleId="CommentSubjectChar">
    <w:name w:val="Comment Subject Char"/>
    <w:basedOn w:val="CommentTextChar"/>
    <w:link w:val="CommentSubject"/>
    <w:uiPriority w:val="99"/>
    <w:semiHidden/>
    <w:rsid w:val="0076294F"/>
    <w:rPr>
      <w:rFonts w:ascii="Times New Roman" w:hAnsi="Times New Roman"/>
      <w:b/>
      <w:bCs/>
      <w:sz w:val="20"/>
      <w:szCs w:val="20"/>
    </w:rPr>
  </w:style>
  <w:style w:type="paragraph" w:customStyle="1" w:styleId="TitlePageNonBoldedText">
    <w:name w:val="Title Page Non Bolded Text"/>
    <w:basedOn w:val="Normal"/>
    <w:autoRedefine/>
    <w:qFormat/>
    <w:rsid w:val="00874E07"/>
    <w:pPr>
      <w:tabs>
        <w:tab w:val="left" w:pos="4189"/>
      </w:tabs>
      <w:spacing w:after="200"/>
      <w:contextualSpacing/>
    </w:pPr>
    <w:rPr>
      <w:rFonts w:ascii="Arial" w:hAnsi="Arial" w:cs="Arial"/>
      <w:sz w:val="22"/>
      <w:szCs w:val="52"/>
    </w:rPr>
  </w:style>
  <w:style w:type="paragraph" w:customStyle="1" w:styleId="TitlePageBoldedText">
    <w:name w:val="Title Page Bolded Text"/>
    <w:basedOn w:val="TitlePageNonBoldedText"/>
    <w:autoRedefine/>
    <w:qFormat/>
    <w:rsid w:val="00874E07"/>
    <w:pPr>
      <w:spacing w:after="80"/>
    </w:pPr>
    <w:rPr>
      <w:b/>
      <w:sz w:val="24"/>
    </w:rPr>
  </w:style>
  <w:style w:type="paragraph" w:customStyle="1" w:styleId="TaskSubHeading">
    <w:name w:val="Task SubHeading"/>
    <w:basedOn w:val="Normal"/>
    <w:link w:val="TaskSubHeadingChar"/>
    <w:autoRedefine/>
    <w:qFormat/>
    <w:rsid w:val="00145187"/>
    <w:pPr>
      <w:spacing w:after="120"/>
      <w:ind w:left="360"/>
      <w:contextualSpacing/>
    </w:pPr>
    <w:rPr>
      <w:rFonts w:cs="Arial"/>
      <w:b/>
    </w:rPr>
  </w:style>
  <w:style w:type="character" w:customStyle="1" w:styleId="TaskSubHeadingChar">
    <w:name w:val="Task SubHeading Char"/>
    <w:basedOn w:val="DefaultParagraphFont"/>
    <w:link w:val="TaskSubHeading"/>
    <w:rsid w:val="00145187"/>
    <w:rPr>
      <w:rFonts w:ascii="Times New Roman" w:hAnsi="Times New Roman" w:cs="Arial"/>
      <w:b/>
      <w:sz w:val="24"/>
    </w:rPr>
  </w:style>
  <w:style w:type="paragraph" w:customStyle="1" w:styleId="TableHeader">
    <w:name w:val="Table Header"/>
    <w:basedOn w:val="Normal"/>
    <w:autoRedefine/>
    <w:qFormat/>
    <w:rsid w:val="00F6296D"/>
    <w:rPr>
      <w:rFonts w:cs="Arial"/>
      <w:b/>
    </w:rPr>
  </w:style>
  <w:style w:type="character" w:customStyle="1" w:styleId="ScreenTitleStyle">
    <w:name w:val="Screen Title Style"/>
    <w:basedOn w:val="DefaultParagraphFont"/>
    <w:uiPriority w:val="1"/>
    <w:qFormat/>
    <w:rsid w:val="00474EC3"/>
    <w:rPr>
      <w:rFonts w:ascii="Times New Roman" w:hAnsi="Times New Roman"/>
      <w:i/>
      <w:sz w:val="22"/>
    </w:rPr>
  </w:style>
  <w:style w:type="character" w:customStyle="1" w:styleId="StudentData">
    <w:name w:val="Student Data"/>
    <w:basedOn w:val="DefaultParagraphFont"/>
    <w:uiPriority w:val="1"/>
    <w:qFormat/>
    <w:rsid w:val="00336797"/>
    <w:rPr>
      <w:rFonts w:ascii="Times New Roman" w:hAnsi="Times New Roman"/>
      <w:i/>
      <w:sz w:val="24"/>
    </w:rPr>
  </w:style>
  <w:style w:type="paragraph" w:styleId="ListParagraph">
    <w:name w:val="List Paragraph"/>
    <w:basedOn w:val="Normal"/>
    <w:uiPriority w:val="34"/>
    <w:qFormat/>
    <w:rsid w:val="00474EC3"/>
    <w:pPr>
      <w:ind w:left="720"/>
      <w:contextualSpacing/>
    </w:pPr>
  </w:style>
  <w:style w:type="paragraph" w:styleId="Revision">
    <w:name w:val="Revision"/>
    <w:hidden/>
    <w:uiPriority w:val="99"/>
    <w:semiHidden/>
    <w:rsid w:val="00474EC3"/>
    <w:rPr>
      <w:rFonts w:ascii="Times New Roman" w:hAnsi="Times New Roman"/>
      <w:sz w:val="24"/>
    </w:rPr>
  </w:style>
  <w:style w:type="paragraph" w:customStyle="1" w:styleId="Normal-ExerciseMain">
    <w:name w:val="Normal - Exercise Main"/>
    <w:basedOn w:val="Normal"/>
    <w:link w:val="Normal-ExerciseMainChar"/>
    <w:rsid w:val="001436D1"/>
    <w:pPr>
      <w:framePr w:hSpace="141" w:wrap="around" w:vAnchor="page" w:hAnchor="margin" w:y="1906"/>
      <w:spacing w:before="120" w:line="240" w:lineRule="atLeast"/>
      <w:contextualSpacing/>
    </w:pPr>
    <w:rPr>
      <w:rFonts w:eastAsia="Times New Roman" w:cs="Times New Roman"/>
      <w:sz w:val="22"/>
      <w:lang w:eastAsia="de-DE"/>
    </w:rPr>
  </w:style>
  <w:style w:type="character" w:customStyle="1" w:styleId="Normal-ExerciseMainChar">
    <w:name w:val="Normal - Exercise Main Char"/>
    <w:basedOn w:val="DefaultParagraphFont"/>
    <w:link w:val="Normal-ExerciseMain"/>
    <w:rsid w:val="001436D1"/>
    <w:rPr>
      <w:rFonts w:ascii="Times New Roman" w:eastAsia="Times New Roman" w:hAnsi="Times New Roman" w:cs="Times New Roman"/>
      <w:lang w:eastAsia="de-DE"/>
    </w:rPr>
  </w:style>
  <w:style w:type="character" w:customStyle="1" w:styleId="FirstHeading">
    <w:name w:val="First Heading"/>
    <w:basedOn w:val="DefaultParagraphFont"/>
    <w:uiPriority w:val="99"/>
    <w:rsid w:val="001436D1"/>
    <w:rPr>
      <w:b/>
      <w:bCs/>
      <w:sz w:val="28"/>
    </w:rPr>
  </w:style>
  <w:style w:type="paragraph" w:styleId="NormalWeb">
    <w:name w:val="Normal (Web)"/>
    <w:basedOn w:val="Normal"/>
    <w:uiPriority w:val="99"/>
    <w:unhideWhenUsed/>
    <w:rsid w:val="001436D1"/>
    <w:pPr>
      <w:spacing w:before="100" w:beforeAutospacing="1" w:after="100" w:afterAutospacing="1"/>
    </w:pPr>
    <w:rPr>
      <w:rFonts w:eastAsia="Times New Roman" w:cs="Times New Roman"/>
      <w:szCs w:val="24"/>
    </w:rPr>
  </w:style>
  <w:style w:type="character" w:customStyle="1" w:styleId="HiddenSolutions">
    <w:name w:val="Hidden Solutions"/>
    <w:basedOn w:val="DefaultParagraphFont"/>
    <w:uiPriority w:val="1"/>
    <w:qFormat/>
    <w:rsid w:val="00AB72A0"/>
    <w:rPr>
      <w:vanish/>
      <w:color w:val="FF0000"/>
    </w:rPr>
  </w:style>
  <w:style w:type="character" w:customStyle="1" w:styleId="NavigationPath">
    <w:name w:val="Navigation Path"/>
    <w:basedOn w:val="DefaultParagraphFont"/>
    <w:uiPriority w:val="1"/>
    <w:qFormat/>
    <w:rsid w:val="00BE538D"/>
    <w:rPr>
      <w:rFonts w:ascii="Times New Roman" w:hAnsi="Times New Roman" w:cs="Times New Roman"/>
      <w:b w:val="0"/>
      <w:i/>
      <w:sz w:val="22"/>
      <w:szCs w:val="24"/>
    </w:rPr>
  </w:style>
  <w:style w:type="paragraph" w:customStyle="1" w:styleId="Part1TaskTitle">
    <w:name w:val="Part 1 Task Title"/>
    <w:basedOn w:val="Heading2"/>
    <w:next w:val="Normal"/>
    <w:link w:val="Part1TaskTitleChar"/>
    <w:autoRedefine/>
    <w:rsid w:val="0041320C"/>
    <w:pPr>
      <w:ind w:left="576" w:hanging="576"/>
      <w:contextualSpacing/>
    </w:pPr>
    <w:rPr>
      <w:rFonts w:ascii="Arial" w:hAnsi="Arial"/>
      <w:color w:val="auto"/>
      <w:sz w:val="40"/>
      <w:szCs w:val="40"/>
      <w:lang w:val="en-GB"/>
    </w:rPr>
  </w:style>
  <w:style w:type="character" w:customStyle="1" w:styleId="Part1TaskTitleChar">
    <w:name w:val="Part 1 Task Title Char"/>
    <w:basedOn w:val="DefaultParagraphFont"/>
    <w:link w:val="Part1TaskTitle"/>
    <w:rsid w:val="0041320C"/>
    <w:rPr>
      <w:rFonts w:ascii="Arial" w:eastAsiaTheme="majorEastAsia" w:hAnsi="Arial" w:cstheme="majorBidi"/>
      <w:sz w:val="40"/>
      <w:szCs w:val="40"/>
      <w:lang w:val="en-GB"/>
    </w:rPr>
  </w:style>
  <w:style w:type="paragraph" w:customStyle="1" w:styleId="Answer">
    <w:name w:val="Answer"/>
    <w:basedOn w:val="Normal"/>
    <w:qFormat/>
    <w:rsid w:val="008A1666"/>
    <w:pPr>
      <w:numPr>
        <w:numId w:val="4"/>
      </w:numPr>
      <w:tabs>
        <w:tab w:val="left" w:pos="1440"/>
        <w:tab w:val="right" w:pos="9360"/>
      </w:tabs>
      <w:spacing w:after="200"/>
      <w:ind w:left="0" w:firstLine="0"/>
      <w:contextualSpacing/>
    </w:pPr>
    <w:rPr>
      <w:rFonts w:cs="Arial"/>
      <w:sz w:val="22"/>
    </w:rPr>
  </w:style>
  <w:style w:type="character" w:styleId="Hyperlink">
    <w:name w:val="Hyperlink"/>
    <w:basedOn w:val="DefaultParagraphFont"/>
    <w:uiPriority w:val="99"/>
    <w:unhideWhenUsed/>
    <w:rsid w:val="00483F29"/>
    <w:rPr>
      <w:color w:val="0000FF" w:themeColor="hyperlink"/>
      <w:u w:val="single"/>
    </w:rPr>
  </w:style>
  <w:style w:type="paragraph" w:styleId="TOC1">
    <w:name w:val="toc 1"/>
    <w:basedOn w:val="Normal"/>
    <w:next w:val="Normal"/>
    <w:autoRedefine/>
    <w:uiPriority w:val="39"/>
    <w:unhideWhenUsed/>
    <w:qFormat/>
    <w:rsid w:val="00483F29"/>
    <w:pPr>
      <w:tabs>
        <w:tab w:val="right" w:leader="dot" w:pos="9350"/>
      </w:tabs>
      <w:spacing w:line="360" w:lineRule="auto"/>
    </w:pPr>
    <w:rPr>
      <w:rFonts w:ascii="Arial" w:eastAsiaTheme="minorEastAsia" w:hAnsi="Arial"/>
      <w:color w:val="365F91" w:themeColor="accent1" w:themeShade="BF"/>
      <w:sz w:val="22"/>
    </w:rPr>
  </w:style>
  <w:style w:type="paragraph" w:customStyle="1" w:styleId="ExerciseTitleStyle">
    <w:name w:val="Exercise Title Style"/>
    <w:basedOn w:val="Normal"/>
    <w:link w:val="ExerciseTitleStyleChar"/>
    <w:autoRedefine/>
    <w:qFormat/>
    <w:rsid w:val="00483F29"/>
    <w:pPr>
      <w:tabs>
        <w:tab w:val="left" w:pos="4189"/>
      </w:tabs>
      <w:spacing w:after="200"/>
      <w:contextualSpacing/>
    </w:pPr>
    <w:rPr>
      <w:rFonts w:ascii="Arial" w:hAnsi="Arial" w:cs="Arial"/>
      <w:b/>
      <w:sz w:val="52"/>
      <w:szCs w:val="52"/>
    </w:rPr>
  </w:style>
  <w:style w:type="character" w:customStyle="1" w:styleId="ExerciseTitleStyleChar">
    <w:name w:val="Exercise Title Style Char"/>
    <w:basedOn w:val="DefaultParagraphFont"/>
    <w:link w:val="ExerciseTitleStyle"/>
    <w:rsid w:val="00483F29"/>
    <w:rPr>
      <w:rFonts w:ascii="Arial" w:hAnsi="Arial" w:cs="Arial"/>
      <w:b/>
      <w:sz w:val="52"/>
      <w:szCs w:val="52"/>
    </w:rPr>
  </w:style>
  <w:style w:type="paragraph" w:customStyle="1" w:styleId="PartHeader">
    <w:name w:val="Part Header"/>
    <w:basedOn w:val="Heading1"/>
    <w:autoRedefine/>
    <w:qFormat/>
    <w:rsid w:val="00531B97"/>
    <w:pPr>
      <w:numPr>
        <w:numId w:val="11"/>
      </w:numPr>
      <w:spacing w:before="240"/>
      <w:contextualSpacing/>
    </w:pPr>
    <w:rPr>
      <w:rFonts w:ascii="Arial" w:hAnsi="Arial"/>
      <w:color w:val="auto"/>
      <w:sz w:val="52"/>
    </w:rPr>
  </w:style>
  <w:style w:type="character" w:customStyle="1" w:styleId="TableofContentsHeading">
    <w:name w:val="Table of Contents Heading"/>
    <w:uiPriority w:val="1"/>
    <w:qFormat/>
    <w:rsid w:val="00483F29"/>
    <w:rPr>
      <w:rFonts w:ascii="Arial" w:hAnsi="Arial"/>
      <w:color w:val="943634" w:themeColor="accent2" w:themeShade="BF"/>
      <w:sz w:val="32"/>
    </w:rPr>
  </w:style>
  <w:style w:type="character" w:customStyle="1" w:styleId="NavigationArrowStyle">
    <w:name w:val="Navigation Arrow Style"/>
    <w:basedOn w:val="DefaultParagraphFont"/>
    <w:uiPriority w:val="1"/>
    <w:qFormat/>
    <w:rsid w:val="00483F29"/>
    <w:rPr>
      <w:rFonts w:ascii="Times New Roman" w:hAnsi="Times New Roman"/>
      <w:color w:val="943634"/>
      <w:sz w:val="22"/>
    </w:rPr>
  </w:style>
  <w:style w:type="paragraph" w:styleId="TOC3">
    <w:name w:val="toc 3"/>
    <w:basedOn w:val="Normal"/>
    <w:next w:val="Normal"/>
    <w:autoRedefine/>
    <w:uiPriority w:val="39"/>
    <w:semiHidden/>
    <w:unhideWhenUsed/>
    <w:qFormat/>
    <w:rsid w:val="00B44592"/>
    <w:pPr>
      <w:spacing w:after="100"/>
      <w:ind w:left="480"/>
    </w:pPr>
  </w:style>
  <w:style w:type="paragraph" w:customStyle="1" w:styleId="Style1">
    <w:name w:val="Style1"/>
    <w:basedOn w:val="StepHeader"/>
    <w:link w:val="Style1Char"/>
    <w:qFormat/>
    <w:rsid w:val="00764C73"/>
    <w:pPr>
      <w:numPr>
        <w:numId w:val="6"/>
      </w:numPr>
    </w:pPr>
  </w:style>
  <w:style w:type="character" w:customStyle="1" w:styleId="Style1Char">
    <w:name w:val="Style1 Char"/>
    <w:basedOn w:val="StepHeaderChar"/>
    <w:link w:val="Style1"/>
    <w:rsid w:val="00764C73"/>
    <w:rPr>
      <w:rFonts w:ascii="Times New Roman" w:hAnsi="Times New Roman" w:cs="Times New Roman"/>
      <w:b/>
      <w:iCs/>
      <w:sz w:val="24"/>
      <w:szCs w:val="24"/>
      <w:lang w:bidi="en-US"/>
    </w:rPr>
  </w:style>
  <w:style w:type="paragraph" w:customStyle="1" w:styleId="FrontPageMain-Exercise">
    <w:name w:val="Front Page Main - Exercise"/>
    <w:basedOn w:val="Normal"/>
    <w:link w:val="FrontPageMain-ExerciseChar"/>
    <w:rsid w:val="00F06C60"/>
    <w:pPr>
      <w:framePr w:hSpace="141" w:wrap="around" w:vAnchor="page" w:hAnchor="margin" w:y="7557"/>
      <w:autoSpaceDE w:val="0"/>
      <w:autoSpaceDN w:val="0"/>
      <w:adjustRightInd w:val="0"/>
    </w:pPr>
    <w:rPr>
      <w:rFonts w:eastAsia="Times New Roman" w:cs="FuturaStd-Heavy"/>
      <w:bCs/>
      <w:sz w:val="20"/>
      <w:lang w:eastAsia="de-DE"/>
    </w:rPr>
  </w:style>
  <w:style w:type="character" w:customStyle="1" w:styleId="FrontPageMain-ExerciseChar">
    <w:name w:val="Front Page Main - Exercise Char"/>
    <w:basedOn w:val="DefaultParagraphFont"/>
    <w:link w:val="FrontPageMain-Exercise"/>
    <w:rsid w:val="00F06C60"/>
    <w:rPr>
      <w:rFonts w:ascii="Times New Roman" w:eastAsia="Times New Roman" w:hAnsi="Times New Roman" w:cs="FuturaStd-Heavy"/>
      <w:bCs/>
      <w:sz w:val="20"/>
      <w:lang w:eastAsia="de-DE"/>
    </w:rPr>
  </w:style>
  <w:style w:type="paragraph" w:customStyle="1" w:styleId="GeneralNotesandCautionsHeade">
    <w:name w:val="General Notes and Cautions Heade"/>
    <w:basedOn w:val="Normal"/>
    <w:link w:val="GeneralNotesandCautionsHeadeChar"/>
    <w:rsid w:val="00F06C60"/>
    <w:pPr>
      <w:contextualSpacing/>
    </w:pPr>
    <w:rPr>
      <w:rFonts w:eastAsiaTheme="minorEastAsia"/>
      <w:b/>
      <w:sz w:val="44"/>
    </w:rPr>
  </w:style>
  <w:style w:type="character" w:customStyle="1" w:styleId="GeneralNotesandCautionsHeadeChar">
    <w:name w:val="General Notes and Cautions Heade Char"/>
    <w:basedOn w:val="DefaultParagraphFont"/>
    <w:link w:val="GeneralNotesandCautionsHeade"/>
    <w:rsid w:val="00F06C60"/>
    <w:rPr>
      <w:rFonts w:ascii="Times New Roman" w:eastAsiaTheme="minorEastAsia" w:hAnsi="Times New Roman"/>
      <w:b/>
      <w:sz w:val="44"/>
    </w:rPr>
  </w:style>
  <w:style w:type="paragraph" w:customStyle="1" w:styleId="GeneralNotesandCautionsmaintext">
    <w:name w:val="General Notes and Cautions main text"/>
    <w:basedOn w:val="Normal"/>
    <w:link w:val="GeneralNotesandCautionsmaintextChar"/>
    <w:rsid w:val="00F06C60"/>
    <w:pPr>
      <w:spacing w:before="120"/>
      <w:contextualSpacing/>
    </w:pPr>
    <w:rPr>
      <w:rFonts w:eastAsia="Times New Roman" w:cs="Times New Roman"/>
      <w:color w:val="000000"/>
      <w:lang w:eastAsia="de-DE"/>
    </w:rPr>
  </w:style>
  <w:style w:type="character" w:customStyle="1" w:styleId="GeneralNotesandCautionsmaintextChar">
    <w:name w:val="General Notes and Cautions main text Char"/>
    <w:basedOn w:val="DefaultParagraphFont"/>
    <w:link w:val="GeneralNotesandCautionsmaintext"/>
    <w:rsid w:val="00F06C60"/>
    <w:rPr>
      <w:rFonts w:ascii="Times New Roman" w:eastAsia="Times New Roman" w:hAnsi="Times New Roman" w:cs="Times New Roman"/>
      <w:color w:val="000000"/>
      <w:sz w:val="24"/>
      <w:lang w:eastAsia="de-DE"/>
    </w:rPr>
  </w:style>
  <w:style w:type="paragraph" w:styleId="TOCHeading">
    <w:name w:val="TOC Heading"/>
    <w:basedOn w:val="Heading1"/>
    <w:next w:val="Normal"/>
    <w:uiPriority w:val="39"/>
    <w:unhideWhenUsed/>
    <w:qFormat/>
    <w:rsid w:val="00F06C60"/>
    <w:pPr>
      <w:spacing w:line="276" w:lineRule="auto"/>
      <w:outlineLvl w:val="9"/>
    </w:pPr>
  </w:style>
  <w:style w:type="paragraph" w:styleId="TOC2">
    <w:name w:val="toc 2"/>
    <w:basedOn w:val="Normal"/>
    <w:next w:val="Normal"/>
    <w:autoRedefine/>
    <w:uiPriority w:val="39"/>
    <w:unhideWhenUsed/>
    <w:qFormat/>
    <w:rsid w:val="00F06C60"/>
    <w:pPr>
      <w:spacing w:after="100" w:line="276" w:lineRule="auto"/>
      <w:ind w:left="220"/>
    </w:pPr>
    <w:rPr>
      <w:rFonts w:asciiTheme="minorHAnsi" w:eastAsiaTheme="minorEastAsia" w:hAnsiTheme="minorHAnsi"/>
      <w:sz w:val="22"/>
    </w:rPr>
  </w:style>
  <w:style w:type="paragraph" w:customStyle="1" w:styleId="Footer1">
    <w:name w:val="Footer1"/>
    <w:rsid w:val="00F06C60"/>
    <w:pPr>
      <w:tabs>
        <w:tab w:val="right" w:pos="9360"/>
      </w:tabs>
      <w:ind w:left="0" w:firstLine="0"/>
    </w:pPr>
    <w:rPr>
      <w:rFonts w:ascii="Arial" w:eastAsia="Times New Roman" w:hAnsi="Arial" w:cs="FuturaStd-Light"/>
      <w:b/>
      <w:sz w:val="20"/>
      <w:szCs w:val="20"/>
      <w:lang w:eastAsia="de-DE"/>
    </w:rPr>
  </w:style>
  <w:style w:type="paragraph" w:customStyle="1" w:styleId="Part2TaskTitle">
    <w:name w:val="Part 2 Task Title"/>
    <w:basedOn w:val="Part1TaskTitle"/>
    <w:autoRedefine/>
    <w:rsid w:val="00F06C60"/>
  </w:style>
  <w:style w:type="paragraph" w:customStyle="1" w:styleId="Part3TaskTitle">
    <w:name w:val="Part 3 Task Title"/>
    <w:basedOn w:val="Part1TaskTitle"/>
    <w:autoRedefine/>
    <w:rsid w:val="00F06C60"/>
  </w:style>
  <w:style w:type="paragraph" w:customStyle="1" w:styleId="Part4TaskTitle">
    <w:name w:val="Part 4 Task Title"/>
    <w:basedOn w:val="Part1TaskTitle"/>
    <w:autoRedefine/>
    <w:rsid w:val="00F06C60"/>
  </w:style>
  <w:style w:type="paragraph" w:styleId="DocumentMap">
    <w:name w:val="Document Map"/>
    <w:basedOn w:val="Normal"/>
    <w:link w:val="DocumentMapChar"/>
    <w:uiPriority w:val="99"/>
    <w:semiHidden/>
    <w:unhideWhenUsed/>
    <w:rsid w:val="00F06C60"/>
    <w:pPr>
      <w:contextualSpacing/>
    </w:pPr>
    <w:rPr>
      <w:rFonts w:ascii="Tahoma" w:hAnsi="Tahoma" w:cs="Tahoma"/>
      <w:sz w:val="16"/>
      <w:szCs w:val="16"/>
    </w:rPr>
  </w:style>
  <w:style w:type="character" w:customStyle="1" w:styleId="DocumentMapChar">
    <w:name w:val="Document Map Char"/>
    <w:basedOn w:val="DefaultParagraphFont"/>
    <w:link w:val="DocumentMap"/>
    <w:uiPriority w:val="99"/>
    <w:semiHidden/>
    <w:rsid w:val="00F06C60"/>
    <w:rPr>
      <w:rFonts w:ascii="Tahoma" w:hAnsi="Tahoma" w:cs="Tahoma"/>
      <w:sz w:val="16"/>
      <w:szCs w:val="16"/>
    </w:rPr>
  </w:style>
  <w:style w:type="paragraph" w:customStyle="1" w:styleId="ProcessSubSection">
    <w:name w:val="Process Sub Section"/>
    <w:basedOn w:val="Heading3"/>
    <w:rsid w:val="00F06C60"/>
    <w:pPr>
      <w:spacing w:before="240"/>
    </w:pPr>
    <w:rPr>
      <w:rFonts w:ascii="Arial" w:hAnsi="Arial"/>
      <w:color w:val="auto"/>
      <w:sz w:val="52"/>
    </w:rPr>
  </w:style>
  <w:style w:type="paragraph" w:customStyle="1" w:styleId="Part4BTaskTitle">
    <w:name w:val="Part 4B Task Title"/>
    <w:basedOn w:val="Part4TaskTitle"/>
    <w:rsid w:val="00F06C60"/>
  </w:style>
  <w:style w:type="paragraph" w:customStyle="1" w:styleId="TaskSubHeading0">
    <w:name w:val="Task Sub Heading"/>
    <w:basedOn w:val="Normal"/>
    <w:link w:val="TaskSubHeadingChar0"/>
    <w:autoRedefine/>
    <w:qFormat/>
    <w:rsid w:val="00F06C60"/>
    <w:pPr>
      <w:spacing w:after="120"/>
      <w:contextualSpacing/>
    </w:pPr>
    <w:rPr>
      <w:rFonts w:cs="Arial"/>
      <w:b/>
      <w:sz w:val="22"/>
    </w:rPr>
  </w:style>
  <w:style w:type="character" w:customStyle="1" w:styleId="TaskSubHeadingChar0">
    <w:name w:val="Task Sub Heading Char"/>
    <w:basedOn w:val="DefaultParagraphFont"/>
    <w:link w:val="TaskSubHeading0"/>
    <w:rsid w:val="00F06C60"/>
    <w:rPr>
      <w:rFonts w:ascii="Times New Roman" w:hAnsi="Times New Roman" w:cs="Arial"/>
      <w:b/>
    </w:rPr>
  </w:style>
  <w:style w:type="paragraph" w:customStyle="1" w:styleId="Questions">
    <w:name w:val="Questions"/>
    <w:basedOn w:val="Normal"/>
    <w:next w:val="Normal"/>
    <w:qFormat/>
    <w:rsid w:val="00F06C60"/>
    <w:pPr>
      <w:numPr>
        <w:numId w:val="7"/>
      </w:numPr>
      <w:spacing w:after="200"/>
      <w:contextualSpacing/>
    </w:pPr>
    <w:rPr>
      <w:rFonts w:cs="Arial"/>
      <w:sz w:val="22"/>
    </w:rPr>
  </w:style>
  <w:style w:type="character" w:customStyle="1" w:styleId="PencilStyle">
    <w:name w:val="Pencil Style"/>
    <w:basedOn w:val="DefaultParagraphFont"/>
    <w:uiPriority w:val="1"/>
    <w:qFormat/>
    <w:rsid w:val="00F06C60"/>
    <w:rPr>
      <w:rFonts w:ascii="Times New Roman" w:hAnsi="Times New Roman"/>
      <w:color w:val="943634" w:themeColor="accent2" w:themeShade="BF"/>
      <w:sz w:val="28"/>
    </w:rPr>
  </w:style>
  <w:style w:type="paragraph" w:customStyle="1" w:styleId="Part4CTaskTitle">
    <w:name w:val="Part 4C Task Title"/>
    <w:basedOn w:val="Part4BTaskTitle"/>
    <w:rsid w:val="00F06C60"/>
  </w:style>
  <w:style w:type="paragraph" w:customStyle="1" w:styleId="GBI20Step21">
    <w:name w:val="GBI 2.0 Step 2.1"/>
    <w:basedOn w:val="Normal"/>
    <w:rsid w:val="00A52022"/>
    <w:pPr>
      <w:numPr>
        <w:numId w:val="20"/>
      </w:numPr>
      <w:ind w:left="1440" w:hanging="1440"/>
    </w:pPr>
    <w:rPr>
      <w:rFonts w:cs="Times New Roman"/>
      <w:b/>
      <w:iCs/>
      <w:szCs w:val="24"/>
      <w:lang w:bidi="en-US"/>
    </w:rPr>
  </w:style>
  <w:style w:type="paragraph" w:customStyle="1" w:styleId="GBI20Step31">
    <w:name w:val="GBI 2.0 Step 3.1"/>
    <w:basedOn w:val="Normal"/>
    <w:rsid w:val="00A65072"/>
    <w:pPr>
      <w:numPr>
        <w:numId w:val="22"/>
      </w:numPr>
      <w:ind w:left="1440" w:hanging="1440"/>
    </w:pPr>
    <w:rPr>
      <w:b/>
    </w:rPr>
  </w:style>
  <w:style w:type="paragraph" w:customStyle="1" w:styleId="PartHeading">
    <w:name w:val="Part Heading"/>
    <w:basedOn w:val="Heading1"/>
    <w:autoRedefine/>
    <w:rsid w:val="00B32F0E"/>
    <w:pPr>
      <w:numPr>
        <w:numId w:val="28"/>
      </w:numPr>
      <w:spacing w:before="240"/>
      <w:contextualSpacing/>
    </w:pPr>
    <w:rPr>
      <w:rFonts w:ascii="Arial" w:hAnsi="Arial"/>
      <w:color w:val="auto"/>
      <w:sz w:val="52"/>
    </w:rPr>
  </w:style>
  <w:style w:type="table" w:customStyle="1" w:styleId="TableGrid1">
    <w:name w:val="Table Grid1"/>
    <w:basedOn w:val="TableNormal"/>
    <w:next w:val="TableGrid"/>
    <w:uiPriority w:val="59"/>
    <w:rsid w:val="003E38C7"/>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uiPriority w:val="59"/>
    <w:rsid w:val="002729F6"/>
    <w:pPr>
      <w:ind w:left="0" w:firstLine="0"/>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ep41">
    <w:name w:val="Step 4.1"/>
    <w:basedOn w:val="Normal"/>
    <w:rsid w:val="00DD10C2"/>
    <w:pPr>
      <w:numPr>
        <w:numId w:val="31"/>
      </w:numPr>
      <w:ind w:left="1440" w:hanging="1440"/>
    </w:pPr>
    <w:rPr>
      <w:b/>
    </w:rPr>
  </w:style>
  <w:style w:type="table" w:customStyle="1" w:styleId="TableGrid3">
    <w:name w:val="Table Grid3"/>
    <w:basedOn w:val="TableNormal"/>
    <w:next w:val="TableGrid"/>
    <w:uiPriority w:val="59"/>
    <w:rsid w:val="00921BC9"/>
    <w:pPr>
      <w:ind w:left="0" w:firstLine="0"/>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iddenAnswers">
    <w:name w:val="Hidden Answers"/>
    <w:basedOn w:val="DefaultParagraphFont"/>
    <w:uiPriority w:val="1"/>
    <w:qFormat/>
    <w:rsid w:val="009F4E1B"/>
    <w:rPr>
      <w:rFonts w:ascii="Times New Roman" w:hAnsi="Times New Roman"/>
      <w:b/>
      <w:dstrike w:val="0"/>
      <w:vanish/>
      <w:color w:val="984806" w:themeColor="accent6" w:themeShade="80"/>
      <w:sz w:val="24"/>
      <w:u w:val="none"/>
      <w:bdr w:val="none" w:sz="0" w:space="0" w:color="auto"/>
      <w:shd w:val="clear" w:color="auto" w:fill="C6D9F1" w:themeFill="text2" w:themeFillTint="33"/>
      <w:vertAlign w:val="baseline"/>
    </w:rPr>
  </w:style>
  <w:style w:type="paragraph" w:customStyle="1" w:styleId="GBI20Step61">
    <w:name w:val="GBI 2.0 Step 6.1"/>
    <w:basedOn w:val="Normal"/>
    <w:qFormat/>
    <w:rsid w:val="00367F7C"/>
    <w:pPr>
      <w:numPr>
        <w:numId w:val="41"/>
      </w:numPr>
      <w:ind w:left="1440" w:hanging="1440"/>
    </w:pPr>
    <w:rPr>
      <w:b/>
    </w:rPr>
  </w:style>
  <w:style w:type="character" w:styleId="FollowedHyperlink">
    <w:name w:val="FollowedHyperlink"/>
    <w:basedOn w:val="DefaultParagraphFont"/>
    <w:uiPriority w:val="99"/>
    <w:semiHidden/>
    <w:unhideWhenUsed/>
    <w:rsid w:val="00EF14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Data" Target="diagrams/data3.xml"/><Relationship Id="rId21" Type="http://schemas.openxmlformats.org/officeDocument/2006/relationships/image" Target="media/image9.png"/><Relationship Id="rId42" Type="http://schemas.openxmlformats.org/officeDocument/2006/relationships/image" Target="media/image25.png"/><Relationship Id="rId47" Type="http://schemas.openxmlformats.org/officeDocument/2006/relationships/image" Target="media/image30.png"/><Relationship Id="rId63" Type="http://schemas.microsoft.com/office/2007/relationships/diagramDrawing" Target="diagrams/drawing5.xml"/><Relationship Id="rId68" Type="http://schemas.openxmlformats.org/officeDocument/2006/relationships/image" Target="media/image41.png"/><Relationship Id="rId84" Type="http://schemas.openxmlformats.org/officeDocument/2006/relationships/image" Target="media/image57.png"/><Relationship Id="rId89" Type="http://schemas.openxmlformats.org/officeDocument/2006/relationships/image" Target="media/image62.png"/><Relationship Id="rId16" Type="http://schemas.openxmlformats.org/officeDocument/2006/relationships/diagramLayout" Target="diagrams/layout2.xml"/><Relationship Id="rId11" Type="http://schemas.openxmlformats.org/officeDocument/2006/relationships/diagramLayout" Target="diagrams/layout1.xml"/><Relationship Id="rId32" Type="http://schemas.openxmlformats.org/officeDocument/2006/relationships/image" Target="media/image15.png"/><Relationship Id="rId37" Type="http://schemas.openxmlformats.org/officeDocument/2006/relationships/image" Target="media/image20.png"/><Relationship Id="rId53" Type="http://schemas.openxmlformats.org/officeDocument/2006/relationships/image" Target="media/image31.gif"/><Relationship Id="rId58" Type="http://schemas.openxmlformats.org/officeDocument/2006/relationships/image" Target="media/image36.png"/><Relationship Id="rId74" Type="http://schemas.openxmlformats.org/officeDocument/2006/relationships/image" Target="media/image47.png"/><Relationship Id="rId79" Type="http://schemas.openxmlformats.org/officeDocument/2006/relationships/image" Target="media/image52.png"/><Relationship Id="rId5" Type="http://schemas.openxmlformats.org/officeDocument/2006/relationships/webSettings" Target="webSettings.xml"/><Relationship Id="rId90" Type="http://schemas.openxmlformats.org/officeDocument/2006/relationships/image" Target="media/image63.png"/><Relationship Id="rId22" Type="http://schemas.openxmlformats.org/officeDocument/2006/relationships/image" Target="media/image10.png"/><Relationship Id="rId27" Type="http://schemas.openxmlformats.org/officeDocument/2006/relationships/diagramLayout" Target="diagrams/layout3.xml"/><Relationship Id="rId43" Type="http://schemas.openxmlformats.org/officeDocument/2006/relationships/image" Target="media/image26.png"/><Relationship Id="rId48" Type="http://schemas.openxmlformats.org/officeDocument/2006/relationships/diagramData" Target="diagrams/data4.xml"/><Relationship Id="rId64" Type="http://schemas.openxmlformats.org/officeDocument/2006/relationships/image" Target="media/image37.png"/><Relationship Id="rId69" Type="http://schemas.openxmlformats.org/officeDocument/2006/relationships/image" Target="media/image42.png"/><Relationship Id="rId8" Type="http://schemas.openxmlformats.org/officeDocument/2006/relationships/image" Target="media/image6.jpeg"/><Relationship Id="rId51" Type="http://schemas.openxmlformats.org/officeDocument/2006/relationships/diagramColors" Target="diagrams/colors4.xml"/><Relationship Id="rId72" Type="http://schemas.openxmlformats.org/officeDocument/2006/relationships/image" Target="media/image45.png"/><Relationship Id="rId80" Type="http://schemas.openxmlformats.org/officeDocument/2006/relationships/image" Target="media/image53.png"/><Relationship Id="rId85" Type="http://schemas.openxmlformats.org/officeDocument/2006/relationships/image" Target="media/image58.png"/><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13.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diagramData" Target="diagrams/data5.xml"/><Relationship Id="rId67" Type="http://schemas.openxmlformats.org/officeDocument/2006/relationships/image" Target="media/image40.png"/><Relationship Id="rId20" Type="http://schemas.openxmlformats.org/officeDocument/2006/relationships/image" Target="media/image8.png"/><Relationship Id="rId41" Type="http://schemas.openxmlformats.org/officeDocument/2006/relationships/image" Target="media/image24.png"/><Relationship Id="rId54" Type="http://schemas.openxmlformats.org/officeDocument/2006/relationships/image" Target="media/image32.png"/><Relationship Id="rId62" Type="http://schemas.openxmlformats.org/officeDocument/2006/relationships/diagramColors" Target="diagrams/colors5.xml"/><Relationship Id="rId70" Type="http://schemas.openxmlformats.org/officeDocument/2006/relationships/image" Target="media/image43.png"/><Relationship Id="rId75" Type="http://schemas.openxmlformats.org/officeDocument/2006/relationships/image" Target="media/image48.png"/><Relationship Id="rId83" Type="http://schemas.openxmlformats.org/officeDocument/2006/relationships/image" Target="media/image56.png"/><Relationship Id="rId88" Type="http://schemas.openxmlformats.org/officeDocument/2006/relationships/image" Target="media/image61.png"/><Relationship Id="rId9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image" Target="media/image11.png"/><Relationship Id="rId28" Type="http://schemas.openxmlformats.org/officeDocument/2006/relationships/diagramQuickStyle" Target="diagrams/quickStyle3.xml"/><Relationship Id="rId36" Type="http://schemas.openxmlformats.org/officeDocument/2006/relationships/image" Target="media/image19.png"/><Relationship Id="rId49" Type="http://schemas.openxmlformats.org/officeDocument/2006/relationships/diagramLayout" Target="diagrams/layout4.xml"/><Relationship Id="rId57" Type="http://schemas.openxmlformats.org/officeDocument/2006/relationships/image" Target="media/image35.png"/><Relationship Id="rId10" Type="http://schemas.openxmlformats.org/officeDocument/2006/relationships/diagramData" Target="diagrams/data1.xml"/><Relationship Id="rId31" Type="http://schemas.openxmlformats.org/officeDocument/2006/relationships/image" Target="media/image14.png"/><Relationship Id="rId44" Type="http://schemas.openxmlformats.org/officeDocument/2006/relationships/image" Target="media/image27.png"/><Relationship Id="rId52" Type="http://schemas.microsoft.com/office/2007/relationships/diagramDrawing" Target="diagrams/drawing4.xml"/><Relationship Id="rId60" Type="http://schemas.openxmlformats.org/officeDocument/2006/relationships/diagramLayout" Target="diagrams/layout5.xml"/><Relationship Id="rId65" Type="http://schemas.openxmlformats.org/officeDocument/2006/relationships/image" Target="media/image38.png"/><Relationship Id="rId73" Type="http://schemas.openxmlformats.org/officeDocument/2006/relationships/image" Target="media/image46.png"/><Relationship Id="rId78" Type="http://schemas.openxmlformats.org/officeDocument/2006/relationships/image" Target="media/image51.png"/><Relationship Id="rId81" Type="http://schemas.openxmlformats.org/officeDocument/2006/relationships/image" Target="media/image54.png"/><Relationship Id="rId86" Type="http://schemas.openxmlformats.org/officeDocument/2006/relationships/image" Target="media/image59.png"/><Relationship Id="rId4" Type="http://schemas.openxmlformats.org/officeDocument/2006/relationships/settings" Target="settings.xml"/><Relationship Id="rId9" Type="http://schemas.openxmlformats.org/officeDocument/2006/relationships/image" Target="media/image7.gif"/><Relationship Id="rId13" Type="http://schemas.openxmlformats.org/officeDocument/2006/relationships/diagramColors" Target="diagrams/colors1.xml"/><Relationship Id="rId18" Type="http://schemas.openxmlformats.org/officeDocument/2006/relationships/diagramColors" Target="diagrams/colors2.xml"/><Relationship Id="rId39" Type="http://schemas.openxmlformats.org/officeDocument/2006/relationships/image" Target="media/image22.png"/><Relationship Id="rId34" Type="http://schemas.openxmlformats.org/officeDocument/2006/relationships/image" Target="media/image17.png"/><Relationship Id="rId50" Type="http://schemas.openxmlformats.org/officeDocument/2006/relationships/diagramQuickStyle" Target="diagrams/quickStyle4.xml"/><Relationship Id="rId55" Type="http://schemas.openxmlformats.org/officeDocument/2006/relationships/image" Target="media/image33.png"/><Relationship Id="rId76" Type="http://schemas.openxmlformats.org/officeDocument/2006/relationships/image" Target="media/image49.png"/><Relationship Id="rId7" Type="http://schemas.openxmlformats.org/officeDocument/2006/relationships/endnotes" Target="endnotes.xml"/><Relationship Id="rId71" Type="http://schemas.openxmlformats.org/officeDocument/2006/relationships/image" Target="media/image44.png"/><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diagramColors" Target="diagrams/colors3.xml"/><Relationship Id="rId24" Type="http://schemas.openxmlformats.org/officeDocument/2006/relationships/image" Target="media/image12.png"/><Relationship Id="rId40" Type="http://schemas.openxmlformats.org/officeDocument/2006/relationships/image" Target="media/image23.png"/><Relationship Id="rId45" Type="http://schemas.openxmlformats.org/officeDocument/2006/relationships/image" Target="media/image28.png"/><Relationship Id="rId66" Type="http://schemas.openxmlformats.org/officeDocument/2006/relationships/image" Target="media/image39.png"/><Relationship Id="rId87" Type="http://schemas.openxmlformats.org/officeDocument/2006/relationships/image" Target="media/image60.png"/><Relationship Id="rId61" Type="http://schemas.openxmlformats.org/officeDocument/2006/relationships/diagramQuickStyle" Target="diagrams/quickStyle5.xml"/><Relationship Id="rId82" Type="http://schemas.openxmlformats.org/officeDocument/2006/relationships/image" Target="media/image55.png"/><Relationship Id="rId19" Type="http://schemas.microsoft.com/office/2007/relationships/diagramDrawing" Target="diagrams/drawing2.xml"/><Relationship Id="rId14" Type="http://schemas.microsoft.com/office/2007/relationships/diagramDrawing" Target="diagrams/drawing1.xml"/><Relationship Id="rId30" Type="http://schemas.microsoft.com/office/2007/relationships/diagramDrawing" Target="diagrams/drawing3.xml"/><Relationship Id="rId35" Type="http://schemas.openxmlformats.org/officeDocument/2006/relationships/image" Target="media/image18.png"/><Relationship Id="rId56" Type="http://schemas.openxmlformats.org/officeDocument/2006/relationships/image" Target="media/image34.png"/><Relationship Id="rId77" Type="http://schemas.openxmlformats.org/officeDocument/2006/relationships/image" Target="media/image50.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D0569520-1B32-4C85-B390-EBF026326097}">
      <dgm:prSet custT="1"/>
      <dgm:spPr/>
      <dgm:t>
        <a:bodyPr/>
        <a:lstStyle/>
        <a:p>
          <a:r>
            <a:rPr lang="en-US" sz="1200"/>
            <a:t>Rules and Parameters</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a:t>
          </a:r>
          <a:r>
            <a:rPr lang="en-US" sz="1200">
              <a:latin typeface="+mn-lt"/>
              <a:cs typeface="Times New Roman" panose="02020603050405020304" pitchFamily="18" charset="0"/>
            </a:rPr>
            <a:t>)</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F8D4E51E-4780-49F8-A578-9FF668592AC6}">
      <dgm:prSet custT="1"/>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endParaRPr lang="en-US" sz="2400">
            <a:latin typeface="+mn-lt"/>
            <a:cs typeface="Times New Roman" panose="02020603050405020304" pitchFamily="18" charset="0"/>
          </a:endParaRP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826154E7-8D61-49E5-AA1A-61DE9F1C772E}">
      <dgm:prSet custT="1"/>
      <dgm:spPr/>
      <dgm:t>
        <a:bodyPr/>
        <a:lstStyle/>
        <a:p>
          <a:r>
            <a:rPr lang="en-US" sz="1200"/>
            <a:t>Testing</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4BB10B87-D63B-42B0-A161-75C7E4849571}" type="parTrans" cxnId="{7906C7C6-105F-4B06-A508-48EBF7E4E8D2}">
      <dgm:prSet/>
      <dgm:spPr/>
      <dgm:t>
        <a:bodyPr/>
        <a:lstStyle/>
        <a:p>
          <a:endParaRPr lang="en-US"/>
        </a:p>
      </dgm:t>
    </dgm:pt>
    <dgm:pt modelId="{D227EDA9-2793-4348-A070-E55DEC040680}" type="sibTrans" cxnId="{7906C7C6-105F-4B06-A508-48EBF7E4E8D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IN"/>
        </a:p>
      </dgm:t>
    </dgm:pt>
    <dgm:pt modelId="{E1A7C4AE-E169-4708-8DB0-D7B44FA5B518}" type="pres">
      <dgm:prSet presAssocID="{F8D4E51E-4780-49F8-A578-9FF668592AC6}" presName="parTxOnly" presStyleLbl="node1" presStyleIdx="0" presStyleCnt="4" custScaleX="100124" custScaleY="99555" custLinFactNeighborX="26165" custLinFactNeighborY="50754">
        <dgm:presLayoutVars>
          <dgm:chMax val="0"/>
          <dgm:chPref val="0"/>
          <dgm:bulletEnabled val="1"/>
        </dgm:presLayoutVars>
      </dgm:prSet>
      <dgm:spPr/>
      <dgm:t>
        <a:bodyPr/>
        <a:lstStyle/>
        <a:p>
          <a:endParaRPr lang="en-IN"/>
        </a:p>
      </dgm:t>
    </dgm:pt>
    <dgm:pt modelId="{8816D0CB-28DA-4509-A4A1-AC1407565E53}" type="pres">
      <dgm:prSet presAssocID="{9800569E-89F9-44DE-8F76-6829F982A109}" presName="parTxOnlySpace" presStyleCnt="0"/>
      <dgm:spPr/>
    </dgm:pt>
    <dgm:pt modelId="{F690EF15-7248-4B9D-89A0-5888CF5C3FBF}" type="pres">
      <dgm:prSet presAssocID="{D0569520-1B32-4C85-B390-EBF026326097}" presName="parTxOnly" presStyleLbl="node1" presStyleIdx="1" presStyleCnt="4" custLinFactNeighborX="7321" custLinFactNeighborY="53096">
        <dgm:presLayoutVars>
          <dgm:chMax val="0"/>
          <dgm:chPref val="0"/>
          <dgm:bulletEnabled val="1"/>
        </dgm:presLayoutVars>
      </dgm:prSet>
      <dgm:spPr/>
      <dgm:t>
        <a:bodyPr/>
        <a:lstStyle/>
        <a:p>
          <a:endParaRPr lang="en-IN"/>
        </a:p>
      </dgm:t>
    </dgm:pt>
    <dgm:pt modelId="{F87A4225-5DC1-446B-8C49-4B3A43B7E875}" type="pres">
      <dgm:prSet presAssocID="{F8C280CA-1FB1-4A58-9DCA-0DB59AED1B98}"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t>
        <a:bodyPr/>
        <a:lstStyle/>
        <a:p>
          <a:endParaRPr lang="en-IN"/>
        </a:p>
      </dgm:t>
    </dgm:pt>
    <dgm:pt modelId="{B1299DE1-C9F5-4D2C-8FD6-0597C9770B9B}" type="pres">
      <dgm:prSet presAssocID="{C3198D62-B808-4EA5-8EF7-6D3ACEDB7F8C}" presName="parTxOnlySpace" presStyleCnt="0"/>
      <dgm:spPr/>
    </dgm:pt>
    <dgm:pt modelId="{5CCF0345-7DA0-487D-B071-CBEE8AAA4B74}" type="pres">
      <dgm:prSet presAssocID="{826154E7-8D61-49E5-AA1A-61DE9F1C772E}" presName="parTxOnly" presStyleLbl="node1" presStyleIdx="3" presStyleCnt="4" custLinFactNeighborX="2069" custLinFactNeighborY="55873">
        <dgm:presLayoutVars>
          <dgm:chMax val="0"/>
          <dgm:chPref val="0"/>
          <dgm:bulletEnabled val="1"/>
        </dgm:presLayoutVars>
      </dgm:prSet>
      <dgm:spPr/>
      <dgm:t>
        <a:bodyPr/>
        <a:lstStyle/>
        <a:p>
          <a:endParaRPr lang="en-IN"/>
        </a:p>
      </dgm:t>
    </dgm:pt>
  </dgm:ptLst>
  <dgm:cxnLst>
    <dgm:cxn modelId="{5226B894-252B-4428-B958-EE9267EDA86C}" type="presOf" srcId="{F8D4E51E-4780-49F8-A578-9FF668592AC6}" destId="{E1A7C4AE-E169-4708-8DB0-D7B44FA5B518}" srcOrd="0" destOrd="0" presId="urn:microsoft.com/office/officeart/2005/8/layout/chevron1"/>
    <dgm:cxn modelId="{25C82F76-599E-4976-9494-1193716BF6CE}" type="presOf" srcId="{D0569520-1B32-4C85-B390-EBF026326097}" destId="{F690EF15-7248-4B9D-89A0-5888CF5C3FBF}" srcOrd="0" destOrd="0" presId="urn:microsoft.com/office/officeart/2005/8/layout/chevron1"/>
    <dgm:cxn modelId="{60D0D8A5-B627-43C8-A3E1-AAE1ED87C21A}" srcId="{274A39B8-3A5F-415E-9C6B-57B4617BAE58}" destId="{9951D65A-10B7-4F38-8540-430DACBB5034}" srcOrd="2" destOrd="0" parTransId="{E59C70E9-9F80-457E-ADFF-5CE88D8B1F98}" sibTransId="{C3198D62-B808-4EA5-8EF7-6D3ACEDB7F8C}"/>
    <dgm:cxn modelId="{7906C7C6-105F-4B06-A508-48EBF7E4E8D2}" srcId="{274A39B8-3A5F-415E-9C6B-57B4617BAE58}" destId="{826154E7-8D61-49E5-AA1A-61DE9F1C772E}" srcOrd="3" destOrd="0" parTransId="{4BB10B87-D63B-42B0-A161-75C7E4849571}" sibTransId="{D227EDA9-2793-4348-A070-E55DEC040680}"/>
    <dgm:cxn modelId="{EB895D1F-F44D-4D66-A1AA-ADB1EDDE8650}" srcId="{274A39B8-3A5F-415E-9C6B-57B4617BAE58}" destId="{F8D4E51E-4780-49F8-A578-9FF668592AC6}" srcOrd="0" destOrd="0" parTransId="{13CEBC61-0559-4C78-B10B-FAD988C6A58A}" sibTransId="{9800569E-89F9-44DE-8F76-6829F982A109}"/>
    <dgm:cxn modelId="{96CD32C5-76DE-4735-AFF5-D8E6FBDC632D}" type="presOf" srcId="{9951D65A-10B7-4F38-8540-430DACBB5034}" destId="{113D4EF1-3C1B-4F81-9C64-A89A41F6D904}"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3E271A9E-B23B-43FE-A0D7-2B927051623D}" type="presOf" srcId="{826154E7-8D61-49E5-AA1A-61DE9F1C772E}" destId="{5CCF0345-7DA0-487D-B071-CBEE8AAA4B74}" srcOrd="0" destOrd="0" presId="urn:microsoft.com/office/officeart/2005/8/layout/chevron1"/>
    <dgm:cxn modelId="{EBD454F2-7F52-4AC5-BE78-C7B4B0D4DA1A}" type="presOf" srcId="{274A39B8-3A5F-415E-9C6B-57B4617BAE58}" destId="{4988C1CD-54B2-4DB3-9B97-EF513A7E5A08}" srcOrd="0" destOrd="0" presId="urn:microsoft.com/office/officeart/2005/8/layout/chevron1"/>
    <dgm:cxn modelId="{552016EF-CECC-44D8-8C6E-FFE73D1A70B7}" type="presParOf" srcId="{4988C1CD-54B2-4DB3-9B97-EF513A7E5A08}" destId="{E1A7C4AE-E169-4708-8DB0-D7B44FA5B518}" srcOrd="0" destOrd="0" presId="urn:microsoft.com/office/officeart/2005/8/layout/chevron1"/>
    <dgm:cxn modelId="{D6220A33-90C0-4DEC-A548-0DBCF42D45D1}" type="presParOf" srcId="{4988C1CD-54B2-4DB3-9B97-EF513A7E5A08}" destId="{8816D0CB-28DA-4509-A4A1-AC1407565E53}" srcOrd="1" destOrd="0" presId="urn:microsoft.com/office/officeart/2005/8/layout/chevron1"/>
    <dgm:cxn modelId="{5C57DAE8-95E4-484A-A796-C7A010164525}" type="presParOf" srcId="{4988C1CD-54B2-4DB3-9B97-EF513A7E5A08}" destId="{F690EF15-7248-4B9D-89A0-5888CF5C3FBF}" srcOrd="2" destOrd="0" presId="urn:microsoft.com/office/officeart/2005/8/layout/chevron1"/>
    <dgm:cxn modelId="{F5BE27E4-7904-436D-8B1F-80BD4E4AB6C7}" type="presParOf" srcId="{4988C1CD-54B2-4DB3-9B97-EF513A7E5A08}" destId="{F87A4225-5DC1-446B-8C49-4B3A43B7E875}" srcOrd="3" destOrd="0" presId="urn:microsoft.com/office/officeart/2005/8/layout/chevron1"/>
    <dgm:cxn modelId="{01620451-59E5-4523-ADC7-50D2032E7EC5}" type="presParOf" srcId="{4988C1CD-54B2-4DB3-9B97-EF513A7E5A08}" destId="{113D4EF1-3C1B-4F81-9C64-A89A41F6D904}" srcOrd="4" destOrd="0" presId="urn:microsoft.com/office/officeart/2005/8/layout/chevron1"/>
    <dgm:cxn modelId="{526A8BCB-0C75-4507-A87A-35C84928124B}" type="presParOf" srcId="{4988C1CD-54B2-4DB3-9B97-EF513A7E5A08}" destId="{B1299DE1-C9F5-4D2C-8FD6-0597C9770B9B}" srcOrd="5" destOrd="0" presId="urn:microsoft.com/office/officeart/2005/8/layout/chevron1"/>
    <dgm:cxn modelId="{F4B75B9B-CF6F-4B78-B91B-F65A256EDB0C}" type="presParOf" srcId="{4988C1CD-54B2-4DB3-9B97-EF513A7E5A08}" destId="{5CCF0345-7DA0-487D-B071-CBEE8AAA4B74}" srcOrd="6" destOrd="0" presId="urn:microsoft.com/office/officeart/2005/8/layout/chevron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D0569520-1B32-4C85-B390-EBF026326097}">
      <dgm:prSet custT="1"/>
      <dgm:spPr/>
      <dgm:t>
        <a:bodyPr/>
        <a:lstStyle/>
        <a:p>
          <a:r>
            <a:rPr lang="en-US" sz="1200"/>
            <a:t>Rules and Parameters</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a:t>
          </a:r>
          <a:r>
            <a:rPr lang="en-US" sz="1200">
              <a:latin typeface="+mn-lt"/>
              <a:cs typeface="Times New Roman" panose="02020603050405020304" pitchFamily="18" charset="0"/>
            </a:rPr>
            <a:t>)</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F8D4E51E-4780-49F8-A578-9FF668592AC6}">
      <dgm:prSet custT="1">
        <dgm:style>
          <a:lnRef idx="2">
            <a:schemeClr val="accent1"/>
          </a:lnRef>
          <a:fillRef idx="1">
            <a:schemeClr val="lt1"/>
          </a:fillRef>
          <a:effectRef idx="0">
            <a:schemeClr val="accent1"/>
          </a:effectRef>
          <a:fontRef idx="minor">
            <a:schemeClr val="dk1"/>
          </a:fontRef>
        </dgm:style>
      </dgm:prSet>
      <dgm:spPr/>
      <dgm:t>
        <a:bodyPr/>
        <a:lstStyle/>
        <a:p>
          <a:r>
            <a:rPr lang="en-US" sz="1200">
              <a:solidFill>
                <a:sysClr val="windowText" lastClr="000000"/>
              </a:solidFill>
            </a:rPr>
            <a:t>Enterprise Structure</a:t>
          </a:r>
        </a:p>
        <a:p>
          <a:r>
            <a:rPr lang="en-US" sz="1200">
              <a:solidFill>
                <a:sysClr val="windowText" lastClr="000000"/>
              </a:solidFill>
              <a:latin typeface="+mn-lt"/>
              <a:cs typeface="Times New Roman" panose="02020603050405020304" pitchFamily="18" charset="0"/>
            </a:rPr>
            <a:t>(</a:t>
          </a:r>
          <a:r>
            <a:rPr lang="en-US" sz="1200">
              <a:solidFill>
                <a:sysClr val="windowText" lastClr="000000"/>
              </a:solidFill>
              <a:latin typeface="Times New Roman" panose="02020603050405020304" pitchFamily="18" charset="0"/>
              <a:cs typeface="Times New Roman" panose="02020603050405020304" pitchFamily="18" charset="0"/>
            </a:rPr>
            <a:t>I</a:t>
          </a:r>
          <a:r>
            <a:rPr lang="en-US" sz="1200">
              <a:solidFill>
                <a:sysClr val="windowText" lastClr="000000"/>
              </a:solidFill>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826154E7-8D61-49E5-AA1A-61DE9F1C772E}">
      <dgm:prSet custT="1"/>
      <dgm:spPr/>
      <dgm:t>
        <a:bodyPr/>
        <a:lstStyle/>
        <a:p>
          <a:r>
            <a:rPr lang="en-US" sz="1200"/>
            <a:t>Testing</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4BB10B87-D63B-42B0-A161-75C7E4849571}" type="parTrans" cxnId="{7906C7C6-105F-4B06-A508-48EBF7E4E8D2}">
      <dgm:prSet/>
      <dgm:spPr/>
      <dgm:t>
        <a:bodyPr/>
        <a:lstStyle/>
        <a:p>
          <a:endParaRPr lang="en-US"/>
        </a:p>
      </dgm:t>
    </dgm:pt>
    <dgm:pt modelId="{D227EDA9-2793-4348-A070-E55DEC040680}" type="sibTrans" cxnId="{7906C7C6-105F-4B06-A508-48EBF7E4E8D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IN"/>
        </a:p>
      </dgm:t>
    </dgm:pt>
    <dgm:pt modelId="{E1A7C4AE-E169-4708-8DB0-D7B44FA5B518}" type="pres">
      <dgm:prSet presAssocID="{F8D4E51E-4780-49F8-A578-9FF668592AC6}" presName="parTxOnly" presStyleLbl="node1" presStyleIdx="0" presStyleCnt="4" custScaleX="100124" custScaleY="99555" custLinFactNeighborX="26165" custLinFactNeighborY="50754">
        <dgm:presLayoutVars>
          <dgm:chMax val="0"/>
          <dgm:chPref val="0"/>
          <dgm:bulletEnabled val="1"/>
        </dgm:presLayoutVars>
      </dgm:prSet>
      <dgm:spPr/>
      <dgm:t>
        <a:bodyPr/>
        <a:lstStyle/>
        <a:p>
          <a:endParaRPr lang="en-IN"/>
        </a:p>
      </dgm:t>
    </dgm:pt>
    <dgm:pt modelId="{8816D0CB-28DA-4509-A4A1-AC1407565E53}" type="pres">
      <dgm:prSet presAssocID="{9800569E-89F9-44DE-8F76-6829F982A109}" presName="parTxOnlySpace" presStyleCnt="0"/>
      <dgm:spPr/>
    </dgm:pt>
    <dgm:pt modelId="{F690EF15-7248-4B9D-89A0-5888CF5C3FBF}" type="pres">
      <dgm:prSet presAssocID="{D0569520-1B32-4C85-B390-EBF026326097}" presName="parTxOnly" presStyleLbl="node1" presStyleIdx="1" presStyleCnt="4" custLinFactNeighborX="7321" custLinFactNeighborY="53096">
        <dgm:presLayoutVars>
          <dgm:chMax val="0"/>
          <dgm:chPref val="0"/>
          <dgm:bulletEnabled val="1"/>
        </dgm:presLayoutVars>
      </dgm:prSet>
      <dgm:spPr/>
      <dgm:t>
        <a:bodyPr/>
        <a:lstStyle/>
        <a:p>
          <a:endParaRPr lang="en-IN"/>
        </a:p>
      </dgm:t>
    </dgm:pt>
    <dgm:pt modelId="{F87A4225-5DC1-446B-8C49-4B3A43B7E875}" type="pres">
      <dgm:prSet presAssocID="{F8C280CA-1FB1-4A58-9DCA-0DB59AED1B98}"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t>
        <a:bodyPr/>
        <a:lstStyle/>
        <a:p>
          <a:endParaRPr lang="en-IN"/>
        </a:p>
      </dgm:t>
    </dgm:pt>
    <dgm:pt modelId="{B1299DE1-C9F5-4D2C-8FD6-0597C9770B9B}" type="pres">
      <dgm:prSet presAssocID="{C3198D62-B808-4EA5-8EF7-6D3ACEDB7F8C}" presName="parTxOnlySpace" presStyleCnt="0"/>
      <dgm:spPr/>
    </dgm:pt>
    <dgm:pt modelId="{5CCF0345-7DA0-487D-B071-CBEE8AAA4B74}" type="pres">
      <dgm:prSet presAssocID="{826154E7-8D61-49E5-AA1A-61DE9F1C772E}" presName="parTxOnly" presStyleLbl="node1" presStyleIdx="3" presStyleCnt="4" custLinFactNeighborX="2069" custLinFactNeighborY="55873">
        <dgm:presLayoutVars>
          <dgm:chMax val="0"/>
          <dgm:chPref val="0"/>
          <dgm:bulletEnabled val="1"/>
        </dgm:presLayoutVars>
      </dgm:prSet>
      <dgm:spPr/>
      <dgm:t>
        <a:bodyPr/>
        <a:lstStyle/>
        <a:p>
          <a:endParaRPr lang="en-IN"/>
        </a:p>
      </dgm:t>
    </dgm:pt>
  </dgm:ptLst>
  <dgm:cxnLst>
    <dgm:cxn modelId="{7906C7C6-105F-4B06-A508-48EBF7E4E8D2}" srcId="{274A39B8-3A5F-415E-9C6B-57B4617BAE58}" destId="{826154E7-8D61-49E5-AA1A-61DE9F1C772E}" srcOrd="3" destOrd="0" parTransId="{4BB10B87-D63B-42B0-A161-75C7E4849571}" sibTransId="{D227EDA9-2793-4348-A070-E55DEC040680}"/>
    <dgm:cxn modelId="{8DA0AE74-517F-4B7B-A6EA-75F51B294D44}" type="presOf" srcId="{F8D4E51E-4780-49F8-A578-9FF668592AC6}" destId="{E1A7C4AE-E169-4708-8DB0-D7B44FA5B518}"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64FEF924-7F3B-411B-8530-56066472C184}" type="presOf" srcId="{274A39B8-3A5F-415E-9C6B-57B4617BAE58}" destId="{4988C1CD-54B2-4DB3-9B97-EF513A7E5A08}" srcOrd="0" destOrd="0" presId="urn:microsoft.com/office/officeart/2005/8/layout/chevron1"/>
    <dgm:cxn modelId="{9F4ED0A4-F099-4C8C-82DD-F9511C317609}" type="presOf" srcId="{826154E7-8D61-49E5-AA1A-61DE9F1C772E}" destId="{5CCF0345-7DA0-487D-B071-CBEE8AAA4B74}" srcOrd="0" destOrd="0" presId="urn:microsoft.com/office/officeart/2005/8/layout/chevron1"/>
    <dgm:cxn modelId="{DED8117E-946C-471C-AA15-38B816A303F0}" type="presOf" srcId="{9951D65A-10B7-4F38-8540-430DACBB5034}" destId="{113D4EF1-3C1B-4F81-9C64-A89A41F6D904}"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D14E85A0-354F-4F89-BDBF-9403FDC1EC34}" type="presOf" srcId="{D0569520-1B32-4C85-B390-EBF026326097}" destId="{F690EF15-7248-4B9D-89A0-5888CF5C3FBF}" srcOrd="0" destOrd="0" presId="urn:microsoft.com/office/officeart/2005/8/layout/chevron1"/>
    <dgm:cxn modelId="{60D0D8A5-B627-43C8-A3E1-AAE1ED87C21A}" srcId="{274A39B8-3A5F-415E-9C6B-57B4617BAE58}" destId="{9951D65A-10B7-4F38-8540-430DACBB5034}" srcOrd="2" destOrd="0" parTransId="{E59C70E9-9F80-457E-ADFF-5CE88D8B1F98}" sibTransId="{C3198D62-B808-4EA5-8EF7-6D3ACEDB7F8C}"/>
    <dgm:cxn modelId="{A20EAFAD-9CBA-4C66-B9EC-934C208EC15D}" type="presParOf" srcId="{4988C1CD-54B2-4DB3-9B97-EF513A7E5A08}" destId="{E1A7C4AE-E169-4708-8DB0-D7B44FA5B518}" srcOrd="0" destOrd="0" presId="urn:microsoft.com/office/officeart/2005/8/layout/chevron1"/>
    <dgm:cxn modelId="{95612F21-7566-442F-92A6-F6DB614BB3FC}" type="presParOf" srcId="{4988C1CD-54B2-4DB3-9B97-EF513A7E5A08}" destId="{8816D0CB-28DA-4509-A4A1-AC1407565E53}" srcOrd="1" destOrd="0" presId="urn:microsoft.com/office/officeart/2005/8/layout/chevron1"/>
    <dgm:cxn modelId="{411176F5-3DF4-4C2E-9BAD-2D91FA79AA9E}" type="presParOf" srcId="{4988C1CD-54B2-4DB3-9B97-EF513A7E5A08}" destId="{F690EF15-7248-4B9D-89A0-5888CF5C3FBF}" srcOrd="2" destOrd="0" presId="urn:microsoft.com/office/officeart/2005/8/layout/chevron1"/>
    <dgm:cxn modelId="{C1814B80-6C4D-48C2-BF87-9BAC8E4A56BD}" type="presParOf" srcId="{4988C1CD-54B2-4DB3-9B97-EF513A7E5A08}" destId="{F87A4225-5DC1-446B-8C49-4B3A43B7E875}" srcOrd="3" destOrd="0" presId="urn:microsoft.com/office/officeart/2005/8/layout/chevron1"/>
    <dgm:cxn modelId="{DFB77A98-5A9B-4531-8C47-598A54695F5B}" type="presParOf" srcId="{4988C1CD-54B2-4DB3-9B97-EF513A7E5A08}" destId="{113D4EF1-3C1B-4F81-9C64-A89A41F6D904}" srcOrd="4" destOrd="0" presId="urn:microsoft.com/office/officeart/2005/8/layout/chevron1"/>
    <dgm:cxn modelId="{B613BE80-98B5-48DA-B823-F0492EAF8B3A}" type="presParOf" srcId="{4988C1CD-54B2-4DB3-9B97-EF513A7E5A08}" destId="{B1299DE1-C9F5-4D2C-8FD6-0597C9770B9B}" srcOrd="5" destOrd="0" presId="urn:microsoft.com/office/officeart/2005/8/layout/chevron1"/>
    <dgm:cxn modelId="{0925518E-B730-410E-BD87-88CE3A7B90B7}" type="presParOf" srcId="{4988C1CD-54B2-4DB3-9B97-EF513A7E5A08}" destId="{5CCF0345-7DA0-487D-B071-CBEE8AAA4B74}" srcOrd="6" destOrd="0" presId="urn:microsoft.com/office/officeart/2005/8/layout/chevro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D0569520-1B32-4C85-B390-EBF026326097}">
      <dgm:prSet custT="1">
        <dgm:style>
          <a:lnRef idx="2">
            <a:schemeClr val="accent1"/>
          </a:lnRef>
          <a:fillRef idx="1">
            <a:schemeClr val="lt1"/>
          </a:fillRef>
          <a:effectRef idx="0">
            <a:schemeClr val="accent1"/>
          </a:effectRef>
          <a:fontRef idx="minor">
            <a:schemeClr val="dk1"/>
          </a:fontRef>
        </dgm:style>
      </dgm:prSet>
      <dgm:spPr/>
      <dgm:t>
        <a:bodyPr/>
        <a:lstStyle/>
        <a:p>
          <a:r>
            <a:rPr lang="en-US" sz="1200">
              <a:solidFill>
                <a:sysClr val="windowText" lastClr="000000"/>
              </a:solidFill>
            </a:rPr>
            <a:t>Rules and Parameters</a:t>
          </a:r>
        </a:p>
        <a:p>
          <a:r>
            <a:rPr lang="en-US" sz="1200">
              <a:solidFill>
                <a:sysClr val="windowText" lastClr="000000"/>
              </a:solidFill>
              <a:latin typeface="+mn-lt"/>
              <a:cs typeface="Times New Roman" panose="02020603050405020304" pitchFamily="18" charset="0"/>
            </a:rPr>
            <a:t>(</a:t>
          </a:r>
          <a:r>
            <a:rPr lang="en-US" sz="1200">
              <a:solidFill>
                <a:sysClr val="windowText" lastClr="000000"/>
              </a:solidFill>
              <a:latin typeface="Times New Roman" panose="02020603050405020304" pitchFamily="18" charset="0"/>
              <a:cs typeface="Times New Roman" panose="02020603050405020304" pitchFamily="18" charset="0"/>
            </a:rPr>
            <a:t>II</a:t>
          </a:r>
          <a:r>
            <a:rPr lang="en-US" sz="1200">
              <a:solidFill>
                <a:sysClr val="windowText" lastClr="000000"/>
              </a:solidFill>
              <a:latin typeface="+mn-lt"/>
              <a:cs typeface="Times New Roman" panose="02020603050405020304" pitchFamily="18" charset="0"/>
            </a:rPr>
            <a:t>)</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F8D4E51E-4780-49F8-A578-9FF668592AC6}">
      <dgm:prSet custT="1"/>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826154E7-8D61-49E5-AA1A-61DE9F1C772E}">
      <dgm:prSet custT="1"/>
      <dgm:spPr/>
      <dgm:t>
        <a:bodyPr/>
        <a:lstStyle/>
        <a:p>
          <a:r>
            <a:rPr lang="en-US" sz="1200"/>
            <a:t>Testing</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4BB10B87-D63B-42B0-A161-75C7E4849571}" type="parTrans" cxnId="{7906C7C6-105F-4B06-A508-48EBF7E4E8D2}">
      <dgm:prSet/>
      <dgm:spPr/>
      <dgm:t>
        <a:bodyPr/>
        <a:lstStyle/>
        <a:p>
          <a:endParaRPr lang="en-US"/>
        </a:p>
      </dgm:t>
    </dgm:pt>
    <dgm:pt modelId="{D227EDA9-2793-4348-A070-E55DEC040680}" type="sibTrans" cxnId="{7906C7C6-105F-4B06-A508-48EBF7E4E8D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IN"/>
        </a:p>
      </dgm:t>
    </dgm:pt>
    <dgm:pt modelId="{E1A7C4AE-E169-4708-8DB0-D7B44FA5B518}" type="pres">
      <dgm:prSet presAssocID="{F8D4E51E-4780-49F8-A578-9FF668592AC6}" presName="parTxOnly" presStyleLbl="node1" presStyleIdx="0" presStyleCnt="4" custScaleX="100124" custScaleY="99555" custLinFactNeighborX="26165" custLinFactNeighborY="50754">
        <dgm:presLayoutVars>
          <dgm:chMax val="0"/>
          <dgm:chPref val="0"/>
          <dgm:bulletEnabled val="1"/>
        </dgm:presLayoutVars>
      </dgm:prSet>
      <dgm:spPr/>
      <dgm:t>
        <a:bodyPr/>
        <a:lstStyle/>
        <a:p>
          <a:endParaRPr lang="en-IN"/>
        </a:p>
      </dgm:t>
    </dgm:pt>
    <dgm:pt modelId="{8816D0CB-28DA-4509-A4A1-AC1407565E53}" type="pres">
      <dgm:prSet presAssocID="{9800569E-89F9-44DE-8F76-6829F982A109}" presName="parTxOnlySpace" presStyleCnt="0"/>
      <dgm:spPr/>
    </dgm:pt>
    <dgm:pt modelId="{F690EF15-7248-4B9D-89A0-5888CF5C3FBF}" type="pres">
      <dgm:prSet presAssocID="{D0569520-1B32-4C85-B390-EBF026326097}" presName="parTxOnly" presStyleLbl="node1" presStyleIdx="1" presStyleCnt="4" custLinFactNeighborX="7321" custLinFactNeighborY="53096">
        <dgm:presLayoutVars>
          <dgm:chMax val="0"/>
          <dgm:chPref val="0"/>
          <dgm:bulletEnabled val="1"/>
        </dgm:presLayoutVars>
      </dgm:prSet>
      <dgm:spPr/>
      <dgm:t>
        <a:bodyPr/>
        <a:lstStyle/>
        <a:p>
          <a:endParaRPr lang="en-IN"/>
        </a:p>
      </dgm:t>
    </dgm:pt>
    <dgm:pt modelId="{F87A4225-5DC1-446B-8C49-4B3A43B7E875}" type="pres">
      <dgm:prSet presAssocID="{F8C280CA-1FB1-4A58-9DCA-0DB59AED1B98}"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t>
        <a:bodyPr/>
        <a:lstStyle/>
        <a:p>
          <a:endParaRPr lang="en-IN"/>
        </a:p>
      </dgm:t>
    </dgm:pt>
    <dgm:pt modelId="{B1299DE1-C9F5-4D2C-8FD6-0597C9770B9B}" type="pres">
      <dgm:prSet presAssocID="{C3198D62-B808-4EA5-8EF7-6D3ACEDB7F8C}" presName="parTxOnlySpace" presStyleCnt="0"/>
      <dgm:spPr/>
    </dgm:pt>
    <dgm:pt modelId="{5CCF0345-7DA0-487D-B071-CBEE8AAA4B74}" type="pres">
      <dgm:prSet presAssocID="{826154E7-8D61-49E5-AA1A-61DE9F1C772E}" presName="parTxOnly" presStyleLbl="node1" presStyleIdx="3" presStyleCnt="4" custLinFactNeighborX="2069" custLinFactNeighborY="55873">
        <dgm:presLayoutVars>
          <dgm:chMax val="0"/>
          <dgm:chPref val="0"/>
          <dgm:bulletEnabled val="1"/>
        </dgm:presLayoutVars>
      </dgm:prSet>
      <dgm:spPr/>
      <dgm:t>
        <a:bodyPr/>
        <a:lstStyle/>
        <a:p>
          <a:endParaRPr lang="en-IN"/>
        </a:p>
      </dgm:t>
    </dgm:pt>
  </dgm:ptLst>
  <dgm:cxnLst>
    <dgm:cxn modelId="{23ED0803-88A9-4F8D-90E0-C958D434620A}" type="presOf" srcId="{F8D4E51E-4780-49F8-A578-9FF668592AC6}" destId="{E1A7C4AE-E169-4708-8DB0-D7B44FA5B518}" srcOrd="0" destOrd="0" presId="urn:microsoft.com/office/officeart/2005/8/layout/chevron1"/>
    <dgm:cxn modelId="{60D0D8A5-B627-43C8-A3E1-AAE1ED87C21A}" srcId="{274A39B8-3A5F-415E-9C6B-57B4617BAE58}" destId="{9951D65A-10B7-4F38-8540-430DACBB5034}" srcOrd="2" destOrd="0" parTransId="{E59C70E9-9F80-457E-ADFF-5CE88D8B1F98}" sibTransId="{C3198D62-B808-4EA5-8EF7-6D3ACEDB7F8C}"/>
    <dgm:cxn modelId="{AF37C883-8335-4A9A-B31B-7C45594ABC7C}" type="presOf" srcId="{826154E7-8D61-49E5-AA1A-61DE9F1C772E}" destId="{5CCF0345-7DA0-487D-B071-CBEE8AAA4B74}" srcOrd="0" destOrd="0" presId="urn:microsoft.com/office/officeart/2005/8/layout/chevron1"/>
    <dgm:cxn modelId="{6D10E44A-B1D9-446E-9F08-0C3A3CA7BFB5}" type="presOf" srcId="{9951D65A-10B7-4F38-8540-430DACBB5034}" destId="{113D4EF1-3C1B-4F81-9C64-A89A41F6D904}" srcOrd="0" destOrd="0" presId="urn:microsoft.com/office/officeart/2005/8/layout/chevron1"/>
    <dgm:cxn modelId="{7906C7C6-105F-4B06-A508-48EBF7E4E8D2}" srcId="{274A39B8-3A5F-415E-9C6B-57B4617BAE58}" destId="{826154E7-8D61-49E5-AA1A-61DE9F1C772E}" srcOrd="3" destOrd="0" parTransId="{4BB10B87-D63B-42B0-A161-75C7E4849571}" sibTransId="{D227EDA9-2793-4348-A070-E55DEC040680}"/>
    <dgm:cxn modelId="{EB895D1F-F44D-4D66-A1AA-ADB1EDDE8650}" srcId="{274A39B8-3A5F-415E-9C6B-57B4617BAE58}" destId="{F8D4E51E-4780-49F8-A578-9FF668592AC6}" srcOrd="0" destOrd="0" parTransId="{13CEBC61-0559-4C78-B10B-FAD988C6A58A}" sibTransId="{9800569E-89F9-44DE-8F76-6829F982A109}"/>
    <dgm:cxn modelId="{83CEFA38-872A-4563-B067-DC6E930A4DF9}" srcId="{274A39B8-3A5F-415E-9C6B-57B4617BAE58}" destId="{D0569520-1B32-4C85-B390-EBF026326097}" srcOrd="1" destOrd="0" parTransId="{0CF136A9-27CE-4080-B03F-A6EB6F058984}" sibTransId="{F8C280CA-1FB1-4A58-9DCA-0DB59AED1B98}"/>
    <dgm:cxn modelId="{54FBB819-8A91-4AD7-A768-E4FC1BE4F910}" type="presOf" srcId="{274A39B8-3A5F-415E-9C6B-57B4617BAE58}" destId="{4988C1CD-54B2-4DB3-9B97-EF513A7E5A08}" srcOrd="0" destOrd="0" presId="urn:microsoft.com/office/officeart/2005/8/layout/chevron1"/>
    <dgm:cxn modelId="{EB9E44D5-B494-4411-97AE-335F01FD0AAB}" type="presOf" srcId="{D0569520-1B32-4C85-B390-EBF026326097}" destId="{F690EF15-7248-4B9D-89A0-5888CF5C3FBF}" srcOrd="0" destOrd="0" presId="urn:microsoft.com/office/officeart/2005/8/layout/chevron1"/>
    <dgm:cxn modelId="{87126580-ABA3-4399-B682-D29133535ABC}" type="presParOf" srcId="{4988C1CD-54B2-4DB3-9B97-EF513A7E5A08}" destId="{E1A7C4AE-E169-4708-8DB0-D7B44FA5B518}" srcOrd="0" destOrd="0" presId="urn:microsoft.com/office/officeart/2005/8/layout/chevron1"/>
    <dgm:cxn modelId="{5F5A4D29-2644-4761-90E6-A3F3AF28829F}" type="presParOf" srcId="{4988C1CD-54B2-4DB3-9B97-EF513A7E5A08}" destId="{8816D0CB-28DA-4509-A4A1-AC1407565E53}" srcOrd="1" destOrd="0" presId="urn:microsoft.com/office/officeart/2005/8/layout/chevron1"/>
    <dgm:cxn modelId="{808B14EB-66DC-4BBA-9D58-9CF57DF4FC3A}" type="presParOf" srcId="{4988C1CD-54B2-4DB3-9B97-EF513A7E5A08}" destId="{F690EF15-7248-4B9D-89A0-5888CF5C3FBF}" srcOrd="2" destOrd="0" presId="urn:microsoft.com/office/officeart/2005/8/layout/chevron1"/>
    <dgm:cxn modelId="{52DB9BCB-8E58-4BA0-9BC6-45EBF01E68A3}" type="presParOf" srcId="{4988C1CD-54B2-4DB3-9B97-EF513A7E5A08}" destId="{F87A4225-5DC1-446B-8C49-4B3A43B7E875}" srcOrd="3" destOrd="0" presId="urn:microsoft.com/office/officeart/2005/8/layout/chevron1"/>
    <dgm:cxn modelId="{90C4CDE5-C666-4079-9373-716C6FD960B4}" type="presParOf" srcId="{4988C1CD-54B2-4DB3-9B97-EF513A7E5A08}" destId="{113D4EF1-3C1B-4F81-9C64-A89A41F6D904}" srcOrd="4" destOrd="0" presId="urn:microsoft.com/office/officeart/2005/8/layout/chevron1"/>
    <dgm:cxn modelId="{F900B65C-2BCD-4EB1-831C-3BA37523B972}" type="presParOf" srcId="{4988C1CD-54B2-4DB3-9B97-EF513A7E5A08}" destId="{B1299DE1-C9F5-4D2C-8FD6-0597C9770B9B}" srcOrd="5" destOrd="0" presId="urn:microsoft.com/office/officeart/2005/8/layout/chevron1"/>
    <dgm:cxn modelId="{5855D4D8-36AD-4509-BB83-F2278346DC74}" type="presParOf" srcId="{4988C1CD-54B2-4DB3-9B97-EF513A7E5A08}" destId="{5CCF0345-7DA0-487D-B071-CBEE8AAA4B74}" srcOrd="6" destOrd="0" presId="urn:microsoft.com/office/officeart/2005/8/layout/chevron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D0569520-1B32-4C85-B390-EBF026326097}">
      <dgm:prSet custT="1"/>
      <dgm:spPr/>
      <dgm:t>
        <a:bodyPr/>
        <a:lstStyle/>
        <a:p>
          <a:r>
            <a:rPr lang="en-US" sz="1200"/>
            <a:t>Rules and Parameters</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a:t>
          </a:r>
          <a:r>
            <a:rPr lang="en-US" sz="1200">
              <a:latin typeface="+mn-lt"/>
              <a:cs typeface="Times New Roman" panose="02020603050405020304" pitchFamily="18" charset="0"/>
            </a:rPr>
            <a:t>)</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F8D4E51E-4780-49F8-A578-9FF668592AC6}">
      <dgm:prSet custT="1"/>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tyle>
          <a:lnRef idx="2">
            <a:schemeClr val="accent1"/>
          </a:lnRef>
          <a:fillRef idx="1">
            <a:schemeClr val="lt1"/>
          </a:fillRef>
          <a:effectRef idx="0">
            <a:schemeClr val="accent1"/>
          </a:effectRef>
          <a:fontRef idx="minor">
            <a:schemeClr val="dk1"/>
          </a:fontRef>
        </dgm:style>
      </dgm:prSet>
      <dgm:spPr/>
      <dgm:t>
        <a:bodyPr/>
        <a:lstStyle/>
        <a:p>
          <a:r>
            <a:rPr lang="en-US" sz="1200">
              <a:solidFill>
                <a:sysClr val="windowText" lastClr="000000"/>
              </a:solidFill>
            </a:rPr>
            <a:t>Master Data</a:t>
          </a:r>
        </a:p>
        <a:p>
          <a:r>
            <a:rPr lang="en-US" sz="1200">
              <a:solidFill>
                <a:sysClr val="windowText" lastClr="000000"/>
              </a:solidFill>
              <a:latin typeface="+mn-lt"/>
              <a:cs typeface="Times New Roman" panose="02020603050405020304" pitchFamily="18" charset="0"/>
            </a:rPr>
            <a:t>(</a:t>
          </a:r>
          <a:r>
            <a:rPr lang="en-US" sz="1200">
              <a:solidFill>
                <a:sysClr val="windowText" lastClr="000000"/>
              </a:solidFill>
              <a:latin typeface="Times New Roman" panose="02020603050405020304" pitchFamily="18" charset="0"/>
              <a:cs typeface="Times New Roman" panose="02020603050405020304" pitchFamily="18" charset="0"/>
            </a:rPr>
            <a:t>III</a:t>
          </a:r>
          <a:r>
            <a:rPr lang="en-US" sz="1200">
              <a:solidFill>
                <a:sysClr val="windowText" lastClr="000000"/>
              </a:solidFill>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826154E7-8D61-49E5-AA1A-61DE9F1C772E}">
      <dgm:prSet custT="1"/>
      <dgm:spPr/>
      <dgm:t>
        <a:bodyPr/>
        <a:lstStyle/>
        <a:p>
          <a:r>
            <a:rPr lang="en-US" sz="1200"/>
            <a:t>Testing</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4BB10B87-D63B-42B0-A161-75C7E4849571}" type="parTrans" cxnId="{7906C7C6-105F-4B06-A508-48EBF7E4E8D2}">
      <dgm:prSet/>
      <dgm:spPr/>
      <dgm:t>
        <a:bodyPr/>
        <a:lstStyle/>
        <a:p>
          <a:endParaRPr lang="en-US"/>
        </a:p>
      </dgm:t>
    </dgm:pt>
    <dgm:pt modelId="{D227EDA9-2793-4348-A070-E55DEC040680}" type="sibTrans" cxnId="{7906C7C6-105F-4B06-A508-48EBF7E4E8D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IN"/>
        </a:p>
      </dgm:t>
    </dgm:pt>
    <dgm:pt modelId="{E1A7C4AE-E169-4708-8DB0-D7B44FA5B518}" type="pres">
      <dgm:prSet presAssocID="{F8D4E51E-4780-49F8-A578-9FF668592AC6}" presName="parTxOnly" presStyleLbl="node1" presStyleIdx="0" presStyleCnt="4" custScaleX="100124" custScaleY="99555" custLinFactNeighborX="26165" custLinFactNeighborY="50754">
        <dgm:presLayoutVars>
          <dgm:chMax val="0"/>
          <dgm:chPref val="0"/>
          <dgm:bulletEnabled val="1"/>
        </dgm:presLayoutVars>
      </dgm:prSet>
      <dgm:spPr/>
      <dgm:t>
        <a:bodyPr/>
        <a:lstStyle/>
        <a:p>
          <a:endParaRPr lang="en-IN"/>
        </a:p>
      </dgm:t>
    </dgm:pt>
    <dgm:pt modelId="{8816D0CB-28DA-4509-A4A1-AC1407565E53}" type="pres">
      <dgm:prSet presAssocID="{9800569E-89F9-44DE-8F76-6829F982A109}" presName="parTxOnlySpace" presStyleCnt="0"/>
      <dgm:spPr/>
    </dgm:pt>
    <dgm:pt modelId="{F690EF15-7248-4B9D-89A0-5888CF5C3FBF}" type="pres">
      <dgm:prSet presAssocID="{D0569520-1B32-4C85-B390-EBF026326097}" presName="parTxOnly" presStyleLbl="node1" presStyleIdx="1" presStyleCnt="4" custLinFactNeighborX="7321" custLinFactNeighborY="53096">
        <dgm:presLayoutVars>
          <dgm:chMax val="0"/>
          <dgm:chPref val="0"/>
          <dgm:bulletEnabled val="1"/>
        </dgm:presLayoutVars>
      </dgm:prSet>
      <dgm:spPr/>
      <dgm:t>
        <a:bodyPr/>
        <a:lstStyle/>
        <a:p>
          <a:endParaRPr lang="en-IN"/>
        </a:p>
      </dgm:t>
    </dgm:pt>
    <dgm:pt modelId="{F87A4225-5DC1-446B-8C49-4B3A43B7E875}" type="pres">
      <dgm:prSet presAssocID="{F8C280CA-1FB1-4A58-9DCA-0DB59AED1B98}"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t>
        <a:bodyPr/>
        <a:lstStyle/>
        <a:p>
          <a:endParaRPr lang="en-IN"/>
        </a:p>
      </dgm:t>
    </dgm:pt>
    <dgm:pt modelId="{B1299DE1-C9F5-4D2C-8FD6-0597C9770B9B}" type="pres">
      <dgm:prSet presAssocID="{C3198D62-B808-4EA5-8EF7-6D3ACEDB7F8C}" presName="parTxOnlySpace" presStyleCnt="0"/>
      <dgm:spPr/>
    </dgm:pt>
    <dgm:pt modelId="{5CCF0345-7DA0-487D-B071-CBEE8AAA4B74}" type="pres">
      <dgm:prSet presAssocID="{826154E7-8D61-49E5-AA1A-61DE9F1C772E}" presName="parTxOnly" presStyleLbl="node1" presStyleIdx="3" presStyleCnt="4" custLinFactNeighborX="39082" custLinFactNeighborY="24781">
        <dgm:presLayoutVars>
          <dgm:chMax val="0"/>
          <dgm:chPref val="0"/>
          <dgm:bulletEnabled val="1"/>
        </dgm:presLayoutVars>
      </dgm:prSet>
      <dgm:spPr/>
      <dgm:t>
        <a:bodyPr/>
        <a:lstStyle/>
        <a:p>
          <a:endParaRPr lang="en-IN"/>
        </a:p>
      </dgm:t>
    </dgm:pt>
  </dgm:ptLst>
  <dgm:cxnLst>
    <dgm:cxn modelId="{7906C7C6-105F-4B06-A508-48EBF7E4E8D2}" srcId="{274A39B8-3A5F-415E-9C6B-57B4617BAE58}" destId="{826154E7-8D61-49E5-AA1A-61DE9F1C772E}" srcOrd="3" destOrd="0" parTransId="{4BB10B87-D63B-42B0-A161-75C7E4849571}" sibTransId="{D227EDA9-2793-4348-A070-E55DEC040680}"/>
    <dgm:cxn modelId="{C5071C3D-78A7-48E7-86B1-FC4CBDF6ACD2}" type="presOf" srcId="{F8D4E51E-4780-49F8-A578-9FF668592AC6}" destId="{E1A7C4AE-E169-4708-8DB0-D7B44FA5B518}"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4E38D8C0-89A6-40B2-AC61-2F639A8228E4}" type="presOf" srcId="{D0569520-1B32-4C85-B390-EBF026326097}" destId="{F690EF15-7248-4B9D-89A0-5888CF5C3FBF}"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14C24362-0751-46D4-B421-023682A60F61}" type="presOf" srcId="{274A39B8-3A5F-415E-9C6B-57B4617BAE58}" destId="{4988C1CD-54B2-4DB3-9B97-EF513A7E5A08}" srcOrd="0" destOrd="0" presId="urn:microsoft.com/office/officeart/2005/8/layout/chevron1"/>
    <dgm:cxn modelId="{5CE3AE6E-8BA8-4149-A23A-80527F67CFF3}" type="presOf" srcId="{9951D65A-10B7-4F38-8540-430DACBB5034}" destId="{113D4EF1-3C1B-4F81-9C64-A89A41F6D904}" srcOrd="0" destOrd="0" presId="urn:microsoft.com/office/officeart/2005/8/layout/chevron1"/>
    <dgm:cxn modelId="{60D0D8A5-B627-43C8-A3E1-AAE1ED87C21A}" srcId="{274A39B8-3A5F-415E-9C6B-57B4617BAE58}" destId="{9951D65A-10B7-4F38-8540-430DACBB5034}" srcOrd="2" destOrd="0" parTransId="{E59C70E9-9F80-457E-ADFF-5CE88D8B1F98}" sibTransId="{C3198D62-B808-4EA5-8EF7-6D3ACEDB7F8C}"/>
    <dgm:cxn modelId="{1C42B03D-B0CC-4056-9BC4-29C07BC540DC}" type="presOf" srcId="{826154E7-8D61-49E5-AA1A-61DE9F1C772E}" destId="{5CCF0345-7DA0-487D-B071-CBEE8AAA4B74}" srcOrd="0" destOrd="0" presId="urn:microsoft.com/office/officeart/2005/8/layout/chevron1"/>
    <dgm:cxn modelId="{250CCE8E-875C-45B5-AE73-EE19C58B9990}" type="presParOf" srcId="{4988C1CD-54B2-4DB3-9B97-EF513A7E5A08}" destId="{E1A7C4AE-E169-4708-8DB0-D7B44FA5B518}" srcOrd="0" destOrd="0" presId="urn:microsoft.com/office/officeart/2005/8/layout/chevron1"/>
    <dgm:cxn modelId="{5B239916-565B-43B4-81C2-4841BB17E6E3}" type="presParOf" srcId="{4988C1CD-54B2-4DB3-9B97-EF513A7E5A08}" destId="{8816D0CB-28DA-4509-A4A1-AC1407565E53}" srcOrd="1" destOrd="0" presId="urn:microsoft.com/office/officeart/2005/8/layout/chevron1"/>
    <dgm:cxn modelId="{B189149A-F237-4FC8-B844-6ECF8E2855F0}" type="presParOf" srcId="{4988C1CD-54B2-4DB3-9B97-EF513A7E5A08}" destId="{F690EF15-7248-4B9D-89A0-5888CF5C3FBF}" srcOrd="2" destOrd="0" presId="urn:microsoft.com/office/officeart/2005/8/layout/chevron1"/>
    <dgm:cxn modelId="{03801E63-29AA-4178-8801-17B62DAD6EA1}" type="presParOf" srcId="{4988C1CD-54B2-4DB3-9B97-EF513A7E5A08}" destId="{F87A4225-5DC1-446B-8C49-4B3A43B7E875}" srcOrd="3" destOrd="0" presId="urn:microsoft.com/office/officeart/2005/8/layout/chevron1"/>
    <dgm:cxn modelId="{6265807D-C184-4183-9A3B-43411B3BA940}" type="presParOf" srcId="{4988C1CD-54B2-4DB3-9B97-EF513A7E5A08}" destId="{113D4EF1-3C1B-4F81-9C64-A89A41F6D904}" srcOrd="4" destOrd="0" presId="urn:microsoft.com/office/officeart/2005/8/layout/chevron1"/>
    <dgm:cxn modelId="{DA33905D-DC05-478F-8561-20167A5FE57B}" type="presParOf" srcId="{4988C1CD-54B2-4DB3-9B97-EF513A7E5A08}" destId="{B1299DE1-C9F5-4D2C-8FD6-0597C9770B9B}" srcOrd="5" destOrd="0" presId="urn:microsoft.com/office/officeart/2005/8/layout/chevron1"/>
    <dgm:cxn modelId="{91E1F34C-3D07-42D6-8F9F-B366B4E6007D}" type="presParOf" srcId="{4988C1CD-54B2-4DB3-9B97-EF513A7E5A08}" destId="{5CCF0345-7DA0-487D-B071-CBEE8AAA4B74}" srcOrd="6" destOrd="0" presId="urn:microsoft.com/office/officeart/2005/8/layout/chevron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D0569520-1B32-4C85-B390-EBF026326097}">
      <dgm:prSet custT="1"/>
      <dgm:spPr/>
      <dgm:t>
        <a:bodyPr/>
        <a:lstStyle/>
        <a:p>
          <a:r>
            <a:rPr lang="en-US" sz="1200"/>
            <a:t>Rules and Parameters</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a:t>
          </a:r>
          <a:r>
            <a:rPr lang="en-US" sz="1200">
              <a:latin typeface="+mn-lt"/>
              <a:cs typeface="Times New Roman" panose="02020603050405020304" pitchFamily="18" charset="0"/>
            </a:rPr>
            <a:t>)</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F8D4E51E-4780-49F8-A578-9FF668592AC6}">
      <dgm:prSet custT="1"/>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826154E7-8D61-49E5-AA1A-61DE9F1C772E}">
      <dgm:prSet custT="1">
        <dgm:style>
          <a:lnRef idx="2">
            <a:schemeClr val="accent1"/>
          </a:lnRef>
          <a:fillRef idx="1">
            <a:schemeClr val="lt1"/>
          </a:fillRef>
          <a:effectRef idx="0">
            <a:schemeClr val="accent1"/>
          </a:effectRef>
          <a:fontRef idx="minor">
            <a:schemeClr val="dk1"/>
          </a:fontRef>
        </dgm:style>
      </dgm:prSet>
      <dgm:spPr/>
      <dgm:t>
        <a:bodyPr/>
        <a:lstStyle/>
        <a:p>
          <a:r>
            <a:rPr lang="en-US" sz="1200">
              <a:solidFill>
                <a:sysClr val="windowText" lastClr="000000"/>
              </a:solidFill>
            </a:rPr>
            <a:t>Testing</a:t>
          </a:r>
        </a:p>
        <a:p>
          <a:r>
            <a:rPr lang="en-US" sz="1200">
              <a:solidFill>
                <a:sysClr val="windowText" lastClr="000000"/>
              </a:solidFill>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solidFill>
                <a:sysClr val="windowText" lastClr="000000"/>
              </a:solidFill>
              <a:latin typeface="+mn-lt"/>
              <a:cs typeface="Times New Roman" panose="02020603050405020304" pitchFamily="18" charset="0"/>
            </a:rPr>
            <a:t>)</a:t>
          </a:r>
        </a:p>
      </dgm:t>
    </dgm:pt>
    <dgm:pt modelId="{4BB10B87-D63B-42B0-A161-75C7E4849571}" type="parTrans" cxnId="{7906C7C6-105F-4B06-A508-48EBF7E4E8D2}">
      <dgm:prSet/>
      <dgm:spPr/>
      <dgm:t>
        <a:bodyPr/>
        <a:lstStyle/>
        <a:p>
          <a:endParaRPr lang="en-US"/>
        </a:p>
      </dgm:t>
    </dgm:pt>
    <dgm:pt modelId="{D227EDA9-2793-4348-A070-E55DEC040680}" type="sibTrans" cxnId="{7906C7C6-105F-4B06-A508-48EBF7E4E8D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IN"/>
        </a:p>
      </dgm:t>
    </dgm:pt>
    <dgm:pt modelId="{E1A7C4AE-E169-4708-8DB0-D7B44FA5B518}" type="pres">
      <dgm:prSet presAssocID="{F8D4E51E-4780-49F8-A578-9FF668592AC6}" presName="parTxOnly" presStyleLbl="node1" presStyleIdx="0" presStyleCnt="4" custScaleX="100124" custScaleY="99555" custLinFactNeighborX="26165" custLinFactNeighborY="50754">
        <dgm:presLayoutVars>
          <dgm:chMax val="0"/>
          <dgm:chPref val="0"/>
          <dgm:bulletEnabled val="1"/>
        </dgm:presLayoutVars>
      </dgm:prSet>
      <dgm:spPr/>
      <dgm:t>
        <a:bodyPr/>
        <a:lstStyle/>
        <a:p>
          <a:endParaRPr lang="en-IN"/>
        </a:p>
      </dgm:t>
    </dgm:pt>
    <dgm:pt modelId="{8816D0CB-28DA-4509-A4A1-AC1407565E53}" type="pres">
      <dgm:prSet presAssocID="{9800569E-89F9-44DE-8F76-6829F982A109}" presName="parTxOnlySpace" presStyleCnt="0"/>
      <dgm:spPr/>
    </dgm:pt>
    <dgm:pt modelId="{F690EF15-7248-4B9D-89A0-5888CF5C3FBF}" type="pres">
      <dgm:prSet presAssocID="{D0569520-1B32-4C85-B390-EBF026326097}" presName="parTxOnly" presStyleLbl="node1" presStyleIdx="1" presStyleCnt="4" custLinFactNeighborX="7321" custLinFactNeighborY="53096">
        <dgm:presLayoutVars>
          <dgm:chMax val="0"/>
          <dgm:chPref val="0"/>
          <dgm:bulletEnabled val="1"/>
        </dgm:presLayoutVars>
      </dgm:prSet>
      <dgm:spPr/>
      <dgm:t>
        <a:bodyPr/>
        <a:lstStyle/>
        <a:p>
          <a:endParaRPr lang="en-IN"/>
        </a:p>
      </dgm:t>
    </dgm:pt>
    <dgm:pt modelId="{F87A4225-5DC1-446B-8C49-4B3A43B7E875}" type="pres">
      <dgm:prSet presAssocID="{F8C280CA-1FB1-4A58-9DCA-0DB59AED1B98}"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t>
        <a:bodyPr/>
        <a:lstStyle/>
        <a:p>
          <a:endParaRPr lang="en-IN"/>
        </a:p>
      </dgm:t>
    </dgm:pt>
    <dgm:pt modelId="{B1299DE1-C9F5-4D2C-8FD6-0597C9770B9B}" type="pres">
      <dgm:prSet presAssocID="{C3198D62-B808-4EA5-8EF7-6D3ACEDB7F8C}" presName="parTxOnlySpace" presStyleCnt="0"/>
      <dgm:spPr/>
    </dgm:pt>
    <dgm:pt modelId="{5CCF0345-7DA0-487D-B071-CBEE8AAA4B74}" type="pres">
      <dgm:prSet presAssocID="{826154E7-8D61-49E5-AA1A-61DE9F1C772E}" presName="parTxOnly" presStyleLbl="node1" presStyleIdx="3" presStyleCnt="4" custLinFactNeighborX="2069" custLinFactNeighborY="55873">
        <dgm:presLayoutVars>
          <dgm:chMax val="0"/>
          <dgm:chPref val="0"/>
          <dgm:bulletEnabled val="1"/>
        </dgm:presLayoutVars>
      </dgm:prSet>
      <dgm:spPr/>
      <dgm:t>
        <a:bodyPr/>
        <a:lstStyle/>
        <a:p>
          <a:endParaRPr lang="en-IN"/>
        </a:p>
      </dgm:t>
    </dgm:pt>
  </dgm:ptLst>
  <dgm:cxnLst>
    <dgm:cxn modelId="{7906C7C6-105F-4B06-A508-48EBF7E4E8D2}" srcId="{274A39B8-3A5F-415E-9C6B-57B4617BAE58}" destId="{826154E7-8D61-49E5-AA1A-61DE9F1C772E}" srcOrd="3" destOrd="0" parTransId="{4BB10B87-D63B-42B0-A161-75C7E4849571}" sibTransId="{D227EDA9-2793-4348-A070-E55DEC040680}"/>
    <dgm:cxn modelId="{68434C6D-586A-4F3D-BC81-99545D011FC9}" type="presOf" srcId="{D0569520-1B32-4C85-B390-EBF026326097}" destId="{F690EF15-7248-4B9D-89A0-5888CF5C3FBF}"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5A20B672-9732-4F97-AE34-1249B8ED725B}" type="presOf" srcId="{274A39B8-3A5F-415E-9C6B-57B4617BAE58}" destId="{4988C1CD-54B2-4DB3-9B97-EF513A7E5A08}" srcOrd="0" destOrd="0" presId="urn:microsoft.com/office/officeart/2005/8/layout/chevron1"/>
    <dgm:cxn modelId="{EAE80CAC-E6B3-4B98-8481-682F30D3A466}" type="presOf" srcId="{F8D4E51E-4780-49F8-A578-9FF668592AC6}" destId="{E1A7C4AE-E169-4708-8DB0-D7B44FA5B518}" srcOrd="0" destOrd="0" presId="urn:microsoft.com/office/officeart/2005/8/layout/chevron1"/>
    <dgm:cxn modelId="{3E86BC4B-F920-496F-B248-3CA7DB9182C1}" type="presOf" srcId="{9951D65A-10B7-4F38-8540-430DACBB5034}" destId="{113D4EF1-3C1B-4F81-9C64-A89A41F6D904}" srcOrd="0" destOrd="0" presId="urn:microsoft.com/office/officeart/2005/8/layout/chevron1"/>
    <dgm:cxn modelId="{D6E3CEC7-0311-46EB-9D73-81CE3D5A3BF1}" type="presOf" srcId="{826154E7-8D61-49E5-AA1A-61DE9F1C772E}" destId="{5CCF0345-7DA0-487D-B071-CBEE8AAA4B74}"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60D0D8A5-B627-43C8-A3E1-AAE1ED87C21A}" srcId="{274A39B8-3A5F-415E-9C6B-57B4617BAE58}" destId="{9951D65A-10B7-4F38-8540-430DACBB5034}" srcOrd="2" destOrd="0" parTransId="{E59C70E9-9F80-457E-ADFF-5CE88D8B1F98}" sibTransId="{C3198D62-B808-4EA5-8EF7-6D3ACEDB7F8C}"/>
    <dgm:cxn modelId="{2FEAFFCC-9121-46AB-B3F0-4334CB011831}" type="presParOf" srcId="{4988C1CD-54B2-4DB3-9B97-EF513A7E5A08}" destId="{E1A7C4AE-E169-4708-8DB0-D7B44FA5B518}" srcOrd="0" destOrd="0" presId="urn:microsoft.com/office/officeart/2005/8/layout/chevron1"/>
    <dgm:cxn modelId="{A6CF941A-86DA-4373-A629-AF6C60F33B6F}" type="presParOf" srcId="{4988C1CD-54B2-4DB3-9B97-EF513A7E5A08}" destId="{8816D0CB-28DA-4509-A4A1-AC1407565E53}" srcOrd="1" destOrd="0" presId="urn:microsoft.com/office/officeart/2005/8/layout/chevron1"/>
    <dgm:cxn modelId="{75CE3D79-78DF-4955-91FF-8521B2899706}" type="presParOf" srcId="{4988C1CD-54B2-4DB3-9B97-EF513A7E5A08}" destId="{F690EF15-7248-4B9D-89A0-5888CF5C3FBF}" srcOrd="2" destOrd="0" presId="urn:microsoft.com/office/officeart/2005/8/layout/chevron1"/>
    <dgm:cxn modelId="{7BF4911C-A2BF-4BDE-934E-E8558C8B13D1}" type="presParOf" srcId="{4988C1CD-54B2-4DB3-9B97-EF513A7E5A08}" destId="{F87A4225-5DC1-446B-8C49-4B3A43B7E875}" srcOrd="3" destOrd="0" presId="urn:microsoft.com/office/officeart/2005/8/layout/chevron1"/>
    <dgm:cxn modelId="{C4A301D5-CED0-4A78-B029-D468F9DF12AD}" type="presParOf" srcId="{4988C1CD-54B2-4DB3-9B97-EF513A7E5A08}" destId="{113D4EF1-3C1B-4F81-9C64-A89A41F6D904}" srcOrd="4" destOrd="0" presId="urn:microsoft.com/office/officeart/2005/8/layout/chevron1"/>
    <dgm:cxn modelId="{912EFA27-A77A-43E5-BFA3-7F5250F07685}" type="presParOf" srcId="{4988C1CD-54B2-4DB3-9B97-EF513A7E5A08}" destId="{B1299DE1-C9F5-4D2C-8FD6-0597C9770B9B}" srcOrd="5" destOrd="0" presId="urn:microsoft.com/office/officeart/2005/8/layout/chevron1"/>
    <dgm:cxn modelId="{20701624-712D-4E6C-904B-C43020344AE7}" type="presParOf" srcId="{4988C1CD-54B2-4DB3-9B97-EF513A7E5A08}" destId="{5CCF0345-7DA0-487D-B071-CBEE8AAA4B74}" srcOrd="6" destOrd="0" presId="urn:microsoft.com/office/officeart/2005/8/layout/chevron1"/>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43753" y="275301"/>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Enterprise Structure</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endParaRPr lang="en-US" sz="2400" kern="1200">
            <a:latin typeface="+mn-lt"/>
            <a:cs typeface="Times New Roman" panose="02020603050405020304" pitchFamily="18" charset="0"/>
          </a:endParaRPr>
        </a:p>
      </dsp:txBody>
      <dsp:txXfrm>
        <a:off x="363302" y="275301"/>
        <a:ext cx="967780" cy="639098"/>
      </dsp:txXfrm>
    </dsp:sp>
    <dsp:sp modelId="{F690EF15-7248-4B9D-89A0-5888CF5C3FBF}">
      <dsp:nvSpPr>
        <dsp:cNvPr id="0" name=""/>
        <dsp:cNvSpPr/>
      </dsp:nvSpPr>
      <dsp:spPr>
        <a:xfrm>
          <a:off x="1459900"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Rules and Parameters</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80878" y="272444"/>
        <a:ext cx="962933" cy="641955"/>
      </dsp:txXfrm>
    </dsp:sp>
    <dsp:sp modelId="{113D4EF1-3C1B-4F81-9C64-A89A41F6D904}">
      <dsp:nvSpPr>
        <dsp:cNvPr id="0" name=""/>
        <dsp:cNvSpPr/>
      </dsp:nvSpPr>
      <dsp:spPr>
        <a:xfrm>
          <a:off x="2904300"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Master Data</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5278" y="272444"/>
        <a:ext cx="962933" cy="641955"/>
      </dsp:txXfrm>
    </dsp:sp>
    <dsp:sp modelId="{5CCF0345-7DA0-487D-B071-CBEE8AAA4B74}">
      <dsp:nvSpPr>
        <dsp:cNvPr id="0" name=""/>
        <dsp:cNvSpPr/>
      </dsp:nvSpPr>
      <dsp:spPr>
        <a:xfrm>
          <a:off x="4338711"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Testing</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272444"/>
        <a:ext cx="962933" cy="6419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43753" y="275301"/>
          <a:ext cx="1606878" cy="639098"/>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rPr>
            <a:t>Enterprise Structure</a:t>
          </a:r>
        </a:p>
        <a:p>
          <a:pPr lvl="0" algn="ctr" defTabSz="533400">
            <a:lnSpc>
              <a:spcPct val="90000"/>
            </a:lnSpc>
            <a:spcBef>
              <a:spcPct val="0"/>
            </a:spcBef>
            <a:spcAft>
              <a:spcPct val="35000"/>
            </a:spcAft>
          </a:pPr>
          <a:r>
            <a:rPr lang="en-US" sz="1200" kern="1200">
              <a:solidFill>
                <a:sysClr val="windowText" lastClr="000000"/>
              </a:solidFill>
              <a:latin typeface="+mn-lt"/>
              <a:cs typeface="Times New Roman" panose="02020603050405020304" pitchFamily="18" charset="0"/>
            </a:rPr>
            <a:t>(</a:t>
          </a:r>
          <a:r>
            <a:rPr lang="en-US" sz="1200" kern="1200">
              <a:solidFill>
                <a:sysClr val="windowText" lastClr="000000"/>
              </a:solidFill>
              <a:latin typeface="Times New Roman" panose="02020603050405020304" pitchFamily="18" charset="0"/>
              <a:cs typeface="Times New Roman" panose="02020603050405020304" pitchFamily="18" charset="0"/>
            </a:rPr>
            <a:t>I</a:t>
          </a:r>
          <a:r>
            <a:rPr lang="en-US" sz="1200" kern="1200">
              <a:solidFill>
                <a:sysClr val="windowText" lastClr="000000"/>
              </a:solidFill>
              <a:latin typeface="+mn-lt"/>
              <a:cs typeface="Times New Roman" panose="02020603050405020304" pitchFamily="18" charset="0"/>
            </a:rPr>
            <a:t>)</a:t>
          </a:r>
        </a:p>
      </dsp:txBody>
      <dsp:txXfrm>
        <a:off x="363302" y="275301"/>
        <a:ext cx="967780" cy="639098"/>
      </dsp:txXfrm>
    </dsp:sp>
    <dsp:sp modelId="{F690EF15-7248-4B9D-89A0-5888CF5C3FBF}">
      <dsp:nvSpPr>
        <dsp:cNvPr id="0" name=""/>
        <dsp:cNvSpPr/>
      </dsp:nvSpPr>
      <dsp:spPr>
        <a:xfrm>
          <a:off x="1459900"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Rules and Parameters</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80878" y="272444"/>
        <a:ext cx="962933" cy="641955"/>
      </dsp:txXfrm>
    </dsp:sp>
    <dsp:sp modelId="{113D4EF1-3C1B-4F81-9C64-A89A41F6D904}">
      <dsp:nvSpPr>
        <dsp:cNvPr id="0" name=""/>
        <dsp:cNvSpPr/>
      </dsp:nvSpPr>
      <dsp:spPr>
        <a:xfrm>
          <a:off x="2904300"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Master Data</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5278" y="272444"/>
        <a:ext cx="962933" cy="641955"/>
      </dsp:txXfrm>
    </dsp:sp>
    <dsp:sp modelId="{5CCF0345-7DA0-487D-B071-CBEE8AAA4B74}">
      <dsp:nvSpPr>
        <dsp:cNvPr id="0" name=""/>
        <dsp:cNvSpPr/>
      </dsp:nvSpPr>
      <dsp:spPr>
        <a:xfrm>
          <a:off x="4338711"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Testing</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272444"/>
        <a:ext cx="962933" cy="64195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43753" y="275301"/>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Enterprise Structure</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63302" y="275301"/>
        <a:ext cx="967780" cy="639098"/>
      </dsp:txXfrm>
    </dsp:sp>
    <dsp:sp modelId="{F690EF15-7248-4B9D-89A0-5888CF5C3FBF}">
      <dsp:nvSpPr>
        <dsp:cNvPr id="0" name=""/>
        <dsp:cNvSpPr/>
      </dsp:nvSpPr>
      <dsp:spPr>
        <a:xfrm>
          <a:off x="1459900" y="272444"/>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rPr>
            <a:t>Rules and Parameters</a:t>
          </a:r>
        </a:p>
        <a:p>
          <a:pPr lvl="0" algn="ctr" defTabSz="533400">
            <a:lnSpc>
              <a:spcPct val="90000"/>
            </a:lnSpc>
            <a:spcBef>
              <a:spcPct val="0"/>
            </a:spcBef>
            <a:spcAft>
              <a:spcPct val="35000"/>
            </a:spcAft>
          </a:pPr>
          <a:r>
            <a:rPr lang="en-US" sz="1200" kern="1200">
              <a:solidFill>
                <a:sysClr val="windowText" lastClr="000000"/>
              </a:solidFill>
              <a:latin typeface="+mn-lt"/>
              <a:cs typeface="Times New Roman" panose="02020603050405020304" pitchFamily="18" charset="0"/>
            </a:rPr>
            <a:t>(</a:t>
          </a:r>
          <a:r>
            <a:rPr lang="en-US" sz="1200" kern="1200">
              <a:solidFill>
                <a:sysClr val="windowText" lastClr="000000"/>
              </a:solidFill>
              <a:latin typeface="Times New Roman" panose="02020603050405020304" pitchFamily="18" charset="0"/>
              <a:cs typeface="Times New Roman" panose="02020603050405020304" pitchFamily="18" charset="0"/>
            </a:rPr>
            <a:t>II</a:t>
          </a:r>
          <a:r>
            <a:rPr lang="en-US" sz="1200" kern="1200">
              <a:solidFill>
                <a:sysClr val="windowText" lastClr="000000"/>
              </a:solidFill>
              <a:latin typeface="+mn-lt"/>
              <a:cs typeface="Times New Roman" panose="02020603050405020304" pitchFamily="18" charset="0"/>
            </a:rPr>
            <a:t>)</a:t>
          </a:r>
        </a:p>
      </dsp:txBody>
      <dsp:txXfrm>
        <a:off x="1780878" y="272444"/>
        <a:ext cx="962933" cy="641955"/>
      </dsp:txXfrm>
    </dsp:sp>
    <dsp:sp modelId="{113D4EF1-3C1B-4F81-9C64-A89A41F6D904}">
      <dsp:nvSpPr>
        <dsp:cNvPr id="0" name=""/>
        <dsp:cNvSpPr/>
      </dsp:nvSpPr>
      <dsp:spPr>
        <a:xfrm>
          <a:off x="2904300"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Master Data</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5278" y="272444"/>
        <a:ext cx="962933" cy="641955"/>
      </dsp:txXfrm>
    </dsp:sp>
    <dsp:sp modelId="{5CCF0345-7DA0-487D-B071-CBEE8AAA4B74}">
      <dsp:nvSpPr>
        <dsp:cNvPr id="0" name=""/>
        <dsp:cNvSpPr/>
      </dsp:nvSpPr>
      <dsp:spPr>
        <a:xfrm>
          <a:off x="4338711"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Testing</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272444"/>
        <a:ext cx="962933" cy="64195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43753" y="275301"/>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Enterprise Structure</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63302" y="275301"/>
        <a:ext cx="967780" cy="639098"/>
      </dsp:txXfrm>
    </dsp:sp>
    <dsp:sp modelId="{F690EF15-7248-4B9D-89A0-5888CF5C3FBF}">
      <dsp:nvSpPr>
        <dsp:cNvPr id="0" name=""/>
        <dsp:cNvSpPr/>
      </dsp:nvSpPr>
      <dsp:spPr>
        <a:xfrm>
          <a:off x="1459900"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Rules and Parameters</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80878" y="272444"/>
        <a:ext cx="962933" cy="641955"/>
      </dsp:txXfrm>
    </dsp:sp>
    <dsp:sp modelId="{113D4EF1-3C1B-4F81-9C64-A89A41F6D904}">
      <dsp:nvSpPr>
        <dsp:cNvPr id="0" name=""/>
        <dsp:cNvSpPr/>
      </dsp:nvSpPr>
      <dsp:spPr>
        <a:xfrm>
          <a:off x="2904300" y="272444"/>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rPr>
            <a:t>Master Data</a:t>
          </a:r>
        </a:p>
        <a:p>
          <a:pPr lvl="0" algn="ctr" defTabSz="533400">
            <a:lnSpc>
              <a:spcPct val="90000"/>
            </a:lnSpc>
            <a:spcBef>
              <a:spcPct val="0"/>
            </a:spcBef>
            <a:spcAft>
              <a:spcPct val="35000"/>
            </a:spcAft>
          </a:pPr>
          <a:r>
            <a:rPr lang="en-US" sz="1200" kern="1200">
              <a:solidFill>
                <a:sysClr val="windowText" lastClr="000000"/>
              </a:solidFill>
              <a:latin typeface="+mn-lt"/>
              <a:cs typeface="Times New Roman" panose="02020603050405020304" pitchFamily="18" charset="0"/>
            </a:rPr>
            <a:t>(</a:t>
          </a:r>
          <a:r>
            <a:rPr lang="en-US" sz="1200" kern="1200">
              <a:solidFill>
                <a:sysClr val="windowText" lastClr="000000"/>
              </a:solidFill>
              <a:latin typeface="Times New Roman" panose="02020603050405020304" pitchFamily="18" charset="0"/>
              <a:cs typeface="Times New Roman" panose="02020603050405020304" pitchFamily="18" charset="0"/>
            </a:rPr>
            <a:t>III</a:t>
          </a:r>
          <a:r>
            <a:rPr lang="en-US" sz="1200" kern="1200">
              <a:solidFill>
                <a:sysClr val="windowText" lastClr="000000"/>
              </a:solidFill>
              <a:latin typeface="+mn-lt"/>
              <a:cs typeface="Times New Roman" panose="02020603050405020304" pitchFamily="18" charset="0"/>
            </a:rPr>
            <a:t>)</a:t>
          </a:r>
        </a:p>
      </dsp:txBody>
      <dsp:txXfrm>
        <a:off x="3225278" y="272444"/>
        <a:ext cx="962933" cy="641955"/>
      </dsp:txXfrm>
    </dsp:sp>
    <dsp:sp modelId="{5CCF0345-7DA0-487D-B071-CBEE8AAA4B74}">
      <dsp:nvSpPr>
        <dsp:cNvPr id="0" name=""/>
        <dsp:cNvSpPr/>
      </dsp:nvSpPr>
      <dsp:spPr>
        <a:xfrm>
          <a:off x="4338711"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Testing</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272444"/>
        <a:ext cx="962933" cy="64195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43753" y="275301"/>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Enterprise Structure</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63302" y="275301"/>
        <a:ext cx="967780" cy="639098"/>
      </dsp:txXfrm>
    </dsp:sp>
    <dsp:sp modelId="{F690EF15-7248-4B9D-89A0-5888CF5C3FBF}">
      <dsp:nvSpPr>
        <dsp:cNvPr id="0" name=""/>
        <dsp:cNvSpPr/>
      </dsp:nvSpPr>
      <dsp:spPr>
        <a:xfrm>
          <a:off x="1459900"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Rules and Parameters</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80878" y="272444"/>
        <a:ext cx="962933" cy="641955"/>
      </dsp:txXfrm>
    </dsp:sp>
    <dsp:sp modelId="{113D4EF1-3C1B-4F81-9C64-A89A41F6D904}">
      <dsp:nvSpPr>
        <dsp:cNvPr id="0" name=""/>
        <dsp:cNvSpPr/>
      </dsp:nvSpPr>
      <dsp:spPr>
        <a:xfrm>
          <a:off x="2904300"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Master Data</a:t>
          </a:r>
        </a:p>
        <a:p>
          <a:pPr lvl="0" algn="ctr" defTabSz="533400">
            <a:lnSpc>
              <a:spcPct val="90000"/>
            </a:lnSpc>
            <a:spcBef>
              <a:spcPct val="0"/>
            </a:spcBef>
            <a:spcAft>
              <a:spcPct val="35000"/>
            </a:spcAft>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5278" y="272444"/>
        <a:ext cx="962933" cy="641955"/>
      </dsp:txXfrm>
    </dsp:sp>
    <dsp:sp modelId="{5CCF0345-7DA0-487D-B071-CBEE8AAA4B74}">
      <dsp:nvSpPr>
        <dsp:cNvPr id="0" name=""/>
        <dsp:cNvSpPr/>
      </dsp:nvSpPr>
      <dsp:spPr>
        <a:xfrm>
          <a:off x="4338711" y="272444"/>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rPr>
            <a:t>Testing</a:t>
          </a:r>
        </a:p>
        <a:p>
          <a:pPr lvl="0" algn="ctr" defTabSz="533400">
            <a:lnSpc>
              <a:spcPct val="90000"/>
            </a:lnSpc>
            <a:spcBef>
              <a:spcPct val="0"/>
            </a:spcBef>
            <a:spcAft>
              <a:spcPct val="35000"/>
            </a:spcAft>
          </a:pPr>
          <a:r>
            <a:rPr lang="en-US" sz="1200" kern="1200">
              <a:solidFill>
                <a:sysClr val="windowText" lastClr="000000"/>
              </a:solidFill>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solidFill>
                <a:sysClr val="windowText" lastClr="000000"/>
              </a:solidFill>
              <a:latin typeface="+mn-lt"/>
              <a:cs typeface="Times New Roman" panose="02020603050405020304" pitchFamily="18" charset="0"/>
            </a:rPr>
            <a:t>)</a:t>
          </a:r>
        </a:p>
      </dsp:txBody>
      <dsp:txXfrm>
        <a:off x="4659689" y="272444"/>
        <a:ext cx="962933" cy="64195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2E7E0F-CA1E-46C8-8B89-C2CF6CF39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8791</TotalTime>
  <Pages>79</Pages>
  <Words>13396</Words>
  <Characters>76361</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Meru Bhatnagar</cp:lastModifiedBy>
  <cp:revision>25</cp:revision>
  <cp:lastPrinted>2018-02-21T19:00:00Z</cp:lastPrinted>
  <dcterms:created xsi:type="dcterms:W3CDTF">2017-01-11T19:55:00Z</dcterms:created>
  <dcterms:modified xsi:type="dcterms:W3CDTF">2018-02-22T06:47:00Z</dcterms:modified>
</cp:coreProperties>
</file>