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E3035" w14:textId="75352D23" w:rsidR="00127C98" w:rsidRDefault="00127C98" w:rsidP="00127C98">
      <w:pPr>
        <w:spacing w:after="0"/>
        <w:ind w:firstLine="0"/>
        <w:rPr>
          <w:rFonts w:cs="Times New Roman"/>
          <w:b/>
          <w:bCs/>
        </w:rPr>
      </w:pPr>
      <w:r w:rsidRPr="00B96613">
        <w:rPr>
          <w:rFonts w:cs="Times New Roman"/>
          <w:b/>
          <w:noProof/>
          <w:sz w:val="20"/>
          <w:szCs w:val="20"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02AD7D" wp14:editId="0074279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613400" cy="599694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3400" cy="5996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oel="http://schemas.microsoft.com/office/2019/extlst" xmlns:w16du="http://schemas.microsoft.com/office/word/2023/wordml/word16du" xmlns:w16sdtfl="http://schemas.microsoft.com/office/word/2024/wordml/sdtformatlock"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pic="http://schemas.openxmlformats.org/drawingml/2006/picture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oel="http://schemas.microsoft.com/office/2019/extlst" xmlns:w16du="http://schemas.microsoft.com/office/word/2023/wordml/word16du" xmlns:w16sdtfl="http://schemas.microsoft.com/office/word/2024/wordml/sdtformatlock"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pic="http://schemas.openxmlformats.org/drawingml/2006/picture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</a:extLst>
                      </wps:spPr>
                      <wps:txbx>
                        <w:txbxContent>
                          <w:p w14:paraId="70843739" w14:textId="77777777" w:rsidR="00127C98" w:rsidRPr="006F6F0F" w:rsidRDefault="00127C98" w:rsidP="00127C98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6F6F0F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UNIVERSIDAD TÉCNICA PARTICULAR DE LOJA</w:t>
                            </w:r>
                          </w:p>
                          <w:p w14:paraId="22228ACF" w14:textId="6B842DA9" w:rsidR="00127C98" w:rsidRPr="006F6F0F" w:rsidRDefault="00127C98" w:rsidP="00127C98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Cs w:val="24"/>
                              </w:rPr>
                            </w:pPr>
                            <w:r w:rsidRPr="006F6F0F">
                              <w:rPr>
                                <w:rFonts w:ascii="Arial" w:hAnsi="Arial" w:cs="Arial"/>
                                <w:color w:val="FFFFFF" w:themeColor="background1"/>
                                <w:szCs w:val="24"/>
                              </w:rPr>
                              <w:t>La Universidad Católica de Loja</w:t>
                            </w:r>
                          </w:p>
                          <w:p w14:paraId="2233DB80" w14:textId="77777777" w:rsidR="00127C98" w:rsidRPr="006F6F0F" w:rsidRDefault="00127C98" w:rsidP="00127C98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color w:val="FFFFFF" w:themeColor="background1"/>
                                <w:szCs w:val="28"/>
                              </w:rPr>
                            </w:pPr>
                            <w:r w:rsidRPr="006F6F0F">
                              <w:rPr>
                                <w:rFonts w:ascii="Arial" w:hAnsi="Arial" w:cs="Arial"/>
                                <w:caps/>
                                <w:color w:val="FFFFFF" w:themeColor="background1"/>
                                <w:szCs w:val="28"/>
                              </w:rPr>
                              <w:t>Carrera de COMPUTACIÓN</w:t>
                            </w:r>
                          </w:p>
                          <w:p w14:paraId="3E168481" w14:textId="372BB4CF" w:rsidR="00127C98" w:rsidRPr="006F6F0F" w:rsidRDefault="00AC7950" w:rsidP="00127C98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color w:val="FFFFFF" w:themeColor="background1"/>
                                <w:szCs w:val="28"/>
                              </w:rPr>
                            </w:pPr>
                            <w:r w:rsidRPr="006F6F0F">
                              <w:rPr>
                                <w:rFonts w:ascii="Arial" w:hAnsi="Arial" w:cs="Arial"/>
                                <w:color w:val="FFFFFF" w:themeColor="background1"/>
                                <w:szCs w:val="28"/>
                              </w:rPr>
                              <w:t xml:space="preserve">PRACTICUM 2.2 </w:t>
                            </w:r>
                          </w:p>
                          <w:p w14:paraId="16AEB1FF" w14:textId="7FDA9948" w:rsidR="00127C98" w:rsidRPr="006F6F0F" w:rsidRDefault="00000A1A" w:rsidP="00127C98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Cs w:val="28"/>
                              </w:rPr>
                            </w:pPr>
                            <w:r w:rsidRPr="006F6F0F">
                              <w:rPr>
                                <w:rFonts w:ascii="Arial" w:hAnsi="Arial" w:cs="Arial"/>
                                <w:color w:val="FFFFFF" w:themeColor="background1"/>
                                <w:szCs w:val="28"/>
                              </w:rPr>
                              <w:t>ESTADO DE ARTE</w:t>
                            </w:r>
                          </w:p>
                          <w:p w14:paraId="00375B2B" w14:textId="33EC02E7" w:rsidR="00000A1A" w:rsidRPr="006F6F0F" w:rsidRDefault="00000A1A" w:rsidP="00000A1A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Cs w:val="28"/>
                              </w:rPr>
                            </w:pPr>
                            <w:r w:rsidRPr="00000A1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Cs w:val="28"/>
                              </w:rPr>
                              <w:t>Línea Unificada de Datos: Analítica, Ingeniería y Visualización</w:t>
                            </w:r>
                          </w:p>
                          <w:p w14:paraId="66554057" w14:textId="54020F46" w:rsidR="00127C98" w:rsidRPr="006F6F0F" w:rsidRDefault="00127C98" w:rsidP="005F6AB8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Cs w:val="28"/>
                              </w:rPr>
                            </w:pPr>
                            <w:r w:rsidRPr="006F6F0F">
                              <w:rPr>
                                <w:rFonts w:ascii="Arial" w:hAnsi="Arial" w:cs="Arial"/>
                                <w:color w:val="FFFFFF" w:themeColor="background1"/>
                                <w:szCs w:val="28"/>
                              </w:rPr>
                              <w:t xml:space="preserve">Autor: </w:t>
                            </w:r>
                            <w:r w:rsidR="005F6AB8" w:rsidRPr="006F6F0F">
                              <w:rPr>
                                <w:rFonts w:ascii="Arial" w:hAnsi="Arial" w:cs="Arial"/>
                                <w:color w:val="FFFFFF" w:themeColor="background1"/>
                                <w:szCs w:val="28"/>
                              </w:rPr>
                              <w:t xml:space="preserve"> Martin Emanuel Ruiz </w:t>
                            </w:r>
                            <w:r w:rsidR="00AC7950" w:rsidRPr="006F6F0F">
                              <w:rPr>
                                <w:rFonts w:ascii="Arial" w:hAnsi="Arial" w:cs="Arial"/>
                                <w:color w:val="FFFFFF" w:themeColor="background1"/>
                                <w:szCs w:val="28"/>
                              </w:rPr>
                              <w:t>Sánchez</w:t>
                            </w:r>
                            <w:r w:rsidR="005F6AB8" w:rsidRPr="006F6F0F">
                              <w:rPr>
                                <w:rFonts w:ascii="Arial" w:hAnsi="Arial" w:cs="Arial"/>
                                <w:color w:val="FFFFFF" w:themeColor="background1"/>
                                <w:szCs w:val="28"/>
                              </w:rPr>
                              <w:t xml:space="preserve"> </w:t>
                            </w:r>
                          </w:p>
                          <w:p w14:paraId="0534E0C6" w14:textId="7C7482DB" w:rsidR="00127C98" w:rsidRPr="006F6F0F" w:rsidRDefault="00127C98" w:rsidP="00127C98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Cs w:val="28"/>
                              </w:rPr>
                            </w:pPr>
                            <w:r w:rsidRPr="006F6F0F">
                              <w:rPr>
                                <w:rFonts w:ascii="Arial" w:hAnsi="Arial" w:cs="Arial"/>
                                <w:color w:val="FFFFFF" w:themeColor="background1"/>
                                <w:szCs w:val="28"/>
                              </w:rPr>
                              <w:t xml:space="preserve">2026 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02AD7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442pt;height:472.2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" filled="f" stroked="f">
                <v:textbox inset=",7.2pt,,7.2pt">
                  <w:txbxContent>
                    <w:p w14:paraId="70843739" w14:textId="77777777" w:rsidR="00127C98" w:rsidRPr="006F6F0F" w:rsidRDefault="00127C98" w:rsidP="00127C98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6F6F0F">
                        <w:rPr>
                          <w:rFonts w:ascii="Arial" w:hAnsi="Arial" w:cs="Arial"/>
                          <w:color w:val="FFFFFF" w:themeColor="background1"/>
                        </w:rPr>
                        <w:t>UNIVERSIDAD TÉCNICA PARTICULAR DE LOJA</w:t>
                      </w:r>
                    </w:p>
                    <w:p w14:paraId="22228ACF" w14:textId="6B842DA9" w:rsidR="00127C98" w:rsidRPr="006F6F0F" w:rsidRDefault="00127C98" w:rsidP="00127C98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Cs w:val="24"/>
                        </w:rPr>
                      </w:pPr>
                      <w:r w:rsidRPr="006F6F0F">
                        <w:rPr>
                          <w:rFonts w:ascii="Arial" w:hAnsi="Arial" w:cs="Arial"/>
                          <w:color w:val="FFFFFF" w:themeColor="background1"/>
                          <w:szCs w:val="24"/>
                        </w:rPr>
                        <w:t>La Universidad Católica de Loja</w:t>
                      </w:r>
                    </w:p>
                    <w:p w14:paraId="2233DB80" w14:textId="77777777" w:rsidR="00127C98" w:rsidRPr="006F6F0F" w:rsidRDefault="00127C98" w:rsidP="00127C98">
                      <w:pPr>
                        <w:jc w:val="center"/>
                        <w:rPr>
                          <w:rFonts w:ascii="Arial" w:hAnsi="Arial" w:cs="Arial"/>
                          <w:caps/>
                          <w:color w:val="FFFFFF" w:themeColor="background1"/>
                          <w:szCs w:val="28"/>
                        </w:rPr>
                      </w:pPr>
                      <w:r w:rsidRPr="006F6F0F">
                        <w:rPr>
                          <w:rFonts w:ascii="Arial" w:hAnsi="Arial" w:cs="Arial"/>
                          <w:caps/>
                          <w:color w:val="FFFFFF" w:themeColor="background1"/>
                          <w:szCs w:val="28"/>
                        </w:rPr>
                        <w:t>Carrera de COMPUTACIÓN</w:t>
                      </w:r>
                    </w:p>
                    <w:p w14:paraId="3E168481" w14:textId="372BB4CF" w:rsidR="00127C98" w:rsidRPr="006F6F0F" w:rsidRDefault="00AC7950" w:rsidP="00127C98">
                      <w:pPr>
                        <w:jc w:val="center"/>
                        <w:rPr>
                          <w:rFonts w:ascii="Arial" w:hAnsi="Arial" w:cs="Arial"/>
                          <w:caps/>
                          <w:color w:val="FFFFFF" w:themeColor="background1"/>
                          <w:szCs w:val="28"/>
                        </w:rPr>
                      </w:pPr>
                      <w:r w:rsidRPr="006F6F0F">
                        <w:rPr>
                          <w:rFonts w:ascii="Arial" w:hAnsi="Arial" w:cs="Arial"/>
                          <w:color w:val="FFFFFF" w:themeColor="background1"/>
                          <w:szCs w:val="28"/>
                        </w:rPr>
                        <w:t xml:space="preserve">PRACTICUM 2.2 </w:t>
                      </w:r>
                    </w:p>
                    <w:p w14:paraId="16AEB1FF" w14:textId="7FDA9948" w:rsidR="00127C98" w:rsidRPr="006F6F0F" w:rsidRDefault="00000A1A" w:rsidP="00127C98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Cs w:val="28"/>
                        </w:rPr>
                      </w:pPr>
                      <w:r w:rsidRPr="006F6F0F">
                        <w:rPr>
                          <w:rFonts w:ascii="Arial" w:hAnsi="Arial" w:cs="Arial"/>
                          <w:color w:val="FFFFFF" w:themeColor="background1"/>
                          <w:szCs w:val="28"/>
                        </w:rPr>
                        <w:t>ESTADO DE ARTE</w:t>
                      </w:r>
                    </w:p>
                    <w:p w14:paraId="00375B2B" w14:textId="33EC02E7" w:rsidR="00000A1A" w:rsidRPr="006F6F0F" w:rsidRDefault="00000A1A" w:rsidP="00000A1A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Cs w:val="28"/>
                        </w:rPr>
                      </w:pPr>
                      <w:r w:rsidRPr="00000A1A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Cs w:val="28"/>
                        </w:rPr>
                        <w:t>Línea Unificada de Datos: Analítica, Ingeniería y Visualización</w:t>
                      </w:r>
                    </w:p>
                    <w:p w14:paraId="66554057" w14:textId="54020F46" w:rsidR="00127C98" w:rsidRPr="006F6F0F" w:rsidRDefault="00127C98" w:rsidP="005F6AB8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Cs w:val="28"/>
                        </w:rPr>
                      </w:pPr>
                      <w:r w:rsidRPr="006F6F0F">
                        <w:rPr>
                          <w:rFonts w:ascii="Arial" w:hAnsi="Arial" w:cs="Arial"/>
                          <w:color w:val="FFFFFF" w:themeColor="background1"/>
                          <w:szCs w:val="28"/>
                        </w:rPr>
                        <w:t xml:space="preserve">Autor: </w:t>
                      </w:r>
                      <w:r w:rsidR="005F6AB8" w:rsidRPr="006F6F0F">
                        <w:rPr>
                          <w:rFonts w:ascii="Arial" w:hAnsi="Arial" w:cs="Arial"/>
                          <w:color w:val="FFFFFF" w:themeColor="background1"/>
                          <w:szCs w:val="28"/>
                        </w:rPr>
                        <w:t xml:space="preserve"> Martin Emanuel Ruiz </w:t>
                      </w:r>
                      <w:r w:rsidR="00AC7950" w:rsidRPr="006F6F0F">
                        <w:rPr>
                          <w:rFonts w:ascii="Arial" w:hAnsi="Arial" w:cs="Arial"/>
                          <w:color w:val="FFFFFF" w:themeColor="background1"/>
                          <w:szCs w:val="28"/>
                        </w:rPr>
                        <w:t>Sánchez</w:t>
                      </w:r>
                      <w:r w:rsidR="005F6AB8" w:rsidRPr="006F6F0F">
                        <w:rPr>
                          <w:rFonts w:ascii="Arial" w:hAnsi="Arial" w:cs="Arial"/>
                          <w:color w:val="FFFFFF" w:themeColor="background1"/>
                          <w:szCs w:val="28"/>
                        </w:rPr>
                        <w:t xml:space="preserve"> </w:t>
                      </w:r>
                    </w:p>
                    <w:p w14:paraId="0534E0C6" w14:textId="7C7482DB" w:rsidR="00127C98" w:rsidRPr="006F6F0F" w:rsidRDefault="00127C98" w:rsidP="00127C98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Cs w:val="28"/>
                        </w:rPr>
                      </w:pPr>
                      <w:r w:rsidRPr="006F6F0F">
                        <w:rPr>
                          <w:rFonts w:ascii="Arial" w:hAnsi="Arial" w:cs="Arial"/>
                          <w:color w:val="FFFFFF" w:themeColor="background1"/>
                          <w:szCs w:val="28"/>
                        </w:rPr>
                        <w:t xml:space="preserve">2026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B96613">
        <w:rPr>
          <w:rFonts w:eastAsia="Calibri" w:cs="Times New Roman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21D9E47B" wp14:editId="25C7C54B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530340" cy="9474835"/>
            <wp:effectExtent l="0" t="0" r="381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9474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6613">
        <w:rPr>
          <w:rFonts w:cs="Times New Roman"/>
          <w:b/>
          <w:bCs/>
          <w:noProof/>
        </w:rPr>
        <w:drawing>
          <wp:inline distT="0" distB="0" distL="0" distR="0" wp14:anchorId="5A5DBF34" wp14:editId="78A5024E">
            <wp:extent cx="5616575" cy="5502275"/>
            <wp:effectExtent l="0" t="0" r="0" b="0"/>
            <wp:docPr id="935370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575" cy="550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EF8794" w14:textId="15F12622" w:rsidR="00000A1A" w:rsidRPr="006F6F0F" w:rsidRDefault="00000A1A" w:rsidP="00000A1A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r w:rsidRPr="006F6F0F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 xml:space="preserve">Resumen / </w:t>
      </w:r>
      <w:proofErr w:type="spellStart"/>
      <w:proofErr w:type="gramStart"/>
      <w:r w:rsidRPr="006F6F0F">
        <w:rPr>
          <w:rFonts w:ascii="Arial" w:hAnsi="Arial" w:cs="Arial"/>
          <w:b/>
          <w:bCs/>
          <w:color w:val="auto"/>
          <w:sz w:val="24"/>
          <w:szCs w:val="24"/>
        </w:rPr>
        <w:t>Abstract</w:t>
      </w:r>
      <w:proofErr w:type="spellEnd"/>
      <w:r w:rsidRPr="006F6F0F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r w:rsidR="00400D02">
        <w:rPr>
          <w:rFonts w:ascii="Arial" w:hAnsi="Arial" w:cs="Arial"/>
          <w:b/>
          <w:bCs/>
          <w:color w:val="auto"/>
          <w:sz w:val="24"/>
          <w:szCs w:val="24"/>
        </w:rPr>
        <w:t xml:space="preserve"> (</w:t>
      </w:r>
      <w:proofErr w:type="gramEnd"/>
      <w:r w:rsidR="00400D02">
        <w:rPr>
          <w:rFonts w:ascii="Arial" w:hAnsi="Arial" w:cs="Arial"/>
          <w:b/>
          <w:bCs/>
          <w:color w:val="auto"/>
          <w:sz w:val="24"/>
          <w:szCs w:val="24"/>
        </w:rPr>
        <w:t>Hacerlo más general)</w:t>
      </w:r>
    </w:p>
    <w:p w14:paraId="02C8023F" w14:textId="112F90E7" w:rsidR="0010150B" w:rsidRDefault="006F6F0F" w:rsidP="009F3728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En el presente documento </w:t>
      </w:r>
      <w:r w:rsidR="0010150B">
        <w:rPr>
          <w:rFonts w:ascii="Arial" w:hAnsi="Arial" w:cs="Arial"/>
        </w:rPr>
        <w:t>se muestra un estado de arte sobre la Línea unificada</w:t>
      </w:r>
    </w:p>
    <w:p w14:paraId="3B994C9B" w14:textId="77777777" w:rsidR="0010150B" w:rsidRDefault="0010150B" w:rsidP="009F3728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 datos del programa </w:t>
      </w:r>
      <w:r w:rsidRPr="0010150B">
        <w:rPr>
          <w:rFonts w:ascii="Arial" w:hAnsi="Arial" w:cs="Arial"/>
        </w:rPr>
        <w:t>DGTITD</w:t>
      </w:r>
      <w:r>
        <w:rPr>
          <w:rFonts w:ascii="Arial" w:hAnsi="Arial" w:cs="Arial"/>
        </w:rPr>
        <w:t xml:space="preserve"> de la UTPL. La meta es explorar tres áreas que,</w:t>
      </w:r>
    </w:p>
    <w:p w14:paraId="0C3C7B86" w14:textId="77777777" w:rsidR="0010150B" w:rsidRDefault="0010150B" w:rsidP="009F3728">
      <w:pPr>
        <w:spacing w:line="240" w:lineRule="auto"/>
        <w:rPr>
          <w:rFonts w:ascii="Arial" w:eastAsia="Arial" w:hAnsi="Arial" w:cs="Arial"/>
          <w:szCs w:val="24"/>
        </w:rPr>
      </w:pPr>
      <w:r>
        <w:rPr>
          <w:rFonts w:ascii="Arial" w:hAnsi="Arial" w:cs="Arial"/>
        </w:rPr>
        <w:t>aunque distintas, se encuentran profundamente conectadas:</w:t>
      </w:r>
      <w:r w:rsidRPr="0010150B">
        <w:rPr>
          <w:rFonts w:ascii="Arial" w:eastAsia="Arial" w:hAnsi="Arial" w:cs="Arial"/>
          <w:szCs w:val="24"/>
        </w:rPr>
        <w:t xml:space="preserve"> </w:t>
      </w:r>
      <w:r>
        <w:rPr>
          <w:rFonts w:ascii="Arial" w:eastAsia="Arial" w:hAnsi="Arial" w:cs="Arial"/>
          <w:szCs w:val="24"/>
        </w:rPr>
        <w:t>Analítica de Datos,</w:t>
      </w:r>
    </w:p>
    <w:p w14:paraId="50F22F34" w14:textId="77777777" w:rsidR="0010150B" w:rsidRDefault="0010150B" w:rsidP="009F3728">
      <w:pPr>
        <w:spacing w:line="240" w:lineRule="auto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 xml:space="preserve">Ingeniería de Datos y Visualización de Datos. </w:t>
      </w:r>
      <w:r w:rsidRPr="0010150B">
        <w:rPr>
          <w:rFonts w:ascii="Arial" w:eastAsia="Arial" w:hAnsi="Arial" w:cs="Arial"/>
          <w:szCs w:val="24"/>
        </w:rPr>
        <w:t>Para elaborarlo, intenté responder</w:t>
      </w:r>
    </w:p>
    <w:p w14:paraId="45C958FD" w14:textId="77777777" w:rsidR="0010150B" w:rsidRDefault="0010150B" w:rsidP="009F3728">
      <w:pPr>
        <w:spacing w:line="240" w:lineRule="auto"/>
        <w:rPr>
          <w:rFonts w:ascii="Arial" w:eastAsia="Arial" w:hAnsi="Arial" w:cs="Arial"/>
          <w:szCs w:val="24"/>
        </w:rPr>
      </w:pPr>
      <w:r w:rsidRPr="0010150B">
        <w:rPr>
          <w:rFonts w:ascii="Arial" w:eastAsia="Arial" w:hAnsi="Arial" w:cs="Arial"/>
          <w:szCs w:val="24"/>
        </w:rPr>
        <w:t>cuatro preguntas que me parecieron fundamentales: ¿qué herramientas y</w:t>
      </w:r>
    </w:p>
    <w:p w14:paraId="2C993A3F" w14:textId="77777777" w:rsidR="0010150B" w:rsidRDefault="0010150B" w:rsidP="009F3728">
      <w:pPr>
        <w:spacing w:line="240" w:lineRule="auto"/>
        <w:rPr>
          <w:rFonts w:ascii="Arial" w:eastAsia="Arial" w:hAnsi="Arial" w:cs="Arial"/>
          <w:szCs w:val="24"/>
        </w:rPr>
      </w:pPr>
      <w:r w:rsidRPr="0010150B">
        <w:rPr>
          <w:rFonts w:ascii="Arial" w:eastAsia="Arial" w:hAnsi="Arial" w:cs="Arial"/>
          <w:szCs w:val="24"/>
        </w:rPr>
        <w:t>metodologías se usan hoy en la industria y la academia?, ¿quiénes lideran e</w:t>
      </w:r>
      <w:r>
        <w:rPr>
          <w:rFonts w:ascii="Arial" w:eastAsia="Arial" w:hAnsi="Arial" w:cs="Arial"/>
          <w:szCs w:val="24"/>
        </w:rPr>
        <w:t xml:space="preserve">l </w:t>
      </w:r>
    </w:p>
    <w:p w14:paraId="0206C1E2" w14:textId="77777777" w:rsidR="0010150B" w:rsidRDefault="0010150B" w:rsidP="009F3728">
      <w:pPr>
        <w:spacing w:line="240" w:lineRule="auto"/>
        <w:rPr>
          <w:rFonts w:ascii="Arial" w:eastAsia="Arial" w:hAnsi="Arial" w:cs="Arial"/>
          <w:szCs w:val="24"/>
        </w:rPr>
      </w:pPr>
      <w:r w:rsidRPr="0010150B">
        <w:rPr>
          <w:rFonts w:ascii="Arial" w:eastAsia="Arial" w:hAnsi="Arial" w:cs="Arial"/>
          <w:szCs w:val="24"/>
        </w:rPr>
        <w:t xml:space="preserve">campo?, ¿qué </w:t>
      </w:r>
      <w:proofErr w:type="spellStart"/>
      <w:r w:rsidRPr="0010150B">
        <w:rPr>
          <w:rFonts w:ascii="Arial" w:eastAsia="Arial" w:hAnsi="Arial" w:cs="Arial"/>
          <w:szCs w:val="24"/>
        </w:rPr>
        <w:t>stack</w:t>
      </w:r>
      <w:proofErr w:type="spellEnd"/>
      <w:r w:rsidRPr="0010150B">
        <w:rPr>
          <w:rFonts w:ascii="Arial" w:eastAsia="Arial" w:hAnsi="Arial" w:cs="Arial"/>
          <w:szCs w:val="24"/>
        </w:rPr>
        <w:t xml:space="preserve"> técnico es más relevante para este programa?, y ¿hacia</w:t>
      </w:r>
    </w:p>
    <w:p w14:paraId="72634BC1" w14:textId="5848AA9B" w:rsidR="00B36B82" w:rsidRDefault="0010150B" w:rsidP="009F3728">
      <w:pPr>
        <w:spacing w:line="240" w:lineRule="auto"/>
        <w:rPr>
          <w:rFonts w:ascii="Arial" w:hAnsi="Arial" w:cs="Arial"/>
        </w:rPr>
      </w:pPr>
      <w:r w:rsidRPr="0010150B">
        <w:rPr>
          <w:rFonts w:ascii="Arial" w:eastAsia="Arial" w:hAnsi="Arial" w:cs="Arial"/>
          <w:szCs w:val="24"/>
        </w:rPr>
        <w:t>dónde va todo esto en los próximos años?</w:t>
      </w:r>
      <w:r>
        <w:rPr>
          <w:rFonts w:ascii="Arial" w:hAnsi="Arial" w:cs="Arial"/>
        </w:rPr>
        <w:t xml:space="preserve"> </w:t>
      </w:r>
    </w:p>
    <w:p w14:paraId="4BB818CB" w14:textId="77777777" w:rsidR="0010150B" w:rsidRDefault="0010150B" w:rsidP="009F3728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La metodología de revisión se basó en la consulta de distintas fuentes</w:t>
      </w:r>
    </w:p>
    <w:p w14:paraId="12531BE4" w14:textId="77777777" w:rsidR="009F3728" w:rsidRDefault="0010150B" w:rsidP="009F3728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académicas, artículos en </w:t>
      </w:r>
      <w:r w:rsidR="009F3728">
        <w:rPr>
          <w:rFonts w:ascii="Arial" w:hAnsi="Arial" w:cs="Arial"/>
        </w:rPr>
        <w:t xml:space="preserve">publicados </w:t>
      </w:r>
      <w:r>
        <w:rPr>
          <w:rFonts w:ascii="Arial" w:hAnsi="Arial" w:cs="Arial"/>
        </w:rPr>
        <w:t>línea</w:t>
      </w:r>
      <w:r w:rsidR="009F3728">
        <w:rPr>
          <w:rFonts w:ascii="Arial" w:hAnsi="Arial" w:cs="Arial"/>
        </w:rPr>
        <w:t>. Se e</w:t>
      </w:r>
      <w:r w:rsidR="009F3728" w:rsidRPr="009F3728">
        <w:rPr>
          <w:rFonts w:ascii="Arial" w:hAnsi="Arial" w:cs="Arial"/>
        </w:rPr>
        <w:t>ncontró que el mundo de los</w:t>
      </w:r>
    </w:p>
    <w:p w14:paraId="4788E981" w14:textId="77777777" w:rsidR="009F3728" w:rsidRDefault="009F3728" w:rsidP="009F3728">
      <w:pPr>
        <w:spacing w:line="240" w:lineRule="auto"/>
        <w:rPr>
          <w:rFonts w:ascii="Arial" w:hAnsi="Arial" w:cs="Arial"/>
        </w:rPr>
      </w:pPr>
      <w:r w:rsidRPr="009F3728">
        <w:rPr>
          <w:rFonts w:ascii="Arial" w:hAnsi="Arial" w:cs="Arial"/>
        </w:rPr>
        <w:t>datos está viviendo una transformación profunda: el paradigma tradicional de</w:t>
      </w:r>
    </w:p>
    <w:p w14:paraId="531FDA1A" w14:textId="77777777" w:rsidR="009F3728" w:rsidRDefault="009F3728" w:rsidP="009F3728">
      <w:pPr>
        <w:spacing w:line="240" w:lineRule="auto"/>
        <w:rPr>
          <w:rFonts w:ascii="Arial" w:hAnsi="Arial" w:cs="Arial"/>
        </w:rPr>
      </w:pPr>
      <w:r w:rsidRPr="009F3728">
        <w:rPr>
          <w:rFonts w:ascii="Arial" w:hAnsi="Arial" w:cs="Arial"/>
        </w:rPr>
        <w:t>ETL lote sobre bases de datos relacionales está siendo reemplazado por</w:t>
      </w:r>
    </w:p>
    <w:p w14:paraId="4ED81EB2" w14:textId="50DD4152" w:rsidR="009F3728" w:rsidRPr="009F3728" w:rsidRDefault="009F3728" w:rsidP="009F3728">
      <w:pPr>
        <w:spacing w:line="240" w:lineRule="auto"/>
        <w:rPr>
          <w:rFonts w:ascii="Arial" w:hAnsi="Arial" w:cs="Arial"/>
        </w:rPr>
      </w:pPr>
      <w:r w:rsidRPr="009F3728">
        <w:rPr>
          <w:rFonts w:ascii="Arial" w:hAnsi="Arial" w:cs="Arial"/>
        </w:rPr>
        <w:t xml:space="preserve">pipelines ELT en tiempo real sobre arquitecturas </w:t>
      </w:r>
      <w:proofErr w:type="spellStart"/>
      <w:r w:rsidRPr="009F3728">
        <w:rPr>
          <w:rFonts w:ascii="Arial" w:hAnsi="Arial" w:cs="Arial"/>
        </w:rPr>
        <w:t>Lakehouse</w:t>
      </w:r>
      <w:proofErr w:type="spellEnd"/>
      <w:r w:rsidRPr="009F3728">
        <w:rPr>
          <w:rFonts w:ascii="Arial" w:hAnsi="Arial" w:cs="Arial"/>
        </w:rPr>
        <w:t>.</w:t>
      </w:r>
    </w:p>
    <w:p w14:paraId="76574BAF" w14:textId="77777777" w:rsidR="009F3728" w:rsidRDefault="009F3728" w:rsidP="009F3728">
      <w:pPr>
        <w:spacing w:line="240" w:lineRule="auto"/>
        <w:rPr>
          <w:rFonts w:ascii="Arial" w:hAnsi="Arial" w:cs="Arial"/>
        </w:rPr>
      </w:pPr>
      <w:r w:rsidRPr="009F3728">
        <w:rPr>
          <w:rFonts w:ascii="Arial" w:hAnsi="Arial" w:cs="Arial"/>
        </w:rPr>
        <w:t>Este cambio es posible gracias a los formatos de tabla abiertos como Apache</w:t>
      </w:r>
    </w:p>
    <w:p w14:paraId="6DA6BC5A" w14:textId="77777777" w:rsidR="009F3728" w:rsidRDefault="009F3728" w:rsidP="009F3728">
      <w:pPr>
        <w:spacing w:line="240" w:lineRule="auto"/>
        <w:rPr>
          <w:rFonts w:ascii="Arial" w:hAnsi="Arial" w:cs="Arial"/>
        </w:rPr>
      </w:pPr>
      <w:r w:rsidRPr="009F3728">
        <w:rPr>
          <w:rFonts w:ascii="Arial" w:hAnsi="Arial" w:cs="Arial"/>
        </w:rPr>
        <w:t xml:space="preserve">Iceberg, Delta Lake y Apache </w:t>
      </w:r>
      <w:proofErr w:type="spellStart"/>
      <w:r w:rsidRPr="009F3728">
        <w:rPr>
          <w:rFonts w:ascii="Arial" w:hAnsi="Arial" w:cs="Arial"/>
        </w:rPr>
        <w:t>Hudi</w:t>
      </w:r>
      <w:proofErr w:type="spellEnd"/>
      <w:r w:rsidRPr="009F3728">
        <w:rPr>
          <w:rFonts w:ascii="Arial" w:hAnsi="Arial" w:cs="Arial"/>
        </w:rPr>
        <w:t>, que aportan capacidades críticas como</w:t>
      </w:r>
    </w:p>
    <w:p w14:paraId="5E39442B" w14:textId="77777777" w:rsidR="009F3728" w:rsidRDefault="009F3728" w:rsidP="009F3728">
      <w:pPr>
        <w:spacing w:line="240" w:lineRule="auto"/>
        <w:rPr>
          <w:rFonts w:ascii="Arial" w:hAnsi="Arial" w:cs="Arial"/>
        </w:rPr>
      </w:pPr>
      <w:r w:rsidRPr="009F3728">
        <w:rPr>
          <w:rFonts w:ascii="Arial" w:hAnsi="Arial" w:cs="Arial"/>
        </w:rPr>
        <w:t xml:space="preserve">transacciones ACID, time </w:t>
      </w:r>
      <w:proofErr w:type="spellStart"/>
      <w:r w:rsidRPr="009F3728">
        <w:rPr>
          <w:rFonts w:ascii="Arial" w:hAnsi="Arial" w:cs="Arial"/>
        </w:rPr>
        <w:t>travel</w:t>
      </w:r>
      <w:proofErr w:type="spellEnd"/>
      <w:r w:rsidRPr="009F3728">
        <w:rPr>
          <w:rFonts w:ascii="Arial" w:hAnsi="Arial" w:cs="Arial"/>
        </w:rPr>
        <w:t xml:space="preserve"> (viajar en el tiempo) y evolución de esquemas</w:t>
      </w:r>
    </w:p>
    <w:p w14:paraId="76C5DC4B" w14:textId="32FE31D4" w:rsidR="0010150B" w:rsidRDefault="009F3728" w:rsidP="009F3728">
      <w:pPr>
        <w:spacing w:line="240" w:lineRule="auto"/>
        <w:rPr>
          <w:rFonts w:ascii="Arial" w:hAnsi="Arial" w:cs="Arial"/>
        </w:rPr>
      </w:pPr>
      <w:r w:rsidRPr="009F3728">
        <w:rPr>
          <w:rFonts w:ascii="Arial" w:hAnsi="Arial" w:cs="Arial"/>
        </w:rPr>
        <w:t>directamente sobre el almacenamiento en la nube.</w:t>
      </w:r>
      <w:r>
        <w:rPr>
          <w:rFonts w:ascii="Arial" w:hAnsi="Arial" w:cs="Arial"/>
        </w:rPr>
        <w:t xml:space="preserve"> </w:t>
      </w:r>
    </w:p>
    <w:p w14:paraId="6550EB0A" w14:textId="77777777" w:rsidR="009F3728" w:rsidRDefault="009F3728" w:rsidP="009F3728">
      <w:pPr>
        <w:spacing w:line="240" w:lineRule="auto"/>
        <w:rPr>
          <w:rFonts w:ascii="Arial" w:hAnsi="Arial" w:cs="Arial"/>
        </w:rPr>
      </w:pPr>
      <w:r w:rsidRPr="009F3728">
        <w:rPr>
          <w:rFonts w:ascii="Arial" w:hAnsi="Arial" w:cs="Arial"/>
        </w:rPr>
        <w:t xml:space="preserve">En el ámbito de la ingeniería de datos, Apache </w:t>
      </w:r>
      <w:proofErr w:type="spellStart"/>
      <w:r w:rsidRPr="009F3728">
        <w:rPr>
          <w:rFonts w:ascii="Arial" w:hAnsi="Arial" w:cs="Arial"/>
        </w:rPr>
        <w:t>Spark</w:t>
      </w:r>
      <w:proofErr w:type="spellEnd"/>
      <w:r w:rsidRPr="009F3728">
        <w:rPr>
          <w:rFonts w:ascii="Arial" w:hAnsi="Arial" w:cs="Arial"/>
        </w:rPr>
        <w:t xml:space="preserve"> continúa siendo el motor</w:t>
      </w:r>
    </w:p>
    <w:p w14:paraId="2EE60B7C" w14:textId="77777777" w:rsidR="009F3728" w:rsidRDefault="009F3728" w:rsidP="009F3728">
      <w:pPr>
        <w:spacing w:line="240" w:lineRule="auto"/>
        <w:rPr>
          <w:rFonts w:ascii="Arial" w:hAnsi="Arial" w:cs="Arial"/>
        </w:rPr>
      </w:pPr>
      <w:r w:rsidRPr="009F3728">
        <w:rPr>
          <w:rFonts w:ascii="Arial" w:hAnsi="Arial" w:cs="Arial"/>
        </w:rPr>
        <w:t>predominante para el procesamiento de datos a gran escala. No obstante,</w:t>
      </w:r>
    </w:p>
    <w:p w14:paraId="52EF4274" w14:textId="77777777" w:rsidR="009F3728" w:rsidRDefault="009F3728" w:rsidP="009F3728">
      <w:pPr>
        <w:spacing w:line="240" w:lineRule="auto"/>
        <w:rPr>
          <w:rFonts w:ascii="Arial" w:hAnsi="Arial" w:cs="Arial"/>
        </w:rPr>
      </w:pPr>
      <w:r w:rsidRPr="009F3728">
        <w:rPr>
          <w:rFonts w:ascii="Arial" w:hAnsi="Arial" w:cs="Arial"/>
        </w:rPr>
        <w:t xml:space="preserve">herramientas como </w:t>
      </w:r>
      <w:proofErr w:type="spellStart"/>
      <w:r w:rsidRPr="009F3728">
        <w:rPr>
          <w:rFonts w:ascii="Arial" w:hAnsi="Arial" w:cs="Arial"/>
        </w:rPr>
        <w:t>dbt</w:t>
      </w:r>
      <w:proofErr w:type="spellEnd"/>
      <w:r w:rsidRPr="009F3728">
        <w:rPr>
          <w:rFonts w:ascii="Arial" w:hAnsi="Arial" w:cs="Arial"/>
        </w:rPr>
        <w:t xml:space="preserve"> (data </w:t>
      </w:r>
      <w:proofErr w:type="spellStart"/>
      <w:r w:rsidRPr="009F3728">
        <w:rPr>
          <w:rFonts w:ascii="Arial" w:hAnsi="Arial" w:cs="Arial"/>
        </w:rPr>
        <w:t>build</w:t>
      </w:r>
      <w:proofErr w:type="spellEnd"/>
      <w:r w:rsidRPr="009F3728">
        <w:rPr>
          <w:rFonts w:ascii="Arial" w:hAnsi="Arial" w:cs="Arial"/>
        </w:rPr>
        <w:t xml:space="preserve"> </w:t>
      </w:r>
      <w:proofErr w:type="spellStart"/>
      <w:r w:rsidRPr="009F3728">
        <w:rPr>
          <w:rFonts w:ascii="Arial" w:hAnsi="Arial" w:cs="Arial"/>
        </w:rPr>
        <w:t>tool</w:t>
      </w:r>
      <w:proofErr w:type="spellEnd"/>
      <w:r w:rsidRPr="009F3728">
        <w:rPr>
          <w:rFonts w:ascii="Arial" w:hAnsi="Arial" w:cs="Arial"/>
        </w:rPr>
        <w:t>) han transformado notablemente la</w:t>
      </w:r>
    </w:p>
    <w:p w14:paraId="02BFADB2" w14:textId="77777777" w:rsidR="009F3728" w:rsidRDefault="009F3728" w:rsidP="009F3728">
      <w:pPr>
        <w:spacing w:line="240" w:lineRule="auto"/>
        <w:rPr>
          <w:rFonts w:ascii="Arial" w:hAnsi="Arial" w:cs="Arial"/>
        </w:rPr>
      </w:pPr>
      <w:r w:rsidRPr="009F3728">
        <w:rPr>
          <w:rFonts w:ascii="Arial" w:hAnsi="Arial" w:cs="Arial"/>
        </w:rPr>
        <w:t>manera de realizar las transformaciones de datos, al integrar consultas SQL con</w:t>
      </w:r>
    </w:p>
    <w:p w14:paraId="29BE20BE" w14:textId="77777777" w:rsidR="009F3728" w:rsidRDefault="009F3728" w:rsidP="009F3728">
      <w:pPr>
        <w:spacing w:line="240" w:lineRule="auto"/>
        <w:rPr>
          <w:rFonts w:ascii="Arial" w:hAnsi="Arial" w:cs="Arial"/>
        </w:rPr>
      </w:pPr>
      <w:r w:rsidRPr="009F3728">
        <w:rPr>
          <w:rFonts w:ascii="Arial" w:hAnsi="Arial" w:cs="Arial"/>
        </w:rPr>
        <w:t>prácticas modernas de ingeniería de software, tales como control de versiones y</w:t>
      </w:r>
    </w:p>
    <w:p w14:paraId="2978C886" w14:textId="77777777" w:rsidR="009F3728" w:rsidRDefault="009F3728" w:rsidP="009F3728">
      <w:pPr>
        <w:spacing w:line="240" w:lineRule="auto"/>
        <w:rPr>
          <w:rFonts w:ascii="Arial" w:hAnsi="Arial" w:cs="Arial"/>
        </w:rPr>
      </w:pPr>
      <w:r w:rsidRPr="009F3728">
        <w:rPr>
          <w:rFonts w:ascii="Arial" w:hAnsi="Arial" w:cs="Arial"/>
        </w:rPr>
        <w:t>pruebas automatizadas.</w:t>
      </w:r>
      <w:r>
        <w:rPr>
          <w:rFonts w:ascii="Arial" w:hAnsi="Arial" w:cs="Arial"/>
        </w:rPr>
        <w:t xml:space="preserve"> </w:t>
      </w:r>
      <w:r w:rsidRPr="009F3728">
        <w:rPr>
          <w:rFonts w:ascii="Arial" w:hAnsi="Arial" w:cs="Arial"/>
        </w:rPr>
        <w:t>En cuanto a la orquestación de pipelines, Apache</w:t>
      </w:r>
    </w:p>
    <w:p w14:paraId="7D7FD078" w14:textId="77777777" w:rsidR="009F3728" w:rsidRDefault="009F3728" w:rsidP="009F3728">
      <w:pPr>
        <w:spacing w:line="240" w:lineRule="auto"/>
        <w:rPr>
          <w:rFonts w:ascii="Arial" w:hAnsi="Arial" w:cs="Arial"/>
        </w:rPr>
      </w:pPr>
      <w:proofErr w:type="spellStart"/>
      <w:r w:rsidRPr="009F3728">
        <w:rPr>
          <w:rFonts w:ascii="Arial" w:hAnsi="Arial" w:cs="Arial"/>
        </w:rPr>
        <w:t>Airflow</w:t>
      </w:r>
      <w:proofErr w:type="spellEnd"/>
      <w:r w:rsidRPr="009F3728">
        <w:rPr>
          <w:rFonts w:ascii="Arial" w:hAnsi="Arial" w:cs="Arial"/>
        </w:rPr>
        <w:t xml:space="preserve"> mantiene su liderazgo</w:t>
      </w:r>
      <w:r>
        <w:rPr>
          <w:rFonts w:ascii="Arial" w:hAnsi="Arial" w:cs="Arial"/>
        </w:rPr>
        <w:t xml:space="preserve"> </w:t>
      </w:r>
      <w:r w:rsidRPr="009F3728">
        <w:rPr>
          <w:rFonts w:ascii="Arial" w:hAnsi="Arial" w:cs="Arial"/>
        </w:rPr>
        <w:t>como la herramienta más consolidada. Sin</w:t>
      </w:r>
    </w:p>
    <w:p w14:paraId="635263EE" w14:textId="77777777" w:rsidR="009F3728" w:rsidRDefault="009F3728" w:rsidP="009F3728">
      <w:pPr>
        <w:spacing w:line="240" w:lineRule="auto"/>
        <w:rPr>
          <w:rFonts w:ascii="Arial" w:hAnsi="Arial" w:cs="Arial"/>
        </w:rPr>
      </w:pPr>
      <w:r w:rsidRPr="009F3728">
        <w:rPr>
          <w:rFonts w:ascii="Arial" w:hAnsi="Arial" w:cs="Arial"/>
        </w:rPr>
        <w:t xml:space="preserve">embargo, plataformas como </w:t>
      </w:r>
      <w:proofErr w:type="spellStart"/>
      <w:r w:rsidRPr="009F3728">
        <w:rPr>
          <w:rFonts w:ascii="Arial" w:hAnsi="Arial" w:cs="Arial"/>
        </w:rPr>
        <w:t>Prefect</w:t>
      </w:r>
      <w:proofErr w:type="spellEnd"/>
      <w:r w:rsidRPr="009F3728">
        <w:rPr>
          <w:rFonts w:ascii="Arial" w:hAnsi="Arial" w:cs="Arial"/>
        </w:rPr>
        <w:t xml:space="preserve"> y </w:t>
      </w:r>
      <w:proofErr w:type="spellStart"/>
      <w:r w:rsidRPr="009F3728">
        <w:rPr>
          <w:rFonts w:ascii="Arial" w:hAnsi="Arial" w:cs="Arial"/>
        </w:rPr>
        <w:t>Dagster</w:t>
      </w:r>
      <w:proofErr w:type="spellEnd"/>
      <w:r w:rsidRPr="009F3728">
        <w:rPr>
          <w:rFonts w:ascii="Arial" w:hAnsi="Arial" w:cs="Arial"/>
        </w:rPr>
        <w:t xml:space="preserve"> están ganando terreno</w:t>
      </w:r>
    </w:p>
    <w:p w14:paraId="6A5CFFBE" w14:textId="77777777" w:rsidR="009F3728" w:rsidRDefault="009F3728" w:rsidP="009F3728">
      <w:pPr>
        <w:spacing w:line="240" w:lineRule="auto"/>
        <w:rPr>
          <w:rFonts w:ascii="Arial" w:hAnsi="Arial" w:cs="Arial"/>
        </w:rPr>
      </w:pPr>
      <w:r w:rsidRPr="009F3728">
        <w:rPr>
          <w:rFonts w:ascii="Arial" w:hAnsi="Arial" w:cs="Arial"/>
        </w:rPr>
        <w:t>rápidamente, especialmente entre aquellos equipos que buscan enfoques más</w:t>
      </w:r>
    </w:p>
    <w:p w14:paraId="5CCA5C45" w14:textId="32C7CB92" w:rsidR="009F3728" w:rsidRDefault="009F3728" w:rsidP="009F3728">
      <w:pPr>
        <w:spacing w:line="240" w:lineRule="auto"/>
        <w:rPr>
          <w:rFonts w:ascii="Arial" w:hAnsi="Arial" w:cs="Arial"/>
        </w:rPr>
      </w:pPr>
      <w:r w:rsidRPr="009F3728">
        <w:rPr>
          <w:rFonts w:ascii="Arial" w:hAnsi="Arial" w:cs="Arial"/>
        </w:rPr>
        <w:t>orientados al código y con una mejor experiencia de desarrollo.</w:t>
      </w:r>
    </w:p>
    <w:p w14:paraId="35D979E1" w14:textId="77777777" w:rsidR="009F3728" w:rsidRDefault="009F3728" w:rsidP="009F3728">
      <w:pPr>
        <w:spacing w:line="240" w:lineRule="auto"/>
        <w:rPr>
          <w:rFonts w:ascii="Arial" w:hAnsi="Arial" w:cs="Arial"/>
        </w:rPr>
      </w:pPr>
    </w:p>
    <w:p w14:paraId="0D49CFE9" w14:textId="77777777" w:rsidR="009F3728" w:rsidRPr="006F6F0F" w:rsidRDefault="009F3728" w:rsidP="009F3728">
      <w:pPr>
        <w:rPr>
          <w:rFonts w:ascii="Arial" w:hAnsi="Arial" w:cs="Arial"/>
        </w:rPr>
      </w:pPr>
    </w:p>
    <w:p w14:paraId="5E8D787E" w14:textId="665E1EF3" w:rsidR="00000A1A" w:rsidRPr="006F6F0F" w:rsidRDefault="00000A1A" w:rsidP="00000A1A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r w:rsidRPr="006F6F0F">
        <w:rPr>
          <w:rFonts w:ascii="Arial" w:hAnsi="Arial" w:cs="Arial"/>
          <w:b/>
          <w:bCs/>
          <w:color w:val="auto"/>
          <w:sz w:val="24"/>
          <w:szCs w:val="24"/>
        </w:rPr>
        <w:t xml:space="preserve">Introducción </w:t>
      </w:r>
    </w:p>
    <w:p w14:paraId="04701926" w14:textId="77777777" w:rsidR="00A248BE" w:rsidRDefault="00A248BE" w:rsidP="00400D02">
      <w:pPr>
        <w:spacing w:line="240" w:lineRule="auto"/>
        <w:ind w:left="696" w:firstLine="0"/>
        <w:rPr>
          <w:rFonts w:ascii="Arial" w:hAnsi="Arial" w:cs="Arial"/>
        </w:rPr>
      </w:pPr>
      <w:r w:rsidRPr="00A248BE">
        <w:rPr>
          <w:rFonts w:ascii="Arial" w:hAnsi="Arial" w:cs="Arial"/>
        </w:rPr>
        <w:t>El volumen de datos generados a nivel global crece a ritmos sin precedentes</w:t>
      </w:r>
    </w:p>
    <w:p w14:paraId="54147646" w14:textId="77777777" w:rsidR="00A248BE" w:rsidRDefault="00A248BE" w:rsidP="00ED191C">
      <w:pPr>
        <w:spacing w:line="240" w:lineRule="auto"/>
        <w:rPr>
          <w:rFonts w:ascii="Arial" w:hAnsi="Arial" w:cs="Arial"/>
        </w:rPr>
      </w:pPr>
      <w:r w:rsidRPr="00A248BE">
        <w:rPr>
          <w:rFonts w:ascii="Arial" w:hAnsi="Arial" w:cs="Arial"/>
        </w:rPr>
        <w:t xml:space="preserve">Según el Future </w:t>
      </w:r>
      <w:proofErr w:type="spellStart"/>
      <w:r w:rsidRPr="00A248BE">
        <w:rPr>
          <w:rFonts w:ascii="Arial" w:hAnsi="Arial" w:cs="Arial"/>
        </w:rPr>
        <w:t>of</w:t>
      </w:r>
      <w:proofErr w:type="spellEnd"/>
      <w:r w:rsidRPr="00A248BE">
        <w:rPr>
          <w:rFonts w:ascii="Arial" w:hAnsi="Arial" w:cs="Arial"/>
        </w:rPr>
        <w:t xml:space="preserve"> Jobs </w:t>
      </w:r>
      <w:proofErr w:type="spellStart"/>
      <w:r w:rsidRPr="00A248BE">
        <w:rPr>
          <w:rFonts w:ascii="Arial" w:hAnsi="Arial" w:cs="Arial"/>
        </w:rPr>
        <w:t>Report</w:t>
      </w:r>
      <w:proofErr w:type="spellEnd"/>
      <w:r w:rsidRPr="00A248BE">
        <w:rPr>
          <w:rFonts w:ascii="Arial" w:hAnsi="Arial" w:cs="Arial"/>
        </w:rPr>
        <w:t xml:space="preserve"> 2025 del Foro Económico Mundial, los Big Data</w:t>
      </w:r>
    </w:p>
    <w:p w14:paraId="43D64996" w14:textId="636C2C04" w:rsidR="00B36B82" w:rsidRDefault="00A248BE" w:rsidP="00D66138">
      <w:pPr>
        <w:spacing w:line="240" w:lineRule="auto"/>
        <w:ind w:left="708" w:firstLine="12"/>
        <w:rPr>
          <w:rFonts w:ascii="Arial" w:hAnsi="Arial" w:cs="Arial"/>
        </w:rPr>
      </w:pPr>
      <w:proofErr w:type="spellStart"/>
      <w:r w:rsidRPr="00A248BE">
        <w:rPr>
          <w:rFonts w:ascii="Arial" w:hAnsi="Arial" w:cs="Arial"/>
        </w:rPr>
        <w:t>Specialists</w:t>
      </w:r>
      <w:proofErr w:type="spellEnd"/>
      <w:r w:rsidRPr="00A248BE">
        <w:rPr>
          <w:rFonts w:ascii="Arial" w:hAnsi="Arial" w:cs="Arial"/>
        </w:rPr>
        <w:t xml:space="preserve"> se posicionan como </w:t>
      </w:r>
      <w:r w:rsidR="00D66138">
        <w:rPr>
          <w:rFonts w:ascii="Arial" w:hAnsi="Arial" w:cs="Arial"/>
        </w:rPr>
        <w:t>uno de</w:t>
      </w:r>
      <w:r w:rsidRPr="00A248BE">
        <w:rPr>
          <w:rFonts w:ascii="Arial" w:hAnsi="Arial" w:cs="Arial"/>
        </w:rPr>
        <w:t xml:space="preserve"> rol con mayor crecimiento relativo proyectado</w:t>
      </w:r>
      <w:r w:rsidR="00D66138">
        <w:rPr>
          <w:rFonts w:ascii="Arial" w:hAnsi="Arial" w:cs="Arial"/>
        </w:rPr>
        <w:t xml:space="preserve"> </w:t>
      </w:r>
      <w:r w:rsidRPr="00A248BE">
        <w:rPr>
          <w:rFonts w:ascii="Arial" w:hAnsi="Arial" w:cs="Arial"/>
        </w:rPr>
        <w:t>entre 2025 y 2030, impulsado por la creciente demanda de capacidades en</w:t>
      </w:r>
      <w:r w:rsidR="00D66138">
        <w:rPr>
          <w:rFonts w:ascii="Arial" w:hAnsi="Arial" w:cs="Arial"/>
        </w:rPr>
        <w:t xml:space="preserve"> </w:t>
      </w:r>
      <w:r w:rsidRPr="00A248BE">
        <w:rPr>
          <w:rFonts w:ascii="Arial" w:hAnsi="Arial" w:cs="Arial"/>
        </w:rPr>
        <w:t>datos e inteligencia artificial.</w:t>
      </w:r>
    </w:p>
    <w:p w14:paraId="4AAD9965" w14:textId="77777777" w:rsidR="00A248BE" w:rsidRDefault="00A248BE" w:rsidP="00400D02">
      <w:pPr>
        <w:spacing w:line="240" w:lineRule="auto"/>
        <w:rPr>
          <w:rFonts w:ascii="Arial" w:hAnsi="Arial" w:cs="Arial"/>
        </w:rPr>
      </w:pPr>
      <w:r w:rsidRPr="00A248BE">
        <w:rPr>
          <w:rFonts w:ascii="Arial" w:hAnsi="Arial" w:cs="Arial"/>
        </w:rPr>
        <w:t>Este crecimiento exponencial representa un desafío significativo para las</w:t>
      </w:r>
    </w:p>
    <w:p w14:paraId="24FD6032" w14:textId="77777777" w:rsidR="00A248BE" w:rsidRDefault="00A248BE" w:rsidP="00ED191C">
      <w:pPr>
        <w:spacing w:line="240" w:lineRule="auto"/>
        <w:rPr>
          <w:rFonts w:ascii="Arial" w:hAnsi="Arial" w:cs="Arial"/>
        </w:rPr>
      </w:pPr>
      <w:r w:rsidRPr="00A248BE">
        <w:rPr>
          <w:rFonts w:ascii="Arial" w:hAnsi="Arial" w:cs="Arial"/>
        </w:rPr>
        <w:t>instituciones educativas: ¿cómo formar profesionales que respondan</w:t>
      </w:r>
    </w:p>
    <w:p w14:paraId="7CADE23F" w14:textId="103D9157" w:rsidR="00A248BE" w:rsidRPr="00A248BE" w:rsidRDefault="00A248BE" w:rsidP="00ED191C">
      <w:pPr>
        <w:spacing w:line="240" w:lineRule="auto"/>
        <w:rPr>
          <w:rFonts w:ascii="Arial" w:hAnsi="Arial" w:cs="Arial"/>
        </w:rPr>
      </w:pPr>
      <w:r w:rsidRPr="00A248BE">
        <w:rPr>
          <w:rFonts w:ascii="Arial" w:hAnsi="Arial" w:cs="Arial"/>
        </w:rPr>
        <w:t>efectivamente a las demandas reales del mercado laboral?</w:t>
      </w:r>
    </w:p>
    <w:p w14:paraId="44B1D48E" w14:textId="2549163D" w:rsidR="00A248BE" w:rsidRDefault="00A248BE" w:rsidP="00400D02">
      <w:pPr>
        <w:spacing w:line="240" w:lineRule="auto"/>
        <w:ind w:left="696" w:firstLine="0"/>
        <w:rPr>
          <w:rFonts w:ascii="Arial" w:hAnsi="Arial" w:cs="Arial"/>
        </w:rPr>
      </w:pPr>
      <w:r w:rsidRPr="00A248BE">
        <w:rPr>
          <w:rFonts w:ascii="Arial" w:hAnsi="Arial" w:cs="Arial"/>
        </w:rPr>
        <w:t>En este contexto, la Línea Unificada de Datos de la DGTITD propone integrar</w:t>
      </w:r>
      <w:r w:rsidR="00D66138">
        <w:rPr>
          <w:rFonts w:ascii="Arial" w:hAnsi="Arial" w:cs="Arial"/>
        </w:rPr>
        <w:t xml:space="preserve"> </w:t>
      </w:r>
      <w:r w:rsidRPr="00A248BE">
        <w:rPr>
          <w:rFonts w:ascii="Arial" w:hAnsi="Arial" w:cs="Arial"/>
        </w:rPr>
        <w:t>tres énfasis: Analítica, Ingeniería de Datos y Visualización bajo</w:t>
      </w:r>
      <w:r>
        <w:rPr>
          <w:rFonts w:ascii="Arial" w:hAnsi="Arial" w:cs="Arial"/>
        </w:rPr>
        <w:t xml:space="preserve"> </w:t>
      </w:r>
      <w:r w:rsidRPr="00A248BE">
        <w:rPr>
          <w:rFonts w:ascii="Arial" w:hAnsi="Arial" w:cs="Arial"/>
        </w:rPr>
        <w:t>un enfoque</w:t>
      </w:r>
      <w:r w:rsidR="00D66138">
        <w:rPr>
          <w:rFonts w:ascii="Arial" w:hAnsi="Arial" w:cs="Arial"/>
        </w:rPr>
        <w:t xml:space="preserve"> </w:t>
      </w:r>
      <w:r w:rsidRPr="00A248BE">
        <w:rPr>
          <w:rFonts w:ascii="Arial" w:hAnsi="Arial" w:cs="Arial"/>
        </w:rPr>
        <w:t>unificado. Esta aproximación parte de un principio fundamental: estos tres</w:t>
      </w:r>
      <w:r w:rsidR="00D66138">
        <w:rPr>
          <w:rFonts w:ascii="Arial" w:hAnsi="Arial" w:cs="Arial"/>
        </w:rPr>
        <w:t xml:space="preserve"> </w:t>
      </w:r>
      <w:r w:rsidRPr="00A248BE">
        <w:rPr>
          <w:rFonts w:ascii="Arial" w:hAnsi="Arial" w:cs="Arial"/>
        </w:rPr>
        <w:t>campos no son independientes, sino profundamente interdependientes. La</w:t>
      </w:r>
    </w:p>
    <w:p w14:paraId="308C81FD" w14:textId="77777777" w:rsidR="00A248BE" w:rsidRDefault="00A248BE" w:rsidP="00ED191C">
      <w:pPr>
        <w:spacing w:line="240" w:lineRule="auto"/>
        <w:rPr>
          <w:rFonts w:ascii="Arial" w:hAnsi="Arial" w:cs="Arial"/>
        </w:rPr>
      </w:pPr>
      <w:r w:rsidRPr="00A248BE">
        <w:rPr>
          <w:rFonts w:ascii="Arial" w:hAnsi="Arial" w:cs="Arial"/>
        </w:rPr>
        <w:t>ingeniería de datos habilita y sostiene la analítica, mientras que esta última</w:t>
      </w:r>
    </w:p>
    <w:p w14:paraId="35CD7356" w14:textId="77B331DA" w:rsidR="00A248BE" w:rsidRPr="00A248BE" w:rsidRDefault="00A248BE" w:rsidP="00ED191C">
      <w:pPr>
        <w:spacing w:line="240" w:lineRule="auto"/>
        <w:rPr>
          <w:rFonts w:ascii="Arial" w:hAnsi="Arial" w:cs="Arial"/>
        </w:rPr>
      </w:pPr>
      <w:r w:rsidRPr="00A248BE">
        <w:rPr>
          <w:rFonts w:ascii="Arial" w:hAnsi="Arial" w:cs="Arial"/>
        </w:rPr>
        <w:t>genera el</w:t>
      </w:r>
      <w:r>
        <w:rPr>
          <w:rFonts w:ascii="Arial" w:hAnsi="Arial" w:cs="Arial"/>
        </w:rPr>
        <w:t xml:space="preserve"> </w:t>
      </w:r>
      <w:r w:rsidRPr="00A248BE">
        <w:rPr>
          <w:rFonts w:ascii="Arial" w:hAnsi="Arial" w:cs="Arial"/>
        </w:rPr>
        <w:t>conocimiento que alimenta la visualización y la toma de decisiones.</w:t>
      </w:r>
    </w:p>
    <w:p w14:paraId="1F7BC970" w14:textId="77777777" w:rsidR="00A248BE" w:rsidRDefault="00A248BE" w:rsidP="00ED191C">
      <w:pPr>
        <w:spacing w:line="240" w:lineRule="auto"/>
        <w:rPr>
          <w:rFonts w:ascii="Arial" w:hAnsi="Arial" w:cs="Arial"/>
        </w:rPr>
      </w:pPr>
      <w:r w:rsidRPr="00A248BE">
        <w:rPr>
          <w:rFonts w:ascii="Arial" w:hAnsi="Arial" w:cs="Arial"/>
        </w:rPr>
        <w:t>Con base en esta visión, el presente estado del arte se organiza alrededor de</w:t>
      </w:r>
    </w:p>
    <w:p w14:paraId="25CE8C2D" w14:textId="1E5434D6" w:rsidR="00A248BE" w:rsidRPr="00A248BE" w:rsidRDefault="00A248BE" w:rsidP="00ED191C">
      <w:pPr>
        <w:spacing w:line="240" w:lineRule="auto"/>
        <w:rPr>
          <w:rFonts w:ascii="Arial" w:hAnsi="Arial" w:cs="Arial"/>
        </w:rPr>
      </w:pPr>
      <w:r w:rsidRPr="00A248BE">
        <w:rPr>
          <w:rFonts w:ascii="Arial" w:hAnsi="Arial" w:cs="Arial"/>
        </w:rPr>
        <w:t>cuatro preguntas guía:</w:t>
      </w:r>
    </w:p>
    <w:p w14:paraId="7FE45D54" w14:textId="77777777" w:rsidR="00A248BE" w:rsidRPr="00A248BE" w:rsidRDefault="00A248BE" w:rsidP="00ED191C">
      <w:pPr>
        <w:pStyle w:val="Prrafodelista"/>
        <w:numPr>
          <w:ilvl w:val="0"/>
          <w:numId w:val="32"/>
        </w:numPr>
        <w:spacing w:line="240" w:lineRule="auto"/>
        <w:rPr>
          <w:rFonts w:ascii="Arial" w:hAnsi="Arial" w:cs="Arial"/>
        </w:rPr>
      </w:pPr>
      <w:r w:rsidRPr="00A248BE">
        <w:rPr>
          <w:rFonts w:ascii="Arial" w:hAnsi="Arial" w:cs="Arial"/>
        </w:rPr>
        <w:t>¿Qué herramientas y metodologías predominan actualmente tanto en la industria como en la academia?</w:t>
      </w:r>
    </w:p>
    <w:p w14:paraId="76DD6E8D" w14:textId="5522BF9C" w:rsidR="00A248BE" w:rsidRPr="00A248BE" w:rsidRDefault="00A248BE" w:rsidP="00ED191C">
      <w:pPr>
        <w:pStyle w:val="Prrafodelista"/>
        <w:numPr>
          <w:ilvl w:val="0"/>
          <w:numId w:val="32"/>
        </w:numPr>
        <w:spacing w:line="240" w:lineRule="auto"/>
        <w:rPr>
          <w:rFonts w:ascii="Arial" w:hAnsi="Arial" w:cs="Arial"/>
        </w:rPr>
      </w:pPr>
      <w:r w:rsidRPr="00A248BE">
        <w:rPr>
          <w:rFonts w:ascii="Arial" w:hAnsi="Arial" w:cs="Arial"/>
        </w:rPr>
        <w:t>¿Quiénes son los principales actores en el ecosistema</w:t>
      </w:r>
      <w:r>
        <w:rPr>
          <w:rFonts w:ascii="Arial" w:hAnsi="Arial" w:cs="Arial"/>
        </w:rPr>
        <w:t>?</w:t>
      </w:r>
    </w:p>
    <w:p w14:paraId="27E70DFC" w14:textId="77777777" w:rsidR="00A248BE" w:rsidRPr="00A248BE" w:rsidRDefault="00A248BE" w:rsidP="00ED191C">
      <w:pPr>
        <w:pStyle w:val="Prrafodelista"/>
        <w:numPr>
          <w:ilvl w:val="0"/>
          <w:numId w:val="32"/>
        </w:numPr>
        <w:spacing w:line="240" w:lineRule="auto"/>
        <w:rPr>
          <w:rFonts w:ascii="Arial" w:hAnsi="Arial" w:cs="Arial"/>
        </w:rPr>
      </w:pPr>
      <w:r w:rsidRPr="00A248BE">
        <w:rPr>
          <w:rFonts w:ascii="Arial" w:hAnsi="Arial" w:cs="Arial"/>
        </w:rPr>
        <w:t xml:space="preserve">¿Cuál es el </w:t>
      </w:r>
      <w:proofErr w:type="spellStart"/>
      <w:r w:rsidRPr="00A248BE">
        <w:rPr>
          <w:rFonts w:ascii="Arial" w:hAnsi="Arial" w:cs="Arial"/>
        </w:rPr>
        <w:t>stack</w:t>
      </w:r>
      <w:proofErr w:type="spellEnd"/>
      <w:r w:rsidRPr="00A248BE">
        <w:rPr>
          <w:rFonts w:ascii="Arial" w:hAnsi="Arial" w:cs="Arial"/>
        </w:rPr>
        <w:t xml:space="preserve"> técnico más relevante hoy en día y qué brechas de conocimiento persisten?</w:t>
      </w:r>
    </w:p>
    <w:p w14:paraId="0B49818A" w14:textId="661052A3" w:rsidR="00A248BE" w:rsidRPr="00A248BE" w:rsidRDefault="00A248BE" w:rsidP="00ED191C">
      <w:pPr>
        <w:pStyle w:val="Prrafodelista"/>
        <w:numPr>
          <w:ilvl w:val="0"/>
          <w:numId w:val="32"/>
        </w:numPr>
        <w:spacing w:line="240" w:lineRule="auto"/>
        <w:rPr>
          <w:rFonts w:ascii="Arial" w:hAnsi="Arial" w:cs="Arial"/>
        </w:rPr>
      </w:pPr>
      <w:r w:rsidRPr="00A248BE">
        <w:rPr>
          <w:rFonts w:ascii="Arial" w:hAnsi="Arial" w:cs="Arial"/>
        </w:rPr>
        <w:t>¿Hacia dónde se dirige el campo de los datos en el horizonte de los próximos uno a tres años?</w:t>
      </w:r>
    </w:p>
    <w:p w14:paraId="72A272F9" w14:textId="0231135A" w:rsidR="00000A1A" w:rsidRPr="006F6F0F" w:rsidRDefault="00000A1A" w:rsidP="00000A1A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r w:rsidRPr="006F6F0F">
        <w:rPr>
          <w:rFonts w:ascii="Arial" w:hAnsi="Arial" w:cs="Arial"/>
          <w:b/>
          <w:bCs/>
          <w:color w:val="auto"/>
          <w:sz w:val="24"/>
          <w:szCs w:val="24"/>
        </w:rPr>
        <w:t xml:space="preserve">Marco Conceptual  </w:t>
      </w:r>
    </w:p>
    <w:p w14:paraId="71DD65BC" w14:textId="267BC090" w:rsidR="00A248BE" w:rsidRPr="002F54C5" w:rsidRDefault="00A248BE" w:rsidP="00B36B82">
      <w:pPr>
        <w:rPr>
          <w:rFonts w:ascii="Arial" w:hAnsi="Arial" w:cs="Arial"/>
          <w:b/>
          <w:bCs/>
        </w:rPr>
      </w:pPr>
      <w:r w:rsidRPr="002F54C5">
        <w:rPr>
          <w:rFonts w:ascii="Arial" w:hAnsi="Arial" w:cs="Arial"/>
          <w:b/>
          <w:bCs/>
        </w:rPr>
        <w:t>ETL y ELT</w:t>
      </w:r>
    </w:p>
    <w:p w14:paraId="2917CB8C" w14:textId="77777777" w:rsidR="00ED191C" w:rsidRDefault="00ED191C" w:rsidP="00ED191C">
      <w:pPr>
        <w:spacing w:line="240" w:lineRule="auto"/>
        <w:rPr>
          <w:rFonts w:ascii="Arial" w:hAnsi="Arial" w:cs="Arial"/>
        </w:rPr>
      </w:pPr>
      <w:r w:rsidRPr="00ED191C">
        <w:rPr>
          <w:rFonts w:ascii="Arial" w:hAnsi="Arial" w:cs="Arial"/>
        </w:rPr>
        <w:t>El ELT (</w:t>
      </w:r>
      <w:proofErr w:type="spellStart"/>
      <w:r w:rsidRPr="00ED191C">
        <w:rPr>
          <w:rFonts w:ascii="Arial" w:hAnsi="Arial" w:cs="Arial"/>
        </w:rPr>
        <w:t>Extract</w:t>
      </w:r>
      <w:proofErr w:type="spellEnd"/>
      <w:r w:rsidRPr="00ED191C">
        <w:rPr>
          <w:rFonts w:ascii="Arial" w:hAnsi="Arial" w:cs="Arial"/>
        </w:rPr>
        <w:t xml:space="preserve">, Load, </w:t>
      </w:r>
      <w:proofErr w:type="spellStart"/>
      <w:r w:rsidRPr="00ED191C">
        <w:rPr>
          <w:rFonts w:ascii="Arial" w:hAnsi="Arial" w:cs="Arial"/>
        </w:rPr>
        <w:t>Transform</w:t>
      </w:r>
      <w:proofErr w:type="spellEnd"/>
      <w:r w:rsidRPr="00ED191C">
        <w:rPr>
          <w:rFonts w:ascii="Arial" w:hAnsi="Arial" w:cs="Arial"/>
        </w:rPr>
        <w:t>) consiste en extraer los datos de los sistemas</w:t>
      </w:r>
    </w:p>
    <w:p w14:paraId="676F49AA" w14:textId="77777777" w:rsidR="00ED191C" w:rsidRDefault="00ED191C" w:rsidP="00ED191C">
      <w:pPr>
        <w:spacing w:line="240" w:lineRule="auto"/>
        <w:rPr>
          <w:rFonts w:ascii="Arial" w:hAnsi="Arial" w:cs="Arial"/>
        </w:rPr>
      </w:pPr>
      <w:r w:rsidRPr="00ED191C">
        <w:rPr>
          <w:rFonts w:ascii="Arial" w:hAnsi="Arial" w:cs="Arial"/>
        </w:rPr>
        <w:t xml:space="preserve">de origen, cargarlos en su forma cruda en el destino (generalmente un data </w:t>
      </w:r>
      <w:proofErr w:type="spellStart"/>
      <w:r w:rsidRPr="00ED191C">
        <w:rPr>
          <w:rFonts w:ascii="Arial" w:hAnsi="Arial" w:cs="Arial"/>
        </w:rPr>
        <w:t>lake</w:t>
      </w:r>
      <w:proofErr w:type="spellEnd"/>
    </w:p>
    <w:p w14:paraId="2E325439" w14:textId="77777777" w:rsidR="00ED191C" w:rsidRDefault="00ED191C" w:rsidP="00ED191C">
      <w:pPr>
        <w:spacing w:line="240" w:lineRule="auto"/>
        <w:rPr>
          <w:rFonts w:ascii="Arial" w:hAnsi="Arial" w:cs="Arial"/>
        </w:rPr>
      </w:pPr>
      <w:r w:rsidRPr="00ED191C">
        <w:rPr>
          <w:rFonts w:ascii="Arial" w:hAnsi="Arial" w:cs="Arial"/>
        </w:rPr>
        <w:t xml:space="preserve">o </w:t>
      </w:r>
      <w:proofErr w:type="spellStart"/>
      <w:r w:rsidRPr="00ED191C">
        <w:rPr>
          <w:rFonts w:ascii="Arial" w:hAnsi="Arial" w:cs="Arial"/>
        </w:rPr>
        <w:t>lakehouse</w:t>
      </w:r>
      <w:proofErr w:type="spellEnd"/>
      <w:r w:rsidRPr="00ED191C">
        <w:rPr>
          <w:rFonts w:ascii="Arial" w:hAnsi="Arial" w:cs="Arial"/>
        </w:rPr>
        <w:t>) y realizar las transformaciones posteriormente según sea</w:t>
      </w:r>
    </w:p>
    <w:p w14:paraId="63934EDE" w14:textId="77777777" w:rsidR="00ED191C" w:rsidRDefault="00ED191C" w:rsidP="00ED191C">
      <w:pPr>
        <w:spacing w:line="240" w:lineRule="auto"/>
        <w:rPr>
          <w:rFonts w:ascii="Arial" w:hAnsi="Arial" w:cs="Arial"/>
        </w:rPr>
      </w:pPr>
      <w:r w:rsidRPr="00ED191C">
        <w:rPr>
          <w:rFonts w:ascii="Arial" w:hAnsi="Arial" w:cs="Arial"/>
        </w:rPr>
        <w:lastRenderedPageBreak/>
        <w:t>necesario.</w:t>
      </w:r>
      <w:r>
        <w:rPr>
          <w:rFonts w:ascii="Arial" w:hAnsi="Arial" w:cs="Arial"/>
        </w:rPr>
        <w:t xml:space="preserve"> </w:t>
      </w:r>
      <w:r w:rsidRPr="00ED191C">
        <w:rPr>
          <w:rFonts w:ascii="Arial" w:hAnsi="Arial" w:cs="Arial"/>
        </w:rPr>
        <w:t>Este enfoque permite disponer rápidamente de los datos sin procesar</w:t>
      </w:r>
    </w:p>
    <w:p w14:paraId="7D225A4B" w14:textId="76C057FD" w:rsidR="00ED191C" w:rsidRDefault="00ED191C" w:rsidP="00ED191C">
      <w:pPr>
        <w:spacing w:line="240" w:lineRule="auto"/>
        <w:rPr>
          <w:rFonts w:ascii="Arial" w:hAnsi="Arial" w:cs="Arial"/>
        </w:rPr>
      </w:pPr>
      <w:r w:rsidRPr="00ED191C">
        <w:rPr>
          <w:rFonts w:ascii="Arial" w:hAnsi="Arial" w:cs="Arial"/>
        </w:rPr>
        <w:t>para</w:t>
      </w:r>
      <w:r>
        <w:rPr>
          <w:rFonts w:ascii="Arial" w:hAnsi="Arial" w:cs="Arial"/>
        </w:rPr>
        <w:t xml:space="preserve"> </w:t>
      </w:r>
      <w:r w:rsidRPr="00ED191C">
        <w:rPr>
          <w:rFonts w:ascii="Arial" w:hAnsi="Arial" w:cs="Arial"/>
        </w:rPr>
        <w:t>análisis e inteligencia de negocios, aprovechando la capacidad de</w:t>
      </w:r>
    </w:p>
    <w:p w14:paraId="41EEDBFB" w14:textId="77777777" w:rsidR="00ED191C" w:rsidRDefault="00ED191C" w:rsidP="00ED191C">
      <w:pPr>
        <w:spacing w:line="240" w:lineRule="auto"/>
        <w:rPr>
          <w:rFonts w:ascii="Arial" w:hAnsi="Arial" w:cs="Arial"/>
        </w:rPr>
      </w:pPr>
      <w:r w:rsidRPr="00ED191C">
        <w:rPr>
          <w:rFonts w:ascii="Arial" w:hAnsi="Arial" w:cs="Arial"/>
        </w:rPr>
        <w:t>almacenamiento y procesamiento moderno para ejecutar validaciones, limpieza</w:t>
      </w:r>
    </w:p>
    <w:p w14:paraId="78813DC7" w14:textId="62CF2641" w:rsidR="00ED191C" w:rsidRDefault="00ED191C" w:rsidP="00ED191C">
      <w:pPr>
        <w:spacing w:line="240" w:lineRule="auto"/>
        <w:rPr>
          <w:rFonts w:ascii="Arial" w:hAnsi="Arial" w:cs="Arial"/>
        </w:rPr>
      </w:pPr>
      <w:r w:rsidRPr="00ED191C">
        <w:rPr>
          <w:rFonts w:ascii="Arial" w:hAnsi="Arial" w:cs="Arial"/>
        </w:rPr>
        <w:t>y enriquecimiento después de la carga.</w:t>
      </w:r>
    </w:p>
    <w:p w14:paraId="2C11A990" w14:textId="77777777" w:rsid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>El ETL (</w:t>
      </w:r>
      <w:proofErr w:type="spellStart"/>
      <w:r w:rsidRPr="002F54C5">
        <w:rPr>
          <w:rFonts w:ascii="Arial" w:hAnsi="Arial" w:cs="Arial"/>
        </w:rPr>
        <w:t>Extract</w:t>
      </w:r>
      <w:proofErr w:type="spellEnd"/>
      <w:r w:rsidRPr="002F54C5">
        <w:rPr>
          <w:rFonts w:ascii="Arial" w:hAnsi="Arial" w:cs="Arial"/>
        </w:rPr>
        <w:t xml:space="preserve">, </w:t>
      </w:r>
      <w:proofErr w:type="spellStart"/>
      <w:r w:rsidRPr="002F54C5">
        <w:rPr>
          <w:rFonts w:ascii="Arial" w:hAnsi="Arial" w:cs="Arial"/>
        </w:rPr>
        <w:t>Transform</w:t>
      </w:r>
      <w:proofErr w:type="spellEnd"/>
      <w:r w:rsidRPr="002F54C5">
        <w:rPr>
          <w:rFonts w:ascii="Arial" w:hAnsi="Arial" w:cs="Arial"/>
        </w:rPr>
        <w:t>, Load) es el enfoque tradicional de integración de</w:t>
      </w:r>
    </w:p>
    <w:p w14:paraId="6B079011" w14:textId="77777777" w:rsid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>datos. Consiste en extraer los datos de los sistemas de origen, identificar puntos</w:t>
      </w:r>
    </w:p>
    <w:p w14:paraId="78BEE5BD" w14:textId="77777777" w:rsid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>de datos relevantes y posibles claves, transformarlos y limpiarlos en un área de</w:t>
      </w:r>
    </w:p>
    <w:p w14:paraId="2911F471" w14:textId="77777777" w:rsidR="002F54C5" w:rsidRDefault="002F54C5" w:rsidP="002F54C5">
      <w:pPr>
        <w:spacing w:line="240" w:lineRule="auto"/>
        <w:rPr>
          <w:rFonts w:ascii="Arial" w:hAnsi="Arial" w:cs="Arial"/>
        </w:rPr>
      </w:pPr>
      <w:proofErr w:type="spellStart"/>
      <w:r w:rsidRPr="002F54C5">
        <w:rPr>
          <w:rFonts w:ascii="Arial" w:hAnsi="Arial" w:cs="Arial"/>
        </w:rPr>
        <w:t>staging</w:t>
      </w:r>
      <w:proofErr w:type="spellEnd"/>
      <w:r w:rsidRPr="002F54C5">
        <w:rPr>
          <w:rFonts w:ascii="Arial" w:hAnsi="Arial" w:cs="Arial"/>
        </w:rPr>
        <w:t xml:space="preserve"> (preparación) y, finalmente, cargarlos en el sistema de destino ya</w:t>
      </w:r>
    </w:p>
    <w:p w14:paraId="43CAA484" w14:textId="30362ABA" w:rsidR="002F54C5" w:rsidRP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>estructurados y listos para su uso.</w:t>
      </w:r>
    </w:p>
    <w:p w14:paraId="20C309CC" w14:textId="77777777" w:rsid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>Diseñado originalmente para bases de datos relacionales, el ETL ha sido el</w:t>
      </w:r>
    </w:p>
    <w:p w14:paraId="4C23812D" w14:textId="77777777" w:rsid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>estándar en ingeniería de datos desde la década de 1970. Esto ha permitido que</w:t>
      </w:r>
    </w:p>
    <w:p w14:paraId="6966CCD4" w14:textId="77777777" w:rsid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>los procesos hayan sido ampliamente refinados a lo largo del tiempo, logrando</w:t>
      </w:r>
    </w:p>
    <w:p w14:paraId="3FFB8898" w14:textId="147838B4" w:rsid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>alta madurez y robustez.</w:t>
      </w:r>
    </w:p>
    <w:p w14:paraId="2FC01A2B" w14:textId="45019B6E" w:rsidR="00B36B82" w:rsidRPr="00D66138" w:rsidRDefault="00A248BE" w:rsidP="00B36B82">
      <w:pPr>
        <w:rPr>
          <w:rFonts w:ascii="Arial" w:hAnsi="Arial" w:cs="Arial"/>
          <w:b/>
          <w:bCs/>
        </w:rPr>
      </w:pPr>
      <w:r w:rsidRPr="00D66138">
        <w:rPr>
          <w:rFonts w:ascii="Arial" w:hAnsi="Arial" w:cs="Arial"/>
          <w:b/>
          <w:bCs/>
        </w:rPr>
        <w:t xml:space="preserve">Data </w:t>
      </w:r>
      <w:proofErr w:type="spellStart"/>
      <w:r w:rsidRPr="00D66138">
        <w:rPr>
          <w:rFonts w:ascii="Arial" w:hAnsi="Arial" w:cs="Arial"/>
          <w:b/>
          <w:bCs/>
        </w:rPr>
        <w:t>Warehouse</w:t>
      </w:r>
      <w:proofErr w:type="spellEnd"/>
      <w:r w:rsidRPr="00D66138">
        <w:rPr>
          <w:rFonts w:ascii="Arial" w:hAnsi="Arial" w:cs="Arial"/>
          <w:b/>
          <w:bCs/>
        </w:rPr>
        <w:t xml:space="preserve">  </w:t>
      </w:r>
    </w:p>
    <w:p w14:paraId="56DFE70D" w14:textId="77777777" w:rsidR="002F54C5" w:rsidRP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 xml:space="preserve">Un Data </w:t>
      </w:r>
      <w:proofErr w:type="spellStart"/>
      <w:r w:rsidRPr="002F54C5">
        <w:rPr>
          <w:rFonts w:ascii="Arial" w:hAnsi="Arial" w:cs="Arial"/>
        </w:rPr>
        <w:t>Warehouse</w:t>
      </w:r>
      <w:proofErr w:type="spellEnd"/>
      <w:r w:rsidRPr="002F54C5">
        <w:rPr>
          <w:rFonts w:ascii="Arial" w:hAnsi="Arial" w:cs="Arial"/>
        </w:rPr>
        <w:t xml:space="preserve"> es un sistema centralizado diseñado para almacenar, </w:t>
      </w:r>
    </w:p>
    <w:p w14:paraId="66AFD408" w14:textId="77777777" w:rsidR="002F54C5" w:rsidRP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 xml:space="preserve">organizar y gestionar grandes volúmenes de datos estructurados provenientes </w:t>
      </w:r>
    </w:p>
    <w:p w14:paraId="02662FD8" w14:textId="77777777" w:rsidR="002F54C5" w:rsidRP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 xml:space="preserve">de múltiples fuentes. Su principal objetivo es optimizar el análisis y la consulta de </w:t>
      </w:r>
    </w:p>
    <w:p w14:paraId="25462B64" w14:textId="77777777" w:rsidR="002F54C5" w:rsidRP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 xml:space="preserve">información histórica mediante motores de bases de datos eficientes, facilitando </w:t>
      </w:r>
    </w:p>
    <w:p w14:paraId="0FFB5E78" w14:textId="77777777" w:rsidR="002F54C5" w:rsidRP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 xml:space="preserve">la generación de informes y análisis complejos que apoyan la toma de </w:t>
      </w:r>
    </w:p>
    <w:p w14:paraId="3963E27B" w14:textId="77777777" w:rsidR="002F54C5" w:rsidRP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>decisiones estratégicas.</w:t>
      </w:r>
    </w:p>
    <w:p w14:paraId="1B6A95D2" w14:textId="5F509A93" w:rsidR="002F54C5" w:rsidRDefault="002F54C5" w:rsidP="002F54C5">
      <w:pPr>
        <w:spacing w:line="240" w:lineRule="auto"/>
        <w:rPr>
          <w:rFonts w:ascii="Arial" w:hAnsi="Arial" w:cs="Arial"/>
        </w:rPr>
      </w:pPr>
      <w:r w:rsidRPr="00D66138">
        <w:rPr>
          <w:rFonts w:ascii="Arial" w:hAnsi="Arial" w:cs="Arial"/>
          <w:b/>
          <w:bCs/>
        </w:rPr>
        <w:t>Data Lake</w:t>
      </w:r>
    </w:p>
    <w:p w14:paraId="264BA48A" w14:textId="77777777" w:rsid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 xml:space="preserve">Un Data Lake es un repositorio de almacenamiento que permite </w:t>
      </w:r>
      <w:proofErr w:type="spellStart"/>
      <w:r w:rsidRPr="002F54C5">
        <w:rPr>
          <w:rFonts w:ascii="Arial" w:hAnsi="Arial" w:cs="Arial"/>
        </w:rPr>
        <w:t>ingestar</w:t>
      </w:r>
      <w:proofErr w:type="spellEnd"/>
      <w:r w:rsidRPr="002F54C5">
        <w:rPr>
          <w:rFonts w:ascii="Arial" w:hAnsi="Arial" w:cs="Arial"/>
        </w:rPr>
        <w:t xml:space="preserve"> </w:t>
      </w:r>
    </w:p>
    <w:p w14:paraId="34B41EB6" w14:textId="77777777" w:rsid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 xml:space="preserve">grandes volúmenes de datos en su formato original (crudo), sin necesidad de </w:t>
      </w:r>
    </w:p>
    <w:p w14:paraId="26BA6A2D" w14:textId="77777777" w:rsid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 xml:space="preserve">estructurarlos o procesarlos previamente. Esto lo convierte en una solución ideal </w:t>
      </w:r>
    </w:p>
    <w:p w14:paraId="74342537" w14:textId="77777777" w:rsid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 xml:space="preserve">para almacenar información diversa proveniente de múltiples fuentes, tales como </w:t>
      </w:r>
    </w:p>
    <w:p w14:paraId="6E48F331" w14:textId="5887FE50" w:rsidR="002F54C5" w:rsidRP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>archivos multimedia, redes sociales, logs de aplicaciones o datos de sensores.</w:t>
      </w:r>
    </w:p>
    <w:p w14:paraId="6C7C96CC" w14:textId="77777777" w:rsid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 xml:space="preserve">Su enfoque se centra en ofrecer almacenamiento económico y altamente </w:t>
      </w:r>
    </w:p>
    <w:p w14:paraId="6FF6B32E" w14:textId="14DC8F92" w:rsid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 xml:space="preserve">flexible, facilitando el acceso futuro a los datos para realizar análisis predictivos, </w:t>
      </w:r>
    </w:p>
    <w:p w14:paraId="47A20B9C" w14:textId="2DA69BD9" w:rsidR="002F54C5" w:rsidRDefault="002F54C5" w:rsidP="0069500D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 xml:space="preserve">descubrir patrones ocultos o alimentar modelos de aprendizaje automático. </w:t>
      </w:r>
    </w:p>
    <w:p w14:paraId="53BB4BC8" w14:textId="4CC01865" w:rsidR="002F54C5" w:rsidRPr="00D66138" w:rsidRDefault="002F54C5" w:rsidP="002F54C5">
      <w:pPr>
        <w:spacing w:line="240" w:lineRule="auto"/>
        <w:rPr>
          <w:rFonts w:ascii="Arial" w:hAnsi="Arial" w:cs="Arial"/>
          <w:b/>
          <w:bCs/>
        </w:rPr>
      </w:pPr>
      <w:r w:rsidRPr="00D66138">
        <w:rPr>
          <w:rFonts w:ascii="Arial" w:hAnsi="Arial" w:cs="Arial"/>
          <w:b/>
          <w:bCs/>
        </w:rPr>
        <w:lastRenderedPageBreak/>
        <w:t xml:space="preserve">Data </w:t>
      </w:r>
      <w:proofErr w:type="spellStart"/>
      <w:r w:rsidRPr="00D66138">
        <w:rPr>
          <w:rFonts w:ascii="Arial" w:hAnsi="Arial" w:cs="Arial"/>
          <w:b/>
          <w:bCs/>
        </w:rPr>
        <w:t>Lakehouse</w:t>
      </w:r>
      <w:proofErr w:type="spellEnd"/>
    </w:p>
    <w:p w14:paraId="0D75045F" w14:textId="77777777" w:rsid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 xml:space="preserve">El Data </w:t>
      </w:r>
      <w:proofErr w:type="spellStart"/>
      <w:r w:rsidRPr="002F54C5">
        <w:rPr>
          <w:rFonts w:ascii="Arial" w:hAnsi="Arial" w:cs="Arial"/>
        </w:rPr>
        <w:t>Lakehouse</w:t>
      </w:r>
      <w:proofErr w:type="spellEnd"/>
      <w:r w:rsidRPr="002F54C5">
        <w:rPr>
          <w:rFonts w:ascii="Arial" w:hAnsi="Arial" w:cs="Arial"/>
        </w:rPr>
        <w:t xml:space="preserve"> es una arquitectura híbrida que combina las mejores </w:t>
      </w:r>
    </w:p>
    <w:p w14:paraId="65C52182" w14:textId="77777777" w:rsid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 xml:space="preserve">características de los Data </w:t>
      </w:r>
      <w:proofErr w:type="spellStart"/>
      <w:r w:rsidRPr="002F54C5">
        <w:rPr>
          <w:rFonts w:ascii="Arial" w:hAnsi="Arial" w:cs="Arial"/>
        </w:rPr>
        <w:t>Warehouse</w:t>
      </w:r>
      <w:proofErr w:type="spellEnd"/>
      <w:r w:rsidRPr="002F54C5">
        <w:rPr>
          <w:rFonts w:ascii="Arial" w:hAnsi="Arial" w:cs="Arial"/>
        </w:rPr>
        <w:t xml:space="preserve"> y los Data Lake. Diseñado para superar </w:t>
      </w:r>
    </w:p>
    <w:p w14:paraId="5736324E" w14:textId="77777777" w:rsid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 xml:space="preserve">las limitaciones de ambos enfoques, permite almacenar y gestionar de manera </w:t>
      </w:r>
    </w:p>
    <w:p w14:paraId="64E7D1E0" w14:textId="77777777" w:rsid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 xml:space="preserve">eficiente tanto datos estructurados como no estructurados en un mismo sistema, </w:t>
      </w:r>
    </w:p>
    <w:p w14:paraId="0D9EEFF5" w14:textId="5534C7F4" w:rsidR="002F54C5" w:rsidRP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>ofreciendo una solución versátil y económicamente eficiente.</w:t>
      </w:r>
    </w:p>
    <w:p w14:paraId="30C19E03" w14:textId="77777777" w:rsid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 xml:space="preserve">Esta arquitectura facilita el análisis avanzado de datos sin necesidad de duplicar </w:t>
      </w:r>
    </w:p>
    <w:p w14:paraId="0082CDF8" w14:textId="77777777" w:rsid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 xml:space="preserve">información entre diferentes sistemas, lo que reduce costos operativos y </w:t>
      </w:r>
    </w:p>
    <w:p w14:paraId="4E872BCC" w14:textId="77777777" w:rsidR="002F54C5" w:rsidRDefault="002F54C5" w:rsidP="002F54C5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 xml:space="preserve">simplifica la gestión de la infraestructura de datos. Es útil especialmente en </w:t>
      </w:r>
    </w:p>
    <w:p w14:paraId="5C21DC7F" w14:textId="444BDE94" w:rsidR="00ED191C" w:rsidRPr="002F54C5" w:rsidRDefault="002F54C5" w:rsidP="0069500D">
      <w:pPr>
        <w:spacing w:line="240" w:lineRule="auto"/>
        <w:rPr>
          <w:rFonts w:ascii="Arial" w:hAnsi="Arial" w:cs="Arial"/>
        </w:rPr>
      </w:pPr>
      <w:r w:rsidRPr="002F54C5">
        <w:rPr>
          <w:rFonts w:ascii="Arial" w:hAnsi="Arial" w:cs="Arial"/>
        </w:rPr>
        <w:t xml:space="preserve">entornos que requieren distintos tipos de análisis. </w:t>
      </w:r>
    </w:p>
    <w:p w14:paraId="3C96E736" w14:textId="1A14D3F9" w:rsidR="00A248BE" w:rsidRPr="00ED191C" w:rsidRDefault="00A248BE" w:rsidP="00B36B82">
      <w:pPr>
        <w:rPr>
          <w:rFonts w:ascii="Arial" w:hAnsi="Arial" w:cs="Arial"/>
          <w:b/>
          <w:bCs/>
        </w:rPr>
      </w:pPr>
      <w:r w:rsidRPr="00ED191C">
        <w:rPr>
          <w:rFonts w:ascii="Arial" w:hAnsi="Arial" w:cs="Arial"/>
          <w:b/>
          <w:bCs/>
        </w:rPr>
        <w:t>Orquestación de Pipelines</w:t>
      </w:r>
    </w:p>
    <w:p w14:paraId="2441461A" w14:textId="77777777" w:rsidR="007C4D53" w:rsidRDefault="007C4D53" w:rsidP="007C4D53">
      <w:pPr>
        <w:spacing w:line="240" w:lineRule="auto"/>
        <w:rPr>
          <w:rFonts w:ascii="Arial" w:hAnsi="Arial" w:cs="Arial"/>
        </w:rPr>
      </w:pPr>
      <w:r w:rsidRPr="007C4D53">
        <w:rPr>
          <w:rFonts w:ascii="Arial" w:hAnsi="Arial" w:cs="Arial"/>
        </w:rPr>
        <w:t>Un orquestador es la herramienta responsable de coordinar las dependencias, la</w:t>
      </w:r>
    </w:p>
    <w:p w14:paraId="0DD109B6" w14:textId="77777777" w:rsidR="007C4D53" w:rsidRDefault="007C4D53" w:rsidP="007C4D53">
      <w:pPr>
        <w:spacing w:line="240" w:lineRule="auto"/>
        <w:rPr>
          <w:rFonts w:ascii="Arial" w:hAnsi="Arial" w:cs="Arial"/>
        </w:rPr>
      </w:pPr>
      <w:r w:rsidRPr="007C4D53">
        <w:rPr>
          <w:rFonts w:ascii="Arial" w:hAnsi="Arial" w:cs="Arial"/>
        </w:rPr>
        <w:t>programación, la ejecución y el monitoreo de los diferentes pasos que</w:t>
      </w:r>
    </w:p>
    <w:p w14:paraId="1C4023C3" w14:textId="4BDA3932" w:rsidR="007C4D53" w:rsidRPr="007C4D53" w:rsidRDefault="007C4D53" w:rsidP="007C4D53">
      <w:pPr>
        <w:spacing w:line="240" w:lineRule="auto"/>
        <w:rPr>
          <w:rFonts w:ascii="Arial" w:hAnsi="Arial" w:cs="Arial"/>
        </w:rPr>
      </w:pPr>
      <w:r w:rsidRPr="007C4D53">
        <w:rPr>
          <w:rFonts w:ascii="Arial" w:hAnsi="Arial" w:cs="Arial"/>
        </w:rPr>
        <w:t>conforman una tubería de datos.</w:t>
      </w:r>
    </w:p>
    <w:p w14:paraId="20207BB3" w14:textId="77777777" w:rsidR="007C4D53" w:rsidRDefault="007C4D53" w:rsidP="007C4D53">
      <w:pPr>
        <w:spacing w:line="240" w:lineRule="auto"/>
        <w:rPr>
          <w:rFonts w:ascii="Arial" w:hAnsi="Arial" w:cs="Arial"/>
        </w:rPr>
      </w:pPr>
      <w:r w:rsidRPr="007C4D53">
        <w:rPr>
          <w:rFonts w:ascii="Arial" w:hAnsi="Arial" w:cs="Arial"/>
        </w:rPr>
        <w:t xml:space="preserve">Apache </w:t>
      </w:r>
      <w:proofErr w:type="spellStart"/>
      <w:r w:rsidRPr="007C4D53">
        <w:rPr>
          <w:rFonts w:ascii="Arial" w:hAnsi="Arial" w:cs="Arial"/>
        </w:rPr>
        <w:t>Airflow</w:t>
      </w:r>
      <w:proofErr w:type="spellEnd"/>
      <w:r w:rsidRPr="007C4D53">
        <w:rPr>
          <w:rFonts w:ascii="Arial" w:hAnsi="Arial" w:cs="Arial"/>
        </w:rPr>
        <w:t xml:space="preserve"> continúa siendo el estándar de la industria, gracias a su uso de</w:t>
      </w:r>
    </w:p>
    <w:p w14:paraId="33FFA18B" w14:textId="77777777" w:rsidR="007C4D53" w:rsidRDefault="007C4D53" w:rsidP="007C4D53">
      <w:pPr>
        <w:spacing w:line="240" w:lineRule="auto"/>
        <w:rPr>
          <w:rFonts w:ascii="Arial" w:hAnsi="Arial" w:cs="Arial"/>
        </w:rPr>
      </w:pPr>
      <w:r w:rsidRPr="007C4D53">
        <w:rPr>
          <w:rFonts w:ascii="Arial" w:hAnsi="Arial" w:cs="Arial"/>
        </w:rPr>
        <w:t>Grafos Acíclicos Dirigidos (</w:t>
      </w:r>
      <w:proofErr w:type="spellStart"/>
      <w:r w:rsidRPr="007C4D53">
        <w:rPr>
          <w:rFonts w:ascii="Arial" w:hAnsi="Arial" w:cs="Arial"/>
        </w:rPr>
        <w:t>DAGs</w:t>
      </w:r>
      <w:proofErr w:type="spellEnd"/>
      <w:r w:rsidRPr="007C4D53">
        <w:rPr>
          <w:rFonts w:ascii="Arial" w:hAnsi="Arial" w:cs="Arial"/>
        </w:rPr>
        <w:t>) para definir y gestionar flujos de trabajo. No</w:t>
      </w:r>
    </w:p>
    <w:p w14:paraId="6C7B7D59" w14:textId="00FE39E4" w:rsidR="007C4D53" w:rsidRDefault="007C4D53" w:rsidP="007C4D53">
      <w:pPr>
        <w:spacing w:line="240" w:lineRule="auto"/>
        <w:rPr>
          <w:rFonts w:ascii="Arial" w:hAnsi="Arial" w:cs="Arial"/>
        </w:rPr>
      </w:pPr>
      <w:r w:rsidRPr="007C4D53">
        <w:rPr>
          <w:rFonts w:ascii="Arial" w:hAnsi="Arial" w:cs="Arial"/>
        </w:rPr>
        <w:t xml:space="preserve">obstante, están ganando terrenos alternativos modernos como </w:t>
      </w:r>
      <w:proofErr w:type="spellStart"/>
      <w:r w:rsidRPr="007C4D53">
        <w:rPr>
          <w:rFonts w:ascii="Arial" w:hAnsi="Arial" w:cs="Arial"/>
        </w:rPr>
        <w:t>Prefect</w:t>
      </w:r>
      <w:proofErr w:type="spellEnd"/>
      <w:r w:rsidRPr="007C4D53">
        <w:rPr>
          <w:rFonts w:ascii="Arial" w:hAnsi="Arial" w:cs="Arial"/>
        </w:rPr>
        <w:t xml:space="preserve"> y</w:t>
      </w:r>
    </w:p>
    <w:p w14:paraId="61D4088A" w14:textId="77777777" w:rsidR="007C4D53" w:rsidRDefault="007C4D53" w:rsidP="007C4D53">
      <w:pPr>
        <w:spacing w:line="240" w:lineRule="auto"/>
        <w:rPr>
          <w:rFonts w:ascii="Arial" w:hAnsi="Arial" w:cs="Arial"/>
        </w:rPr>
      </w:pPr>
      <w:proofErr w:type="spellStart"/>
      <w:r w:rsidRPr="007C4D53">
        <w:rPr>
          <w:rFonts w:ascii="Arial" w:hAnsi="Arial" w:cs="Arial"/>
        </w:rPr>
        <w:t>Dagster</w:t>
      </w:r>
      <w:proofErr w:type="spellEnd"/>
      <w:r w:rsidRPr="007C4D53">
        <w:rPr>
          <w:rFonts w:ascii="Arial" w:hAnsi="Arial" w:cs="Arial"/>
        </w:rPr>
        <w:t>, las cuales ofrecen un enfoque más orientado al código, con menor</w:t>
      </w:r>
    </w:p>
    <w:p w14:paraId="6CD450F3" w14:textId="77777777" w:rsidR="007C4D53" w:rsidRDefault="007C4D53" w:rsidP="007C4D53">
      <w:pPr>
        <w:spacing w:line="240" w:lineRule="auto"/>
        <w:rPr>
          <w:rFonts w:ascii="Arial" w:hAnsi="Arial" w:cs="Arial"/>
        </w:rPr>
      </w:pPr>
      <w:r w:rsidRPr="007C4D53">
        <w:rPr>
          <w:rFonts w:ascii="Arial" w:hAnsi="Arial" w:cs="Arial"/>
        </w:rPr>
        <w:t>complejidad operativa y mayor flexibilidad. Estas herramientas resultan</w:t>
      </w:r>
    </w:p>
    <w:p w14:paraId="5D212836" w14:textId="77777777" w:rsidR="007C4D53" w:rsidRDefault="007C4D53" w:rsidP="007C4D53">
      <w:pPr>
        <w:spacing w:line="240" w:lineRule="auto"/>
        <w:rPr>
          <w:rFonts w:ascii="Arial" w:hAnsi="Arial" w:cs="Arial"/>
        </w:rPr>
      </w:pPr>
      <w:r w:rsidRPr="007C4D53">
        <w:rPr>
          <w:rFonts w:ascii="Arial" w:hAnsi="Arial" w:cs="Arial"/>
        </w:rPr>
        <w:t>especialmente atractivas para equipos más pequeños o para aquellos que</w:t>
      </w:r>
    </w:p>
    <w:p w14:paraId="2C14B726" w14:textId="32C57B8A" w:rsidR="00ED191C" w:rsidRDefault="007C4D53" w:rsidP="007C4D53">
      <w:pPr>
        <w:spacing w:line="240" w:lineRule="auto"/>
        <w:rPr>
          <w:rFonts w:ascii="Arial" w:hAnsi="Arial" w:cs="Arial"/>
        </w:rPr>
      </w:pPr>
      <w:r w:rsidRPr="007C4D53">
        <w:rPr>
          <w:rFonts w:ascii="Arial" w:hAnsi="Arial" w:cs="Arial"/>
        </w:rPr>
        <w:t>prefieren una experiencia de desarrollo más ágil.</w:t>
      </w:r>
    </w:p>
    <w:p w14:paraId="2FEB7BD1" w14:textId="5DED490A" w:rsidR="00A248BE" w:rsidRPr="00ED191C" w:rsidRDefault="00A248BE" w:rsidP="00B36B82">
      <w:pPr>
        <w:rPr>
          <w:rFonts w:ascii="Arial" w:hAnsi="Arial" w:cs="Arial"/>
          <w:b/>
          <w:bCs/>
        </w:rPr>
      </w:pPr>
      <w:r w:rsidRPr="00ED191C">
        <w:rPr>
          <w:rFonts w:ascii="Arial" w:hAnsi="Arial" w:cs="Arial"/>
          <w:b/>
          <w:bCs/>
        </w:rPr>
        <w:t>Analítica de Datos y Modelado</w:t>
      </w:r>
    </w:p>
    <w:p w14:paraId="32B219C0" w14:textId="77777777" w:rsidR="007C4D53" w:rsidRDefault="007C4D53" w:rsidP="007C4D53">
      <w:pPr>
        <w:spacing w:line="240" w:lineRule="auto"/>
        <w:rPr>
          <w:rFonts w:ascii="Arial" w:hAnsi="Arial" w:cs="Arial"/>
        </w:rPr>
      </w:pPr>
      <w:r w:rsidRPr="007C4D53">
        <w:rPr>
          <w:rFonts w:ascii="Arial" w:hAnsi="Arial" w:cs="Arial"/>
        </w:rPr>
        <w:t xml:space="preserve">El análisis de datos abarca desde la estadística descriptiva básica hasta la </w:t>
      </w:r>
    </w:p>
    <w:p w14:paraId="151EB973" w14:textId="77777777" w:rsidR="007C4D53" w:rsidRDefault="007C4D53" w:rsidP="007C4D53">
      <w:pPr>
        <w:spacing w:line="240" w:lineRule="auto"/>
        <w:rPr>
          <w:rFonts w:ascii="Arial" w:hAnsi="Arial" w:cs="Arial"/>
        </w:rPr>
      </w:pPr>
      <w:r w:rsidRPr="007C4D53">
        <w:rPr>
          <w:rFonts w:ascii="Arial" w:hAnsi="Arial" w:cs="Arial"/>
        </w:rPr>
        <w:t xml:space="preserve">construcción de modelos predictivos y prescriptivos de alta complejidad. Para </w:t>
      </w:r>
    </w:p>
    <w:p w14:paraId="1C9D89C3" w14:textId="7592A05B" w:rsidR="007C4D53" w:rsidRDefault="007C4D53" w:rsidP="007C4D53">
      <w:pPr>
        <w:spacing w:line="240" w:lineRule="auto"/>
        <w:rPr>
          <w:rFonts w:ascii="Arial" w:hAnsi="Arial" w:cs="Arial"/>
        </w:rPr>
      </w:pPr>
      <w:r w:rsidRPr="007C4D53">
        <w:rPr>
          <w:rFonts w:ascii="Arial" w:hAnsi="Arial" w:cs="Arial"/>
        </w:rPr>
        <w:t>estructurar estos proyectos de manera sistemática e iterativa, los marcos</w:t>
      </w:r>
    </w:p>
    <w:p w14:paraId="2C93780F" w14:textId="77777777" w:rsidR="007C4D53" w:rsidRDefault="007C4D53" w:rsidP="007C4D53">
      <w:pPr>
        <w:spacing w:line="240" w:lineRule="auto"/>
        <w:rPr>
          <w:rFonts w:ascii="Arial" w:hAnsi="Arial" w:cs="Arial"/>
        </w:rPr>
      </w:pPr>
      <w:r w:rsidRPr="007C4D53">
        <w:rPr>
          <w:rFonts w:ascii="Arial" w:hAnsi="Arial" w:cs="Arial"/>
        </w:rPr>
        <w:t xml:space="preserve">metodológicos más utilizados son CRISP-DM y el </w:t>
      </w:r>
      <w:proofErr w:type="spellStart"/>
      <w:r w:rsidRPr="007C4D53">
        <w:rPr>
          <w:rFonts w:ascii="Arial" w:hAnsi="Arial" w:cs="Arial"/>
        </w:rPr>
        <w:t>Team</w:t>
      </w:r>
      <w:proofErr w:type="spellEnd"/>
      <w:r w:rsidRPr="007C4D53">
        <w:rPr>
          <w:rFonts w:ascii="Arial" w:hAnsi="Arial" w:cs="Arial"/>
        </w:rPr>
        <w:t xml:space="preserve"> Data </w:t>
      </w:r>
      <w:proofErr w:type="spellStart"/>
      <w:r w:rsidRPr="007C4D53">
        <w:rPr>
          <w:rFonts w:ascii="Arial" w:hAnsi="Arial" w:cs="Arial"/>
        </w:rPr>
        <w:t>Science</w:t>
      </w:r>
      <w:proofErr w:type="spellEnd"/>
      <w:r w:rsidRPr="007C4D53">
        <w:rPr>
          <w:rFonts w:ascii="Arial" w:hAnsi="Arial" w:cs="Arial"/>
        </w:rPr>
        <w:t xml:space="preserve"> </w:t>
      </w:r>
      <w:proofErr w:type="spellStart"/>
      <w:r w:rsidRPr="007C4D53">
        <w:rPr>
          <w:rFonts w:ascii="Arial" w:hAnsi="Arial" w:cs="Arial"/>
        </w:rPr>
        <w:t>Process</w:t>
      </w:r>
      <w:proofErr w:type="spellEnd"/>
    </w:p>
    <w:p w14:paraId="443BDB53" w14:textId="77777777" w:rsidR="007C4D53" w:rsidRDefault="007C4D53" w:rsidP="007C4D53">
      <w:pPr>
        <w:spacing w:line="240" w:lineRule="auto"/>
        <w:rPr>
          <w:rFonts w:ascii="Arial" w:hAnsi="Arial" w:cs="Arial"/>
        </w:rPr>
      </w:pPr>
      <w:r w:rsidRPr="007C4D53">
        <w:rPr>
          <w:rFonts w:ascii="Arial" w:hAnsi="Arial" w:cs="Arial"/>
        </w:rPr>
        <w:t xml:space="preserve"> (TDSP) de Microsoft.</w:t>
      </w:r>
      <w:r>
        <w:rPr>
          <w:rFonts w:ascii="Arial" w:hAnsi="Arial" w:cs="Arial"/>
        </w:rPr>
        <w:t xml:space="preserve"> </w:t>
      </w:r>
      <w:r w:rsidRPr="007C4D53">
        <w:rPr>
          <w:rFonts w:ascii="Arial" w:hAnsi="Arial" w:cs="Arial"/>
        </w:rPr>
        <w:t xml:space="preserve">En este ámbito, Python se consolida como el lenguaje de </w:t>
      </w:r>
    </w:p>
    <w:p w14:paraId="5B738AA1" w14:textId="77777777" w:rsidR="007C4D53" w:rsidRDefault="007C4D53" w:rsidP="007C4D53">
      <w:pPr>
        <w:spacing w:line="240" w:lineRule="auto"/>
        <w:rPr>
          <w:rFonts w:ascii="Arial" w:hAnsi="Arial" w:cs="Arial"/>
        </w:rPr>
      </w:pPr>
      <w:r w:rsidRPr="007C4D53">
        <w:rPr>
          <w:rFonts w:ascii="Arial" w:hAnsi="Arial" w:cs="Arial"/>
        </w:rPr>
        <w:t xml:space="preserve">programación dominante, respaldado por librerías clave como pandas, </w:t>
      </w:r>
      <w:proofErr w:type="spellStart"/>
      <w:r w:rsidRPr="007C4D53">
        <w:rPr>
          <w:rFonts w:ascii="Arial" w:hAnsi="Arial" w:cs="Arial"/>
        </w:rPr>
        <w:t>Polars</w:t>
      </w:r>
      <w:proofErr w:type="spellEnd"/>
      <w:r w:rsidRPr="007C4D53">
        <w:rPr>
          <w:rFonts w:ascii="Arial" w:hAnsi="Arial" w:cs="Arial"/>
        </w:rPr>
        <w:t xml:space="preserve"> y </w:t>
      </w:r>
    </w:p>
    <w:p w14:paraId="29BAD21D" w14:textId="30AF2F04" w:rsidR="007C4D53" w:rsidRDefault="007C4D53" w:rsidP="007C4D53">
      <w:pPr>
        <w:spacing w:line="240" w:lineRule="auto"/>
        <w:rPr>
          <w:rFonts w:ascii="Arial" w:hAnsi="Arial" w:cs="Arial"/>
        </w:rPr>
      </w:pPr>
      <w:proofErr w:type="spellStart"/>
      <w:r w:rsidRPr="007C4D53">
        <w:rPr>
          <w:rFonts w:ascii="Arial" w:hAnsi="Arial" w:cs="Arial"/>
        </w:rPr>
        <w:lastRenderedPageBreak/>
        <w:t>PySpark</w:t>
      </w:r>
      <w:proofErr w:type="spellEnd"/>
      <w:r w:rsidRPr="007C4D53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7C4D53">
        <w:rPr>
          <w:rFonts w:ascii="Arial" w:hAnsi="Arial" w:cs="Arial"/>
        </w:rPr>
        <w:t xml:space="preserve">Complementariamente, el SQL avanzado sigue siendo una habilidad </w:t>
      </w:r>
    </w:p>
    <w:p w14:paraId="5A6B7879" w14:textId="77777777" w:rsidR="007C4D53" w:rsidRDefault="007C4D53" w:rsidP="007C4D53">
      <w:pPr>
        <w:spacing w:line="240" w:lineRule="auto"/>
        <w:rPr>
          <w:rFonts w:ascii="Arial" w:hAnsi="Arial" w:cs="Arial"/>
        </w:rPr>
      </w:pPr>
      <w:r w:rsidRPr="007C4D53">
        <w:rPr>
          <w:rFonts w:ascii="Arial" w:hAnsi="Arial" w:cs="Arial"/>
        </w:rPr>
        <w:t xml:space="preserve">fundamental e indispensable para cualquier rol relacionado con datos, a pesar </w:t>
      </w:r>
    </w:p>
    <w:p w14:paraId="1E67A1B5" w14:textId="7F1B6E82" w:rsidR="00ED191C" w:rsidRDefault="007C4D53" w:rsidP="007C4D53">
      <w:pPr>
        <w:spacing w:line="240" w:lineRule="auto"/>
        <w:rPr>
          <w:rFonts w:ascii="Arial" w:hAnsi="Arial" w:cs="Arial"/>
        </w:rPr>
      </w:pPr>
      <w:r w:rsidRPr="007C4D53">
        <w:rPr>
          <w:rFonts w:ascii="Arial" w:hAnsi="Arial" w:cs="Arial"/>
        </w:rPr>
        <w:t>de que en ocasiones se le reste importancia.</w:t>
      </w:r>
    </w:p>
    <w:p w14:paraId="7317E7FC" w14:textId="33E25247" w:rsidR="00A248BE" w:rsidRDefault="00A248BE" w:rsidP="00B36B82">
      <w:pPr>
        <w:rPr>
          <w:rFonts w:ascii="Arial" w:hAnsi="Arial" w:cs="Arial"/>
          <w:b/>
          <w:bCs/>
        </w:rPr>
      </w:pPr>
      <w:r w:rsidRPr="00ED191C">
        <w:rPr>
          <w:rFonts w:ascii="Arial" w:hAnsi="Arial" w:cs="Arial"/>
          <w:b/>
          <w:bCs/>
        </w:rPr>
        <w:t xml:space="preserve">Visualización y Business </w:t>
      </w:r>
      <w:proofErr w:type="spellStart"/>
      <w:r w:rsidRPr="00ED191C">
        <w:rPr>
          <w:rFonts w:ascii="Arial" w:hAnsi="Arial" w:cs="Arial"/>
          <w:b/>
          <w:bCs/>
        </w:rPr>
        <w:t>Intelligence</w:t>
      </w:r>
      <w:proofErr w:type="spellEnd"/>
    </w:p>
    <w:p w14:paraId="44AFBCDE" w14:textId="77777777" w:rsidR="007C4D53" w:rsidRDefault="007C4D53" w:rsidP="007C4D53">
      <w:pPr>
        <w:spacing w:line="240" w:lineRule="auto"/>
        <w:rPr>
          <w:rFonts w:ascii="Arial" w:hAnsi="Arial" w:cs="Arial"/>
        </w:rPr>
      </w:pPr>
      <w:r w:rsidRPr="007C4D53">
        <w:rPr>
          <w:rFonts w:ascii="Arial" w:hAnsi="Arial" w:cs="Arial"/>
        </w:rPr>
        <w:t xml:space="preserve">La visualización de datos tiene como objetivo principal transformar números y </w:t>
      </w:r>
    </w:p>
    <w:p w14:paraId="55B61C5A" w14:textId="77777777" w:rsidR="007C4D53" w:rsidRDefault="007C4D53" w:rsidP="007C4D53">
      <w:pPr>
        <w:spacing w:line="240" w:lineRule="auto"/>
        <w:rPr>
          <w:rFonts w:ascii="Arial" w:hAnsi="Arial" w:cs="Arial"/>
        </w:rPr>
      </w:pPr>
      <w:r w:rsidRPr="007C4D53">
        <w:rPr>
          <w:rFonts w:ascii="Arial" w:hAnsi="Arial" w:cs="Arial"/>
        </w:rPr>
        <w:t xml:space="preserve">conjuntos de datos complejos en narrativas visuales claras e intuitivas, </w:t>
      </w:r>
    </w:p>
    <w:p w14:paraId="5873B931" w14:textId="6A1F8174" w:rsidR="007C4D53" w:rsidRPr="007C4D53" w:rsidRDefault="007C4D53" w:rsidP="007C4D53">
      <w:pPr>
        <w:spacing w:line="240" w:lineRule="auto"/>
        <w:rPr>
          <w:rFonts w:ascii="Arial" w:hAnsi="Arial" w:cs="Arial"/>
        </w:rPr>
      </w:pPr>
      <w:r w:rsidRPr="007C4D53">
        <w:rPr>
          <w:rFonts w:ascii="Arial" w:hAnsi="Arial" w:cs="Arial"/>
        </w:rPr>
        <w:t>facilitando su comprensión por parte de usuarios no técnicos.</w:t>
      </w:r>
    </w:p>
    <w:p w14:paraId="439F4922" w14:textId="77777777" w:rsidR="007C4D53" w:rsidRDefault="007C4D53" w:rsidP="007C4D53">
      <w:pPr>
        <w:spacing w:line="240" w:lineRule="auto"/>
        <w:rPr>
          <w:rFonts w:ascii="Arial" w:hAnsi="Arial" w:cs="Arial"/>
        </w:rPr>
      </w:pPr>
      <w:r w:rsidRPr="007C4D53">
        <w:rPr>
          <w:rFonts w:ascii="Arial" w:hAnsi="Arial" w:cs="Arial"/>
        </w:rPr>
        <w:t xml:space="preserve">Las plataformas líderes del mercado </w:t>
      </w:r>
      <w:proofErr w:type="spellStart"/>
      <w:r w:rsidRPr="007C4D53">
        <w:rPr>
          <w:rFonts w:ascii="Arial" w:hAnsi="Arial" w:cs="Arial"/>
        </w:rPr>
        <w:t>Power</w:t>
      </w:r>
      <w:proofErr w:type="spellEnd"/>
      <w:r w:rsidRPr="007C4D53">
        <w:rPr>
          <w:rFonts w:ascii="Arial" w:hAnsi="Arial" w:cs="Arial"/>
        </w:rPr>
        <w:t xml:space="preserve"> BI, </w:t>
      </w:r>
      <w:proofErr w:type="spellStart"/>
      <w:r w:rsidRPr="007C4D53">
        <w:rPr>
          <w:rFonts w:ascii="Arial" w:hAnsi="Arial" w:cs="Arial"/>
        </w:rPr>
        <w:t>Tableau</w:t>
      </w:r>
      <w:proofErr w:type="spellEnd"/>
      <w:r w:rsidRPr="007C4D53">
        <w:rPr>
          <w:rFonts w:ascii="Arial" w:hAnsi="Arial" w:cs="Arial"/>
        </w:rPr>
        <w:t xml:space="preserve"> y </w:t>
      </w:r>
      <w:proofErr w:type="spellStart"/>
      <w:r w:rsidRPr="007C4D53">
        <w:rPr>
          <w:rFonts w:ascii="Arial" w:hAnsi="Arial" w:cs="Arial"/>
        </w:rPr>
        <w:t>Looker</w:t>
      </w:r>
      <w:proofErr w:type="spellEnd"/>
      <w:r w:rsidRPr="007C4D53">
        <w:rPr>
          <w:rFonts w:ascii="Arial" w:hAnsi="Arial" w:cs="Arial"/>
        </w:rPr>
        <w:t xml:space="preserve"> Studio han </w:t>
      </w:r>
    </w:p>
    <w:p w14:paraId="42BF615E" w14:textId="77777777" w:rsidR="007C4D53" w:rsidRDefault="007C4D53" w:rsidP="007C4D53">
      <w:pPr>
        <w:spacing w:line="240" w:lineRule="auto"/>
        <w:rPr>
          <w:rFonts w:ascii="Arial" w:hAnsi="Arial" w:cs="Arial"/>
        </w:rPr>
      </w:pPr>
      <w:r w:rsidRPr="007C4D53">
        <w:rPr>
          <w:rFonts w:ascii="Arial" w:hAnsi="Arial" w:cs="Arial"/>
        </w:rPr>
        <w:t xml:space="preserve">incorporado en los últimos años capacidades de inteligencia artificial generativa, </w:t>
      </w:r>
    </w:p>
    <w:p w14:paraId="07B15C6D" w14:textId="77777777" w:rsidR="007C4D53" w:rsidRDefault="007C4D53" w:rsidP="007C4D53">
      <w:pPr>
        <w:spacing w:line="240" w:lineRule="auto"/>
        <w:rPr>
          <w:rFonts w:ascii="Arial" w:hAnsi="Arial" w:cs="Arial"/>
        </w:rPr>
      </w:pPr>
      <w:r w:rsidRPr="007C4D53">
        <w:rPr>
          <w:rFonts w:ascii="Arial" w:hAnsi="Arial" w:cs="Arial"/>
        </w:rPr>
        <w:t xml:space="preserve">tales como consultas en lenguaje natural, detección automática de anomalías e </w:t>
      </w:r>
    </w:p>
    <w:p w14:paraId="6A947EFD" w14:textId="43073CB9" w:rsidR="007C4D53" w:rsidRPr="007C4D53" w:rsidRDefault="007C4D53" w:rsidP="007C4D53">
      <w:pPr>
        <w:spacing w:line="240" w:lineRule="auto"/>
        <w:rPr>
          <w:rFonts w:ascii="Arial" w:hAnsi="Arial" w:cs="Arial"/>
        </w:rPr>
      </w:pPr>
      <w:proofErr w:type="spellStart"/>
      <w:r w:rsidRPr="007C4D53">
        <w:rPr>
          <w:rFonts w:ascii="Arial" w:hAnsi="Arial" w:cs="Arial"/>
        </w:rPr>
        <w:t>insights</w:t>
      </w:r>
      <w:proofErr w:type="spellEnd"/>
      <w:r w:rsidRPr="007C4D53">
        <w:rPr>
          <w:rFonts w:ascii="Arial" w:hAnsi="Arial" w:cs="Arial"/>
        </w:rPr>
        <w:t xml:space="preserve"> generados de forma automática.</w:t>
      </w:r>
    </w:p>
    <w:p w14:paraId="65978F1F" w14:textId="77777777" w:rsidR="007C4D53" w:rsidRDefault="007C4D53" w:rsidP="007C4D53">
      <w:pPr>
        <w:spacing w:line="240" w:lineRule="auto"/>
        <w:rPr>
          <w:rFonts w:ascii="Arial" w:hAnsi="Arial" w:cs="Arial"/>
        </w:rPr>
      </w:pPr>
      <w:r w:rsidRPr="007C4D53">
        <w:rPr>
          <w:rFonts w:ascii="Arial" w:hAnsi="Arial" w:cs="Arial"/>
        </w:rPr>
        <w:t xml:space="preserve">Esta evolución está democratizando significativamente el acceso al análisis de </w:t>
      </w:r>
    </w:p>
    <w:p w14:paraId="64E34994" w14:textId="77777777" w:rsidR="007C4D53" w:rsidRDefault="007C4D53" w:rsidP="007C4D53">
      <w:pPr>
        <w:spacing w:line="240" w:lineRule="auto"/>
        <w:rPr>
          <w:rFonts w:ascii="Arial" w:hAnsi="Arial" w:cs="Arial"/>
        </w:rPr>
      </w:pPr>
      <w:r w:rsidRPr="007C4D53">
        <w:rPr>
          <w:rFonts w:ascii="Arial" w:hAnsi="Arial" w:cs="Arial"/>
        </w:rPr>
        <w:t xml:space="preserve">datos, ya que permite a los usuarios obtener respuestas y conocimientos útiles </w:t>
      </w:r>
    </w:p>
    <w:p w14:paraId="26C4E204" w14:textId="77777777" w:rsidR="007C4D53" w:rsidRDefault="007C4D53" w:rsidP="007C4D53">
      <w:pPr>
        <w:spacing w:line="240" w:lineRule="auto"/>
        <w:rPr>
          <w:rFonts w:ascii="Arial" w:hAnsi="Arial" w:cs="Arial"/>
        </w:rPr>
      </w:pPr>
      <w:r w:rsidRPr="007C4D53">
        <w:rPr>
          <w:rFonts w:ascii="Arial" w:hAnsi="Arial" w:cs="Arial"/>
        </w:rPr>
        <w:t xml:space="preserve">sin necesidad de dominar lenguajes como SQL o tener habilidades de </w:t>
      </w:r>
    </w:p>
    <w:p w14:paraId="0C7B4B62" w14:textId="7E8A9D63" w:rsidR="007C4D53" w:rsidRPr="007C4D53" w:rsidRDefault="007C4D53" w:rsidP="007C4D53">
      <w:pPr>
        <w:spacing w:line="240" w:lineRule="auto"/>
        <w:rPr>
          <w:rFonts w:ascii="Arial" w:hAnsi="Arial" w:cs="Arial"/>
        </w:rPr>
      </w:pPr>
      <w:r w:rsidRPr="007C4D53">
        <w:rPr>
          <w:rFonts w:ascii="Arial" w:hAnsi="Arial" w:cs="Arial"/>
        </w:rPr>
        <w:t>programación.</w:t>
      </w:r>
    </w:p>
    <w:p w14:paraId="6F4B1670" w14:textId="77B8BF7C" w:rsidR="00000A1A" w:rsidRPr="006F6F0F" w:rsidRDefault="00000A1A" w:rsidP="00000A1A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r w:rsidRPr="006F6F0F">
        <w:rPr>
          <w:rFonts w:ascii="Arial" w:hAnsi="Arial" w:cs="Arial"/>
          <w:b/>
          <w:bCs/>
          <w:color w:val="auto"/>
          <w:sz w:val="24"/>
          <w:szCs w:val="24"/>
        </w:rPr>
        <w:t>Trabajos Relacionados</w:t>
      </w:r>
    </w:p>
    <w:p w14:paraId="4D08AA54" w14:textId="77777777" w:rsidR="00576487" w:rsidRPr="00576487" w:rsidRDefault="00576487" w:rsidP="00576487">
      <w:pPr>
        <w:ind w:left="708" w:firstLine="12"/>
        <w:rPr>
          <w:rFonts w:ascii="Arial" w:hAnsi="Arial" w:cs="Arial"/>
        </w:rPr>
      </w:pPr>
      <w:r w:rsidRPr="00576487">
        <w:rPr>
          <w:rFonts w:ascii="Arial" w:hAnsi="Arial" w:cs="Arial"/>
        </w:rPr>
        <w:t xml:space="preserve">El concepto de Data </w:t>
      </w:r>
      <w:proofErr w:type="spellStart"/>
      <w:r w:rsidRPr="00576487">
        <w:rPr>
          <w:rFonts w:ascii="Arial" w:hAnsi="Arial" w:cs="Arial"/>
        </w:rPr>
        <w:t>Lakehouse</w:t>
      </w:r>
      <w:proofErr w:type="spellEnd"/>
      <w:r w:rsidRPr="00576487">
        <w:rPr>
          <w:rFonts w:ascii="Arial" w:hAnsi="Arial" w:cs="Arial"/>
        </w:rPr>
        <w:t xml:space="preserve"> fue formalizado por </w:t>
      </w:r>
      <w:proofErr w:type="spellStart"/>
      <w:r w:rsidRPr="00576487">
        <w:rPr>
          <w:rFonts w:ascii="Arial" w:hAnsi="Arial" w:cs="Arial"/>
        </w:rPr>
        <w:t>Armbrust</w:t>
      </w:r>
      <w:proofErr w:type="spellEnd"/>
      <w:r w:rsidRPr="00576487">
        <w:rPr>
          <w:rFonts w:ascii="Arial" w:hAnsi="Arial" w:cs="Arial"/>
        </w:rPr>
        <w:t xml:space="preserve"> y en el artículo “</w:t>
      </w:r>
      <w:proofErr w:type="spellStart"/>
      <w:r w:rsidRPr="00576487">
        <w:rPr>
          <w:rFonts w:ascii="Arial" w:hAnsi="Arial" w:cs="Arial"/>
        </w:rPr>
        <w:t>Lakehouse</w:t>
      </w:r>
      <w:proofErr w:type="spellEnd"/>
      <w:r w:rsidRPr="00576487">
        <w:rPr>
          <w:rFonts w:ascii="Arial" w:hAnsi="Arial" w:cs="Arial"/>
        </w:rPr>
        <w:t xml:space="preserve">: Una nueva generación de plataformas abiertas que unifican el almacenamiento de datos y el análisis avanzado”. Este trabajo se considera fundamental, ya que propone una arquitectura que combina la flexibilidad y bajo costo de los Data </w:t>
      </w:r>
      <w:proofErr w:type="spellStart"/>
      <w:r w:rsidRPr="00576487">
        <w:rPr>
          <w:rFonts w:ascii="Arial" w:hAnsi="Arial" w:cs="Arial"/>
        </w:rPr>
        <w:t>Lakes</w:t>
      </w:r>
      <w:proofErr w:type="spellEnd"/>
      <w:r w:rsidRPr="00576487">
        <w:rPr>
          <w:rFonts w:ascii="Arial" w:hAnsi="Arial" w:cs="Arial"/>
        </w:rPr>
        <w:t xml:space="preserve"> con las capacidades transaccionales y de rendimiento de los Data </w:t>
      </w:r>
      <w:proofErr w:type="spellStart"/>
      <w:r w:rsidRPr="00576487">
        <w:rPr>
          <w:rFonts w:ascii="Arial" w:hAnsi="Arial" w:cs="Arial"/>
        </w:rPr>
        <w:t>Warehouses</w:t>
      </w:r>
      <w:proofErr w:type="spellEnd"/>
      <w:r w:rsidRPr="00576487">
        <w:rPr>
          <w:rFonts w:ascii="Arial" w:hAnsi="Arial" w:cs="Arial"/>
        </w:rPr>
        <w:t>.</w:t>
      </w:r>
    </w:p>
    <w:p w14:paraId="0596DD0E" w14:textId="607B2996" w:rsidR="00B36B82" w:rsidRPr="006F6F0F" w:rsidRDefault="00576487" w:rsidP="00576487">
      <w:pPr>
        <w:ind w:left="708" w:firstLine="0"/>
        <w:rPr>
          <w:rFonts w:ascii="Arial" w:hAnsi="Arial" w:cs="Arial"/>
        </w:rPr>
      </w:pPr>
      <w:r w:rsidRPr="00576487">
        <w:rPr>
          <w:rFonts w:ascii="Arial" w:hAnsi="Arial" w:cs="Arial"/>
        </w:rPr>
        <w:t xml:space="preserve">Jain et al realizaron comparaciones técnicas entre los formatos abiertos Apache Iceberg, Delta Lake y Apache </w:t>
      </w:r>
      <w:proofErr w:type="spellStart"/>
      <w:r w:rsidRPr="00576487">
        <w:rPr>
          <w:rFonts w:ascii="Arial" w:hAnsi="Arial" w:cs="Arial"/>
        </w:rPr>
        <w:t>Hudi</w:t>
      </w:r>
      <w:proofErr w:type="spellEnd"/>
      <w:r w:rsidRPr="00576487">
        <w:rPr>
          <w:rFonts w:ascii="Arial" w:hAnsi="Arial" w:cs="Arial"/>
        </w:rPr>
        <w:t>, validando su rendimiento en entornos reales.</w:t>
      </w:r>
    </w:p>
    <w:p w14:paraId="6C02041F" w14:textId="07AB0FDF" w:rsidR="00000A1A" w:rsidRPr="006F6F0F" w:rsidRDefault="00000A1A" w:rsidP="00000A1A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r w:rsidRPr="006F6F0F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Herramientas y Tecnologías</w:t>
      </w:r>
    </w:p>
    <w:p w14:paraId="55432EE4" w14:textId="1FA5173D" w:rsidR="000F08C0" w:rsidRPr="00EE4AC7" w:rsidRDefault="000F08C0" w:rsidP="00EE4AC7">
      <w:pPr>
        <w:rPr>
          <w:rFonts w:ascii="Arial" w:hAnsi="Arial" w:cs="Arial"/>
          <w:b/>
          <w:bCs/>
        </w:rPr>
      </w:pPr>
      <w:r w:rsidRPr="000F08C0">
        <w:rPr>
          <w:rFonts w:ascii="Arial" w:hAnsi="Arial" w:cs="Arial"/>
          <w:b/>
          <w:bCs/>
        </w:rPr>
        <w:t xml:space="preserve">Visualización de datos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1"/>
        <w:gridCol w:w="2267"/>
        <w:gridCol w:w="2361"/>
        <w:gridCol w:w="2601"/>
      </w:tblGrid>
      <w:tr w:rsidR="000F08C0" w:rsidRPr="000F08C0" w14:paraId="6833649A" w14:textId="77777777" w:rsidTr="000F08C0">
        <w:trPr>
          <w:tblHeader/>
        </w:trPr>
        <w:tc>
          <w:tcPr>
            <w:tcW w:w="2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DCDC9" w14:textId="77777777" w:rsidR="000F08C0" w:rsidRPr="000F08C0" w:rsidRDefault="000F08C0" w:rsidP="000F08C0">
            <w:pPr>
              <w:ind w:firstLine="0"/>
              <w:rPr>
                <w:rFonts w:ascii="Arial" w:hAnsi="Arial" w:cs="Arial"/>
              </w:rPr>
            </w:pPr>
            <w:r w:rsidRPr="000F08C0">
              <w:rPr>
                <w:rFonts w:ascii="Arial" w:hAnsi="Arial" w:cs="Arial"/>
                <w:b/>
                <w:bCs/>
              </w:rPr>
              <w:t>Herramienta</w:t>
            </w:r>
          </w:p>
        </w:tc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C7D9F" w14:textId="77777777" w:rsidR="000F08C0" w:rsidRPr="000F08C0" w:rsidRDefault="000F08C0" w:rsidP="00500E38">
            <w:pPr>
              <w:ind w:firstLine="0"/>
              <w:rPr>
                <w:rFonts w:ascii="Arial" w:hAnsi="Arial" w:cs="Arial"/>
              </w:rPr>
            </w:pPr>
            <w:r w:rsidRPr="000F08C0">
              <w:rPr>
                <w:rFonts w:ascii="Arial" w:hAnsi="Arial" w:cs="Arial"/>
                <w:b/>
                <w:bCs/>
              </w:rPr>
              <w:t>Empresa / Tipo</w:t>
            </w:r>
          </w:p>
        </w:tc>
        <w:tc>
          <w:tcPr>
            <w:tcW w:w="2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C224A" w14:textId="77777777" w:rsidR="000F08C0" w:rsidRPr="000F08C0" w:rsidRDefault="000F08C0" w:rsidP="00500E38">
            <w:pPr>
              <w:ind w:firstLine="0"/>
              <w:rPr>
                <w:rFonts w:ascii="Arial" w:hAnsi="Arial" w:cs="Arial"/>
              </w:rPr>
            </w:pPr>
            <w:r w:rsidRPr="000F08C0">
              <w:rPr>
                <w:rFonts w:ascii="Arial" w:hAnsi="Arial" w:cs="Arial"/>
                <w:b/>
                <w:bCs/>
              </w:rPr>
              <w:t>Fortaleza Principal</w:t>
            </w:r>
          </w:p>
        </w:tc>
        <w:tc>
          <w:tcPr>
            <w:tcW w:w="2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C4F85" w14:textId="77777777" w:rsidR="000F08C0" w:rsidRPr="000F08C0" w:rsidRDefault="000F08C0" w:rsidP="00500E38">
            <w:pPr>
              <w:ind w:firstLine="0"/>
              <w:rPr>
                <w:rFonts w:ascii="Arial" w:hAnsi="Arial" w:cs="Arial"/>
              </w:rPr>
            </w:pPr>
            <w:r w:rsidRPr="000F08C0">
              <w:rPr>
                <w:rFonts w:ascii="Arial" w:hAnsi="Arial" w:cs="Arial"/>
                <w:b/>
                <w:bCs/>
              </w:rPr>
              <w:t>Ecosistema Ideal</w:t>
            </w:r>
          </w:p>
        </w:tc>
      </w:tr>
      <w:tr w:rsidR="000F08C0" w:rsidRPr="000F08C0" w14:paraId="6069AE32" w14:textId="77777777" w:rsidTr="000F08C0">
        <w:tc>
          <w:tcPr>
            <w:tcW w:w="2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4622" w14:textId="77777777" w:rsidR="000F08C0" w:rsidRPr="000F08C0" w:rsidRDefault="000F08C0" w:rsidP="000F08C0">
            <w:pPr>
              <w:ind w:firstLine="0"/>
              <w:rPr>
                <w:rFonts w:ascii="Arial" w:hAnsi="Arial" w:cs="Arial"/>
              </w:rPr>
            </w:pPr>
            <w:proofErr w:type="spellStart"/>
            <w:r w:rsidRPr="000F08C0">
              <w:rPr>
                <w:rFonts w:ascii="Arial" w:hAnsi="Arial" w:cs="Arial"/>
              </w:rPr>
              <w:t>Power</w:t>
            </w:r>
            <w:proofErr w:type="spellEnd"/>
            <w:r w:rsidRPr="000F08C0">
              <w:rPr>
                <w:rFonts w:ascii="Arial" w:hAnsi="Arial" w:cs="Arial"/>
              </w:rPr>
              <w:t xml:space="preserve"> BI</w:t>
            </w:r>
          </w:p>
        </w:tc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4631" w14:textId="77777777" w:rsidR="000F08C0" w:rsidRPr="000F08C0" w:rsidRDefault="000F08C0" w:rsidP="00EE4AC7">
            <w:pPr>
              <w:ind w:firstLine="0"/>
              <w:rPr>
                <w:rFonts w:ascii="Arial" w:hAnsi="Arial" w:cs="Arial"/>
              </w:rPr>
            </w:pPr>
            <w:r w:rsidRPr="000F08C0">
              <w:rPr>
                <w:rFonts w:ascii="Arial" w:hAnsi="Arial" w:cs="Arial"/>
              </w:rPr>
              <w:t>Microsoft / Comercial</w:t>
            </w:r>
          </w:p>
        </w:tc>
        <w:tc>
          <w:tcPr>
            <w:tcW w:w="2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3965A" w14:textId="77777777" w:rsidR="000F08C0" w:rsidRPr="000F08C0" w:rsidRDefault="000F08C0" w:rsidP="00EE4AC7">
            <w:pPr>
              <w:ind w:firstLine="0"/>
              <w:rPr>
                <w:rFonts w:ascii="Arial" w:hAnsi="Arial" w:cs="Arial"/>
              </w:rPr>
            </w:pPr>
            <w:r w:rsidRPr="000F08C0">
              <w:rPr>
                <w:rFonts w:ascii="Arial" w:hAnsi="Arial" w:cs="Arial"/>
              </w:rPr>
              <w:t xml:space="preserve">IA </w:t>
            </w:r>
            <w:proofErr w:type="spellStart"/>
            <w:r w:rsidRPr="000F08C0">
              <w:rPr>
                <w:rFonts w:ascii="Arial" w:hAnsi="Arial" w:cs="Arial"/>
              </w:rPr>
              <w:t>Copilot</w:t>
            </w:r>
            <w:proofErr w:type="spellEnd"/>
            <w:r w:rsidRPr="000F08C0">
              <w:rPr>
                <w:rFonts w:ascii="Arial" w:hAnsi="Arial" w:cs="Arial"/>
              </w:rPr>
              <w:t xml:space="preserve"> integrada, integración con Office 365 y Azure</w:t>
            </w:r>
          </w:p>
        </w:tc>
        <w:tc>
          <w:tcPr>
            <w:tcW w:w="2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B849" w14:textId="77777777" w:rsidR="000F08C0" w:rsidRPr="000F08C0" w:rsidRDefault="000F08C0" w:rsidP="00EE4AC7">
            <w:pPr>
              <w:ind w:firstLine="0"/>
              <w:rPr>
                <w:rFonts w:ascii="Arial" w:hAnsi="Arial" w:cs="Arial"/>
              </w:rPr>
            </w:pPr>
            <w:r w:rsidRPr="000F08C0">
              <w:rPr>
                <w:rFonts w:ascii="Arial" w:hAnsi="Arial" w:cs="Arial"/>
              </w:rPr>
              <w:t>Microsoft / Azure</w:t>
            </w:r>
          </w:p>
        </w:tc>
      </w:tr>
      <w:tr w:rsidR="000F08C0" w:rsidRPr="000F08C0" w14:paraId="18081F66" w14:textId="77777777" w:rsidTr="000F08C0">
        <w:tc>
          <w:tcPr>
            <w:tcW w:w="2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CA0A9" w14:textId="77777777" w:rsidR="000F08C0" w:rsidRPr="000F08C0" w:rsidRDefault="000F08C0" w:rsidP="000F08C0">
            <w:pPr>
              <w:ind w:firstLine="0"/>
              <w:rPr>
                <w:rFonts w:ascii="Arial" w:hAnsi="Arial" w:cs="Arial"/>
              </w:rPr>
            </w:pPr>
            <w:proofErr w:type="spellStart"/>
            <w:r w:rsidRPr="000F08C0">
              <w:rPr>
                <w:rFonts w:ascii="Arial" w:hAnsi="Arial" w:cs="Arial"/>
              </w:rPr>
              <w:t>Tableau</w:t>
            </w:r>
            <w:proofErr w:type="spellEnd"/>
          </w:p>
        </w:tc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4DD6" w14:textId="77777777" w:rsidR="000F08C0" w:rsidRPr="000F08C0" w:rsidRDefault="000F08C0" w:rsidP="000F08C0">
            <w:pPr>
              <w:ind w:firstLine="0"/>
              <w:rPr>
                <w:rFonts w:ascii="Arial" w:hAnsi="Arial" w:cs="Arial"/>
              </w:rPr>
            </w:pPr>
            <w:r w:rsidRPr="000F08C0">
              <w:rPr>
                <w:rFonts w:ascii="Arial" w:hAnsi="Arial" w:cs="Arial"/>
              </w:rPr>
              <w:t>Salesforce / Comercial</w:t>
            </w:r>
          </w:p>
        </w:tc>
        <w:tc>
          <w:tcPr>
            <w:tcW w:w="2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C76F" w14:textId="77777777" w:rsidR="000F08C0" w:rsidRPr="000F08C0" w:rsidRDefault="000F08C0" w:rsidP="000F08C0">
            <w:pPr>
              <w:ind w:firstLine="0"/>
              <w:rPr>
                <w:rFonts w:ascii="Arial" w:hAnsi="Arial" w:cs="Arial"/>
              </w:rPr>
            </w:pPr>
            <w:r w:rsidRPr="000F08C0">
              <w:rPr>
                <w:rFonts w:ascii="Arial" w:hAnsi="Arial" w:cs="Arial"/>
              </w:rPr>
              <w:t xml:space="preserve">Visualización avanzada, </w:t>
            </w:r>
            <w:proofErr w:type="spellStart"/>
            <w:r w:rsidRPr="000F08C0">
              <w:rPr>
                <w:rFonts w:ascii="Arial" w:hAnsi="Arial" w:cs="Arial"/>
              </w:rPr>
              <w:t>Tableau</w:t>
            </w:r>
            <w:proofErr w:type="spellEnd"/>
            <w:r w:rsidRPr="000F08C0">
              <w:rPr>
                <w:rFonts w:ascii="Arial" w:hAnsi="Arial" w:cs="Arial"/>
              </w:rPr>
              <w:t xml:space="preserve"> Pulse con alertas proactivas</w:t>
            </w:r>
          </w:p>
        </w:tc>
        <w:tc>
          <w:tcPr>
            <w:tcW w:w="2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9CC1D" w14:textId="77777777" w:rsidR="000F08C0" w:rsidRPr="000F08C0" w:rsidRDefault="000F08C0" w:rsidP="000F08C0">
            <w:pPr>
              <w:ind w:firstLine="0"/>
              <w:rPr>
                <w:rFonts w:ascii="Arial" w:hAnsi="Arial" w:cs="Arial"/>
              </w:rPr>
            </w:pPr>
            <w:r w:rsidRPr="000F08C0">
              <w:rPr>
                <w:rFonts w:ascii="Arial" w:hAnsi="Arial" w:cs="Arial"/>
              </w:rPr>
              <w:t>Multiplataforma / Empresas</w:t>
            </w:r>
          </w:p>
        </w:tc>
      </w:tr>
      <w:tr w:rsidR="000F08C0" w:rsidRPr="000F08C0" w14:paraId="0965258C" w14:textId="77777777" w:rsidTr="000F08C0">
        <w:tc>
          <w:tcPr>
            <w:tcW w:w="2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3BA3" w14:textId="77777777" w:rsidR="000F08C0" w:rsidRPr="000F08C0" w:rsidRDefault="000F08C0" w:rsidP="000F08C0">
            <w:pPr>
              <w:ind w:firstLine="0"/>
              <w:rPr>
                <w:rFonts w:ascii="Arial" w:hAnsi="Arial" w:cs="Arial"/>
              </w:rPr>
            </w:pPr>
            <w:proofErr w:type="spellStart"/>
            <w:r w:rsidRPr="000F08C0">
              <w:rPr>
                <w:rFonts w:ascii="Arial" w:hAnsi="Arial" w:cs="Arial"/>
              </w:rPr>
              <w:t>Looker</w:t>
            </w:r>
            <w:proofErr w:type="spellEnd"/>
            <w:r w:rsidRPr="000F08C0">
              <w:rPr>
                <w:rFonts w:ascii="Arial" w:hAnsi="Arial" w:cs="Arial"/>
              </w:rPr>
              <w:t xml:space="preserve"> Studio</w:t>
            </w:r>
          </w:p>
        </w:tc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19CCE" w14:textId="77777777" w:rsidR="000F08C0" w:rsidRPr="000F08C0" w:rsidRDefault="000F08C0" w:rsidP="000F08C0">
            <w:pPr>
              <w:ind w:firstLine="0"/>
              <w:rPr>
                <w:rFonts w:ascii="Arial" w:hAnsi="Arial" w:cs="Arial"/>
              </w:rPr>
            </w:pPr>
            <w:r w:rsidRPr="000F08C0">
              <w:rPr>
                <w:rFonts w:ascii="Arial" w:hAnsi="Arial" w:cs="Arial"/>
              </w:rPr>
              <w:t>Google / Gratuito</w:t>
            </w:r>
          </w:p>
        </w:tc>
        <w:tc>
          <w:tcPr>
            <w:tcW w:w="2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95457" w14:textId="77777777" w:rsidR="000F08C0" w:rsidRPr="000F08C0" w:rsidRDefault="000F08C0" w:rsidP="000F08C0">
            <w:pPr>
              <w:ind w:firstLine="0"/>
              <w:rPr>
                <w:rFonts w:ascii="Arial" w:hAnsi="Arial" w:cs="Arial"/>
              </w:rPr>
            </w:pPr>
            <w:r w:rsidRPr="000F08C0">
              <w:rPr>
                <w:rFonts w:ascii="Arial" w:hAnsi="Arial" w:cs="Arial"/>
              </w:rPr>
              <w:t xml:space="preserve">Integración nativa con </w:t>
            </w:r>
            <w:proofErr w:type="spellStart"/>
            <w:r w:rsidRPr="000F08C0">
              <w:rPr>
                <w:rFonts w:ascii="Arial" w:hAnsi="Arial" w:cs="Arial"/>
              </w:rPr>
              <w:t>BigQuery</w:t>
            </w:r>
            <w:proofErr w:type="spellEnd"/>
            <w:r w:rsidRPr="000F08C0">
              <w:rPr>
                <w:rFonts w:ascii="Arial" w:hAnsi="Arial" w:cs="Arial"/>
              </w:rPr>
              <w:t xml:space="preserve"> y Gemini AI, sin costo</w:t>
            </w:r>
          </w:p>
        </w:tc>
        <w:tc>
          <w:tcPr>
            <w:tcW w:w="2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6EB6" w14:textId="77777777" w:rsidR="000F08C0" w:rsidRPr="000F08C0" w:rsidRDefault="000F08C0" w:rsidP="000F08C0">
            <w:pPr>
              <w:ind w:firstLine="0"/>
              <w:rPr>
                <w:rFonts w:ascii="Arial" w:hAnsi="Arial" w:cs="Arial"/>
              </w:rPr>
            </w:pPr>
            <w:r w:rsidRPr="000F08C0">
              <w:rPr>
                <w:rFonts w:ascii="Arial" w:hAnsi="Arial" w:cs="Arial"/>
              </w:rPr>
              <w:t>Google Cloud / Marketing</w:t>
            </w:r>
          </w:p>
        </w:tc>
      </w:tr>
    </w:tbl>
    <w:p w14:paraId="3AB5C1D7" w14:textId="2B8B8D75" w:rsidR="000F08C0" w:rsidRDefault="00EE4AC7" w:rsidP="000F08C0">
      <w:pPr>
        <w:ind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23BE907B" w14:textId="08243D37" w:rsidR="00EE4AC7" w:rsidRDefault="00EE4AC7" w:rsidP="000F08C0">
      <w:pPr>
        <w:ind w:firstLine="0"/>
        <w:rPr>
          <w:rFonts w:ascii="Arial" w:hAnsi="Arial" w:cs="Arial"/>
          <w:b/>
          <w:bCs/>
        </w:rPr>
      </w:pPr>
      <w:r w:rsidRPr="00EE4AC7">
        <w:rPr>
          <w:rFonts w:ascii="Arial" w:hAnsi="Arial" w:cs="Arial"/>
          <w:b/>
          <w:bCs/>
        </w:rPr>
        <w:t xml:space="preserve">Ingeniería de Datos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E4AC7" w14:paraId="04F9A149" w14:textId="77777777" w:rsidTr="00AF5D80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58A26" w14:textId="77777777" w:rsidR="00EE4AC7" w:rsidRDefault="00EE4AC7" w:rsidP="00EE4AC7">
            <w:pPr>
              <w:ind w:firstLine="0"/>
            </w:pPr>
            <w:r>
              <w:rPr>
                <w:rFonts w:ascii="Arial" w:eastAsia="Arial" w:hAnsi="Arial" w:cs="Arial"/>
                <w:b/>
                <w:bCs/>
                <w:sz w:val="22"/>
              </w:rPr>
              <w:lastRenderedPageBreak/>
              <w:t>Herramienta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1AD1E" w14:textId="77777777" w:rsidR="00EE4AC7" w:rsidRDefault="00EE4AC7" w:rsidP="00EE4AC7">
            <w:pPr>
              <w:ind w:firstLine="0"/>
            </w:pPr>
            <w:r>
              <w:rPr>
                <w:rFonts w:ascii="Arial" w:eastAsia="Arial" w:hAnsi="Arial" w:cs="Arial"/>
                <w:b/>
                <w:bCs/>
                <w:sz w:val="22"/>
              </w:rPr>
              <w:t>Categoría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B53E8" w14:textId="77777777" w:rsidR="00EE4AC7" w:rsidRDefault="00EE4AC7" w:rsidP="00AF5D80">
            <w:r>
              <w:rPr>
                <w:rFonts w:ascii="Arial" w:eastAsia="Arial" w:hAnsi="Arial" w:cs="Arial"/>
                <w:b/>
                <w:bCs/>
                <w:sz w:val="22"/>
              </w:rPr>
              <w:t>Uso Principal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B66F" w14:textId="77777777" w:rsidR="00EE4AC7" w:rsidRDefault="00EE4AC7" w:rsidP="00AF5D80">
            <w:r>
              <w:rPr>
                <w:rFonts w:ascii="Arial" w:eastAsia="Arial" w:hAnsi="Arial" w:cs="Arial"/>
                <w:b/>
                <w:bCs/>
                <w:sz w:val="22"/>
              </w:rPr>
              <w:t>Tendencia 2025-2026</w:t>
            </w:r>
          </w:p>
        </w:tc>
      </w:tr>
      <w:tr w:rsidR="00EE4AC7" w14:paraId="16255A01" w14:textId="77777777" w:rsidTr="00AF5D8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D22A4" w14:textId="77777777" w:rsidR="00EE4AC7" w:rsidRDefault="00EE4AC7" w:rsidP="00EE4AC7">
            <w:pPr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Apache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Spark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6E577" w14:textId="77777777" w:rsidR="00EE4AC7" w:rsidRDefault="00EE4AC7" w:rsidP="00EE4AC7">
            <w:pPr>
              <w:ind w:firstLine="0"/>
            </w:pPr>
            <w:r>
              <w:rPr>
                <w:rFonts w:ascii="Arial" w:eastAsia="Arial" w:hAnsi="Arial" w:cs="Arial"/>
                <w:sz w:val="22"/>
              </w:rPr>
              <w:t>Procesamiento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DD1AF" w14:textId="77777777" w:rsidR="00EE4AC7" w:rsidRDefault="00EE4AC7" w:rsidP="00EE4AC7">
            <w:pPr>
              <w:ind w:firstLine="0"/>
            </w:pPr>
            <w:r>
              <w:rPr>
                <w:rFonts w:ascii="Arial" w:eastAsia="Arial" w:hAnsi="Arial" w:cs="Arial"/>
                <w:sz w:val="22"/>
              </w:rPr>
              <w:t>Procesamiento distribuido en memoria a gran escala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FD0A" w14:textId="77777777" w:rsidR="00EE4AC7" w:rsidRDefault="00EE4AC7" w:rsidP="00EE4AC7">
            <w:pPr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Integración con Delta Lake y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Databricks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Lakehouse</w:t>
            </w:r>
            <w:proofErr w:type="spellEnd"/>
          </w:p>
        </w:tc>
      </w:tr>
      <w:tr w:rsidR="00EE4AC7" w14:paraId="6F5D2B63" w14:textId="77777777" w:rsidTr="00AF5D8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8506" w14:textId="77777777" w:rsidR="00EE4AC7" w:rsidRDefault="00EE4AC7" w:rsidP="00EE4AC7">
            <w:pPr>
              <w:ind w:firstLine="0"/>
            </w:pPr>
            <w:r>
              <w:rPr>
                <w:rFonts w:ascii="Arial" w:eastAsia="Arial" w:hAnsi="Arial" w:cs="Arial"/>
                <w:sz w:val="22"/>
              </w:rPr>
              <w:t>Apache Kafka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F48B" w14:textId="77777777" w:rsidR="00EE4AC7" w:rsidRDefault="00EE4AC7" w:rsidP="00EE4AC7">
            <w:pPr>
              <w:ind w:firstLine="0"/>
            </w:pPr>
            <w:proofErr w:type="spellStart"/>
            <w:r>
              <w:rPr>
                <w:rFonts w:ascii="Arial" w:eastAsia="Arial" w:hAnsi="Arial" w:cs="Arial"/>
                <w:sz w:val="22"/>
              </w:rPr>
              <w:t>Streaming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6FA1" w14:textId="77777777" w:rsidR="00EE4AC7" w:rsidRDefault="00EE4AC7" w:rsidP="00EE4AC7">
            <w:pPr>
              <w:ind w:firstLine="0"/>
            </w:pPr>
            <w:proofErr w:type="spellStart"/>
            <w:r>
              <w:rPr>
                <w:rFonts w:ascii="Arial" w:eastAsia="Arial" w:hAnsi="Arial" w:cs="Arial"/>
                <w:sz w:val="22"/>
              </w:rPr>
              <w:t>Streaming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de eventos en tiempo real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66C80" w14:textId="77777777" w:rsidR="00EE4AC7" w:rsidRDefault="00EE4AC7" w:rsidP="00EE4AC7">
            <w:pPr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Estándar de facto para arquitecturas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event-driven</w:t>
            </w:r>
            <w:proofErr w:type="spellEnd"/>
          </w:p>
        </w:tc>
      </w:tr>
      <w:tr w:rsidR="00EE4AC7" w14:paraId="554D65FB" w14:textId="77777777" w:rsidTr="00AF5D8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65A57" w14:textId="5C818916" w:rsidR="00EE4AC7" w:rsidRDefault="00EE4AC7" w:rsidP="00EE4AC7">
            <w:pPr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Apache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Airflow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4B2AA" w14:textId="77777777" w:rsidR="00EE4AC7" w:rsidRDefault="00EE4AC7" w:rsidP="00EE4AC7">
            <w:pPr>
              <w:ind w:firstLine="0"/>
            </w:pPr>
            <w:r>
              <w:rPr>
                <w:rFonts w:ascii="Arial" w:eastAsia="Arial" w:hAnsi="Arial" w:cs="Arial"/>
                <w:sz w:val="22"/>
              </w:rPr>
              <w:t>Orquestación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715A5" w14:textId="77777777" w:rsidR="00EE4AC7" w:rsidRDefault="00EE4AC7" w:rsidP="00EE4AC7">
            <w:pPr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Gestión de pipelines complejos con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DAGs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65EBE" w14:textId="77777777" w:rsidR="00EE4AC7" w:rsidRDefault="00EE4AC7" w:rsidP="00EE4AC7">
            <w:pPr>
              <w:ind w:firstLine="0"/>
            </w:pPr>
            <w:proofErr w:type="spellStart"/>
            <w:r>
              <w:rPr>
                <w:rFonts w:ascii="Arial" w:eastAsia="Arial" w:hAnsi="Arial" w:cs="Arial"/>
                <w:sz w:val="22"/>
              </w:rPr>
              <w:t>Airflow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3.0: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triggers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event-driven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y versionado de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DAGs</w:t>
            </w:r>
            <w:proofErr w:type="spellEnd"/>
          </w:p>
        </w:tc>
      </w:tr>
      <w:tr w:rsidR="00EE4AC7" w14:paraId="3963492E" w14:textId="77777777" w:rsidTr="00AF5D8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288D" w14:textId="77777777" w:rsidR="00EE4AC7" w:rsidRDefault="00EE4AC7" w:rsidP="00EE4AC7">
            <w:pPr>
              <w:ind w:firstLine="0"/>
            </w:pPr>
            <w:proofErr w:type="spellStart"/>
            <w:r>
              <w:rPr>
                <w:rFonts w:ascii="Arial" w:eastAsia="Arial" w:hAnsi="Arial" w:cs="Arial"/>
                <w:sz w:val="22"/>
              </w:rPr>
              <w:t>dbt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5EF2" w14:textId="77777777" w:rsidR="00EE4AC7" w:rsidRDefault="00EE4AC7" w:rsidP="00EE4AC7">
            <w:pPr>
              <w:ind w:firstLine="0"/>
            </w:pPr>
            <w:r>
              <w:rPr>
                <w:rFonts w:ascii="Arial" w:eastAsia="Arial" w:hAnsi="Arial" w:cs="Arial"/>
                <w:sz w:val="22"/>
              </w:rPr>
              <w:t>Transformación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4CD2" w14:textId="77777777" w:rsidR="00EE4AC7" w:rsidRDefault="00EE4AC7" w:rsidP="00EE4AC7">
            <w:pPr>
              <w:ind w:firstLine="0"/>
            </w:pPr>
            <w:r>
              <w:rPr>
                <w:rFonts w:ascii="Arial" w:eastAsia="Arial" w:hAnsi="Arial" w:cs="Arial"/>
                <w:sz w:val="22"/>
              </w:rPr>
              <w:t>Transformaciones SQL con control de versiones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0E523" w14:textId="6A3EE573" w:rsidR="00EE4AC7" w:rsidRDefault="00EE4AC7" w:rsidP="00EE4AC7">
            <w:pPr>
              <w:ind w:firstLine="0"/>
            </w:pPr>
            <w:proofErr w:type="spellStart"/>
            <w:r>
              <w:rPr>
                <w:rFonts w:ascii="Arial" w:eastAsia="Arial" w:hAnsi="Arial" w:cs="Arial"/>
                <w:sz w:val="22"/>
              </w:rPr>
              <w:t>Fusion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2"/>
              </w:rPr>
              <w:t>Engine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,</w:t>
            </w:r>
            <w:proofErr w:type="gramEnd"/>
            <w:r>
              <w:rPr>
                <w:rFonts w:ascii="Arial" w:eastAsia="Arial" w:hAnsi="Arial" w:cs="Arial"/>
                <w:sz w:val="22"/>
              </w:rPr>
              <w:t xml:space="preserve"> integración con Iceberg y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dbt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Mesh</w:t>
            </w:r>
            <w:proofErr w:type="spellEnd"/>
          </w:p>
        </w:tc>
      </w:tr>
      <w:tr w:rsidR="00EE4AC7" w14:paraId="0AD006F0" w14:textId="77777777" w:rsidTr="00AF5D8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B3EE8" w14:textId="77777777" w:rsidR="00EE4AC7" w:rsidRDefault="00EE4AC7" w:rsidP="00EE4AC7">
            <w:pPr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Delta Lake / Iceberg /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Hudi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911EA" w14:textId="77777777" w:rsidR="00EE4AC7" w:rsidRDefault="00EE4AC7" w:rsidP="00EE4AC7">
            <w:pPr>
              <w:ind w:firstLine="0"/>
            </w:pPr>
            <w:r>
              <w:rPr>
                <w:rFonts w:ascii="Arial" w:eastAsia="Arial" w:hAnsi="Arial" w:cs="Arial"/>
                <w:sz w:val="22"/>
              </w:rPr>
              <w:t>Almacenamiento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0A5C" w14:textId="77777777" w:rsidR="00EE4AC7" w:rsidRDefault="00EE4AC7" w:rsidP="00EE4AC7">
            <w:pPr>
              <w:ind w:firstLine="0"/>
            </w:pPr>
            <w:r>
              <w:rPr>
                <w:rFonts w:ascii="Arial" w:eastAsia="Arial" w:hAnsi="Arial" w:cs="Arial"/>
                <w:sz w:val="22"/>
              </w:rPr>
              <w:t>Formatos de tabla abiertos con transacciones ACID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748C9" w14:textId="77777777" w:rsidR="00EE4AC7" w:rsidRDefault="00EE4AC7" w:rsidP="00EE4AC7">
            <w:pPr>
              <w:ind w:firstLine="0"/>
            </w:pPr>
            <w:r>
              <w:rPr>
                <w:rFonts w:ascii="Arial" w:eastAsia="Arial" w:hAnsi="Arial" w:cs="Arial"/>
                <w:sz w:val="22"/>
              </w:rPr>
              <w:t>Iceberg como estándar empresarial interoperable</w:t>
            </w:r>
          </w:p>
        </w:tc>
      </w:tr>
      <w:tr w:rsidR="00EE4AC7" w14:paraId="0F7D830D" w14:textId="77777777" w:rsidTr="00AF5D8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6D657" w14:textId="77777777" w:rsidR="00EE4AC7" w:rsidRDefault="00EE4AC7" w:rsidP="00EE4AC7">
            <w:pPr>
              <w:ind w:firstLine="0"/>
            </w:pPr>
            <w:proofErr w:type="spellStart"/>
            <w:r>
              <w:rPr>
                <w:rFonts w:ascii="Arial" w:eastAsia="Arial" w:hAnsi="Arial" w:cs="Arial"/>
                <w:sz w:val="22"/>
              </w:rPr>
              <w:t>Snowflake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BigQuery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Databricks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9A770" w14:textId="77777777" w:rsidR="00EE4AC7" w:rsidRDefault="00EE4AC7" w:rsidP="00EE4AC7">
            <w:pPr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Data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Warehouse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Lakehouse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59BE" w14:textId="77777777" w:rsidR="00EE4AC7" w:rsidRDefault="00EE4AC7" w:rsidP="00EE4AC7">
            <w:pPr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Almacenamiento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cloud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escalable para analítica y ML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90A2" w14:textId="77777777" w:rsidR="00EE4AC7" w:rsidRDefault="00EE4AC7" w:rsidP="00AF5D80">
            <w:r>
              <w:rPr>
                <w:rFonts w:ascii="Arial" w:eastAsia="Arial" w:hAnsi="Arial" w:cs="Arial"/>
                <w:sz w:val="22"/>
              </w:rPr>
              <w:t xml:space="preserve">Convergencia hacia arquitectura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Lakehouse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unificada</w:t>
            </w:r>
          </w:p>
        </w:tc>
      </w:tr>
    </w:tbl>
    <w:p w14:paraId="714D25EB" w14:textId="09F561AB" w:rsidR="00EE4AC7" w:rsidRDefault="00EE4AC7" w:rsidP="000F08C0">
      <w:pPr>
        <w:ind w:firstLine="0"/>
        <w:rPr>
          <w:rFonts w:ascii="Arial" w:hAnsi="Arial" w:cs="Arial"/>
          <w:b/>
          <w:bCs/>
        </w:rPr>
      </w:pPr>
    </w:p>
    <w:p w14:paraId="25B09E63" w14:textId="231EB34E" w:rsidR="00EE4AC7" w:rsidRDefault="00EE4AC7" w:rsidP="000F08C0">
      <w:pPr>
        <w:ind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Analítica de datos </w:t>
      </w:r>
    </w:p>
    <w:p w14:paraId="73CA98A1" w14:textId="77777777" w:rsidR="00EE4AC7" w:rsidRPr="00EE4AC7" w:rsidRDefault="00EE4AC7" w:rsidP="0069500D">
      <w:pPr>
        <w:numPr>
          <w:ilvl w:val="0"/>
          <w:numId w:val="31"/>
        </w:numPr>
        <w:spacing w:line="240" w:lineRule="auto"/>
        <w:ind w:left="714" w:hanging="357"/>
        <w:rPr>
          <w:rFonts w:ascii="Arial" w:hAnsi="Arial" w:cs="Arial"/>
        </w:rPr>
      </w:pPr>
      <w:r w:rsidRPr="00EE4AC7">
        <w:rPr>
          <w:rFonts w:ascii="Arial" w:hAnsi="Arial" w:cs="Arial"/>
        </w:rPr>
        <w:t xml:space="preserve">pandas y </w:t>
      </w:r>
      <w:proofErr w:type="spellStart"/>
      <w:r w:rsidRPr="00EE4AC7">
        <w:rPr>
          <w:rFonts w:ascii="Arial" w:hAnsi="Arial" w:cs="Arial"/>
        </w:rPr>
        <w:t>polars</w:t>
      </w:r>
      <w:proofErr w:type="spellEnd"/>
      <w:r w:rsidRPr="00EE4AC7">
        <w:rPr>
          <w:rFonts w:ascii="Arial" w:hAnsi="Arial" w:cs="Arial"/>
        </w:rPr>
        <w:t xml:space="preserve">: para manipulación de datos tabulares. </w:t>
      </w:r>
      <w:proofErr w:type="spellStart"/>
      <w:r w:rsidRPr="00EE4AC7">
        <w:rPr>
          <w:rFonts w:ascii="Arial" w:hAnsi="Arial" w:cs="Arial"/>
        </w:rPr>
        <w:t>Polars</w:t>
      </w:r>
      <w:proofErr w:type="spellEnd"/>
      <w:r w:rsidRPr="00EE4AC7">
        <w:rPr>
          <w:rFonts w:ascii="Arial" w:hAnsi="Arial" w:cs="Arial"/>
        </w:rPr>
        <w:t xml:space="preserve"> está ganando terreno por su rendimiento (está escrito en </w:t>
      </w:r>
      <w:proofErr w:type="spellStart"/>
      <w:r w:rsidRPr="00EE4AC7">
        <w:rPr>
          <w:rFonts w:ascii="Arial" w:hAnsi="Arial" w:cs="Arial"/>
        </w:rPr>
        <w:t>Rust</w:t>
      </w:r>
      <w:proofErr w:type="spellEnd"/>
      <w:r w:rsidRPr="00EE4AC7">
        <w:rPr>
          <w:rFonts w:ascii="Arial" w:hAnsi="Arial" w:cs="Arial"/>
        </w:rPr>
        <w:t>) y su sintaxis más moderna.</w:t>
      </w:r>
    </w:p>
    <w:p w14:paraId="3E4E40CA" w14:textId="77777777" w:rsidR="00EE4AC7" w:rsidRPr="00EE4AC7" w:rsidRDefault="00EE4AC7" w:rsidP="0069500D">
      <w:pPr>
        <w:numPr>
          <w:ilvl w:val="0"/>
          <w:numId w:val="31"/>
        </w:numPr>
        <w:spacing w:line="240" w:lineRule="auto"/>
        <w:ind w:left="714" w:hanging="357"/>
        <w:rPr>
          <w:rFonts w:ascii="Arial" w:hAnsi="Arial" w:cs="Arial"/>
        </w:rPr>
      </w:pPr>
      <w:proofErr w:type="spellStart"/>
      <w:r w:rsidRPr="00EE4AC7">
        <w:rPr>
          <w:rFonts w:ascii="Arial" w:hAnsi="Arial" w:cs="Arial"/>
        </w:rPr>
        <w:t>PySpark</w:t>
      </w:r>
      <w:proofErr w:type="spellEnd"/>
      <w:r w:rsidRPr="00EE4AC7">
        <w:rPr>
          <w:rFonts w:ascii="Arial" w:hAnsi="Arial" w:cs="Arial"/>
        </w:rPr>
        <w:t xml:space="preserve">: procesamiento distribuido con Python sobre Apache </w:t>
      </w:r>
      <w:proofErr w:type="spellStart"/>
      <w:r w:rsidRPr="00EE4AC7">
        <w:rPr>
          <w:rFonts w:ascii="Arial" w:hAnsi="Arial" w:cs="Arial"/>
        </w:rPr>
        <w:t>Spark</w:t>
      </w:r>
      <w:proofErr w:type="spellEnd"/>
      <w:r w:rsidRPr="00EE4AC7">
        <w:rPr>
          <w:rFonts w:ascii="Arial" w:hAnsi="Arial" w:cs="Arial"/>
        </w:rPr>
        <w:t>, ideal cuando los datos no caben en memoria.</w:t>
      </w:r>
    </w:p>
    <w:p w14:paraId="6BD18183" w14:textId="2DF4221B" w:rsidR="00EE4AC7" w:rsidRPr="00F761DE" w:rsidRDefault="00EE4AC7" w:rsidP="0069500D">
      <w:pPr>
        <w:numPr>
          <w:ilvl w:val="0"/>
          <w:numId w:val="31"/>
        </w:numPr>
        <w:spacing w:line="240" w:lineRule="auto"/>
        <w:ind w:left="714" w:hanging="357"/>
        <w:rPr>
          <w:rFonts w:ascii="Arial" w:hAnsi="Arial" w:cs="Arial"/>
        </w:rPr>
      </w:pPr>
      <w:proofErr w:type="spellStart"/>
      <w:r w:rsidRPr="00EE4AC7">
        <w:rPr>
          <w:rFonts w:ascii="Arial" w:hAnsi="Arial" w:cs="Arial"/>
        </w:rPr>
        <w:t>Jupyter</w:t>
      </w:r>
      <w:proofErr w:type="spellEnd"/>
      <w:r w:rsidRPr="00EE4AC7">
        <w:rPr>
          <w:rFonts w:ascii="Arial" w:hAnsi="Arial" w:cs="Arial"/>
        </w:rPr>
        <w:t xml:space="preserve"> / Google </w:t>
      </w:r>
      <w:proofErr w:type="spellStart"/>
      <w:r w:rsidRPr="00EE4AC7">
        <w:rPr>
          <w:rFonts w:ascii="Arial" w:hAnsi="Arial" w:cs="Arial"/>
        </w:rPr>
        <w:t>Colab</w:t>
      </w:r>
      <w:proofErr w:type="spellEnd"/>
      <w:r w:rsidRPr="00EE4AC7">
        <w:rPr>
          <w:rFonts w:ascii="Arial" w:hAnsi="Arial" w:cs="Arial"/>
        </w:rPr>
        <w:t>: entornos de notebook para exploración, prototipado y comunicación de análisis.</w:t>
      </w:r>
    </w:p>
    <w:p w14:paraId="25CDCB7C" w14:textId="29BD294E" w:rsidR="00000A1A" w:rsidRDefault="00000A1A" w:rsidP="00000A1A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r w:rsidRPr="006F6F0F">
        <w:rPr>
          <w:rFonts w:ascii="Arial" w:hAnsi="Arial" w:cs="Arial"/>
          <w:b/>
          <w:bCs/>
          <w:color w:val="auto"/>
          <w:sz w:val="24"/>
          <w:szCs w:val="24"/>
        </w:rPr>
        <w:t xml:space="preserve">Tendencias y Futuro </w:t>
      </w:r>
    </w:p>
    <w:p w14:paraId="229EC238" w14:textId="274F2D47" w:rsidR="00B31930" w:rsidRDefault="00561A24" w:rsidP="00F761DE">
      <w:pPr>
        <w:spacing w:line="240" w:lineRule="auto"/>
        <w:rPr>
          <w:rFonts w:ascii="Arial" w:hAnsi="Arial" w:cs="Arial"/>
          <w:b/>
          <w:bCs/>
        </w:rPr>
      </w:pPr>
      <w:r w:rsidRPr="00561A24">
        <w:rPr>
          <w:rFonts w:ascii="Arial" w:hAnsi="Arial" w:cs="Arial"/>
          <w:b/>
          <w:bCs/>
        </w:rPr>
        <w:t xml:space="preserve">Ingeniería de Datos </w:t>
      </w:r>
    </w:p>
    <w:p w14:paraId="79CD84C4" w14:textId="77777777" w:rsidR="00F761DE" w:rsidRPr="00F761DE" w:rsidRDefault="00F761DE" w:rsidP="00F761DE">
      <w:pPr>
        <w:spacing w:line="240" w:lineRule="auto"/>
        <w:rPr>
          <w:rFonts w:ascii="Arial" w:hAnsi="Arial" w:cs="Arial"/>
        </w:rPr>
      </w:pPr>
      <w:r w:rsidRPr="00F761DE">
        <w:rPr>
          <w:rFonts w:ascii="Arial" w:hAnsi="Arial" w:cs="Arial"/>
        </w:rPr>
        <w:t>I</w:t>
      </w:r>
      <w:r w:rsidRPr="00F761DE">
        <w:rPr>
          <w:rFonts w:ascii="Arial" w:hAnsi="Arial" w:cs="Arial"/>
          <w:b/>
          <w:bCs/>
        </w:rPr>
        <w:t>nteligencia Artificial Generativa en pipelines de datos</w:t>
      </w:r>
    </w:p>
    <w:p w14:paraId="6164BF5A" w14:textId="77777777" w:rsidR="00F761DE" w:rsidRDefault="00F761DE" w:rsidP="00F761DE">
      <w:pPr>
        <w:spacing w:line="240" w:lineRule="auto"/>
        <w:rPr>
          <w:rFonts w:ascii="Arial" w:hAnsi="Arial" w:cs="Arial"/>
        </w:rPr>
      </w:pPr>
      <w:r w:rsidRPr="00F761DE">
        <w:rPr>
          <w:rFonts w:ascii="Arial" w:hAnsi="Arial" w:cs="Arial"/>
        </w:rPr>
        <w:t xml:space="preserve">Plataformas como </w:t>
      </w:r>
      <w:proofErr w:type="spellStart"/>
      <w:r w:rsidRPr="00F761DE">
        <w:rPr>
          <w:rFonts w:ascii="Arial" w:hAnsi="Arial" w:cs="Arial"/>
        </w:rPr>
        <w:t>Databricks</w:t>
      </w:r>
      <w:proofErr w:type="spellEnd"/>
      <w:r w:rsidRPr="00F761DE">
        <w:rPr>
          <w:rFonts w:ascii="Arial" w:hAnsi="Arial" w:cs="Arial"/>
        </w:rPr>
        <w:t xml:space="preserve"> y </w:t>
      </w:r>
      <w:proofErr w:type="spellStart"/>
      <w:r w:rsidRPr="00F761DE">
        <w:rPr>
          <w:rFonts w:ascii="Arial" w:hAnsi="Arial" w:cs="Arial"/>
        </w:rPr>
        <w:t>Snowflake</w:t>
      </w:r>
      <w:proofErr w:type="spellEnd"/>
      <w:r w:rsidRPr="00F761DE">
        <w:rPr>
          <w:rFonts w:ascii="Arial" w:hAnsi="Arial" w:cs="Arial"/>
        </w:rPr>
        <w:t xml:space="preserve"> han integrado capacidades de IA </w:t>
      </w:r>
    </w:p>
    <w:p w14:paraId="3A67C258" w14:textId="77777777" w:rsidR="00F761DE" w:rsidRDefault="00F761DE" w:rsidP="00F761DE">
      <w:pPr>
        <w:spacing w:line="240" w:lineRule="auto"/>
        <w:rPr>
          <w:rFonts w:ascii="Arial" w:hAnsi="Arial" w:cs="Arial"/>
        </w:rPr>
      </w:pPr>
      <w:r w:rsidRPr="00F761DE">
        <w:rPr>
          <w:rFonts w:ascii="Arial" w:hAnsi="Arial" w:cs="Arial"/>
        </w:rPr>
        <w:t xml:space="preserve">Generativa para automatizar tareas críticas como la limpieza, imputación y </w:t>
      </w:r>
    </w:p>
    <w:p w14:paraId="72F2C422" w14:textId="77777777" w:rsidR="00F761DE" w:rsidRDefault="00F761DE" w:rsidP="00F761DE">
      <w:pPr>
        <w:spacing w:line="240" w:lineRule="auto"/>
        <w:rPr>
          <w:rFonts w:ascii="Arial" w:hAnsi="Arial" w:cs="Arial"/>
        </w:rPr>
      </w:pPr>
      <w:r w:rsidRPr="00F761DE">
        <w:rPr>
          <w:rFonts w:ascii="Arial" w:hAnsi="Arial" w:cs="Arial"/>
        </w:rPr>
        <w:t xml:space="preserve">transformación de datos. Esta integración reduce excesivamente el tiempo </w:t>
      </w:r>
    </w:p>
    <w:p w14:paraId="57D26B83" w14:textId="77777777" w:rsidR="00F761DE" w:rsidRDefault="00F761DE" w:rsidP="00F761DE">
      <w:pPr>
        <w:spacing w:line="240" w:lineRule="auto"/>
        <w:rPr>
          <w:rFonts w:ascii="Arial" w:hAnsi="Arial" w:cs="Arial"/>
        </w:rPr>
      </w:pPr>
      <w:r w:rsidRPr="00F761DE">
        <w:rPr>
          <w:rFonts w:ascii="Arial" w:hAnsi="Arial" w:cs="Arial"/>
        </w:rPr>
        <w:t xml:space="preserve">dedicado a la preparación de datos y aumenta notablemente la productividad de </w:t>
      </w:r>
    </w:p>
    <w:p w14:paraId="5C6B40BF" w14:textId="665B4E29" w:rsidR="00F761DE" w:rsidRPr="00F761DE" w:rsidRDefault="00F761DE" w:rsidP="00F761DE">
      <w:pPr>
        <w:spacing w:line="240" w:lineRule="auto"/>
        <w:rPr>
          <w:rFonts w:ascii="Arial" w:hAnsi="Arial" w:cs="Arial"/>
        </w:rPr>
      </w:pPr>
      <w:r w:rsidRPr="00F761DE">
        <w:rPr>
          <w:rFonts w:ascii="Arial" w:hAnsi="Arial" w:cs="Arial"/>
        </w:rPr>
        <w:t>los equipos.</w:t>
      </w:r>
    </w:p>
    <w:p w14:paraId="199FCECF" w14:textId="77777777" w:rsidR="00F761DE" w:rsidRPr="00F761DE" w:rsidRDefault="00F761DE" w:rsidP="00F761DE">
      <w:pPr>
        <w:spacing w:line="240" w:lineRule="auto"/>
        <w:rPr>
          <w:rFonts w:ascii="Arial" w:hAnsi="Arial" w:cs="Arial"/>
          <w:b/>
          <w:bCs/>
        </w:rPr>
      </w:pPr>
      <w:r w:rsidRPr="00F761DE">
        <w:rPr>
          <w:rFonts w:ascii="Arial" w:hAnsi="Arial" w:cs="Arial"/>
          <w:b/>
          <w:bCs/>
        </w:rPr>
        <w:t>Malla de datos y tela de datos</w:t>
      </w:r>
    </w:p>
    <w:p w14:paraId="6A699F3E" w14:textId="77777777" w:rsidR="00F761DE" w:rsidRDefault="00F761DE" w:rsidP="00F761DE">
      <w:pPr>
        <w:spacing w:line="240" w:lineRule="auto"/>
        <w:rPr>
          <w:rFonts w:ascii="Arial" w:hAnsi="Arial" w:cs="Arial"/>
        </w:rPr>
      </w:pPr>
      <w:r w:rsidRPr="00F761DE">
        <w:rPr>
          <w:rFonts w:ascii="Arial" w:hAnsi="Arial" w:cs="Arial"/>
        </w:rPr>
        <w:t xml:space="preserve">El Data </w:t>
      </w:r>
      <w:proofErr w:type="spellStart"/>
      <w:r w:rsidRPr="00F761DE">
        <w:rPr>
          <w:rFonts w:ascii="Arial" w:hAnsi="Arial" w:cs="Arial"/>
        </w:rPr>
        <w:t>Mesh</w:t>
      </w:r>
      <w:proofErr w:type="spellEnd"/>
      <w:r w:rsidRPr="00F761DE">
        <w:rPr>
          <w:rFonts w:ascii="Arial" w:hAnsi="Arial" w:cs="Arial"/>
        </w:rPr>
        <w:t xml:space="preserve"> promueve la descentralización de la propiedad de los datos por </w:t>
      </w:r>
    </w:p>
    <w:p w14:paraId="013AE77F" w14:textId="77777777" w:rsidR="00F761DE" w:rsidRDefault="00F761DE" w:rsidP="00F761DE">
      <w:pPr>
        <w:spacing w:line="240" w:lineRule="auto"/>
        <w:rPr>
          <w:rFonts w:ascii="Arial" w:hAnsi="Arial" w:cs="Arial"/>
        </w:rPr>
      </w:pPr>
      <w:r w:rsidRPr="00F761DE">
        <w:rPr>
          <w:rFonts w:ascii="Arial" w:hAnsi="Arial" w:cs="Arial"/>
        </w:rPr>
        <w:t xml:space="preserve">dominio de negocio, mientras que el Data </w:t>
      </w:r>
      <w:proofErr w:type="spellStart"/>
      <w:r w:rsidRPr="00F761DE">
        <w:rPr>
          <w:rFonts w:ascii="Arial" w:hAnsi="Arial" w:cs="Arial"/>
        </w:rPr>
        <w:t>Fabric</w:t>
      </w:r>
      <w:proofErr w:type="spellEnd"/>
      <w:r w:rsidRPr="00F761DE">
        <w:rPr>
          <w:rFonts w:ascii="Arial" w:hAnsi="Arial" w:cs="Arial"/>
        </w:rPr>
        <w:t xml:space="preserve"> crea una capa inteligente de </w:t>
      </w:r>
    </w:p>
    <w:p w14:paraId="7765D025" w14:textId="77777777" w:rsidR="00F761DE" w:rsidRDefault="00F761DE" w:rsidP="00F761DE">
      <w:pPr>
        <w:spacing w:line="240" w:lineRule="auto"/>
        <w:rPr>
          <w:rFonts w:ascii="Arial" w:hAnsi="Arial" w:cs="Arial"/>
        </w:rPr>
      </w:pPr>
      <w:r w:rsidRPr="00F761DE">
        <w:rPr>
          <w:rFonts w:ascii="Arial" w:hAnsi="Arial" w:cs="Arial"/>
        </w:rPr>
        <w:t>integración que conecta fuentes heterogéneas (</w:t>
      </w:r>
      <w:proofErr w:type="spellStart"/>
      <w:r w:rsidRPr="00F761DE">
        <w:rPr>
          <w:rFonts w:ascii="Arial" w:hAnsi="Arial" w:cs="Arial"/>
        </w:rPr>
        <w:t>cloud</w:t>
      </w:r>
      <w:proofErr w:type="spellEnd"/>
      <w:r w:rsidRPr="00F761DE">
        <w:rPr>
          <w:rFonts w:ascii="Arial" w:hAnsi="Arial" w:cs="Arial"/>
        </w:rPr>
        <w:t xml:space="preserve">, </w:t>
      </w:r>
      <w:proofErr w:type="spellStart"/>
      <w:r w:rsidRPr="00F761DE">
        <w:rPr>
          <w:rFonts w:ascii="Arial" w:hAnsi="Arial" w:cs="Arial"/>
        </w:rPr>
        <w:t>on</w:t>
      </w:r>
      <w:proofErr w:type="spellEnd"/>
      <w:r w:rsidRPr="00F761DE">
        <w:rPr>
          <w:rFonts w:ascii="Arial" w:hAnsi="Arial" w:cs="Arial"/>
        </w:rPr>
        <w:t xml:space="preserve">-premise y </w:t>
      </w:r>
      <w:proofErr w:type="spellStart"/>
      <w:r w:rsidRPr="00F761DE">
        <w:rPr>
          <w:rFonts w:ascii="Arial" w:hAnsi="Arial" w:cs="Arial"/>
        </w:rPr>
        <w:t>edge</w:t>
      </w:r>
      <w:proofErr w:type="spellEnd"/>
      <w:r w:rsidRPr="00F761DE">
        <w:rPr>
          <w:rFonts w:ascii="Arial" w:hAnsi="Arial" w:cs="Arial"/>
        </w:rPr>
        <w:t xml:space="preserve">) </w:t>
      </w:r>
    </w:p>
    <w:p w14:paraId="22CD9280" w14:textId="5692F4E5" w:rsidR="00F761DE" w:rsidRPr="00F761DE" w:rsidRDefault="00F761DE" w:rsidP="00D66138">
      <w:pPr>
        <w:spacing w:line="240" w:lineRule="auto"/>
        <w:rPr>
          <w:rFonts w:ascii="Arial" w:hAnsi="Arial" w:cs="Arial"/>
        </w:rPr>
      </w:pPr>
      <w:r w:rsidRPr="00F761DE">
        <w:rPr>
          <w:rFonts w:ascii="Arial" w:hAnsi="Arial" w:cs="Arial"/>
        </w:rPr>
        <w:t>mediante metadatos activos y linaje automatizado</w:t>
      </w:r>
      <w:r>
        <w:rPr>
          <w:rFonts w:ascii="Arial" w:hAnsi="Arial" w:cs="Arial"/>
        </w:rPr>
        <w:t>.</w:t>
      </w:r>
    </w:p>
    <w:p w14:paraId="4379EDED" w14:textId="77777777" w:rsidR="00F761DE" w:rsidRPr="00F761DE" w:rsidRDefault="00F761DE" w:rsidP="00F761DE">
      <w:pPr>
        <w:spacing w:line="240" w:lineRule="auto"/>
        <w:rPr>
          <w:rFonts w:ascii="Arial" w:hAnsi="Arial" w:cs="Arial"/>
          <w:b/>
          <w:bCs/>
        </w:rPr>
      </w:pPr>
      <w:r w:rsidRPr="00F761DE">
        <w:rPr>
          <w:rFonts w:ascii="Arial" w:hAnsi="Arial" w:cs="Arial"/>
          <w:b/>
          <w:bCs/>
        </w:rPr>
        <w:t xml:space="preserve">Arquitectura </w:t>
      </w:r>
      <w:proofErr w:type="spellStart"/>
      <w:r w:rsidRPr="00F761DE">
        <w:rPr>
          <w:rFonts w:ascii="Arial" w:hAnsi="Arial" w:cs="Arial"/>
          <w:b/>
          <w:bCs/>
        </w:rPr>
        <w:t>Lakehouse</w:t>
      </w:r>
      <w:proofErr w:type="spellEnd"/>
      <w:r w:rsidRPr="00F761DE">
        <w:rPr>
          <w:rFonts w:ascii="Arial" w:hAnsi="Arial" w:cs="Arial"/>
          <w:b/>
          <w:bCs/>
        </w:rPr>
        <w:t xml:space="preserve"> como estándar</w:t>
      </w:r>
    </w:p>
    <w:p w14:paraId="18CE6FB9" w14:textId="77777777" w:rsidR="00F761DE" w:rsidRDefault="00F761DE" w:rsidP="00F761DE">
      <w:pPr>
        <w:spacing w:line="240" w:lineRule="auto"/>
        <w:rPr>
          <w:rFonts w:ascii="Arial" w:hAnsi="Arial" w:cs="Arial"/>
        </w:rPr>
      </w:pPr>
      <w:r w:rsidRPr="00F761DE">
        <w:rPr>
          <w:rFonts w:ascii="Arial" w:hAnsi="Arial" w:cs="Arial"/>
        </w:rPr>
        <w:t xml:space="preserve">La línea entre Data Lake y Data </w:t>
      </w:r>
      <w:proofErr w:type="spellStart"/>
      <w:r w:rsidRPr="00F761DE">
        <w:rPr>
          <w:rFonts w:ascii="Arial" w:hAnsi="Arial" w:cs="Arial"/>
        </w:rPr>
        <w:t>Warehouse</w:t>
      </w:r>
      <w:proofErr w:type="spellEnd"/>
      <w:r w:rsidRPr="00F761DE">
        <w:rPr>
          <w:rFonts w:ascii="Arial" w:hAnsi="Arial" w:cs="Arial"/>
        </w:rPr>
        <w:t xml:space="preserve"> se ha difuminado con la adopción </w:t>
      </w:r>
    </w:p>
    <w:p w14:paraId="2F646607" w14:textId="77777777" w:rsidR="00F761DE" w:rsidRDefault="00F761DE" w:rsidP="00F761DE">
      <w:pPr>
        <w:spacing w:line="240" w:lineRule="auto"/>
        <w:rPr>
          <w:rFonts w:ascii="Arial" w:hAnsi="Arial" w:cs="Arial"/>
        </w:rPr>
      </w:pPr>
      <w:r w:rsidRPr="00F761DE">
        <w:rPr>
          <w:rFonts w:ascii="Arial" w:hAnsi="Arial" w:cs="Arial"/>
        </w:rPr>
        <w:t xml:space="preserve">generalizada de la arquitectura </w:t>
      </w:r>
      <w:proofErr w:type="spellStart"/>
      <w:r w:rsidRPr="00F761DE">
        <w:rPr>
          <w:rFonts w:ascii="Arial" w:hAnsi="Arial" w:cs="Arial"/>
        </w:rPr>
        <w:t>Lakehouse</w:t>
      </w:r>
      <w:proofErr w:type="spellEnd"/>
      <w:r w:rsidRPr="00F761DE">
        <w:rPr>
          <w:rFonts w:ascii="Arial" w:hAnsi="Arial" w:cs="Arial"/>
        </w:rPr>
        <w:t xml:space="preserve">. Plataformas como </w:t>
      </w:r>
      <w:proofErr w:type="spellStart"/>
      <w:r w:rsidRPr="00F761DE">
        <w:rPr>
          <w:rFonts w:ascii="Arial" w:hAnsi="Arial" w:cs="Arial"/>
        </w:rPr>
        <w:t>Databricks</w:t>
      </w:r>
      <w:proofErr w:type="spellEnd"/>
      <w:r w:rsidRPr="00F761DE">
        <w:rPr>
          <w:rFonts w:ascii="Arial" w:hAnsi="Arial" w:cs="Arial"/>
        </w:rPr>
        <w:t xml:space="preserve">, </w:t>
      </w:r>
    </w:p>
    <w:p w14:paraId="6C042113" w14:textId="77777777" w:rsidR="00F761DE" w:rsidRDefault="00F761DE" w:rsidP="00F761DE">
      <w:pPr>
        <w:spacing w:line="240" w:lineRule="auto"/>
        <w:rPr>
          <w:rFonts w:ascii="Arial" w:hAnsi="Arial" w:cs="Arial"/>
        </w:rPr>
      </w:pPr>
      <w:proofErr w:type="spellStart"/>
      <w:r w:rsidRPr="00F761DE">
        <w:rPr>
          <w:rFonts w:ascii="Arial" w:hAnsi="Arial" w:cs="Arial"/>
        </w:rPr>
        <w:t>Snowflake</w:t>
      </w:r>
      <w:proofErr w:type="spellEnd"/>
      <w:r w:rsidRPr="00F761DE">
        <w:rPr>
          <w:rFonts w:ascii="Arial" w:hAnsi="Arial" w:cs="Arial"/>
        </w:rPr>
        <w:t xml:space="preserve"> y Google </w:t>
      </w:r>
      <w:proofErr w:type="spellStart"/>
      <w:r w:rsidRPr="00F761DE">
        <w:rPr>
          <w:rFonts w:ascii="Arial" w:hAnsi="Arial" w:cs="Arial"/>
        </w:rPr>
        <w:t>BigQuery</w:t>
      </w:r>
      <w:proofErr w:type="spellEnd"/>
      <w:r w:rsidRPr="00F761DE">
        <w:rPr>
          <w:rFonts w:ascii="Arial" w:hAnsi="Arial" w:cs="Arial"/>
        </w:rPr>
        <w:t xml:space="preserve"> lideran este segmento. Se recomienda priorizar </w:t>
      </w:r>
    </w:p>
    <w:p w14:paraId="6D9FDE71" w14:textId="77777777" w:rsidR="00F761DE" w:rsidRDefault="00F761DE" w:rsidP="00F761DE">
      <w:pPr>
        <w:spacing w:line="240" w:lineRule="auto"/>
        <w:rPr>
          <w:rFonts w:ascii="Arial" w:hAnsi="Arial" w:cs="Arial"/>
        </w:rPr>
      </w:pPr>
      <w:r w:rsidRPr="00F761DE">
        <w:rPr>
          <w:rFonts w:ascii="Arial" w:hAnsi="Arial" w:cs="Arial"/>
        </w:rPr>
        <w:t xml:space="preserve">formatos de tabla abiertos como </w:t>
      </w:r>
      <w:proofErr w:type="spellStart"/>
      <w:r w:rsidRPr="00F761DE">
        <w:rPr>
          <w:rFonts w:ascii="Arial" w:hAnsi="Arial" w:cs="Arial"/>
        </w:rPr>
        <w:t>Parquet</w:t>
      </w:r>
      <w:proofErr w:type="spellEnd"/>
      <w:r w:rsidRPr="00F761DE">
        <w:rPr>
          <w:rFonts w:ascii="Arial" w:hAnsi="Arial" w:cs="Arial"/>
        </w:rPr>
        <w:t>, Delta Lake e Iceberg para mantener la</w:t>
      </w:r>
    </w:p>
    <w:p w14:paraId="37A96421" w14:textId="3201024D" w:rsidR="00F761DE" w:rsidRPr="00F761DE" w:rsidRDefault="00F761DE" w:rsidP="00F761DE">
      <w:pPr>
        <w:spacing w:line="240" w:lineRule="auto"/>
        <w:rPr>
          <w:rFonts w:ascii="Arial" w:hAnsi="Arial" w:cs="Arial"/>
        </w:rPr>
      </w:pPr>
      <w:r w:rsidRPr="00F761DE">
        <w:rPr>
          <w:rFonts w:ascii="Arial" w:hAnsi="Arial" w:cs="Arial"/>
        </w:rPr>
        <w:t>interoperabilidad y evitar el bloqueo de proveedores.</w:t>
      </w:r>
    </w:p>
    <w:p w14:paraId="2EC6F86C" w14:textId="24B846AB" w:rsidR="00561A24" w:rsidRPr="00561A24" w:rsidRDefault="00561A24" w:rsidP="003D6900">
      <w:pPr>
        <w:spacing w:line="240" w:lineRule="auto"/>
        <w:rPr>
          <w:rFonts w:ascii="Arial" w:hAnsi="Arial" w:cs="Arial"/>
          <w:b/>
          <w:bCs/>
        </w:rPr>
      </w:pPr>
      <w:r w:rsidRPr="00561A24">
        <w:rPr>
          <w:rFonts w:ascii="Arial" w:hAnsi="Arial" w:cs="Arial"/>
          <w:b/>
          <w:bCs/>
        </w:rPr>
        <w:t xml:space="preserve">Analítica </w:t>
      </w:r>
      <w:r w:rsidR="00F761DE">
        <w:rPr>
          <w:rFonts w:ascii="Arial" w:hAnsi="Arial" w:cs="Arial"/>
          <w:b/>
          <w:bCs/>
        </w:rPr>
        <w:t>d</w:t>
      </w:r>
      <w:r w:rsidRPr="00561A24">
        <w:rPr>
          <w:rFonts w:ascii="Arial" w:hAnsi="Arial" w:cs="Arial"/>
          <w:b/>
          <w:bCs/>
        </w:rPr>
        <w:t>e datos</w:t>
      </w:r>
    </w:p>
    <w:p w14:paraId="26EDB38B" w14:textId="77777777" w:rsidR="00F761DE" w:rsidRDefault="00F761DE" w:rsidP="00F761DE">
      <w:pPr>
        <w:pStyle w:val="NormalWeb"/>
        <w:ind w:left="708"/>
        <w:rPr>
          <w:rFonts w:ascii="Arial" w:hAnsi="Arial" w:cs="Arial"/>
        </w:rPr>
      </w:pPr>
      <w:r w:rsidRPr="00F761DE">
        <w:rPr>
          <w:rStyle w:val="Textoennegrita"/>
          <w:rFonts w:ascii="Arial" w:eastAsiaTheme="majorEastAsia" w:hAnsi="Arial" w:cs="Arial"/>
        </w:rPr>
        <w:lastRenderedPageBreak/>
        <w:t xml:space="preserve">Inteligencia Artificial y Machine </w:t>
      </w:r>
      <w:proofErr w:type="spellStart"/>
      <w:r w:rsidRPr="00F761DE">
        <w:rPr>
          <w:rStyle w:val="Textoennegrita"/>
          <w:rFonts w:ascii="Arial" w:eastAsiaTheme="majorEastAsia" w:hAnsi="Arial" w:cs="Arial"/>
        </w:rPr>
        <w:t>Learning</w:t>
      </w:r>
      <w:proofErr w:type="spellEnd"/>
      <w:r w:rsidRPr="00F761DE">
        <w:rPr>
          <w:rStyle w:val="Textoennegrita"/>
          <w:rFonts w:ascii="Arial" w:eastAsiaTheme="majorEastAsia" w:hAnsi="Arial" w:cs="Arial"/>
        </w:rPr>
        <w:t xml:space="preserve"> integrados al análisis</w:t>
      </w:r>
      <w:r w:rsidRPr="00F761DE">
        <w:rPr>
          <w:rFonts w:ascii="Arial" w:hAnsi="Arial" w:cs="Arial"/>
        </w:rPr>
        <w:t xml:space="preserve"> </w:t>
      </w:r>
    </w:p>
    <w:p w14:paraId="360ABD66" w14:textId="00967406" w:rsidR="00F761DE" w:rsidRPr="00F761DE" w:rsidRDefault="00F761DE" w:rsidP="00400D02">
      <w:pPr>
        <w:pStyle w:val="NormalWeb"/>
        <w:ind w:left="708"/>
        <w:rPr>
          <w:rFonts w:ascii="Arial" w:hAnsi="Arial" w:cs="Arial"/>
        </w:rPr>
      </w:pPr>
      <w:r w:rsidRPr="00F761DE">
        <w:rPr>
          <w:rFonts w:ascii="Arial" w:hAnsi="Arial" w:cs="Arial"/>
        </w:rPr>
        <w:t xml:space="preserve">La integración de IA y Machine </w:t>
      </w:r>
      <w:proofErr w:type="spellStart"/>
      <w:r w:rsidRPr="00F761DE">
        <w:rPr>
          <w:rFonts w:ascii="Arial" w:hAnsi="Arial" w:cs="Arial"/>
        </w:rPr>
        <w:t>Learning</w:t>
      </w:r>
      <w:proofErr w:type="spellEnd"/>
      <w:r w:rsidRPr="00F761DE">
        <w:rPr>
          <w:rFonts w:ascii="Arial" w:hAnsi="Arial" w:cs="Arial"/>
        </w:rPr>
        <w:t xml:space="preserve"> en los procesos analíticos permite realizar análisis predictivos basados en datos históricos, automatizar el procesamiento de información y detectar patrones complejos que serían imposibles de identificar manualmente. Esta combinación hace que las herramientas analíticas sean mucho más intuitivas y accesibles para usuarios no técnicos.</w:t>
      </w:r>
    </w:p>
    <w:p w14:paraId="0CB9B20C" w14:textId="77777777" w:rsidR="00F761DE" w:rsidRDefault="00F761DE" w:rsidP="00F761DE">
      <w:pPr>
        <w:pStyle w:val="NormalWeb"/>
        <w:ind w:left="708"/>
        <w:rPr>
          <w:rFonts w:ascii="Arial" w:hAnsi="Arial" w:cs="Arial"/>
        </w:rPr>
      </w:pPr>
      <w:r w:rsidRPr="00F761DE">
        <w:rPr>
          <w:rStyle w:val="Textoennegrita"/>
          <w:rFonts w:ascii="Arial" w:eastAsiaTheme="majorEastAsia" w:hAnsi="Arial" w:cs="Arial"/>
        </w:rPr>
        <w:t>Democratización del análisis de datos</w:t>
      </w:r>
      <w:r w:rsidRPr="00F761DE">
        <w:rPr>
          <w:rFonts w:ascii="Arial" w:hAnsi="Arial" w:cs="Arial"/>
        </w:rPr>
        <w:t xml:space="preserve"> </w:t>
      </w:r>
    </w:p>
    <w:p w14:paraId="5510BBC8" w14:textId="080D992B" w:rsidR="00F761DE" w:rsidRPr="00F761DE" w:rsidRDefault="00F761DE" w:rsidP="00400D02">
      <w:pPr>
        <w:pStyle w:val="NormalWeb"/>
        <w:ind w:left="708"/>
        <w:rPr>
          <w:rFonts w:ascii="Arial" w:hAnsi="Arial" w:cs="Arial"/>
        </w:rPr>
      </w:pPr>
      <w:r w:rsidRPr="00F761DE">
        <w:rPr>
          <w:rFonts w:ascii="Arial" w:hAnsi="Arial" w:cs="Arial"/>
        </w:rPr>
        <w:t>Las plataformas modernas han evolucionado hacia interfaces más intuitivas que permiten a usuarios de negocio sin perfil técnico realizar análisis avanzados de forma autónoma. Esta democratización, junto con la automatización de tareas repetitivas, libera a los analistas de datos para enfocarse en actividades de mayor valor estratégico.</w:t>
      </w:r>
    </w:p>
    <w:p w14:paraId="7921A841" w14:textId="77777777" w:rsidR="00F761DE" w:rsidRDefault="00F761DE" w:rsidP="00F761DE">
      <w:pPr>
        <w:pStyle w:val="NormalWeb"/>
        <w:ind w:left="708"/>
        <w:rPr>
          <w:rFonts w:ascii="Arial" w:hAnsi="Arial" w:cs="Arial"/>
        </w:rPr>
      </w:pPr>
      <w:r w:rsidRPr="00F761DE">
        <w:rPr>
          <w:rStyle w:val="Textoennegrita"/>
          <w:rFonts w:ascii="Arial" w:eastAsiaTheme="majorEastAsia" w:hAnsi="Arial" w:cs="Arial"/>
        </w:rPr>
        <w:t xml:space="preserve">Análisis de grafos y </w:t>
      </w:r>
      <w:proofErr w:type="spellStart"/>
      <w:r w:rsidRPr="00F761DE">
        <w:rPr>
          <w:rStyle w:val="Textoennegrita"/>
          <w:rFonts w:ascii="Arial" w:eastAsiaTheme="majorEastAsia" w:hAnsi="Arial" w:cs="Arial"/>
        </w:rPr>
        <w:t>Knowledge</w:t>
      </w:r>
      <w:proofErr w:type="spellEnd"/>
      <w:r w:rsidRPr="00F761DE">
        <w:rPr>
          <w:rStyle w:val="Textoennegrita"/>
          <w:rFonts w:ascii="Arial" w:eastAsiaTheme="majorEastAsia" w:hAnsi="Arial" w:cs="Arial"/>
        </w:rPr>
        <w:t xml:space="preserve"> </w:t>
      </w:r>
      <w:proofErr w:type="spellStart"/>
      <w:r w:rsidRPr="00F761DE">
        <w:rPr>
          <w:rStyle w:val="Textoennegrita"/>
          <w:rFonts w:ascii="Arial" w:eastAsiaTheme="majorEastAsia" w:hAnsi="Arial" w:cs="Arial"/>
        </w:rPr>
        <w:t>Graphs</w:t>
      </w:r>
      <w:proofErr w:type="spellEnd"/>
      <w:r w:rsidRPr="00F761DE">
        <w:rPr>
          <w:rFonts w:ascii="Arial" w:hAnsi="Arial" w:cs="Arial"/>
        </w:rPr>
        <w:t xml:space="preserve"> </w:t>
      </w:r>
    </w:p>
    <w:p w14:paraId="380B5556" w14:textId="55DD8B3F" w:rsidR="00B31930" w:rsidRPr="00F761DE" w:rsidRDefault="00F761DE" w:rsidP="00400D02">
      <w:pPr>
        <w:pStyle w:val="NormalWeb"/>
        <w:ind w:left="708"/>
        <w:rPr>
          <w:rFonts w:ascii="Arial" w:hAnsi="Arial" w:cs="Arial"/>
        </w:rPr>
      </w:pPr>
      <w:r w:rsidRPr="00F761DE">
        <w:rPr>
          <w:rFonts w:ascii="Arial" w:hAnsi="Arial" w:cs="Arial"/>
        </w:rPr>
        <w:t xml:space="preserve">El análisis de grafos y los </w:t>
      </w:r>
      <w:proofErr w:type="spellStart"/>
      <w:r w:rsidRPr="00F761DE">
        <w:rPr>
          <w:rFonts w:ascii="Arial" w:hAnsi="Arial" w:cs="Arial"/>
        </w:rPr>
        <w:t>Knowledge</w:t>
      </w:r>
      <w:proofErr w:type="spellEnd"/>
      <w:r w:rsidRPr="00F761DE">
        <w:rPr>
          <w:rFonts w:ascii="Arial" w:hAnsi="Arial" w:cs="Arial"/>
        </w:rPr>
        <w:t xml:space="preserve"> </w:t>
      </w:r>
      <w:proofErr w:type="spellStart"/>
      <w:r w:rsidRPr="00F761DE">
        <w:rPr>
          <w:rFonts w:ascii="Arial" w:hAnsi="Arial" w:cs="Arial"/>
        </w:rPr>
        <w:t>Graphs</w:t>
      </w:r>
      <w:proofErr w:type="spellEnd"/>
      <w:r w:rsidRPr="00F761DE">
        <w:rPr>
          <w:rFonts w:ascii="Arial" w:hAnsi="Arial" w:cs="Arial"/>
        </w:rPr>
        <w:t xml:space="preserve"> han ganado relevancia al permitir descubrir relaciones ocultas entre entidades de forma eficiente. Son especialmente valiosos en casos de uso como detección de fraude, sistemas de recomendación y análisis de cadenas de fallos en entornos </w:t>
      </w:r>
      <w:proofErr w:type="spellStart"/>
      <w:r w:rsidRPr="00F761DE">
        <w:rPr>
          <w:rFonts w:ascii="Arial" w:hAnsi="Arial" w:cs="Arial"/>
        </w:rPr>
        <w:t>IoT</w:t>
      </w:r>
      <w:proofErr w:type="spellEnd"/>
      <w:r w:rsidRPr="00F761DE">
        <w:rPr>
          <w:rFonts w:ascii="Arial" w:hAnsi="Arial" w:cs="Arial"/>
        </w:rPr>
        <w:t>. Las bases de datos de grafos se consolidan como una tecnología clave para el procesamiento en tiempo real y la detección de anomalías impulsada por IA.</w:t>
      </w:r>
    </w:p>
    <w:p w14:paraId="6C655E6B" w14:textId="3F8DA54D" w:rsidR="00561A24" w:rsidRPr="00EE4AC7" w:rsidRDefault="00561A24" w:rsidP="003D6900">
      <w:pPr>
        <w:spacing w:line="240" w:lineRule="auto"/>
        <w:rPr>
          <w:rFonts w:ascii="Arial" w:hAnsi="Arial" w:cs="Arial"/>
          <w:b/>
          <w:bCs/>
        </w:rPr>
      </w:pPr>
      <w:r w:rsidRPr="000F08C0">
        <w:rPr>
          <w:rFonts w:ascii="Arial" w:hAnsi="Arial" w:cs="Arial"/>
          <w:b/>
          <w:bCs/>
        </w:rPr>
        <w:t xml:space="preserve">Visualización de datos </w:t>
      </w:r>
    </w:p>
    <w:p w14:paraId="4D7A2B6D" w14:textId="77777777" w:rsidR="00F761DE" w:rsidRPr="00F761DE" w:rsidRDefault="00F761DE" w:rsidP="00F761DE">
      <w:pPr>
        <w:spacing w:line="240" w:lineRule="auto"/>
        <w:rPr>
          <w:rFonts w:ascii="Arial" w:hAnsi="Arial" w:cs="Arial"/>
          <w:b/>
          <w:bCs/>
        </w:rPr>
      </w:pPr>
      <w:r w:rsidRPr="00F761DE">
        <w:rPr>
          <w:rFonts w:ascii="Arial" w:hAnsi="Arial" w:cs="Arial"/>
          <w:b/>
          <w:bCs/>
        </w:rPr>
        <w:t>Analítica narrativa impulsada por IA</w:t>
      </w:r>
    </w:p>
    <w:p w14:paraId="62E0C777" w14:textId="77777777" w:rsidR="00F761DE" w:rsidRPr="00F761DE" w:rsidRDefault="00F761DE" w:rsidP="00400D02">
      <w:pPr>
        <w:spacing w:line="240" w:lineRule="auto"/>
        <w:ind w:left="708" w:firstLine="0"/>
        <w:rPr>
          <w:rFonts w:ascii="Arial" w:hAnsi="Arial" w:cs="Arial"/>
        </w:rPr>
      </w:pPr>
      <w:r w:rsidRPr="00F761DE">
        <w:rPr>
          <w:rFonts w:ascii="Arial" w:hAnsi="Arial" w:cs="Arial"/>
        </w:rPr>
        <w:t xml:space="preserve">Las herramientas de analítica narrativa impulsadas por inteligencia artificial, como </w:t>
      </w:r>
      <w:proofErr w:type="spellStart"/>
      <w:r w:rsidRPr="00F761DE">
        <w:rPr>
          <w:rFonts w:ascii="Arial" w:hAnsi="Arial" w:cs="Arial"/>
        </w:rPr>
        <w:t>Power</w:t>
      </w:r>
      <w:proofErr w:type="spellEnd"/>
      <w:r w:rsidRPr="00F761DE">
        <w:rPr>
          <w:rFonts w:ascii="Arial" w:hAnsi="Arial" w:cs="Arial"/>
        </w:rPr>
        <w:t xml:space="preserve"> BI </w:t>
      </w:r>
      <w:proofErr w:type="spellStart"/>
      <w:r w:rsidRPr="00F761DE">
        <w:rPr>
          <w:rFonts w:ascii="Arial" w:hAnsi="Arial" w:cs="Arial"/>
        </w:rPr>
        <w:t>Copilot</w:t>
      </w:r>
      <w:proofErr w:type="spellEnd"/>
      <w:r w:rsidRPr="00F761DE">
        <w:rPr>
          <w:rFonts w:ascii="Arial" w:hAnsi="Arial" w:cs="Arial"/>
        </w:rPr>
        <w:t xml:space="preserve">, </w:t>
      </w:r>
      <w:proofErr w:type="spellStart"/>
      <w:r w:rsidRPr="00F761DE">
        <w:rPr>
          <w:rFonts w:ascii="Arial" w:hAnsi="Arial" w:cs="Arial"/>
        </w:rPr>
        <w:t>Tableau</w:t>
      </w:r>
      <w:proofErr w:type="spellEnd"/>
      <w:r w:rsidRPr="00F761DE">
        <w:rPr>
          <w:rFonts w:ascii="Arial" w:hAnsi="Arial" w:cs="Arial"/>
        </w:rPr>
        <w:t xml:space="preserve"> GPT y la capa generativa de </w:t>
      </w:r>
      <w:proofErr w:type="spellStart"/>
      <w:r w:rsidRPr="00F761DE">
        <w:rPr>
          <w:rFonts w:ascii="Arial" w:hAnsi="Arial" w:cs="Arial"/>
        </w:rPr>
        <w:t>Looker</w:t>
      </w:r>
      <w:proofErr w:type="spellEnd"/>
      <w:r w:rsidRPr="00F761DE">
        <w:rPr>
          <w:rFonts w:ascii="Arial" w:hAnsi="Arial" w:cs="Arial"/>
        </w:rPr>
        <w:t>, transforman automáticamente los datos en historias y explicaciones en lenguaje natural. Los usuarios pueden realizar preguntas conversacionales del tipo “¿cómo evolucionaron los ingresos este trimestre?” y recibir respuestas claras e interpretadas, sin necesidad de construir visualizaciones manualmente.</w:t>
      </w:r>
    </w:p>
    <w:p w14:paraId="64511C62" w14:textId="77777777" w:rsidR="00F761DE" w:rsidRPr="00F761DE" w:rsidRDefault="00F761DE" w:rsidP="00F761DE">
      <w:pPr>
        <w:rPr>
          <w:rFonts w:ascii="Arial" w:hAnsi="Arial" w:cs="Arial"/>
          <w:b/>
          <w:bCs/>
        </w:rPr>
      </w:pPr>
      <w:r w:rsidRPr="00F761DE">
        <w:rPr>
          <w:rFonts w:ascii="Arial" w:hAnsi="Arial" w:cs="Arial"/>
          <w:b/>
          <w:bCs/>
        </w:rPr>
        <w:t xml:space="preserve">Analistas como narradores (Data </w:t>
      </w:r>
      <w:proofErr w:type="spellStart"/>
      <w:r w:rsidRPr="00F761DE">
        <w:rPr>
          <w:rFonts w:ascii="Arial" w:hAnsi="Arial" w:cs="Arial"/>
          <w:b/>
          <w:bCs/>
        </w:rPr>
        <w:t>Storytelling</w:t>
      </w:r>
      <w:proofErr w:type="spellEnd"/>
      <w:r w:rsidRPr="00F761DE">
        <w:rPr>
          <w:rFonts w:ascii="Arial" w:hAnsi="Arial" w:cs="Arial"/>
          <w:b/>
          <w:bCs/>
        </w:rPr>
        <w:t>)</w:t>
      </w:r>
    </w:p>
    <w:p w14:paraId="16BADAFC" w14:textId="64C6C3A2" w:rsidR="00F761DE" w:rsidRPr="00F761DE" w:rsidRDefault="00F761DE" w:rsidP="00400D02">
      <w:pPr>
        <w:spacing w:line="240" w:lineRule="auto"/>
        <w:ind w:left="709" w:firstLine="0"/>
        <w:rPr>
          <w:rFonts w:ascii="Arial" w:hAnsi="Arial" w:cs="Arial"/>
        </w:rPr>
      </w:pPr>
      <w:r w:rsidRPr="00F761DE">
        <w:rPr>
          <w:rFonts w:ascii="Arial" w:hAnsi="Arial" w:cs="Arial"/>
        </w:rPr>
        <w:t xml:space="preserve">Interpretar datos crudos ya no es suficiente. Los analistas de datos deben convertirse en narradores capaces de comunicar los </w:t>
      </w:r>
      <w:proofErr w:type="spellStart"/>
      <w:r w:rsidRPr="00F761DE">
        <w:rPr>
          <w:rFonts w:ascii="Arial" w:hAnsi="Arial" w:cs="Arial"/>
        </w:rPr>
        <w:t>insights</w:t>
      </w:r>
      <w:proofErr w:type="spellEnd"/>
      <w:r w:rsidRPr="00F761DE">
        <w:rPr>
          <w:rFonts w:ascii="Arial" w:hAnsi="Arial" w:cs="Arial"/>
        </w:rPr>
        <w:t xml:space="preserve"> de manera clara, convincente y accionable para audiencias no técnicas. En este nuevo contexto, las habilidades blandas como la comunicación efectiva y las capacidades de presentación</w:t>
      </w:r>
      <w:r>
        <w:rPr>
          <w:rFonts w:ascii="Arial" w:hAnsi="Arial" w:cs="Arial"/>
        </w:rPr>
        <w:t xml:space="preserve"> </w:t>
      </w:r>
      <w:r w:rsidRPr="00F761DE">
        <w:rPr>
          <w:rFonts w:ascii="Arial" w:hAnsi="Arial" w:cs="Arial"/>
        </w:rPr>
        <w:t>adquieren la misma importancia que las competencias técnicas.</w:t>
      </w:r>
    </w:p>
    <w:p w14:paraId="196FA0EF" w14:textId="77777777" w:rsidR="00F761DE" w:rsidRPr="00F761DE" w:rsidRDefault="00F761DE" w:rsidP="00F761DE">
      <w:pPr>
        <w:rPr>
          <w:rFonts w:ascii="Arial" w:hAnsi="Arial" w:cs="Arial"/>
          <w:b/>
          <w:bCs/>
        </w:rPr>
      </w:pPr>
      <w:r w:rsidRPr="00F761DE">
        <w:rPr>
          <w:rFonts w:ascii="Arial" w:hAnsi="Arial" w:cs="Arial"/>
          <w:b/>
          <w:bCs/>
        </w:rPr>
        <w:t>Visualizaciones interactivas</w:t>
      </w:r>
    </w:p>
    <w:p w14:paraId="7C48BF2A" w14:textId="6A7DAAD1" w:rsidR="00561A24" w:rsidRPr="00F761DE" w:rsidRDefault="00F761DE" w:rsidP="00400D02">
      <w:pPr>
        <w:spacing w:line="240" w:lineRule="auto"/>
        <w:ind w:left="709" w:firstLine="0"/>
        <w:rPr>
          <w:rFonts w:ascii="Arial" w:hAnsi="Arial" w:cs="Arial"/>
          <w:b/>
          <w:bCs/>
        </w:rPr>
      </w:pPr>
      <w:r w:rsidRPr="00F761DE">
        <w:rPr>
          <w:rFonts w:ascii="Arial" w:hAnsi="Arial" w:cs="Arial"/>
        </w:rPr>
        <w:lastRenderedPageBreak/>
        <w:t xml:space="preserve">Las plataformas líderes como </w:t>
      </w:r>
      <w:proofErr w:type="spellStart"/>
      <w:r w:rsidRPr="00F761DE">
        <w:rPr>
          <w:rFonts w:ascii="Arial" w:hAnsi="Arial" w:cs="Arial"/>
        </w:rPr>
        <w:t>Power</w:t>
      </w:r>
      <w:proofErr w:type="spellEnd"/>
      <w:r w:rsidRPr="00F761DE">
        <w:rPr>
          <w:rFonts w:ascii="Arial" w:hAnsi="Arial" w:cs="Arial"/>
        </w:rPr>
        <w:t xml:space="preserve"> BI y </w:t>
      </w:r>
      <w:proofErr w:type="spellStart"/>
      <w:r w:rsidRPr="00F761DE">
        <w:rPr>
          <w:rFonts w:ascii="Arial" w:hAnsi="Arial" w:cs="Arial"/>
        </w:rPr>
        <w:t>Tableau</w:t>
      </w:r>
      <w:proofErr w:type="spellEnd"/>
      <w:r w:rsidRPr="00F761DE">
        <w:rPr>
          <w:rFonts w:ascii="Arial" w:hAnsi="Arial" w:cs="Arial"/>
        </w:rPr>
        <w:t xml:space="preserve"> continúan evolucionando hacia visualizaciones más interactivas y dinámicas, que facilitan la creación de experiencias narrativas visuales atractivas. Estas herramientas permiten adaptar la comunicación de los hallazgos a diferentes tipos de audiencias, mejorando la comprensión y el impacto de los </w:t>
      </w:r>
      <w:proofErr w:type="spellStart"/>
      <w:r w:rsidRPr="00F761DE">
        <w:rPr>
          <w:rFonts w:ascii="Arial" w:hAnsi="Arial" w:cs="Arial"/>
        </w:rPr>
        <w:t>insights</w:t>
      </w:r>
      <w:proofErr w:type="spellEnd"/>
      <w:r w:rsidRPr="00F761DE">
        <w:rPr>
          <w:rFonts w:ascii="Arial" w:hAnsi="Arial" w:cs="Arial"/>
        </w:rPr>
        <w:t>.</w:t>
      </w:r>
    </w:p>
    <w:p w14:paraId="440B4C05" w14:textId="7D7C6F0C" w:rsidR="00000A1A" w:rsidRPr="006F6F0F" w:rsidRDefault="00000A1A" w:rsidP="00B36B82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r w:rsidRPr="006F6F0F">
        <w:rPr>
          <w:rFonts w:ascii="Arial" w:hAnsi="Arial" w:cs="Arial"/>
          <w:b/>
          <w:bCs/>
          <w:color w:val="auto"/>
          <w:sz w:val="24"/>
          <w:szCs w:val="24"/>
        </w:rPr>
        <w:t>Conclusiones</w:t>
      </w:r>
    </w:p>
    <w:p w14:paraId="5F63E0B2" w14:textId="77777777" w:rsidR="0069500D" w:rsidRPr="0069500D" w:rsidRDefault="0069500D" w:rsidP="00500E38">
      <w:pPr>
        <w:spacing w:line="240" w:lineRule="auto"/>
        <w:ind w:left="709" w:firstLine="11"/>
        <w:rPr>
          <w:rFonts w:ascii="Arial" w:hAnsi="Arial" w:cs="Arial"/>
        </w:rPr>
      </w:pPr>
      <w:r w:rsidRPr="0069500D">
        <w:rPr>
          <w:rFonts w:ascii="Arial" w:hAnsi="Arial" w:cs="Arial"/>
        </w:rPr>
        <w:t xml:space="preserve">El estado del arte revela una profunda transformación en el ecosistema de datos. La arquitectura </w:t>
      </w:r>
      <w:proofErr w:type="spellStart"/>
      <w:r w:rsidRPr="0069500D">
        <w:rPr>
          <w:rFonts w:ascii="Arial" w:hAnsi="Arial" w:cs="Arial"/>
        </w:rPr>
        <w:t>Lakehouse</w:t>
      </w:r>
      <w:proofErr w:type="spellEnd"/>
      <w:r w:rsidRPr="0069500D">
        <w:rPr>
          <w:rFonts w:ascii="Arial" w:hAnsi="Arial" w:cs="Arial"/>
        </w:rPr>
        <w:t xml:space="preserve">, soportada por formatos abiertos como Apache Iceberg, Delta Lake y Apache </w:t>
      </w:r>
      <w:proofErr w:type="spellStart"/>
      <w:r w:rsidRPr="0069500D">
        <w:rPr>
          <w:rFonts w:ascii="Arial" w:hAnsi="Arial" w:cs="Arial"/>
        </w:rPr>
        <w:t>Hudi</w:t>
      </w:r>
      <w:proofErr w:type="spellEnd"/>
      <w:r w:rsidRPr="0069500D">
        <w:rPr>
          <w:rFonts w:ascii="Arial" w:hAnsi="Arial" w:cs="Arial"/>
        </w:rPr>
        <w:t xml:space="preserve">, se consolida como el estándar dominante al combinar la flexibilidad de los Data </w:t>
      </w:r>
      <w:proofErr w:type="spellStart"/>
      <w:r w:rsidRPr="0069500D">
        <w:rPr>
          <w:rFonts w:ascii="Arial" w:hAnsi="Arial" w:cs="Arial"/>
        </w:rPr>
        <w:t>Lakes</w:t>
      </w:r>
      <w:proofErr w:type="spellEnd"/>
      <w:r w:rsidRPr="0069500D">
        <w:rPr>
          <w:rFonts w:ascii="Arial" w:hAnsi="Arial" w:cs="Arial"/>
        </w:rPr>
        <w:t xml:space="preserve"> con la confiabilidad de los Data </w:t>
      </w:r>
      <w:proofErr w:type="spellStart"/>
      <w:r w:rsidRPr="0069500D">
        <w:rPr>
          <w:rFonts w:ascii="Arial" w:hAnsi="Arial" w:cs="Arial"/>
        </w:rPr>
        <w:t>Warehouses</w:t>
      </w:r>
      <w:proofErr w:type="spellEnd"/>
      <w:r w:rsidRPr="0069500D">
        <w:rPr>
          <w:rFonts w:ascii="Arial" w:hAnsi="Arial" w:cs="Arial"/>
        </w:rPr>
        <w:t>.</w:t>
      </w:r>
    </w:p>
    <w:p w14:paraId="745171B7" w14:textId="543A59AB" w:rsidR="00B36B82" w:rsidRDefault="0069500D" w:rsidP="00500E38">
      <w:pPr>
        <w:spacing w:line="240" w:lineRule="auto"/>
        <w:ind w:left="709" w:firstLine="11"/>
        <w:rPr>
          <w:rFonts w:ascii="Arial" w:hAnsi="Arial" w:cs="Arial"/>
        </w:rPr>
      </w:pPr>
      <w:r w:rsidRPr="0069500D">
        <w:rPr>
          <w:rFonts w:ascii="Arial" w:hAnsi="Arial" w:cs="Arial"/>
        </w:rPr>
        <w:t xml:space="preserve">Las herramientas clave como Apache </w:t>
      </w:r>
      <w:proofErr w:type="spellStart"/>
      <w:r w:rsidRPr="0069500D">
        <w:rPr>
          <w:rFonts w:ascii="Arial" w:hAnsi="Arial" w:cs="Arial"/>
        </w:rPr>
        <w:t>Spark</w:t>
      </w:r>
      <w:proofErr w:type="spellEnd"/>
      <w:r w:rsidRPr="0069500D">
        <w:rPr>
          <w:rFonts w:ascii="Arial" w:hAnsi="Arial" w:cs="Arial"/>
        </w:rPr>
        <w:t xml:space="preserve">, </w:t>
      </w:r>
      <w:proofErr w:type="spellStart"/>
      <w:r w:rsidRPr="0069500D">
        <w:rPr>
          <w:rFonts w:ascii="Arial" w:hAnsi="Arial" w:cs="Arial"/>
        </w:rPr>
        <w:t>dbt</w:t>
      </w:r>
      <w:proofErr w:type="spellEnd"/>
      <w:r w:rsidRPr="0069500D">
        <w:rPr>
          <w:rFonts w:ascii="Arial" w:hAnsi="Arial" w:cs="Arial"/>
        </w:rPr>
        <w:t xml:space="preserve">, </w:t>
      </w:r>
      <w:proofErr w:type="spellStart"/>
      <w:r w:rsidRPr="0069500D">
        <w:rPr>
          <w:rFonts w:ascii="Arial" w:hAnsi="Arial" w:cs="Arial"/>
        </w:rPr>
        <w:t>Airflow</w:t>
      </w:r>
      <w:proofErr w:type="spellEnd"/>
      <w:r w:rsidRPr="0069500D">
        <w:rPr>
          <w:rFonts w:ascii="Arial" w:hAnsi="Arial" w:cs="Arial"/>
        </w:rPr>
        <w:t xml:space="preserve">, Kafka y plataformas </w:t>
      </w:r>
      <w:proofErr w:type="spellStart"/>
      <w:r w:rsidRPr="0069500D">
        <w:rPr>
          <w:rFonts w:ascii="Arial" w:hAnsi="Arial" w:cs="Arial"/>
        </w:rPr>
        <w:t>cloud</w:t>
      </w:r>
      <w:proofErr w:type="spellEnd"/>
      <w:r w:rsidRPr="0069500D">
        <w:rPr>
          <w:rFonts w:ascii="Arial" w:hAnsi="Arial" w:cs="Arial"/>
        </w:rPr>
        <w:t xml:space="preserve"> (</w:t>
      </w:r>
      <w:proofErr w:type="spellStart"/>
      <w:r w:rsidRPr="0069500D">
        <w:rPr>
          <w:rFonts w:ascii="Arial" w:hAnsi="Arial" w:cs="Arial"/>
        </w:rPr>
        <w:t>Databricks</w:t>
      </w:r>
      <w:proofErr w:type="spellEnd"/>
      <w:r w:rsidRPr="0069500D">
        <w:rPr>
          <w:rFonts w:ascii="Arial" w:hAnsi="Arial" w:cs="Arial"/>
        </w:rPr>
        <w:t xml:space="preserve">, </w:t>
      </w:r>
      <w:proofErr w:type="spellStart"/>
      <w:r w:rsidRPr="0069500D">
        <w:rPr>
          <w:rFonts w:ascii="Arial" w:hAnsi="Arial" w:cs="Arial"/>
        </w:rPr>
        <w:t>Snowflake</w:t>
      </w:r>
      <w:proofErr w:type="spellEnd"/>
      <w:r w:rsidRPr="0069500D">
        <w:rPr>
          <w:rFonts w:ascii="Arial" w:hAnsi="Arial" w:cs="Arial"/>
        </w:rPr>
        <w:t xml:space="preserve">, </w:t>
      </w:r>
      <w:proofErr w:type="spellStart"/>
      <w:r w:rsidRPr="0069500D">
        <w:rPr>
          <w:rFonts w:ascii="Arial" w:hAnsi="Arial" w:cs="Arial"/>
        </w:rPr>
        <w:t>BigQuery</w:t>
      </w:r>
      <w:proofErr w:type="spellEnd"/>
      <w:r w:rsidRPr="0069500D">
        <w:rPr>
          <w:rFonts w:ascii="Arial" w:hAnsi="Arial" w:cs="Arial"/>
        </w:rPr>
        <w:t xml:space="preserve">) forman el </w:t>
      </w:r>
      <w:proofErr w:type="spellStart"/>
      <w:r w:rsidRPr="0069500D">
        <w:rPr>
          <w:rFonts w:ascii="Arial" w:hAnsi="Arial" w:cs="Arial"/>
        </w:rPr>
        <w:t>stack</w:t>
      </w:r>
      <w:proofErr w:type="spellEnd"/>
      <w:r w:rsidRPr="0069500D">
        <w:rPr>
          <w:rFonts w:ascii="Arial" w:hAnsi="Arial" w:cs="Arial"/>
        </w:rPr>
        <w:t xml:space="preserve"> técnico más relevante actualmente. Por su parte, la analítica y visualización han evolucionado hacia la democratización del análisis gracias a la IA generativa, el data </w:t>
      </w:r>
      <w:proofErr w:type="spellStart"/>
      <w:r w:rsidRPr="0069500D">
        <w:rPr>
          <w:rFonts w:ascii="Arial" w:hAnsi="Arial" w:cs="Arial"/>
        </w:rPr>
        <w:t>storytelling</w:t>
      </w:r>
      <w:proofErr w:type="spellEnd"/>
      <w:r w:rsidRPr="0069500D">
        <w:rPr>
          <w:rFonts w:ascii="Arial" w:hAnsi="Arial" w:cs="Arial"/>
        </w:rPr>
        <w:t xml:space="preserve"> y visualizaciones interactivas.</w:t>
      </w:r>
    </w:p>
    <w:p w14:paraId="5D8EEA62" w14:textId="4EC295B5" w:rsidR="0021540A" w:rsidRDefault="0021540A" w:rsidP="00500E38">
      <w:pPr>
        <w:spacing w:line="240" w:lineRule="auto"/>
        <w:ind w:left="709" w:firstLine="11"/>
        <w:rPr>
          <w:rFonts w:ascii="Arial" w:hAnsi="Arial" w:cs="Arial"/>
        </w:rPr>
      </w:pPr>
    </w:p>
    <w:p w14:paraId="19F60E02" w14:textId="0F84209F" w:rsidR="0021540A" w:rsidRDefault="0021540A" w:rsidP="00500E38">
      <w:pPr>
        <w:spacing w:line="240" w:lineRule="auto"/>
        <w:ind w:left="709" w:firstLine="11"/>
        <w:rPr>
          <w:rFonts w:ascii="Arial" w:hAnsi="Arial" w:cs="Arial"/>
        </w:rPr>
      </w:pPr>
    </w:p>
    <w:p w14:paraId="5AE42896" w14:textId="7DF5DE80" w:rsidR="0021540A" w:rsidRDefault="0021540A" w:rsidP="00500E38">
      <w:pPr>
        <w:spacing w:line="240" w:lineRule="auto"/>
        <w:ind w:left="709" w:firstLine="11"/>
        <w:rPr>
          <w:rFonts w:ascii="Arial" w:hAnsi="Arial" w:cs="Arial"/>
        </w:rPr>
      </w:pPr>
    </w:p>
    <w:p w14:paraId="5C65D6CD" w14:textId="49EE4B84" w:rsidR="0021540A" w:rsidRDefault="0021540A" w:rsidP="00500E38">
      <w:pPr>
        <w:spacing w:line="240" w:lineRule="auto"/>
        <w:ind w:left="709" w:firstLine="11"/>
        <w:rPr>
          <w:rFonts w:ascii="Arial" w:hAnsi="Arial" w:cs="Arial"/>
        </w:rPr>
      </w:pPr>
    </w:p>
    <w:p w14:paraId="55D3E703" w14:textId="3D5232AF" w:rsidR="0021540A" w:rsidRDefault="0021540A" w:rsidP="00500E38">
      <w:pPr>
        <w:spacing w:line="240" w:lineRule="auto"/>
        <w:ind w:left="709" w:firstLine="11"/>
        <w:rPr>
          <w:rFonts w:ascii="Arial" w:hAnsi="Arial" w:cs="Arial"/>
        </w:rPr>
      </w:pPr>
    </w:p>
    <w:p w14:paraId="156F4030" w14:textId="67FE3864" w:rsidR="0021540A" w:rsidRDefault="0021540A" w:rsidP="00500E38">
      <w:pPr>
        <w:spacing w:line="240" w:lineRule="auto"/>
        <w:ind w:left="709" w:firstLine="11"/>
        <w:rPr>
          <w:rFonts w:ascii="Arial" w:hAnsi="Arial" w:cs="Arial"/>
        </w:rPr>
      </w:pPr>
    </w:p>
    <w:p w14:paraId="1EC6550F" w14:textId="39B9D62C" w:rsidR="0021540A" w:rsidRDefault="0021540A" w:rsidP="00500E38">
      <w:pPr>
        <w:spacing w:line="240" w:lineRule="auto"/>
        <w:ind w:left="709" w:firstLine="11"/>
        <w:rPr>
          <w:rFonts w:ascii="Arial" w:hAnsi="Arial" w:cs="Arial"/>
        </w:rPr>
      </w:pPr>
    </w:p>
    <w:p w14:paraId="295A38E4" w14:textId="054553AE" w:rsidR="0021540A" w:rsidRDefault="0021540A" w:rsidP="00500E38">
      <w:pPr>
        <w:spacing w:line="240" w:lineRule="auto"/>
        <w:ind w:left="709" w:firstLine="11"/>
        <w:rPr>
          <w:rFonts w:ascii="Arial" w:hAnsi="Arial" w:cs="Arial"/>
        </w:rPr>
      </w:pPr>
    </w:p>
    <w:p w14:paraId="4FA7ED50" w14:textId="5EC9C9A2" w:rsidR="0021540A" w:rsidRDefault="0021540A" w:rsidP="00500E38">
      <w:pPr>
        <w:spacing w:line="240" w:lineRule="auto"/>
        <w:ind w:left="709" w:firstLine="11"/>
        <w:rPr>
          <w:rFonts w:ascii="Arial" w:hAnsi="Arial" w:cs="Arial"/>
        </w:rPr>
      </w:pPr>
    </w:p>
    <w:p w14:paraId="7E4940E3" w14:textId="5B4B3A07" w:rsidR="00D66138" w:rsidRDefault="00D66138" w:rsidP="00500E38">
      <w:pPr>
        <w:spacing w:line="240" w:lineRule="auto"/>
        <w:ind w:left="709" w:firstLine="11"/>
        <w:rPr>
          <w:rFonts w:ascii="Arial" w:hAnsi="Arial" w:cs="Arial"/>
        </w:rPr>
      </w:pPr>
    </w:p>
    <w:p w14:paraId="6FFDF83B" w14:textId="7D28D987" w:rsidR="00D66138" w:rsidRDefault="00D66138" w:rsidP="00500E38">
      <w:pPr>
        <w:spacing w:line="240" w:lineRule="auto"/>
        <w:ind w:left="709" w:firstLine="11"/>
        <w:rPr>
          <w:rFonts w:ascii="Arial" w:hAnsi="Arial" w:cs="Arial"/>
        </w:rPr>
      </w:pPr>
    </w:p>
    <w:p w14:paraId="232E180A" w14:textId="3A5D052F" w:rsidR="00D66138" w:rsidRDefault="00D66138" w:rsidP="00500E38">
      <w:pPr>
        <w:spacing w:line="240" w:lineRule="auto"/>
        <w:ind w:left="709" w:firstLine="11"/>
        <w:rPr>
          <w:rFonts w:ascii="Arial" w:hAnsi="Arial" w:cs="Arial"/>
        </w:rPr>
      </w:pPr>
    </w:p>
    <w:p w14:paraId="1D9CB5D7" w14:textId="77777777" w:rsidR="00D66138" w:rsidRDefault="00D66138" w:rsidP="00500E38">
      <w:pPr>
        <w:spacing w:line="240" w:lineRule="auto"/>
        <w:ind w:left="709" w:firstLine="11"/>
        <w:rPr>
          <w:rFonts w:ascii="Arial" w:hAnsi="Arial" w:cs="Arial"/>
        </w:rPr>
      </w:pPr>
    </w:p>
    <w:p w14:paraId="7A190A9B" w14:textId="2DB8CF06" w:rsidR="0021540A" w:rsidRDefault="0021540A" w:rsidP="00500E38">
      <w:pPr>
        <w:spacing w:line="240" w:lineRule="auto"/>
        <w:ind w:left="709" w:firstLine="11"/>
        <w:rPr>
          <w:rFonts w:ascii="Arial" w:hAnsi="Arial" w:cs="Arial"/>
        </w:rPr>
      </w:pPr>
    </w:p>
    <w:p w14:paraId="25EAF69E" w14:textId="77777777" w:rsidR="0021540A" w:rsidRPr="006F6F0F" w:rsidRDefault="0021540A" w:rsidP="00500E38">
      <w:pPr>
        <w:spacing w:line="240" w:lineRule="auto"/>
        <w:ind w:left="709" w:firstLine="11"/>
        <w:rPr>
          <w:rFonts w:ascii="Arial" w:hAnsi="Arial" w:cs="Arial"/>
        </w:rPr>
      </w:pPr>
    </w:p>
    <w:p w14:paraId="24E7C169" w14:textId="406028D5" w:rsidR="00A02573" w:rsidRPr="006F6F0F" w:rsidRDefault="00000A1A" w:rsidP="00000A1A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r w:rsidRPr="006F6F0F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Referencias</w:t>
      </w:r>
    </w:p>
    <w:p w14:paraId="6505958D" w14:textId="77777777" w:rsidR="00500E38" w:rsidRPr="00500E38" w:rsidRDefault="00500E38" w:rsidP="00500E38">
      <w:pPr>
        <w:pStyle w:val="NormalWeb"/>
        <w:spacing w:before="0" w:beforeAutospacing="0" w:after="0" w:afterAutospacing="0" w:line="480" w:lineRule="auto"/>
        <w:ind w:left="720" w:hanging="720"/>
        <w:rPr>
          <w:rFonts w:ascii="Arial" w:hAnsi="Arial" w:cs="Arial"/>
          <w:lang w:val="en-US"/>
        </w:rPr>
      </w:pPr>
      <w:r w:rsidRPr="00500E38">
        <w:rPr>
          <w:rFonts w:ascii="Arial" w:hAnsi="Arial" w:cs="Arial"/>
          <w:i/>
          <w:iCs/>
          <w:lang w:val="en-US"/>
        </w:rPr>
        <w:t xml:space="preserve">Apache </w:t>
      </w:r>
      <w:proofErr w:type="spellStart"/>
      <w:r w:rsidRPr="00500E38">
        <w:rPr>
          <w:rFonts w:ascii="Arial" w:hAnsi="Arial" w:cs="Arial"/>
          <w:i/>
          <w:iCs/>
          <w:lang w:val="en-US"/>
        </w:rPr>
        <w:t>Spark</w:t>
      </w:r>
      <w:r w:rsidRPr="00500E38">
        <w:rPr>
          <w:rFonts w:ascii="Arial" w:hAnsi="Arial" w:cs="Arial"/>
          <w:i/>
          <w:iCs/>
          <w:vertAlign w:val="superscript"/>
          <w:lang w:val="en-US"/>
        </w:rPr>
        <w:t>TM</w:t>
      </w:r>
      <w:proofErr w:type="spellEnd"/>
      <w:r w:rsidRPr="00500E38">
        <w:rPr>
          <w:rFonts w:ascii="Arial" w:hAnsi="Arial" w:cs="Arial"/>
          <w:i/>
          <w:iCs/>
          <w:lang w:val="en-US"/>
        </w:rPr>
        <w:t xml:space="preserve"> - Unified Engine for large-scale data analytics</w:t>
      </w:r>
      <w:r w:rsidRPr="00500E38">
        <w:rPr>
          <w:rFonts w:ascii="Arial" w:hAnsi="Arial" w:cs="Arial"/>
          <w:lang w:val="en-US"/>
        </w:rPr>
        <w:t xml:space="preserve">. (s. f.). </w:t>
      </w:r>
      <w:r w:rsidRPr="00500E38">
        <w:rPr>
          <w:rStyle w:val="url"/>
          <w:rFonts w:ascii="Arial" w:eastAsiaTheme="majorEastAsia" w:hAnsi="Arial" w:cs="Arial"/>
          <w:lang w:val="en-US"/>
        </w:rPr>
        <w:t>https://spark.apache.org/</w:t>
      </w:r>
    </w:p>
    <w:p w14:paraId="224729ED" w14:textId="77777777" w:rsidR="00500E38" w:rsidRPr="00500E38" w:rsidRDefault="00500E38" w:rsidP="00500E38">
      <w:pPr>
        <w:pStyle w:val="NormalWeb"/>
        <w:spacing w:before="0" w:beforeAutospacing="0" w:after="0" w:afterAutospacing="0" w:line="480" w:lineRule="auto"/>
        <w:ind w:left="720" w:hanging="720"/>
        <w:rPr>
          <w:rFonts w:ascii="Arial" w:hAnsi="Arial" w:cs="Arial"/>
        </w:rPr>
      </w:pPr>
      <w:r w:rsidRPr="00500E38">
        <w:rPr>
          <w:rFonts w:ascii="Arial" w:hAnsi="Arial" w:cs="Arial"/>
          <w:i/>
          <w:iCs/>
        </w:rPr>
        <w:t>Big Data: Tendencias y futuro en el análisis de datos</w:t>
      </w:r>
      <w:r w:rsidRPr="00500E38">
        <w:rPr>
          <w:rFonts w:ascii="Arial" w:hAnsi="Arial" w:cs="Arial"/>
        </w:rPr>
        <w:t xml:space="preserve">. (s. f.). </w:t>
      </w:r>
      <w:r w:rsidRPr="00500E38">
        <w:rPr>
          <w:rStyle w:val="url"/>
          <w:rFonts w:ascii="Arial" w:eastAsiaTheme="majorEastAsia" w:hAnsi="Arial" w:cs="Arial"/>
        </w:rPr>
        <w:t>https://www.ui1.es/blog-ui1/big-data-tendencias-y-futuro-en-el-analisis-de-datos</w:t>
      </w:r>
    </w:p>
    <w:p w14:paraId="1F202B90" w14:textId="77777777" w:rsidR="00500E38" w:rsidRPr="00500E38" w:rsidRDefault="00500E38" w:rsidP="00500E38">
      <w:pPr>
        <w:pStyle w:val="NormalWeb"/>
        <w:spacing w:before="0" w:beforeAutospacing="0" w:after="0" w:afterAutospacing="0" w:line="480" w:lineRule="auto"/>
        <w:ind w:left="720" w:hanging="720"/>
        <w:rPr>
          <w:rFonts w:ascii="Arial" w:hAnsi="Arial" w:cs="Arial"/>
        </w:rPr>
      </w:pPr>
      <w:r w:rsidRPr="00500E38">
        <w:rPr>
          <w:rFonts w:ascii="Arial" w:hAnsi="Arial" w:cs="Arial"/>
        </w:rPr>
        <w:t xml:space="preserve">De Redacción de la Universidad Internacional de la Rioja, E. (2025, 13 marzo). Diferencias entre Data Lake, Data </w:t>
      </w:r>
      <w:proofErr w:type="spellStart"/>
      <w:r w:rsidRPr="00500E38">
        <w:rPr>
          <w:rFonts w:ascii="Arial" w:hAnsi="Arial" w:cs="Arial"/>
        </w:rPr>
        <w:t>Lakehouse</w:t>
      </w:r>
      <w:proofErr w:type="spellEnd"/>
      <w:r w:rsidRPr="00500E38">
        <w:rPr>
          <w:rFonts w:ascii="Arial" w:hAnsi="Arial" w:cs="Arial"/>
        </w:rPr>
        <w:t xml:space="preserve"> y Data </w:t>
      </w:r>
      <w:proofErr w:type="spellStart"/>
      <w:r w:rsidRPr="00500E38">
        <w:rPr>
          <w:rFonts w:ascii="Arial" w:hAnsi="Arial" w:cs="Arial"/>
        </w:rPr>
        <w:t>Warehouse</w:t>
      </w:r>
      <w:proofErr w:type="spellEnd"/>
      <w:r w:rsidRPr="00500E38">
        <w:rPr>
          <w:rFonts w:ascii="Arial" w:hAnsi="Arial" w:cs="Arial"/>
        </w:rPr>
        <w:t xml:space="preserve">. </w:t>
      </w:r>
      <w:r w:rsidRPr="00500E38">
        <w:rPr>
          <w:rFonts w:ascii="Arial" w:hAnsi="Arial" w:cs="Arial"/>
          <w:i/>
          <w:iCs/>
        </w:rPr>
        <w:t>Universidad Virtual. | UNIR Ecuador - Maestrías y Grados Virtuales</w:t>
      </w:r>
      <w:r w:rsidRPr="00500E38">
        <w:rPr>
          <w:rFonts w:ascii="Arial" w:hAnsi="Arial" w:cs="Arial"/>
        </w:rPr>
        <w:t xml:space="preserve">. </w:t>
      </w:r>
      <w:r w:rsidRPr="00500E38">
        <w:rPr>
          <w:rStyle w:val="url"/>
          <w:rFonts w:ascii="Arial" w:eastAsiaTheme="majorEastAsia" w:hAnsi="Arial" w:cs="Arial"/>
        </w:rPr>
        <w:t>https://ecuador.unir.net/actualidad-unir/diferencias-lake-lakehouse-warehouse/</w:t>
      </w:r>
    </w:p>
    <w:p w14:paraId="3033EB36" w14:textId="77777777" w:rsidR="00500E38" w:rsidRPr="00500E38" w:rsidRDefault="00500E38" w:rsidP="00500E38">
      <w:pPr>
        <w:pStyle w:val="NormalWeb"/>
        <w:spacing w:before="0" w:beforeAutospacing="0" w:after="0" w:afterAutospacing="0" w:line="480" w:lineRule="auto"/>
        <w:ind w:left="720" w:hanging="720"/>
        <w:rPr>
          <w:rFonts w:ascii="Arial" w:hAnsi="Arial" w:cs="Arial"/>
        </w:rPr>
      </w:pPr>
      <w:r w:rsidRPr="00500E38">
        <w:rPr>
          <w:rFonts w:ascii="Arial" w:hAnsi="Arial" w:cs="Arial"/>
          <w:i/>
          <w:iCs/>
        </w:rPr>
        <w:t xml:space="preserve">El futuro del análisis de datos - </w:t>
      </w:r>
      <w:proofErr w:type="spellStart"/>
      <w:r w:rsidRPr="00500E38">
        <w:rPr>
          <w:rFonts w:ascii="Arial" w:hAnsi="Arial" w:cs="Arial"/>
          <w:i/>
          <w:iCs/>
        </w:rPr>
        <w:t>datdata</w:t>
      </w:r>
      <w:proofErr w:type="spellEnd"/>
      <w:r w:rsidRPr="00500E38">
        <w:rPr>
          <w:rFonts w:ascii="Arial" w:hAnsi="Arial" w:cs="Arial"/>
        </w:rPr>
        <w:t xml:space="preserve">. (2025, 23 enero). </w:t>
      </w:r>
      <w:proofErr w:type="spellStart"/>
      <w:r w:rsidRPr="00500E38">
        <w:rPr>
          <w:rFonts w:ascii="Arial" w:hAnsi="Arial" w:cs="Arial"/>
        </w:rPr>
        <w:t>Datdata</w:t>
      </w:r>
      <w:proofErr w:type="spellEnd"/>
      <w:r w:rsidRPr="00500E38">
        <w:rPr>
          <w:rFonts w:ascii="Arial" w:hAnsi="Arial" w:cs="Arial"/>
        </w:rPr>
        <w:t xml:space="preserve">. </w:t>
      </w:r>
      <w:r w:rsidRPr="00500E38">
        <w:rPr>
          <w:rStyle w:val="url"/>
          <w:rFonts w:ascii="Arial" w:eastAsiaTheme="majorEastAsia" w:hAnsi="Arial" w:cs="Arial"/>
        </w:rPr>
        <w:t>https://www.datdata.com/blog/el-futuro-del-analisis-de-datos</w:t>
      </w:r>
    </w:p>
    <w:p w14:paraId="52D33D6C" w14:textId="77777777" w:rsidR="00500E38" w:rsidRPr="00500E38" w:rsidRDefault="00500E38" w:rsidP="00500E38">
      <w:pPr>
        <w:pStyle w:val="NormalWeb"/>
        <w:spacing w:before="0" w:beforeAutospacing="0" w:after="0" w:afterAutospacing="0" w:line="480" w:lineRule="auto"/>
        <w:ind w:left="720" w:hanging="720"/>
        <w:rPr>
          <w:rFonts w:ascii="Arial" w:hAnsi="Arial" w:cs="Arial"/>
          <w:lang w:val="en-US"/>
        </w:rPr>
      </w:pPr>
      <w:r w:rsidRPr="00500E38">
        <w:rPr>
          <w:rFonts w:ascii="Arial" w:hAnsi="Arial" w:cs="Arial"/>
          <w:lang w:val="en-US"/>
        </w:rPr>
        <w:t xml:space="preserve">Jha, V. Y. (2024). Data Lakehouse Architectures: Bridging Structured and Unstructured Data. </w:t>
      </w:r>
      <w:r w:rsidRPr="00500E38">
        <w:rPr>
          <w:rFonts w:ascii="Arial" w:hAnsi="Arial" w:cs="Arial"/>
          <w:i/>
          <w:iCs/>
          <w:lang w:val="en-US"/>
        </w:rPr>
        <w:t>ijarcst.org</w:t>
      </w:r>
      <w:r w:rsidRPr="00500E38">
        <w:rPr>
          <w:rFonts w:ascii="Arial" w:hAnsi="Arial" w:cs="Arial"/>
          <w:lang w:val="en-US"/>
        </w:rPr>
        <w:t xml:space="preserve">. </w:t>
      </w:r>
      <w:r w:rsidRPr="00500E38">
        <w:rPr>
          <w:rStyle w:val="url"/>
          <w:rFonts w:ascii="Arial" w:eastAsiaTheme="majorEastAsia" w:hAnsi="Arial" w:cs="Arial"/>
          <w:lang w:val="en-US"/>
        </w:rPr>
        <w:t>https://doi.org/10.15662/IJARCST.2024.0706002</w:t>
      </w:r>
    </w:p>
    <w:p w14:paraId="0CE84B07" w14:textId="77777777" w:rsidR="00500E38" w:rsidRPr="00500E38" w:rsidRDefault="00500E38" w:rsidP="00500E38">
      <w:pPr>
        <w:pStyle w:val="NormalWeb"/>
        <w:spacing w:before="0" w:beforeAutospacing="0" w:after="0" w:afterAutospacing="0" w:line="480" w:lineRule="auto"/>
        <w:ind w:left="720" w:hanging="720"/>
        <w:rPr>
          <w:rFonts w:ascii="Arial" w:hAnsi="Arial" w:cs="Arial"/>
          <w:lang w:val="en-US"/>
        </w:rPr>
      </w:pPr>
      <w:proofErr w:type="spellStart"/>
      <w:r w:rsidRPr="00500E38">
        <w:rPr>
          <w:rFonts w:ascii="Arial" w:hAnsi="Arial" w:cs="Arial"/>
        </w:rPr>
        <w:t>Nazarevich</w:t>
      </w:r>
      <w:proofErr w:type="spellEnd"/>
      <w:r w:rsidRPr="00500E38">
        <w:rPr>
          <w:rFonts w:ascii="Arial" w:hAnsi="Arial" w:cs="Arial"/>
        </w:rPr>
        <w:t xml:space="preserve">, D. (2025, 10 marzo). </w:t>
      </w:r>
      <w:r w:rsidRPr="00500E38">
        <w:rPr>
          <w:rFonts w:ascii="Arial" w:hAnsi="Arial" w:cs="Arial"/>
          <w:i/>
          <w:iCs/>
        </w:rPr>
        <w:t xml:space="preserve">El futuro de </w:t>
      </w:r>
      <w:proofErr w:type="spellStart"/>
      <w:r w:rsidRPr="00500E38">
        <w:rPr>
          <w:rFonts w:ascii="Arial" w:hAnsi="Arial" w:cs="Arial"/>
          <w:i/>
          <w:iCs/>
        </w:rPr>
        <w:t>big</w:t>
      </w:r>
      <w:proofErr w:type="spellEnd"/>
      <w:r w:rsidRPr="00500E38">
        <w:rPr>
          <w:rFonts w:ascii="Arial" w:hAnsi="Arial" w:cs="Arial"/>
          <w:i/>
          <w:iCs/>
        </w:rPr>
        <w:t xml:space="preserve"> data - Predicciones e investigaciones | Data </w:t>
      </w:r>
      <w:proofErr w:type="spellStart"/>
      <w:r w:rsidRPr="00500E38">
        <w:rPr>
          <w:rFonts w:ascii="Arial" w:hAnsi="Arial" w:cs="Arial"/>
          <w:i/>
          <w:iCs/>
        </w:rPr>
        <w:t>analytics</w:t>
      </w:r>
      <w:proofErr w:type="spellEnd"/>
      <w:r w:rsidRPr="00500E38">
        <w:rPr>
          <w:rFonts w:ascii="Arial" w:hAnsi="Arial" w:cs="Arial"/>
          <w:i/>
          <w:iCs/>
        </w:rPr>
        <w:t xml:space="preserve"> y su impacto en la empresa</w:t>
      </w:r>
      <w:r w:rsidRPr="00500E38">
        <w:rPr>
          <w:rFonts w:ascii="Arial" w:hAnsi="Arial" w:cs="Arial"/>
        </w:rPr>
        <w:t xml:space="preserve">. </w:t>
      </w:r>
      <w:proofErr w:type="spellStart"/>
      <w:r w:rsidRPr="00500E38">
        <w:rPr>
          <w:rFonts w:ascii="Arial" w:hAnsi="Arial" w:cs="Arial"/>
          <w:lang w:val="en-US"/>
        </w:rPr>
        <w:t>Innowise</w:t>
      </w:r>
      <w:proofErr w:type="spellEnd"/>
      <w:r w:rsidRPr="00500E38">
        <w:rPr>
          <w:rFonts w:ascii="Arial" w:hAnsi="Arial" w:cs="Arial"/>
          <w:lang w:val="en-US"/>
        </w:rPr>
        <w:t xml:space="preserve">. </w:t>
      </w:r>
      <w:r w:rsidRPr="00500E38">
        <w:rPr>
          <w:rStyle w:val="url"/>
          <w:rFonts w:ascii="Arial" w:eastAsiaTheme="majorEastAsia" w:hAnsi="Arial" w:cs="Arial"/>
          <w:lang w:val="en-US"/>
        </w:rPr>
        <w:t>https://innowise.com/es/blog/the-future-of-big-data-predictions-and-researches-data-analytics-and-its-business-impacts/</w:t>
      </w:r>
    </w:p>
    <w:p w14:paraId="46930982" w14:textId="77777777" w:rsidR="00500E38" w:rsidRPr="00500E38" w:rsidRDefault="00500E38" w:rsidP="00500E38">
      <w:pPr>
        <w:pStyle w:val="NormalWeb"/>
        <w:spacing w:before="0" w:beforeAutospacing="0" w:after="0" w:afterAutospacing="0" w:line="480" w:lineRule="auto"/>
        <w:ind w:left="720" w:hanging="720"/>
        <w:rPr>
          <w:rFonts w:ascii="Arial" w:hAnsi="Arial" w:cs="Arial"/>
        </w:rPr>
      </w:pPr>
      <w:r w:rsidRPr="00500E38">
        <w:rPr>
          <w:rFonts w:ascii="Arial" w:hAnsi="Arial" w:cs="Arial"/>
          <w:i/>
          <w:iCs/>
        </w:rPr>
        <w:t xml:space="preserve">¿Qué es Data </w:t>
      </w:r>
      <w:proofErr w:type="spellStart"/>
      <w:r w:rsidRPr="00500E38">
        <w:rPr>
          <w:rFonts w:ascii="Arial" w:hAnsi="Arial" w:cs="Arial"/>
          <w:i/>
          <w:iCs/>
        </w:rPr>
        <w:t>Mesh</w:t>
      </w:r>
      <w:proofErr w:type="spellEnd"/>
      <w:r w:rsidRPr="00500E38">
        <w:rPr>
          <w:rFonts w:ascii="Arial" w:hAnsi="Arial" w:cs="Arial"/>
          <w:i/>
          <w:iCs/>
        </w:rPr>
        <w:t xml:space="preserve"> y por qué empodera los equipos de datos?</w:t>
      </w:r>
      <w:r w:rsidRPr="00500E38">
        <w:rPr>
          <w:rFonts w:ascii="Arial" w:hAnsi="Arial" w:cs="Arial"/>
        </w:rPr>
        <w:t xml:space="preserve"> (s. f.). </w:t>
      </w:r>
      <w:r w:rsidRPr="00500E38">
        <w:rPr>
          <w:rStyle w:val="url"/>
          <w:rFonts w:ascii="Arial" w:eastAsiaTheme="majorEastAsia" w:hAnsi="Arial" w:cs="Arial"/>
        </w:rPr>
        <w:t>https://blog.powerdata.es/el-valor-de-la-gestion-de-datos/que-es-data-mesh-y-por-que-empodera-los-equipos-de-datos</w:t>
      </w:r>
    </w:p>
    <w:p w14:paraId="11E0A263" w14:textId="77777777" w:rsidR="00500E38" w:rsidRPr="00500E38" w:rsidRDefault="00500E38" w:rsidP="00500E38">
      <w:pPr>
        <w:pStyle w:val="NormalWeb"/>
        <w:spacing w:before="0" w:beforeAutospacing="0" w:after="0" w:afterAutospacing="0" w:line="480" w:lineRule="auto"/>
        <w:ind w:left="720" w:hanging="720"/>
        <w:rPr>
          <w:rFonts w:ascii="Arial" w:hAnsi="Arial" w:cs="Arial"/>
        </w:rPr>
      </w:pPr>
      <w:r w:rsidRPr="00500E38">
        <w:rPr>
          <w:rFonts w:ascii="Arial" w:hAnsi="Arial" w:cs="Arial"/>
        </w:rPr>
        <w:t xml:space="preserve">S, R. G. R. (2026, 4 mayo). </w:t>
      </w:r>
      <w:r w:rsidRPr="00500E38">
        <w:rPr>
          <w:rFonts w:ascii="Arial" w:hAnsi="Arial" w:cs="Arial"/>
          <w:i/>
          <w:iCs/>
        </w:rPr>
        <w:t>Tendencias en Visualización de Datos para el 2025: Más Allá de las Gráficas Tradicionales</w:t>
      </w:r>
      <w:r w:rsidRPr="00500E38">
        <w:rPr>
          <w:rFonts w:ascii="Arial" w:hAnsi="Arial" w:cs="Arial"/>
        </w:rPr>
        <w:t xml:space="preserve">. </w:t>
      </w:r>
      <w:r w:rsidRPr="00500E38">
        <w:rPr>
          <w:rStyle w:val="url"/>
          <w:rFonts w:ascii="Arial" w:eastAsiaTheme="majorEastAsia" w:hAnsi="Arial" w:cs="Arial"/>
        </w:rPr>
        <w:t>https://www.linkedin.com/pulse/tendencias-en-visualizaci%C3%B3n-de-datos-para-el-2025-m%C3%A1s-rodriguez-t79fe/</w:t>
      </w:r>
    </w:p>
    <w:p w14:paraId="71C2617D" w14:textId="77777777" w:rsidR="00500E38" w:rsidRPr="00500E38" w:rsidRDefault="00500E38" w:rsidP="00500E38">
      <w:pPr>
        <w:pStyle w:val="NormalWeb"/>
        <w:spacing w:before="0" w:beforeAutospacing="0" w:after="0" w:afterAutospacing="0" w:line="480" w:lineRule="auto"/>
        <w:ind w:left="720" w:hanging="720"/>
        <w:rPr>
          <w:rFonts w:ascii="Arial" w:hAnsi="Arial" w:cs="Arial"/>
        </w:rPr>
      </w:pPr>
      <w:proofErr w:type="spellStart"/>
      <w:r w:rsidRPr="00500E38">
        <w:rPr>
          <w:rFonts w:ascii="Arial" w:hAnsi="Arial" w:cs="Arial"/>
        </w:rPr>
        <w:lastRenderedPageBreak/>
        <w:t>Shakhomirov</w:t>
      </w:r>
      <w:proofErr w:type="spellEnd"/>
      <w:r w:rsidRPr="00500E38">
        <w:rPr>
          <w:rFonts w:ascii="Arial" w:hAnsi="Arial" w:cs="Arial"/>
        </w:rPr>
        <w:t xml:space="preserve">, M. (2024, 31 octubre). </w:t>
      </w:r>
      <w:r w:rsidRPr="00500E38">
        <w:rPr>
          <w:rFonts w:ascii="Arial" w:hAnsi="Arial" w:cs="Arial"/>
          <w:i/>
          <w:iCs/>
        </w:rPr>
        <w:t xml:space="preserve">¿Qué es la </w:t>
      </w:r>
      <w:proofErr w:type="spellStart"/>
      <w:r w:rsidRPr="00500E38">
        <w:rPr>
          <w:rFonts w:ascii="Arial" w:hAnsi="Arial" w:cs="Arial"/>
          <w:i/>
          <w:iCs/>
        </w:rPr>
        <w:t>dbt</w:t>
      </w:r>
      <w:proofErr w:type="spellEnd"/>
      <w:r w:rsidRPr="00500E38">
        <w:rPr>
          <w:rFonts w:ascii="Arial" w:hAnsi="Arial" w:cs="Arial"/>
          <w:i/>
          <w:iCs/>
        </w:rPr>
        <w:t>? Una introducción práctica para ingenieros de datos</w:t>
      </w:r>
      <w:r w:rsidRPr="00500E38">
        <w:rPr>
          <w:rFonts w:ascii="Arial" w:hAnsi="Arial" w:cs="Arial"/>
        </w:rPr>
        <w:t xml:space="preserve">. </w:t>
      </w:r>
      <w:r w:rsidRPr="00500E38">
        <w:rPr>
          <w:rStyle w:val="url"/>
          <w:rFonts w:ascii="Arial" w:eastAsiaTheme="majorEastAsia" w:hAnsi="Arial" w:cs="Arial"/>
        </w:rPr>
        <w:t>https://www.datacamp.com/es/tutorial/what-is-dbt</w:t>
      </w:r>
    </w:p>
    <w:p w14:paraId="4922FB16" w14:textId="77777777" w:rsidR="00500E38" w:rsidRPr="00500E38" w:rsidRDefault="00500E38" w:rsidP="00500E38">
      <w:pPr>
        <w:pStyle w:val="NormalWeb"/>
        <w:spacing w:before="0" w:beforeAutospacing="0" w:after="0" w:afterAutospacing="0" w:line="480" w:lineRule="auto"/>
        <w:ind w:left="720" w:hanging="720"/>
        <w:rPr>
          <w:rFonts w:ascii="Arial" w:hAnsi="Arial" w:cs="Arial"/>
        </w:rPr>
      </w:pPr>
      <w:proofErr w:type="spellStart"/>
      <w:r w:rsidRPr="00500E38">
        <w:rPr>
          <w:rFonts w:ascii="Arial" w:hAnsi="Arial" w:cs="Arial"/>
        </w:rPr>
        <w:t>Team</w:t>
      </w:r>
      <w:proofErr w:type="spellEnd"/>
      <w:r w:rsidRPr="00500E38">
        <w:rPr>
          <w:rFonts w:ascii="Arial" w:hAnsi="Arial" w:cs="Arial"/>
        </w:rPr>
        <w:t xml:space="preserve">, I. C. E. (2025, 1 diciembre). ELT. vs. ETL. </w:t>
      </w:r>
      <w:r w:rsidRPr="00500E38">
        <w:rPr>
          <w:rFonts w:ascii="Arial" w:hAnsi="Arial" w:cs="Arial"/>
          <w:i/>
          <w:iCs/>
        </w:rPr>
        <w:t>ELT vs. ETL: ¿Cuál es la diferencia?</w:t>
      </w:r>
      <w:r w:rsidRPr="00500E38">
        <w:rPr>
          <w:rFonts w:ascii="Arial" w:hAnsi="Arial" w:cs="Arial"/>
        </w:rPr>
        <w:t xml:space="preserve"> </w:t>
      </w:r>
      <w:r w:rsidRPr="00500E38">
        <w:rPr>
          <w:rStyle w:val="url"/>
          <w:rFonts w:ascii="Arial" w:eastAsiaTheme="majorEastAsia" w:hAnsi="Arial" w:cs="Arial"/>
        </w:rPr>
        <w:t>https://www.ibm.com/es-es/think/topics/elt-vs-etl</w:t>
      </w:r>
    </w:p>
    <w:p w14:paraId="264048F6" w14:textId="77777777" w:rsidR="00000A1A" w:rsidRPr="00000A1A" w:rsidRDefault="00000A1A" w:rsidP="00000A1A"/>
    <w:p w14:paraId="34672E46" w14:textId="77777777" w:rsidR="00000A1A" w:rsidRPr="00000A1A" w:rsidRDefault="00000A1A" w:rsidP="00000A1A"/>
    <w:p w14:paraId="21F3DCE1" w14:textId="77777777" w:rsidR="00000A1A" w:rsidRPr="00000A1A" w:rsidRDefault="00000A1A" w:rsidP="00000A1A"/>
    <w:sectPr w:rsidR="00000A1A" w:rsidRPr="00000A1A" w:rsidSect="00175AE9">
      <w:pgSz w:w="12240" w:h="15840" w:code="1"/>
      <w:pgMar w:top="1440" w:right="1440" w:bottom="1440" w:left="1440" w:header="709" w:footer="709" w:gutter="0"/>
      <w:paperSrc w:first="1" w:other="1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0F921" w14:textId="77777777" w:rsidR="00330E39" w:rsidRPr="000C13C5" w:rsidRDefault="00330E39" w:rsidP="00CB50A2">
      <w:pPr>
        <w:spacing w:after="0" w:line="240" w:lineRule="auto"/>
      </w:pPr>
      <w:r w:rsidRPr="000C13C5">
        <w:separator/>
      </w:r>
    </w:p>
  </w:endnote>
  <w:endnote w:type="continuationSeparator" w:id="0">
    <w:p w14:paraId="59FDB384" w14:textId="77777777" w:rsidR="00330E39" w:rsidRPr="000C13C5" w:rsidRDefault="00330E39" w:rsidP="00CB50A2">
      <w:pPr>
        <w:spacing w:after="0" w:line="240" w:lineRule="auto"/>
      </w:pPr>
      <w:r w:rsidRPr="000C13C5">
        <w:continuationSeparator/>
      </w:r>
    </w:p>
  </w:endnote>
  <w:endnote w:type="continuationNotice" w:id="1">
    <w:p w14:paraId="52597D77" w14:textId="77777777" w:rsidR="00330E39" w:rsidRPr="000C13C5" w:rsidRDefault="00330E3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A0458" w14:textId="77777777" w:rsidR="00330E39" w:rsidRPr="000C13C5" w:rsidRDefault="00330E39" w:rsidP="00CB50A2">
      <w:pPr>
        <w:spacing w:after="0" w:line="240" w:lineRule="auto"/>
      </w:pPr>
      <w:r w:rsidRPr="000C13C5">
        <w:separator/>
      </w:r>
    </w:p>
  </w:footnote>
  <w:footnote w:type="continuationSeparator" w:id="0">
    <w:p w14:paraId="483FA042" w14:textId="77777777" w:rsidR="00330E39" w:rsidRPr="000C13C5" w:rsidRDefault="00330E39" w:rsidP="00CB50A2">
      <w:pPr>
        <w:spacing w:after="0" w:line="240" w:lineRule="auto"/>
      </w:pPr>
      <w:r w:rsidRPr="000C13C5">
        <w:continuationSeparator/>
      </w:r>
    </w:p>
  </w:footnote>
  <w:footnote w:type="continuationNotice" w:id="1">
    <w:p w14:paraId="675D57E7" w14:textId="77777777" w:rsidR="00330E39" w:rsidRPr="000C13C5" w:rsidRDefault="00330E3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44546"/>
    <w:multiLevelType w:val="hybridMultilevel"/>
    <w:tmpl w:val="BE4E39A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933F26"/>
    <w:multiLevelType w:val="hybridMultilevel"/>
    <w:tmpl w:val="99FA7E32"/>
    <w:lvl w:ilvl="0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02E57D0"/>
    <w:multiLevelType w:val="hybridMultilevel"/>
    <w:tmpl w:val="388CA1AE"/>
    <w:lvl w:ilvl="0" w:tplc="3C141792">
      <w:start w:val="1"/>
      <w:numFmt w:val="bullet"/>
      <w:lvlText w:val="•"/>
      <w:lvlJc w:val="left"/>
      <w:pPr>
        <w:ind w:left="720" w:hanging="360"/>
      </w:pPr>
    </w:lvl>
    <w:lvl w:ilvl="1" w:tplc="BBC85B52">
      <w:numFmt w:val="decimal"/>
      <w:lvlText w:val=""/>
      <w:lvlJc w:val="left"/>
    </w:lvl>
    <w:lvl w:ilvl="2" w:tplc="EE7A6712">
      <w:numFmt w:val="decimal"/>
      <w:lvlText w:val=""/>
      <w:lvlJc w:val="left"/>
    </w:lvl>
    <w:lvl w:ilvl="3" w:tplc="788AE9B4">
      <w:numFmt w:val="decimal"/>
      <w:lvlText w:val=""/>
      <w:lvlJc w:val="left"/>
    </w:lvl>
    <w:lvl w:ilvl="4" w:tplc="5C9C51BE">
      <w:numFmt w:val="decimal"/>
      <w:lvlText w:val=""/>
      <w:lvlJc w:val="left"/>
    </w:lvl>
    <w:lvl w:ilvl="5" w:tplc="6E3A35CC">
      <w:numFmt w:val="decimal"/>
      <w:lvlText w:val=""/>
      <w:lvlJc w:val="left"/>
    </w:lvl>
    <w:lvl w:ilvl="6" w:tplc="304AE6A0">
      <w:numFmt w:val="decimal"/>
      <w:lvlText w:val=""/>
      <w:lvlJc w:val="left"/>
    </w:lvl>
    <w:lvl w:ilvl="7" w:tplc="2784711C">
      <w:numFmt w:val="decimal"/>
      <w:lvlText w:val=""/>
      <w:lvlJc w:val="left"/>
    </w:lvl>
    <w:lvl w:ilvl="8" w:tplc="A574BCF6">
      <w:numFmt w:val="decimal"/>
      <w:lvlText w:val=""/>
      <w:lvlJc w:val="left"/>
    </w:lvl>
  </w:abstractNum>
  <w:abstractNum w:abstractNumId="3" w15:restartNumberingAfterBreak="0">
    <w:nsid w:val="10471BCF"/>
    <w:multiLevelType w:val="multilevel"/>
    <w:tmpl w:val="300A0027"/>
    <w:lvl w:ilvl="0">
      <w:start w:val="1"/>
      <w:numFmt w:val="upperRoman"/>
      <w:pStyle w:val="Ttulo1"/>
      <w:lvlText w:val="%1."/>
      <w:lvlJc w:val="left"/>
      <w:pPr>
        <w:ind w:left="0" w:firstLine="0"/>
      </w:pPr>
    </w:lvl>
    <w:lvl w:ilvl="1">
      <w:start w:val="1"/>
      <w:numFmt w:val="upperLetter"/>
      <w:pStyle w:val="Ttulo2"/>
      <w:lvlText w:val="%2."/>
      <w:lvlJc w:val="left"/>
      <w:pPr>
        <w:ind w:left="720" w:firstLine="0"/>
      </w:pPr>
    </w:lvl>
    <w:lvl w:ilvl="2">
      <w:start w:val="1"/>
      <w:numFmt w:val="decimal"/>
      <w:pStyle w:val="Ttulo3"/>
      <w:lvlText w:val="%3."/>
      <w:lvlJc w:val="left"/>
      <w:pPr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abstractNum w:abstractNumId="4" w15:restartNumberingAfterBreak="0">
    <w:nsid w:val="11A76023"/>
    <w:multiLevelType w:val="hybridMultilevel"/>
    <w:tmpl w:val="D6CCE94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596021"/>
    <w:multiLevelType w:val="hybridMultilevel"/>
    <w:tmpl w:val="73A4D39A"/>
    <w:lvl w:ilvl="0" w:tplc="C2C0D33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73572CE"/>
    <w:multiLevelType w:val="hybridMultilevel"/>
    <w:tmpl w:val="33B4DB4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D672106"/>
    <w:multiLevelType w:val="hybridMultilevel"/>
    <w:tmpl w:val="21DC436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7D1B3F"/>
    <w:multiLevelType w:val="hybridMultilevel"/>
    <w:tmpl w:val="E4449A6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35A60A4"/>
    <w:multiLevelType w:val="hybridMultilevel"/>
    <w:tmpl w:val="7ADCDDD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52C3622"/>
    <w:multiLevelType w:val="hybridMultilevel"/>
    <w:tmpl w:val="DCDA2EC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5FB3772"/>
    <w:multiLevelType w:val="hybridMultilevel"/>
    <w:tmpl w:val="2DC679BA"/>
    <w:lvl w:ilvl="0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26136039"/>
    <w:multiLevelType w:val="hybridMultilevel"/>
    <w:tmpl w:val="904ACDF2"/>
    <w:lvl w:ilvl="0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29A1517D"/>
    <w:multiLevelType w:val="hybridMultilevel"/>
    <w:tmpl w:val="CDC8F9F4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330075C"/>
    <w:multiLevelType w:val="hybridMultilevel"/>
    <w:tmpl w:val="1B2491D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6E10312"/>
    <w:multiLevelType w:val="multilevel"/>
    <w:tmpl w:val="C98225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10B1370"/>
    <w:multiLevelType w:val="hybridMultilevel"/>
    <w:tmpl w:val="BB60F99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D4A5FDC"/>
    <w:multiLevelType w:val="multilevel"/>
    <w:tmpl w:val="764838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FAE1843"/>
    <w:multiLevelType w:val="hybridMultilevel"/>
    <w:tmpl w:val="D830277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20F576E"/>
    <w:multiLevelType w:val="hybridMultilevel"/>
    <w:tmpl w:val="D3D640FA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6BF3140"/>
    <w:multiLevelType w:val="multilevel"/>
    <w:tmpl w:val="2CBEDE8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260" w:hanging="54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1" w15:restartNumberingAfterBreak="0">
    <w:nsid w:val="68AA7FF6"/>
    <w:multiLevelType w:val="hybridMultilevel"/>
    <w:tmpl w:val="AA88953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8CC1B53"/>
    <w:multiLevelType w:val="hybridMultilevel"/>
    <w:tmpl w:val="D3B084C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AEA6CE7"/>
    <w:multiLevelType w:val="hybridMultilevel"/>
    <w:tmpl w:val="6642751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BCB187D"/>
    <w:multiLevelType w:val="hybridMultilevel"/>
    <w:tmpl w:val="54CA2EAC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E284A55"/>
    <w:multiLevelType w:val="hybridMultilevel"/>
    <w:tmpl w:val="AB0A19F4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0DA2461"/>
    <w:multiLevelType w:val="hybridMultilevel"/>
    <w:tmpl w:val="3ECC8F4E"/>
    <w:lvl w:ilvl="0" w:tplc="68B098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15815EB"/>
    <w:multiLevelType w:val="hybridMultilevel"/>
    <w:tmpl w:val="3F44705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59F25F8"/>
    <w:multiLevelType w:val="hybridMultilevel"/>
    <w:tmpl w:val="CB74DE7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6602240"/>
    <w:multiLevelType w:val="hybridMultilevel"/>
    <w:tmpl w:val="3A5C6892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919748E"/>
    <w:multiLevelType w:val="hybridMultilevel"/>
    <w:tmpl w:val="5AC6D40C"/>
    <w:lvl w:ilvl="0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7FCE4A1D"/>
    <w:multiLevelType w:val="hybridMultilevel"/>
    <w:tmpl w:val="0908F53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18"/>
  </w:num>
  <w:num w:numId="4">
    <w:abstractNumId w:val="10"/>
  </w:num>
  <w:num w:numId="5">
    <w:abstractNumId w:val="8"/>
  </w:num>
  <w:num w:numId="6">
    <w:abstractNumId w:val="6"/>
  </w:num>
  <w:num w:numId="7">
    <w:abstractNumId w:val="7"/>
  </w:num>
  <w:num w:numId="8">
    <w:abstractNumId w:val="16"/>
  </w:num>
  <w:num w:numId="9">
    <w:abstractNumId w:val="4"/>
  </w:num>
  <w:num w:numId="10">
    <w:abstractNumId w:val="20"/>
  </w:num>
  <w:num w:numId="11">
    <w:abstractNumId w:val="29"/>
  </w:num>
  <w:num w:numId="12">
    <w:abstractNumId w:val="19"/>
  </w:num>
  <w:num w:numId="13">
    <w:abstractNumId w:val="26"/>
  </w:num>
  <w:num w:numId="14">
    <w:abstractNumId w:val="25"/>
  </w:num>
  <w:num w:numId="15">
    <w:abstractNumId w:val="24"/>
  </w:num>
  <w:num w:numId="16">
    <w:abstractNumId w:val="13"/>
  </w:num>
  <w:num w:numId="17">
    <w:abstractNumId w:val="5"/>
  </w:num>
  <w:num w:numId="18">
    <w:abstractNumId w:val="12"/>
  </w:num>
  <w:num w:numId="19">
    <w:abstractNumId w:val="11"/>
  </w:num>
  <w:num w:numId="20">
    <w:abstractNumId w:val="1"/>
  </w:num>
  <w:num w:numId="21">
    <w:abstractNumId w:val="30"/>
  </w:num>
  <w:num w:numId="22">
    <w:abstractNumId w:val="17"/>
  </w:num>
  <w:num w:numId="23">
    <w:abstractNumId w:val="28"/>
  </w:num>
  <w:num w:numId="24">
    <w:abstractNumId w:val="9"/>
  </w:num>
  <w:num w:numId="25">
    <w:abstractNumId w:val="0"/>
  </w:num>
  <w:num w:numId="26">
    <w:abstractNumId w:val="27"/>
  </w:num>
  <w:num w:numId="27">
    <w:abstractNumId w:val="22"/>
  </w:num>
  <w:num w:numId="28">
    <w:abstractNumId w:val="21"/>
  </w:num>
  <w:num w:numId="29">
    <w:abstractNumId w:val="31"/>
  </w:num>
  <w:num w:numId="30">
    <w:abstractNumId w:val="3"/>
  </w:num>
  <w:num w:numId="31">
    <w:abstractNumId w:val="2"/>
    <w:lvlOverride w:ilvl="0">
      <w:startOverride w:val="1"/>
    </w:lvlOverride>
  </w:num>
  <w:num w:numId="3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A2"/>
    <w:rsid w:val="00000A1A"/>
    <w:rsid w:val="00017225"/>
    <w:rsid w:val="00042680"/>
    <w:rsid w:val="000463D0"/>
    <w:rsid w:val="00052D40"/>
    <w:rsid w:val="000611F4"/>
    <w:rsid w:val="000726F2"/>
    <w:rsid w:val="00082AB6"/>
    <w:rsid w:val="00085E6B"/>
    <w:rsid w:val="00097631"/>
    <w:rsid w:val="000A0F1F"/>
    <w:rsid w:val="000A2E4D"/>
    <w:rsid w:val="000A5196"/>
    <w:rsid w:val="000A6CCC"/>
    <w:rsid w:val="000C13C5"/>
    <w:rsid w:val="000C4597"/>
    <w:rsid w:val="000C7FD3"/>
    <w:rsid w:val="000D54C1"/>
    <w:rsid w:val="000D5A03"/>
    <w:rsid w:val="000D7C37"/>
    <w:rsid w:val="000D7D67"/>
    <w:rsid w:val="000E0AFE"/>
    <w:rsid w:val="000E0B3D"/>
    <w:rsid w:val="000F08C0"/>
    <w:rsid w:val="0010150B"/>
    <w:rsid w:val="00102452"/>
    <w:rsid w:val="00110BB2"/>
    <w:rsid w:val="001158A9"/>
    <w:rsid w:val="00115F95"/>
    <w:rsid w:val="00121065"/>
    <w:rsid w:val="00123A0B"/>
    <w:rsid w:val="001266D5"/>
    <w:rsid w:val="00127C98"/>
    <w:rsid w:val="001323FB"/>
    <w:rsid w:val="00135287"/>
    <w:rsid w:val="00136F39"/>
    <w:rsid w:val="0013753A"/>
    <w:rsid w:val="0014206A"/>
    <w:rsid w:val="00144CEE"/>
    <w:rsid w:val="001467AD"/>
    <w:rsid w:val="0015199C"/>
    <w:rsid w:val="0015500F"/>
    <w:rsid w:val="001568B8"/>
    <w:rsid w:val="001653E3"/>
    <w:rsid w:val="00174815"/>
    <w:rsid w:val="00175AE9"/>
    <w:rsid w:val="00176548"/>
    <w:rsid w:val="001945D2"/>
    <w:rsid w:val="001B1F14"/>
    <w:rsid w:val="001B3096"/>
    <w:rsid w:val="001C265E"/>
    <w:rsid w:val="001C28A8"/>
    <w:rsid w:val="001C720A"/>
    <w:rsid w:val="001D2027"/>
    <w:rsid w:val="001F0D10"/>
    <w:rsid w:val="0021540A"/>
    <w:rsid w:val="00215B47"/>
    <w:rsid w:val="00236188"/>
    <w:rsid w:val="00247990"/>
    <w:rsid w:val="0026407B"/>
    <w:rsid w:val="0026480E"/>
    <w:rsid w:val="00273CD5"/>
    <w:rsid w:val="0027426C"/>
    <w:rsid w:val="0028555E"/>
    <w:rsid w:val="002917D6"/>
    <w:rsid w:val="002A7A03"/>
    <w:rsid w:val="002B61D7"/>
    <w:rsid w:val="002C0247"/>
    <w:rsid w:val="002C2600"/>
    <w:rsid w:val="002C2765"/>
    <w:rsid w:val="002C4C9A"/>
    <w:rsid w:val="002C72A6"/>
    <w:rsid w:val="002C757D"/>
    <w:rsid w:val="002D119D"/>
    <w:rsid w:val="002D2205"/>
    <w:rsid w:val="002D269C"/>
    <w:rsid w:val="002F2FE9"/>
    <w:rsid w:val="002F4356"/>
    <w:rsid w:val="002F49BF"/>
    <w:rsid w:val="002F54C5"/>
    <w:rsid w:val="0030694C"/>
    <w:rsid w:val="003135F4"/>
    <w:rsid w:val="00314646"/>
    <w:rsid w:val="00321C3D"/>
    <w:rsid w:val="00324292"/>
    <w:rsid w:val="00330E39"/>
    <w:rsid w:val="00336F5E"/>
    <w:rsid w:val="00345277"/>
    <w:rsid w:val="00345383"/>
    <w:rsid w:val="0034601C"/>
    <w:rsid w:val="00351ECC"/>
    <w:rsid w:val="003534B9"/>
    <w:rsid w:val="0037131E"/>
    <w:rsid w:val="00371C3E"/>
    <w:rsid w:val="00386DEB"/>
    <w:rsid w:val="00386E98"/>
    <w:rsid w:val="003909C0"/>
    <w:rsid w:val="00390B1B"/>
    <w:rsid w:val="00391868"/>
    <w:rsid w:val="003A02E5"/>
    <w:rsid w:val="003A264D"/>
    <w:rsid w:val="003A2D98"/>
    <w:rsid w:val="003B1117"/>
    <w:rsid w:val="003B2882"/>
    <w:rsid w:val="003B6826"/>
    <w:rsid w:val="003C5E64"/>
    <w:rsid w:val="003D4430"/>
    <w:rsid w:val="003D6900"/>
    <w:rsid w:val="003E6B13"/>
    <w:rsid w:val="003F1D6F"/>
    <w:rsid w:val="00400D02"/>
    <w:rsid w:val="00410021"/>
    <w:rsid w:val="0041238F"/>
    <w:rsid w:val="00412B07"/>
    <w:rsid w:val="00416420"/>
    <w:rsid w:val="0045026B"/>
    <w:rsid w:val="00451C3A"/>
    <w:rsid w:val="004714B2"/>
    <w:rsid w:val="0048256A"/>
    <w:rsid w:val="00483F58"/>
    <w:rsid w:val="004901F1"/>
    <w:rsid w:val="004916E1"/>
    <w:rsid w:val="004A21C3"/>
    <w:rsid w:val="004A30D9"/>
    <w:rsid w:val="004B6693"/>
    <w:rsid w:val="004D007E"/>
    <w:rsid w:val="004F1D4A"/>
    <w:rsid w:val="004F6115"/>
    <w:rsid w:val="004F73F3"/>
    <w:rsid w:val="00500397"/>
    <w:rsid w:val="00500E38"/>
    <w:rsid w:val="00503159"/>
    <w:rsid w:val="005135DA"/>
    <w:rsid w:val="0052460C"/>
    <w:rsid w:val="00531735"/>
    <w:rsid w:val="00531830"/>
    <w:rsid w:val="005366EE"/>
    <w:rsid w:val="005505B4"/>
    <w:rsid w:val="00551DF2"/>
    <w:rsid w:val="00554CF8"/>
    <w:rsid w:val="00561A24"/>
    <w:rsid w:val="00562CC5"/>
    <w:rsid w:val="0056429E"/>
    <w:rsid w:val="00576487"/>
    <w:rsid w:val="005776DD"/>
    <w:rsid w:val="00582541"/>
    <w:rsid w:val="005A1EA5"/>
    <w:rsid w:val="005E5851"/>
    <w:rsid w:val="005E6070"/>
    <w:rsid w:val="005F0073"/>
    <w:rsid w:val="005F6AB8"/>
    <w:rsid w:val="00600ABB"/>
    <w:rsid w:val="006052CD"/>
    <w:rsid w:val="006107FE"/>
    <w:rsid w:val="00610CAA"/>
    <w:rsid w:val="006178F6"/>
    <w:rsid w:val="0062427D"/>
    <w:rsid w:val="00625F9D"/>
    <w:rsid w:val="00654730"/>
    <w:rsid w:val="00671B3B"/>
    <w:rsid w:val="006917F5"/>
    <w:rsid w:val="0069500D"/>
    <w:rsid w:val="00697ED4"/>
    <w:rsid w:val="006A610B"/>
    <w:rsid w:val="006B0E76"/>
    <w:rsid w:val="006D2E69"/>
    <w:rsid w:val="006E0BF5"/>
    <w:rsid w:val="006E5514"/>
    <w:rsid w:val="006F6F0F"/>
    <w:rsid w:val="0070257D"/>
    <w:rsid w:val="00707CF0"/>
    <w:rsid w:val="00722348"/>
    <w:rsid w:val="00737C7C"/>
    <w:rsid w:val="00740073"/>
    <w:rsid w:val="00742DEF"/>
    <w:rsid w:val="00746904"/>
    <w:rsid w:val="0076119B"/>
    <w:rsid w:val="00765365"/>
    <w:rsid w:val="00792832"/>
    <w:rsid w:val="007A15A0"/>
    <w:rsid w:val="007A2768"/>
    <w:rsid w:val="007A407B"/>
    <w:rsid w:val="007C4D53"/>
    <w:rsid w:val="007C4D8D"/>
    <w:rsid w:val="007C77A5"/>
    <w:rsid w:val="007C7CE3"/>
    <w:rsid w:val="007D0851"/>
    <w:rsid w:val="007E5A14"/>
    <w:rsid w:val="007E5AC7"/>
    <w:rsid w:val="007F6032"/>
    <w:rsid w:val="008012C7"/>
    <w:rsid w:val="00807D8A"/>
    <w:rsid w:val="00811494"/>
    <w:rsid w:val="00821740"/>
    <w:rsid w:val="00833EBD"/>
    <w:rsid w:val="00854DD1"/>
    <w:rsid w:val="00856154"/>
    <w:rsid w:val="00864519"/>
    <w:rsid w:val="00866699"/>
    <w:rsid w:val="00867DF1"/>
    <w:rsid w:val="00881B29"/>
    <w:rsid w:val="00882569"/>
    <w:rsid w:val="00887423"/>
    <w:rsid w:val="008922A6"/>
    <w:rsid w:val="008926CA"/>
    <w:rsid w:val="00896F47"/>
    <w:rsid w:val="008A3607"/>
    <w:rsid w:val="008A4ED6"/>
    <w:rsid w:val="008A5779"/>
    <w:rsid w:val="008B7AEB"/>
    <w:rsid w:val="008C2780"/>
    <w:rsid w:val="008C40EC"/>
    <w:rsid w:val="008D5384"/>
    <w:rsid w:val="008D720D"/>
    <w:rsid w:val="008D7E48"/>
    <w:rsid w:val="008E31CD"/>
    <w:rsid w:val="008F1CEF"/>
    <w:rsid w:val="008F6C3E"/>
    <w:rsid w:val="009132FA"/>
    <w:rsid w:val="0092605B"/>
    <w:rsid w:val="00941639"/>
    <w:rsid w:val="00945B07"/>
    <w:rsid w:val="0095028A"/>
    <w:rsid w:val="009615AE"/>
    <w:rsid w:val="00983F6E"/>
    <w:rsid w:val="0099310D"/>
    <w:rsid w:val="00996910"/>
    <w:rsid w:val="0099696B"/>
    <w:rsid w:val="009A283E"/>
    <w:rsid w:val="009B29AD"/>
    <w:rsid w:val="009C579E"/>
    <w:rsid w:val="009C706A"/>
    <w:rsid w:val="009D046B"/>
    <w:rsid w:val="009D2152"/>
    <w:rsid w:val="009E1FB1"/>
    <w:rsid w:val="009E3323"/>
    <w:rsid w:val="009E5709"/>
    <w:rsid w:val="009E67BB"/>
    <w:rsid w:val="009F3728"/>
    <w:rsid w:val="009F45C0"/>
    <w:rsid w:val="00A02573"/>
    <w:rsid w:val="00A02CC1"/>
    <w:rsid w:val="00A03DC7"/>
    <w:rsid w:val="00A06424"/>
    <w:rsid w:val="00A248BE"/>
    <w:rsid w:val="00A34F5E"/>
    <w:rsid w:val="00A355E2"/>
    <w:rsid w:val="00A371C3"/>
    <w:rsid w:val="00A37C09"/>
    <w:rsid w:val="00A46E46"/>
    <w:rsid w:val="00A4708D"/>
    <w:rsid w:val="00A50E18"/>
    <w:rsid w:val="00A666EB"/>
    <w:rsid w:val="00A842E1"/>
    <w:rsid w:val="00A850B4"/>
    <w:rsid w:val="00A91746"/>
    <w:rsid w:val="00AB541E"/>
    <w:rsid w:val="00AC652D"/>
    <w:rsid w:val="00AC7950"/>
    <w:rsid w:val="00AD2E36"/>
    <w:rsid w:val="00AD4818"/>
    <w:rsid w:val="00AE008F"/>
    <w:rsid w:val="00AE195B"/>
    <w:rsid w:val="00AE7147"/>
    <w:rsid w:val="00AF2E98"/>
    <w:rsid w:val="00B117C0"/>
    <w:rsid w:val="00B1702B"/>
    <w:rsid w:val="00B305AD"/>
    <w:rsid w:val="00B31930"/>
    <w:rsid w:val="00B36B82"/>
    <w:rsid w:val="00B41DDE"/>
    <w:rsid w:val="00B43023"/>
    <w:rsid w:val="00B43713"/>
    <w:rsid w:val="00B46806"/>
    <w:rsid w:val="00B62598"/>
    <w:rsid w:val="00B76110"/>
    <w:rsid w:val="00B7617B"/>
    <w:rsid w:val="00B80D3F"/>
    <w:rsid w:val="00B83D8B"/>
    <w:rsid w:val="00B84177"/>
    <w:rsid w:val="00B92DF3"/>
    <w:rsid w:val="00B96613"/>
    <w:rsid w:val="00B97497"/>
    <w:rsid w:val="00BB2055"/>
    <w:rsid w:val="00BB50BC"/>
    <w:rsid w:val="00BC039B"/>
    <w:rsid w:val="00BE2480"/>
    <w:rsid w:val="00BE5573"/>
    <w:rsid w:val="00BE5F41"/>
    <w:rsid w:val="00BF379E"/>
    <w:rsid w:val="00BF740E"/>
    <w:rsid w:val="00C0657F"/>
    <w:rsid w:val="00C1247F"/>
    <w:rsid w:val="00C32158"/>
    <w:rsid w:val="00C33C85"/>
    <w:rsid w:val="00C344F9"/>
    <w:rsid w:val="00C37A91"/>
    <w:rsid w:val="00C44D40"/>
    <w:rsid w:val="00C523EB"/>
    <w:rsid w:val="00C57BA3"/>
    <w:rsid w:val="00C64A82"/>
    <w:rsid w:val="00C66773"/>
    <w:rsid w:val="00C938F1"/>
    <w:rsid w:val="00C9690A"/>
    <w:rsid w:val="00CB173C"/>
    <w:rsid w:val="00CB2808"/>
    <w:rsid w:val="00CB50A2"/>
    <w:rsid w:val="00CD188A"/>
    <w:rsid w:val="00CD6241"/>
    <w:rsid w:val="00CF58C9"/>
    <w:rsid w:val="00CF6A4A"/>
    <w:rsid w:val="00D00013"/>
    <w:rsid w:val="00D13195"/>
    <w:rsid w:val="00D20B47"/>
    <w:rsid w:val="00D22563"/>
    <w:rsid w:val="00D3427D"/>
    <w:rsid w:val="00D358B9"/>
    <w:rsid w:val="00D374FA"/>
    <w:rsid w:val="00D41CFD"/>
    <w:rsid w:val="00D42F30"/>
    <w:rsid w:val="00D43BA7"/>
    <w:rsid w:val="00D54AFE"/>
    <w:rsid w:val="00D66138"/>
    <w:rsid w:val="00D7776F"/>
    <w:rsid w:val="00D8043F"/>
    <w:rsid w:val="00D856C0"/>
    <w:rsid w:val="00D86D13"/>
    <w:rsid w:val="00D90196"/>
    <w:rsid w:val="00D926BB"/>
    <w:rsid w:val="00DA2602"/>
    <w:rsid w:val="00DA37DE"/>
    <w:rsid w:val="00DC2AF4"/>
    <w:rsid w:val="00DC34F0"/>
    <w:rsid w:val="00DC4D1F"/>
    <w:rsid w:val="00DC518A"/>
    <w:rsid w:val="00DE0479"/>
    <w:rsid w:val="00DF3087"/>
    <w:rsid w:val="00DF40BE"/>
    <w:rsid w:val="00DF70F7"/>
    <w:rsid w:val="00E006E6"/>
    <w:rsid w:val="00E027C6"/>
    <w:rsid w:val="00E07C10"/>
    <w:rsid w:val="00E3070F"/>
    <w:rsid w:val="00E425F2"/>
    <w:rsid w:val="00E451CD"/>
    <w:rsid w:val="00E475BC"/>
    <w:rsid w:val="00E50549"/>
    <w:rsid w:val="00E51033"/>
    <w:rsid w:val="00E77F82"/>
    <w:rsid w:val="00E81930"/>
    <w:rsid w:val="00E90BDF"/>
    <w:rsid w:val="00E916B5"/>
    <w:rsid w:val="00E972C1"/>
    <w:rsid w:val="00E97660"/>
    <w:rsid w:val="00EA7096"/>
    <w:rsid w:val="00EB224F"/>
    <w:rsid w:val="00EB2F8E"/>
    <w:rsid w:val="00EB3640"/>
    <w:rsid w:val="00EB6C77"/>
    <w:rsid w:val="00EC2691"/>
    <w:rsid w:val="00EC322D"/>
    <w:rsid w:val="00ED191C"/>
    <w:rsid w:val="00EE10B3"/>
    <w:rsid w:val="00EE3817"/>
    <w:rsid w:val="00EE4AC7"/>
    <w:rsid w:val="00EE4D70"/>
    <w:rsid w:val="00EE50FC"/>
    <w:rsid w:val="00EF168B"/>
    <w:rsid w:val="00F006ED"/>
    <w:rsid w:val="00F01049"/>
    <w:rsid w:val="00F02C45"/>
    <w:rsid w:val="00F135EA"/>
    <w:rsid w:val="00F2434E"/>
    <w:rsid w:val="00F2766E"/>
    <w:rsid w:val="00F35B13"/>
    <w:rsid w:val="00F475AD"/>
    <w:rsid w:val="00F5463C"/>
    <w:rsid w:val="00F54DE9"/>
    <w:rsid w:val="00F55FBB"/>
    <w:rsid w:val="00F56DEA"/>
    <w:rsid w:val="00F62FB6"/>
    <w:rsid w:val="00F6497E"/>
    <w:rsid w:val="00F67211"/>
    <w:rsid w:val="00F723A9"/>
    <w:rsid w:val="00F7403B"/>
    <w:rsid w:val="00F74E13"/>
    <w:rsid w:val="00F761DE"/>
    <w:rsid w:val="00F76784"/>
    <w:rsid w:val="00F8555D"/>
    <w:rsid w:val="00F940BC"/>
    <w:rsid w:val="00FB3C60"/>
    <w:rsid w:val="00FB47D3"/>
    <w:rsid w:val="00FC4C48"/>
    <w:rsid w:val="00FE21D1"/>
    <w:rsid w:val="00FE3F29"/>
    <w:rsid w:val="00FF6E20"/>
    <w:rsid w:val="01CC9250"/>
    <w:rsid w:val="03EA1E48"/>
    <w:rsid w:val="06024DFE"/>
    <w:rsid w:val="06A0C553"/>
    <w:rsid w:val="083343E2"/>
    <w:rsid w:val="0833993E"/>
    <w:rsid w:val="0859E357"/>
    <w:rsid w:val="085CE18C"/>
    <w:rsid w:val="098B5A5B"/>
    <w:rsid w:val="09C7DBC4"/>
    <w:rsid w:val="0BEA20E5"/>
    <w:rsid w:val="0EF6D300"/>
    <w:rsid w:val="0F6CFC22"/>
    <w:rsid w:val="10697D81"/>
    <w:rsid w:val="117B75A9"/>
    <w:rsid w:val="11A4A2E0"/>
    <w:rsid w:val="131454E3"/>
    <w:rsid w:val="158DA570"/>
    <w:rsid w:val="18F320BF"/>
    <w:rsid w:val="1A713711"/>
    <w:rsid w:val="1B1E7761"/>
    <w:rsid w:val="1C0D042B"/>
    <w:rsid w:val="1DA13812"/>
    <w:rsid w:val="1F922DC7"/>
    <w:rsid w:val="2221FD41"/>
    <w:rsid w:val="233A3ABF"/>
    <w:rsid w:val="244EF085"/>
    <w:rsid w:val="28770D1E"/>
    <w:rsid w:val="2885A0D6"/>
    <w:rsid w:val="2B066B10"/>
    <w:rsid w:val="2B3E1FAD"/>
    <w:rsid w:val="2D5D719F"/>
    <w:rsid w:val="2EA913FF"/>
    <w:rsid w:val="2F151389"/>
    <w:rsid w:val="2FAE7195"/>
    <w:rsid w:val="310F5674"/>
    <w:rsid w:val="31AC3267"/>
    <w:rsid w:val="34D67AFF"/>
    <w:rsid w:val="3648770A"/>
    <w:rsid w:val="36929BD9"/>
    <w:rsid w:val="3BECFB9C"/>
    <w:rsid w:val="3C35EECC"/>
    <w:rsid w:val="3D6D6D26"/>
    <w:rsid w:val="3F97AC99"/>
    <w:rsid w:val="40B52AF3"/>
    <w:rsid w:val="423A51A8"/>
    <w:rsid w:val="42A88BFE"/>
    <w:rsid w:val="4749A7EB"/>
    <w:rsid w:val="493B68E1"/>
    <w:rsid w:val="4946183F"/>
    <w:rsid w:val="4C0FC899"/>
    <w:rsid w:val="4C189E59"/>
    <w:rsid w:val="4D04D46F"/>
    <w:rsid w:val="4F07E35F"/>
    <w:rsid w:val="4F3245D1"/>
    <w:rsid w:val="4F70E8CD"/>
    <w:rsid w:val="4FBB039F"/>
    <w:rsid w:val="5061F579"/>
    <w:rsid w:val="511C2359"/>
    <w:rsid w:val="53430ED6"/>
    <w:rsid w:val="53DCC95E"/>
    <w:rsid w:val="569DF7B2"/>
    <w:rsid w:val="57E87CB5"/>
    <w:rsid w:val="58803619"/>
    <w:rsid w:val="5B0B71D8"/>
    <w:rsid w:val="5B84009A"/>
    <w:rsid w:val="5E1D277C"/>
    <w:rsid w:val="5F887477"/>
    <w:rsid w:val="6216F673"/>
    <w:rsid w:val="6311773D"/>
    <w:rsid w:val="6346C558"/>
    <w:rsid w:val="63F655C9"/>
    <w:rsid w:val="6638945F"/>
    <w:rsid w:val="66A6B92E"/>
    <w:rsid w:val="66D16E9D"/>
    <w:rsid w:val="6835C188"/>
    <w:rsid w:val="687A79AE"/>
    <w:rsid w:val="6C38BC8C"/>
    <w:rsid w:val="6D45D937"/>
    <w:rsid w:val="6E1290D9"/>
    <w:rsid w:val="6EC2836E"/>
    <w:rsid w:val="717BB0E3"/>
    <w:rsid w:val="73838DF3"/>
    <w:rsid w:val="746A9596"/>
    <w:rsid w:val="7624288E"/>
    <w:rsid w:val="7695121E"/>
    <w:rsid w:val="7817EDB2"/>
    <w:rsid w:val="79A0FFF1"/>
    <w:rsid w:val="79E7338F"/>
    <w:rsid w:val="7BF61251"/>
    <w:rsid w:val="7D31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642993"/>
  <w15:chartTrackingRefBased/>
  <w15:docId w15:val="{E96DD06D-B498-4A37-B3C5-23F822A93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AB6"/>
    <w:pPr>
      <w:spacing w:line="480" w:lineRule="auto"/>
      <w:ind w:firstLine="720"/>
    </w:pPr>
    <w:rPr>
      <w:rFonts w:ascii="Times New Roman" w:hAnsi="Times New Roman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50A2"/>
    <w:pPr>
      <w:keepNext/>
      <w:keepLines/>
      <w:numPr>
        <w:numId w:val="30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50A2"/>
    <w:pPr>
      <w:keepNext/>
      <w:keepLines/>
      <w:numPr>
        <w:ilvl w:val="1"/>
        <w:numId w:val="30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50A2"/>
    <w:pPr>
      <w:keepNext/>
      <w:keepLines/>
      <w:numPr>
        <w:ilvl w:val="2"/>
        <w:numId w:val="30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50A2"/>
    <w:pPr>
      <w:keepNext/>
      <w:keepLines/>
      <w:numPr>
        <w:ilvl w:val="3"/>
        <w:numId w:val="30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50A2"/>
    <w:pPr>
      <w:keepNext/>
      <w:keepLines/>
      <w:numPr>
        <w:ilvl w:val="4"/>
        <w:numId w:val="30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50A2"/>
    <w:pPr>
      <w:keepNext/>
      <w:keepLines/>
      <w:numPr>
        <w:ilvl w:val="5"/>
        <w:numId w:val="30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50A2"/>
    <w:pPr>
      <w:keepNext/>
      <w:keepLines/>
      <w:numPr>
        <w:ilvl w:val="6"/>
        <w:numId w:val="30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50A2"/>
    <w:pPr>
      <w:keepNext/>
      <w:keepLines/>
      <w:numPr>
        <w:ilvl w:val="7"/>
        <w:numId w:val="30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50A2"/>
    <w:pPr>
      <w:keepNext/>
      <w:keepLines/>
      <w:numPr>
        <w:ilvl w:val="8"/>
        <w:numId w:val="30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SEPTIMA">
    <w:name w:val="APA SEPTIMA"/>
    <w:basedOn w:val="Normal"/>
    <w:link w:val="APASEPTIMACar"/>
    <w:qFormat/>
    <w:rsid w:val="00386E98"/>
    <w:rPr>
      <w:rFonts w:asciiTheme="minorBidi" w:hAnsiTheme="minorBidi" w:cs="Arial"/>
      <w:lang w:val="es-ES_tradnl"/>
    </w:rPr>
  </w:style>
  <w:style w:type="character" w:customStyle="1" w:styleId="APASEPTIMACar">
    <w:name w:val="APA SEPTIMA Car"/>
    <w:basedOn w:val="Fuentedeprrafopredeter"/>
    <w:link w:val="APASEPTIMA"/>
    <w:rsid w:val="00386E98"/>
    <w:rPr>
      <w:rFonts w:asciiTheme="minorBidi" w:hAnsiTheme="minorBidi" w:cs="Arial"/>
      <w:lang w:val="es-ES_tradnl"/>
    </w:rPr>
  </w:style>
  <w:style w:type="character" w:customStyle="1" w:styleId="Ttulo1Car">
    <w:name w:val="Título 1 Car"/>
    <w:basedOn w:val="Fuentedeprrafopredeter"/>
    <w:link w:val="Ttulo1"/>
    <w:uiPriority w:val="9"/>
    <w:rsid w:val="00CB50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B50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B50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50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50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50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50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50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50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5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5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50A2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5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5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50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50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50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50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50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50A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B50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50A2"/>
    <w:rPr>
      <w:kern w:val="0"/>
      <w:sz w:val="22"/>
      <w:szCs w:val="22"/>
      <w:lang w:val="es-419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B50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50A2"/>
    <w:rPr>
      <w:kern w:val="0"/>
      <w:sz w:val="22"/>
      <w:szCs w:val="22"/>
      <w:lang w:val="es-419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B50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50A2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7D0851"/>
    <w:pPr>
      <w:spacing w:before="240" w:after="0"/>
      <w:outlineLvl w:val="9"/>
    </w:pPr>
    <w:rPr>
      <w:sz w:val="32"/>
      <w:szCs w:val="32"/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7D085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visitado">
    <w:name w:val="FollowedHyperlink"/>
    <w:basedOn w:val="Fuentedeprrafopredeter"/>
    <w:uiPriority w:val="99"/>
    <w:semiHidden/>
    <w:unhideWhenUsed/>
    <w:rsid w:val="003B6826"/>
    <w:rPr>
      <w:color w:val="954F72" w:themeColor="followed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3B6826"/>
  </w:style>
  <w:style w:type="paragraph" w:styleId="TDC3">
    <w:name w:val="toc 3"/>
    <w:basedOn w:val="Normal"/>
    <w:next w:val="Normal"/>
    <w:autoRedefine/>
    <w:uiPriority w:val="39"/>
    <w:unhideWhenUsed/>
    <w:rsid w:val="00E006E6"/>
    <w:pPr>
      <w:spacing w:after="100"/>
      <w:ind w:left="440"/>
    </w:pPr>
  </w:style>
  <w:style w:type="character" w:styleId="nfasissutil">
    <w:name w:val="Subtle Emphasis"/>
    <w:basedOn w:val="Fuentedeprrafopredeter"/>
    <w:uiPriority w:val="19"/>
    <w:qFormat/>
    <w:rsid w:val="0015500F"/>
    <w:rPr>
      <w:i/>
      <w:iCs/>
      <w:color w:val="404040" w:themeColor="text1" w:themeTint="BF"/>
    </w:rPr>
  </w:style>
  <w:style w:type="character" w:styleId="Textoennegrita">
    <w:name w:val="Strong"/>
    <w:basedOn w:val="Fuentedeprrafopredeter"/>
    <w:uiPriority w:val="22"/>
    <w:qFormat/>
    <w:rsid w:val="0015500F"/>
    <w:rPr>
      <w:b/>
      <w:bCs/>
    </w:rPr>
  </w:style>
  <w:style w:type="table" w:styleId="Tablaconcuadrcula">
    <w:name w:val="Table Grid"/>
    <w:basedOn w:val="Tablanormal"/>
    <w:uiPriority w:val="59"/>
    <w:rsid w:val="00996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76119B"/>
    <w:rPr>
      <w:rFonts w:ascii="Courier New" w:eastAsia="Times New Roman" w:hAnsi="Courier New" w:cs="Courier New"/>
      <w:sz w:val="20"/>
      <w:szCs w:val="20"/>
    </w:rPr>
  </w:style>
  <w:style w:type="paragraph" w:customStyle="1" w:styleId="PrimerOrden">
    <w:name w:val="Primer Orden"/>
    <w:basedOn w:val="Normal"/>
    <w:link w:val="PrimerOrdenCar"/>
    <w:qFormat/>
    <w:rsid w:val="00345277"/>
    <w:pPr>
      <w:spacing w:after="80"/>
      <w:ind w:firstLine="0"/>
      <w:jc w:val="center"/>
      <w:outlineLvl w:val="0"/>
    </w:pPr>
    <w:rPr>
      <w:b/>
      <w:lang w:val="es-ES"/>
    </w:rPr>
  </w:style>
  <w:style w:type="character" w:customStyle="1" w:styleId="PrimerOrdenCar">
    <w:name w:val="Primer Orden Car"/>
    <w:basedOn w:val="Fuentedeprrafopredeter"/>
    <w:link w:val="PrimerOrden"/>
    <w:rsid w:val="00345277"/>
    <w:rPr>
      <w:rFonts w:ascii="Times New Roman" w:hAnsi="Times New Roman"/>
      <w:b/>
      <w:kern w:val="0"/>
      <w:szCs w:val="22"/>
      <w:lang w:val="es-ES"/>
      <w14:ligatures w14:val="none"/>
    </w:rPr>
  </w:style>
  <w:style w:type="paragraph" w:customStyle="1" w:styleId="SegundoOrden">
    <w:name w:val="Segundo Orden"/>
    <w:basedOn w:val="Normal"/>
    <w:link w:val="SegundoOrdenCar"/>
    <w:qFormat/>
    <w:rsid w:val="00345277"/>
    <w:pPr>
      <w:ind w:firstLine="0"/>
      <w:outlineLvl w:val="1"/>
    </w:pPr>
    <w:rPr>
      <w:b/>
      <w:lang w:val="es-ES"/>
    </w:rPr>
  </w:style>
  <w:style w:type="character" w:customStyle="1" w:styleId="SegundoOrdenCar">
    <w:name w:val="Segundo Orden Car"/>
    <w:basedOn w:val="Fuentedeprrafopredeter"/>
    <w:link w:val="SegundoOrden"/>
    <w:rsid w:val="00345277"/>
    <w:rPr>
      <w:rFonts w:ascii="Times New Roman" w:hAnsi="Times New Roman"/>
      <w:b/>
      <w:kern w:val="0"/>
      <w:szCs w:val="22"/>
      <w:lang w:val="es-ES"/>
      <w14:ligatures w14:val="none"/>
    </w:rPr>
  </w:style>
  <w:style w:type="paragraph" w:customStyle="1" w:styleId="TercerOrden">
    <w:name w:val="Tercer Orden"/>
    <w:basedOn w:val="Normal"/>
    <w:link w:val="TercerOrdenCar"/>
    <w:qFormat/>
    <w:rsid w:val="00345277"/>
    <w:pPr>
      <w:ind w:firstLine="0"/>
      <w:outlineLvl w:val="2"/>
    </w:pPr>
    <w:rPr>
      <w:b/>
      <w:i/>
      <w:lang w:val="es-ES"/>
    </w:rPr>
  </w:style>
  <w:style w:type="character" w:customStyle="1" w:styleId="TercerOrdenCar">
    <w:name w:val="Tercer Orden Car"/>
    <w:basedOn w:val="Fuentedeprrafopredeter"/>
    <w:link w:val="TercerOrden"/>
    <w:rsid w:val="00345277"/>
    <w:rPr>
      <w:rFonts w:ascii="Times New Roman" w:hAnsi="Times New Roman"/>
      <w:b/>
      <w:i/>
      <w:kern w:val="0"/>
      <w:szCs w:val="22"/>
      <w:lang w:val="es-ES"/>
      <w14:ligatures w14:val="none"/>
    </w:rPr>
  </w:style>
  <w:style w:type="paragraph" w:customStyle="1" w:styleId="font-claude-response-body">
    <w:name w:val="font-claude-response-body"/>
    <w:basedOn w:val="Normal"/>
    <w:rsid w:val="0014206A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val="es-ES" w:eastAsia="es-ES"/>
    </w:rPr>
  </w:style>
  <w:style w:type="paragraph" w:customStyle="1" w:styleId="whitespace-normal">
    <w:name w:val="whitespace-normal"/>
    <w:basedOn w:val="Normal"/>
    <w:rsid w:val="002F49BF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val="es-ES" w:eastAsia="es-ES"/>
    </w:rPr>
  </w:style>
  <w:style w:type="paragraph" w:styleId="Sinespaciado">
    <w:name w:val="No Spacing"/>
    <w:aliases w:val="Apa regular"/>
    <w:link w:val="SinespaciadoCar"/>
    <w:uiPriority w:val="1"/>
    <w:qFormat/>
    <w:rsid w:val="002F49BF"/>
    <w:pPr>
      <w:spacing w:after="0" w:line="240" w:lineRule="auto"/>
      <w:ind w:firstLine="720"/>
    </w:pPr>
    <w:rPr>
      <w:rFonts w:ascii="Times New Roman" w:hAnsi="Times New Roman"/>
      <w:kern w:val="0"/>
      <w:szCs w:val="22"/>
      <w14:ligatures w14:val="none"/>
    </w:rPr>
  </w:style>
  <w:style w:type="character" w:customStyle="1" w:styleId="SinespaciadoCar">
    <w:name w:val="Sin espaciado Car"/>
    <w:aliases w:val="Apa regular Car"/>
    <w:basedOn w:val="Fuentedeprrafopredeter"/>
    <w:link w:val="Sinespaciado"/>
    <w:uiPriority w:val="1"/>
    <w:rsid w:val="00127C98"/>
    <w:rPr>
      <w:rFonts w:ascii="Times New Roman" w:hAnsi="Times New Roman"/>
      <w:kern w:val="0"/>
      <w:szCs w:val="22"/>
      <w14:ligatures w14:val="none"/>
    </w:rPr>
  </w:style>
  <w:style w:type="character" w:styleId="nfasis">
    <w:name w:val="Emphasis"/>
    <w:basedOn w:val="Fuentedeprrafopredeter"/>
    <w:uiPriority w:val="20"/>
    <w:qFormat/>
    <w:rsid w:val="00500397"/>
    <w:rPr>
      <w:i/>
      <w:iCs/>
    </w:rPr>
  </w:style>
  <w:style w:type="table" w:styleId="Tablanormal5">
    <w:name w:val="Plain Table 5"/>
    <w:basedOn w:val="Tablanormal"/>
    <w:uiPriority w:val="45"/>
    <w:rsid w:val="00D43BA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C523EB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es-EC"/>
    </w:rPr>
  </w:style>
  <w:style w:type="character" w:customStyle="1" w:styleId="url">
    <w:name w:val="url"/>
    <w:basedOn w:val="Fuentedeprrafopredeter"/>
    <w:rsid w:val="00500E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83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4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3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3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9777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8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5975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9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33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19c2f1a4-d4d8-4eda-b4c9-08d5ab29b8bf">
  <we:reference id="f78a3046-9e99-4300-aa2b-5814002b01a2" version="1.55.1.0" store="excatalog" storeType="excatalog"/>
  <we:alternateReferences>
    <we:reference id="WA104382081" version="1.55.1.0" store="es-ES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3cdf4c-6ee8-44c1-87a5-09d4e47d10ca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MMa22</b:Tag>
    <b:SourceType>InternetSite</b:SourceType>
    <b:Guid>{39565274-1ED4-4142-ABE1-D1F067E85F26}</b:Guid>
    <b:Author>
      <b:Author>
        <b:NameList>
          <b:Person>
            <b:Last>Euklidiadas</b:Last>
            <b:First>M.</b:First>
            <b:Middle>Martínez</b:Middle>
          </b:Person>
        </b:NameList>
      </b:Author>
    </b:Author>
    <b:Title>Discriminación algorítmica: qué es y ejemplos para entenderla</b:Title>
    <b:InternetSiteTitle>Blog de Orange</b:InternetSiteTitle>
    <b:Year>2022</b:Year>
    <b:Month>January</b:Month>
    <b:Day>21</b:Day>
    <b:URL>https://blog.orange.es/innovacion/discriminacion-algoritmica/</b:URL>
    <b:RefOrder>1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8565C13DBBB445B00B7E75C5B5878A" ma:contentTypeVersion="13" ma:contentTypeDescription="Crear nuevo documento." ma:contentTypeScope="" ma:versionID="c4d79febd5b5f7071a70519422a633fa">
  <xsd:schema xmlns:xsd="http://www.w3.org/2001/XMLSchema" xmlns:xs="http://www.w3.org/2001/XMLSchema" xmlns:p="http://schemas.microsoft.com/office/2006/metadata/properties" xmlns:ns3="443cdf4c-6ee8-44c1-87a5-09d4e47d10ca" xmlns:ns4="a4354016-0175-44fc-bf70-e655b97c80b7" targetNamespace="http://schemas.microsoft.com/office/2006/metadata/properties" ma:root="true" ma:fieldsID="0f7670bce0ccb192e28f25fa1aab2331" ns3:_="" ns4:_="">
    <xsd:import namespace="443cdf4c-6ee8-44c1-87a5-09d4e47d10ca"/>
    <xsd:import namespace="a4354016-0175-44fc-bf70-e655b97c80b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cdf4c-6ee8-44c1-87a5-09d4e47d10c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54016-0175-44fc-bf70-e655b97c80b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CE5AFA-A240-4368-A225-A7240690C48B}">
  <ds:schemaRefs>
    <ds:schemaRef ds:uri="http://schemas.microsoft.com/office/2006/metadata/properties"/>
    <ds:schemaRef ds:uri="http://schemas.microsoft.com/office/infopath/2007/PartnerControls"/>
    <ds:schemaRef ds:uri="443cdf4c-6ee8-44c1-87a5-09d4e47d10ca"/>
  </ds:schemaRefs>
</ds:datastoreItem>
</file>

<file path=customXml/itemProps2.xml><?xml version="1.0" encoding="utf-8"?>
<ds:datastoreItem xmlns:ds="http://schemas.openxmlformats.org/officeDocument/2006/customXml" ds:itemID="{20718E19-AD79-44D4-9E26-F9D8F3EE194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F04B17E-AE84-4D17-BAF9-47A6AED974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3cdf4c-6ee8-44c1-87a5-09d4e47d10ca"/>
    <ds:schemaRef ds:uri="a4354016-0175-44fc-bf70-e655b97c80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D695571-27E0-4BAE-93F0-E583C028CF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2618</Words>
  <Characters>14405</Characters>
  <Application>Microsoft Office Word</Application>
  <DocSecurity>0</DocSecurity>
  <Lines>120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NAHOMI ASTRID CABRERA PICOITA</dc:creator>
  <cp:keywords/>
  <dc:description/>
  <cp:lastModifiedBy>MARTIN EMANUEL RUIZ SANCHEZ</cp:lastModifiedBy>
  <cp:revision>11</cp:revision>
  <cp:lastPrinted>2025-12-11T02:40:00Z</cp:lastPrinted>
  <dcterms:created xsi:type="dcterms:W3CDTF">2026-05-08T08:11:00Z</dcterms:created>
  <dcterms:modified xsi:type="dcterms:W3CDTF">2026-05-08T14:46:00Z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0x010100A58565C13DBBB445B00B7E75C5B5878A</vt:lpwstr>
  </property>
  <property fmtid="{D5CDD505-2E9C-101B-9397-08002B2CF9AE}" pid="3" name="_activity">
    <vt:lpwstr/>
  </property>
</Properties>
</file>