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4AC" w:rsidRDefault="006D04AC" w:rsidP="006D04A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1664 /APDCL/2017</w:t>
      </w:r>
    </w:p>
    <w:p w:rsidR="006D04AC" w:rsidRPr="005C6892" w:rsidRDefault="006D04AC" w:rsidP="006D04A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D04AC" w:rsidRDefault="006D04AC" w:rsidP="006D04A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D04AC" w:rsidRDefault="006D04AC" w:rsidP="006D04A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D04AC" w:rsidTr="00C37544">
        <w:trPr>
          <w:trHeight w:val="528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Chandra Rao, Kakinada (Urban).</w:t>
            </w:r>
          </w:p>
        </w:tc>
      </w:tr>
      <w:tr w:rsidR="006D04AC" w:rsidTr="00C37544">
        <w:trPr>
          <w:trHeight w:val="67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SA/24/DI/EG/KKD/U/2017,  Dated: 19/09/2017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963/T/2017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6D04AC" w:rsidTr="00C37544">
        <w:trPr>
          <w:trHeight w:val="51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MONORIN-150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(Ranitidine Tablets)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172401007,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Alembic Pharmaceuticals Ltd, at Plot No: 225/3, 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Near Morarji circle, GIDC Dist: Valsad,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&amp; Post: Vapi-396195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D04AC" w:rsidTr="00C37544">
        <w:trPr>
          <w:trHeight w:val="582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6D04AC" w:rsidTr="00C37544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D04AC" w:rsidTr="00C37544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01x02x01x30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Ranitidine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0.2603gm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Ranitidine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145.07mg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– 165mg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D04AC" w:rsidRDefault="006D04AC" w:rsidP="006D04AC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Pr="00A118AF" w:rsidRDefault="006D04AC" w:rsidP="006D04A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D04AC" w:rsidRPr="00A118AF" w:rsidRDefault="006D04AC" w:rsidP="006D04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6D04AC" w:rsidRPr="00A118AF" w:rsidRDefault="006D04AC" w:rsidP="006D04A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D04AC" w:rsidRDefault="006D04AC" w:rsidP="006D04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(Urban).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6D04AC" w:rsidRDefault="006D04AC" w:rsidP="006D04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1665 /APDCL/2017</w:t>
      </w:r>
    </w:p>
    <w:p w:rsidR="006D04AC" w:rsidRPr="005C6892" w:rsidRDefault="006D04AC" w:rsidP="006D04A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D04AC" w:rsidRDefault="006D04AC" w:rsidP="006D04A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D04AC" w:rsidRDefault="006D04AC" w:rsidP="006D04A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D04AC" w:rsidTr="00C37544">
        <w:trPr>
          <w:trHeight w:val="528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6D04AC" w:rsidTr="00C37544">
        <w:trPr>
          <w:trHeight w:val="67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SA/19/DI/BBL/2017,  Dated: 18/09/2017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959/T/2017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6D04AC" w:rsidTr="00C37544">
        <w:trPr>
          <w:trHeight w:val="51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DUOFLAM DS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&amp; Mefenamic acid Suspension)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DDG-1708,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Green (ENVIRO) Co, Near Jatoli Mandir,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P.O, Dach ghat, Distt. Solan- 173223 (H.P).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D04AC" w:rsidTr="00C37544">
        <w:trPr>
          <w:trHeight w:val="582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6D04AC" w:rsidTr="00C37544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D04AC" w:rsidTr="00C37544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and Mefenamic acid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256.33mg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102.10mg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D04AC" w:rsidRDefault="006D04AC" w:rsidP="006D04AC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Pr="00A118AF" w:rsidRDefault="006D04AC" w:rsidP="006D04A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D04AC" w:rsidRPr="00A118AF" w:rsidRDefault="006D04AC" w:rsidP="006D04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6D04AC" w:rsidRPr="00A118AF" w:rsidRDefault="006D04AC" w:rsidP="006D04A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D04AC" w:rsidRDefault="006D04AC" w:rsidP="006D04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6D04AC" w:rsidRDefault="006D04AC" w:rsidP="006D04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D04AC" w:rsidRDefault="006D04AC" w:rsidP="006D04AC"/>
    <w:p w:rsidR="006D04AC" w:rsidRDefault="006D04AC" w:rsidP="006D04A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1666 /APDCL/2017</w:t>
      </w:r>
    </w:p>
    <w:p w:rsidR="006D04AC" w:rsidRPr="005C6892" w:rsidRDefault="006D04AC" w:rsidP="006D04A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D04AC" w:rsidRDefault="006D04AC" w:rsidP="006D04A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D04AC" w:rsidRDefault="006D04AC" w:rsidP="006D04A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D04AC" w:rsidTr="00C37544">
        <w:trPr>
          <w:trHeight w:val="528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6D04AC" w:rsidTr="00C37544">
        <w:trPr>
          <w:trHeight w:val="67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1809-06/DI/PGRL/2017,  Dated: 18/09/2017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956/T/2017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6D04AC" w:rsidTr="00C37544">
        <w:trPr>
          <w:trHeight w:val="51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RABELIFE-DSR 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(Enteric coated Rabeprazole Sodium and Domperidone Sustained Release Capsules)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C-1703262,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INDKUS BIOTECH INDIA,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 Mauja Rampur Jattan, Moginand,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Kala Amb, Distt. Sirmour (H.P.) – 173 001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D04AC" w:rsidTr="00C37544">
        <w:trPr>
          <w:trHeight w:val="582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6D04AC" w:rsidTr="00C37544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D04AC" w:rsidTr="00C37544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Bicoloured Red cap with transparent body, capsule contains blue and white pellets.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and Domperidone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0.2814gm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19.60mg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32.42mg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D04AC" w:rsidRDefault="006D04AC" w:rsidP="006D04AC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Pr="00A118AF" w:rsidRDefault="006D04AC" w:rsidP="006D04A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D04AC" w:rsidRPr="00A118AF" w:rsidRDefault="006D04AC" w:rsidP="006D04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6D04AC" w:rsidRPr="00A118AF" w:rsidRDefault="006D04AC" w:rsidP="006D04A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D04AC" w:rsidRDefault="006D04AC" w:rsidP="006D04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6D04AC" w:rsidRDefault="006D04AC" w:rsidP="006D04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1667 /APDCL/2017</w:t>
      </w:r>
    </w:p>
    <w:p w:rsidR="006D04AC" w:rsidRPr="005C6892" w:rsidRDefault="006D04AC" w:rsidP="006D04A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D04AC" w:rsidRDefault="006D04AC" w:rsidP="006D04A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D04AC" w:rsidRDefault="006D04AC" w:rsidP="006D04A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D04AC" w:rsidTr="00C37544">
        <w:trPr>
          <w:trHeight w:val="528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6D04AC" w:rsidTr="00C37544">
        <w:trPr>
          <w:trHeight w:val="67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1809-01/DI/PGRL/2017,  Dated: 18/09/2017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951/T/2017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6D04AC" w:rsidTr="00C37544">
        <w:trPr>
          <w:trHeight w:val="51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PAZOM-D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(Pantoprazole &amp; Domperidone Tablets)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WB/6016,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WINGS BIOTECH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 &amp; 44 HPSIDC, Industrial Area,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– 173 205, (H.P)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D04AC" w:rsidTr="00C37544">
        <w:trPr>
          <w:trHeight w:val="582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6D04AC" w:rsidTr="00C37544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D04AC" w:rsidTr="00C37544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coloured, biconvex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Pantoprazole sodium and Domperidone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0.2195gm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31.42mg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9.22mg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D04AC" w:rsidRDefault="006D04AC" w:rsidP="006D04AC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Pr="00A118AF" w:rsidRDefault="006D04AC" w:rsidP="006D04A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D04AC" w:rsidRPr="00A118AF" w:rsidRDefault="006D04AC" w:rsidP="006D04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6D04AC" w:rsidRPr="00A118AF" w:rsidRDefault="006D04AC" w:rsidP="006D04A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D04AC" w:rsidRDefault="006D04AC" w:rsidP="006D04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6D04AC" w:rsidRDefault="006D04AC" w:rsidP="006D04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1668 /APDCL/2017</w:t>
      </w:r>
    </w:p>
    <w:p w:rsidR="006D04AC" w:rsidRPr="005C6892" w:rsidRDefault="006D04AC" w:rsidP="006D04A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D04AC" w:rsidRDefault="006D04AC" w:rsidP="006D04A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D04AC" w:rsidRDefault="006D04AC" w:rsidP="006D04A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D04AC" w:rsidTr="00C37544">
        <w:trPr>
          <w:trHeight w:val="528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6D04AC" w:rsidTr="00C37544">
        <w:trPr>
          <w:trHeight w:val="67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SA/30/DI/MKP/2017,  Dated: 18/09/2017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415/H/2017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6D04AC" w:rsidTr="00C37544">
        <w:trPr>
          <w:trHeight w:val="51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LOPERAMIDE TABLETS IP 2 MG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LOT-004,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 123,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Barotiwala, Distt Solan- 174103 (H.P)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D04AC" w:rsidTr="00C37544">
        <w:trPr>
          <w:trHeight w:val="582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6D04AC" w:rsidTr="00C37544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D04AC" w:rsidTr="00C37544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circular and biconvex tablets.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Loperamide Hydrochloride as per I.P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0.1530gm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Loperamide Hydrochloride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2.14mg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D04AC" w:rsidRDefault="006D04AC" w:rsidP="006D04AC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Pr="0034162B" w:rsidRDefault="006D04AC" w:rsidP="006D04A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D04AC" w:rsidRPr="0034162B" w:rsidRDefault="006D04AC" w:rsidP="006D04AC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D04AC" w:rsidRPr="0034162B" w:rsidRDefault="006D04AC" w:rsidP="006D04AC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6D04AC" w:rsidRPr="0034162B" w:rsidRDefault="006D04AC" w:rsidP="006D04A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D04AC" w:rsidRDefault="006D04AC" w:rsidP="006D04A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6D04AC" w:rsidRDefault="006D04AC" w:rsidP="006D04AC">
      <w:pPr>
        <w:spacing w:after="0"/>
        <w:jc w:val="right"/>
        <w:rPr>
          <w:rFonts w:ascii="Tahoma" w:hAnsi="Tahoma" w:cs="Tahoma"/>
          <w:b/>
        </w:rPr>
      </w:pPr>
    </w:p>
    <w:p w:rsidR="006D04AC" w:rsidRDefault="006D04AC" w:rsidP="006D04AC">
      <w:pPr>
        <w:spacing w:after="0"/>
        <w:jc w:val="right"/>
        <w:rPr>
          <w:rFonts w:ascii="Tahoma" w:hAnsi="Tahoma" w:cs="Tahoma"/>
          <w:b/>
        </w:rPr>
      </w:pPr>
    </w:p>
    <w:p w:rsidR="006D04AC" w:rsidRDefault="006D04AC" w:rsidP="006D04A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1669 /APDCL/2017</w:t>
      </w:r>
    </w:p>
    <w:p w:rsidR="006D04AC" w:rsidRPr="005C6892" w:rsidRDefault="006D04AC" w:rsidP="006D04A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D04AC" w:rsidRDefault="006D04AC" w:rsidP="006D04A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D04AC" w:rsidRDefault="006D04AC" w:rsidP="006D04A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D04AC" w:rsidTr="00C37544">
        <w:trPr>
          <w:trHeight w:val="528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6D04AC" w:rsidTr="00C37544">
        <w:trPr>
          <w:trHeight w:val="67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28/17/MJL/DI/JRG/WG/AP-2017,  Dated: 19/09/2017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968/T/2017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6D04AC" w:rsidTr="00C37544">
        <w:trPr>
          <w:trHeight w:val="51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NEODOX-FORTE POWDER 50gm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(Neomycin and Doxycycline Soluble powder)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NDS2376,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Provimi Animal Nutrition India Pvt.Ltd, C7/22,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KSSIDC, Industrail Estate, Yelahalanka New Town, Bengaluru – 560 064.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D04AC" w:rsidTr="00C37544">
        <w:trPr>
          <w:trHeight w:val="582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6D04AC" w:rsidTr="00C37544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D04AC" w:rsidTr="00C37544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powder.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Neomycin Sulphate and Doxycycline Hydrochloride 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Doxycycline Hydrochloride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104.86mg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D04AC" w:rsidRDefault="006D04AC" w:rsidP="006D04AC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Pr="0034162B" w:rsidRDefault="006D04AC" w:rsidP="006D04A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D04AC" w:rsidRPr="0034162B" w:rsidRDefault="006D04AC" w:rsidP="006D04AC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D04AC" w:rsidRPr="0034162B" w:rsidRDefault="006D04AC" w:rsidP="006D04AC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6D04AC" w:rsidRPr="0034162B" w:rsidRDefault="006D04AC" w:rsidP="006D04A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D04AC" w:rsidRDefault="006D04AC" w:rsidP="006D04A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6D04AC" w:rsidRDefault="006D04AC" w:rsidP="006D04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1670 /APDCL/2017</w:t>
      </w:r>
    </w:p>
    <w:p w:rsidR="006D04AC" w:rsidRPr="005C6892" w:rsidRDefault="006D04AC" w:rsidP="006D04A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D04AC" w:rsidRDefault="006D04AC" w:rsidP="006D04A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D04AC" w:rsidRDefault="006D04AC" w:rsidP="006D04A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D04AC" w:rsidTr="00C37544">
        <w:trPr>
          <w:trHeight w:val="528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6D04AC" w:rsidTr="00C37544">
        <w:trPr>
          <w:trHeight w:val="67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1809-02/DI/PGRL/2017,  Dated: 18/09/2017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952/T/2017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6D04AC" w:rsidTr="00C37544">
        <w:trPr>
          <w:trHeight w:val="51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COFBIT-LS Syrup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(LEVOSALBUTAMOL SULPHATE, AMBROXOL HYDROCHLORIDE &amp; GUAIPHENESIN SYRUP)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LP17026,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RES SANCTA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Beli Deor, P.O. Khera,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Tehsil-Nalagarh, Distt. Solan- 174 101 (H.P.)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D04AC" w:rsidTr="00C37544">
        <w:trPr>
          <w:trHeight w:val="582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6D04AC" w:rsidTr="00C37544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D04AC" w:rsidTr="00C37544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01x01x100ml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colour, clear uniform solution.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Levosalbutamol, Ambroxol Hydrochloride and Guaiphenesin 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 Hydrochloride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29.79mg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46.16mg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27 - 33mg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D04AC" w:rsidRDefault="006D04AC" w:rsidP="006D04AC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Pr="0034162B" w:rsidRDefault="006D04AC" w:rsidP="006D04A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D04AC" w:rsidRPr="0034162B" w:rsidRDefault="006D04AC" w:rsidP="006D04AC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D04AC" w:rsidRPr="0034162B" w:rsidRDefault="006D04AC" w:rsidP="006D04AC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6D04AC" w:rsidRPr="0034162B" w:rsidRDefault="006D04AC" w:rsidP="006D04A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D04AC" w:rsidRDefault="006D04AC" w:rsidP="006D04A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6D04AC" w:rsidRDefault="006D04AC" w:rsidP="006D04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1671 /APDCL/2017</w:t>
      </w:r>
    </w:p>
    <w:p w:rsidR="006D04AC" w:rsidRPr="005C6892" w:rsidRDefault="006D04AC" w:rsidP="006D04A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D04AC" w:rsidRDefault="006D04AC" w:rsidP="006D04A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D04AC" w:rsidRDefault="006D04AC" w:rsidP="006D04A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D04AC" w:rsidTr="00C37544">
        <w:trPr>
          <w:trHeight w:val="528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6D04AC" w:rsidTr="00C37544">
        <w:trPr>
          <w:trHeight w:val="67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25/BSR/DI/MTM/2017,  Dated: 21/09/2017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962/T/2017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6D04AC" w:rsidTr="00C37544">
        <w:trPr>
          <w:trHeight w:val="51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DOLFIN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and Caffeine Tablets)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B.NO:PDF-1701,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Concord Drugs Ltd.,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Nalhere Anantapur,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– 247 668 (U.K.)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D04AC" w:rsidTr="00C37544">
        <w:trPr>
          <w:trHeight w:val="582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6D04AC" w:rsidTr="00C37544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D04AC" w:rsidTr="00C37544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Circular, flat, break line at one side and pale yellow colour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0.6280gm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Caffeine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252.20mg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10.59mg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225 - 275mg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D04AC" w:rsidRDefault="006D04AC" w:rsidP="006D04AC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Pr="0034162B" w:rsidRDefault="006D04AC" w:rsidP="006D04A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D04AC" w:rsidRPr="0034162B" w:rsidRDefault="006D04AC" w:rsidP="006D04AC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D04AC" w:rsidRPr="0034162B" w:rsidRDefault="006D04AC" w:rsidP="006D04AC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6D04AC" w:rsidRPr="0034162B" w:rsidRDefault="006D04AC" w:rsidP="006D04A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D04AC" w:rsidRDefault="006D04AC" w:rsidP="006D04A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6D04AC" w:rsidRDefault="006D04AC" w:rsidP="006D04AC">
      <w:pPr>
        <w:spacing w:after="0"/>
        <w:rPr>
          <w:rFonts w:ascii="Tahoma" w:hAnsi="Tahoma" w:cs="Tahoma"/>
          <w:b/>
        </w:rPr>
      </w:pPr>
    </w:p>
    <w:p w:rsidR="006D04AC" w:rsidRDefault="006D04AC" w:rsidP="006D04A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1674 /APDCL/2017</w:t>
      </w:r>
    </w:p>
    <w:p w:rsidR="006D04AC" w:rsidRDefault="006D04AC" w:rsidP="006D04A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D04AC" w:rsidRDefault="006D04AC" w:rsidP="006D04A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D04AC" w:rsidRDefault="006D04AC" w:rsidP="006D04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D04AC" w:rsidRDefault="006D04AC" w:rsidP="006D04A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D04AC" w:rsidRDefault="006D04AC" w:rsidP="006D04A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D04AC" w:rsidTr="00C37544">
        <w:trPr>
          <w:trHeight w:val="528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Abid Ali Shaik, Kurnool (Urban).</w:t>
            </w:r>
          </w:p>
        </w:tc>
      </w:tr>
      <w:tr w:rsidR="006D04AC" w:rsidTr="00C37544">
        <w:trPr>
          <w:trHeight w:val="676"/>
        </w:trPr>
        <w:tc>
          <w:tcPr>
            <w:tcW w:w="405" w:type="dxa"/>
            <w:hideMark/>
          </w:tcPr>
          <w:p w:rsidR="006D04AC" w:rsidRPr="00DE0669" w:rsidRDefault="006D04AC" w:rsidP="00C37544">
            <w:pPr>
              <w:spacing w:after="0"/>
              <w:rPr>
                <w:b/>
              </w:rPr>
            </w:pPr>
            <w:r w:rsidRPr="00DE0669">
              <w:rPr>
                <w:b/>
              </w:rPr>
              <w:t>2.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20/AUG/DI/KNL-Urban/2017,  Dated: 29/08/2017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881/T/2017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6D04AC" w:rsidTr="00C37544">
        <w:trPr>
          <w:trHeight w:val="516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D04AC" w:rsidRPr="00062A2B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Acezof-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TM </w:t>
            </w:r>
            <w:r>
              <w:rPr>
                <w:rFonts w:ascii="Tahoma" w:hAnsi="Tahoma" w:cs="Tahoma"/>
                <w:sz w:val="20"/>
                <w:szCs w:val="20"/>
              </w:rPr>
              <w:t>Plus Tab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BT-1455,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Boffin Biotech Pvt. Ltd. Vill, Behral, Paonta Sahib, 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Sirmour (H.P) – 173025.</w:t>
            </w:r>
          </w:p>
        </w:tc>
      </w:tr>
      <w:tr w:rsidR="006D04AC" w:rsidTr="00C37544">
        <w:trPr>
          <w:trHeight w:val="285"/>
        </w:trPr>
        <w:tc>
          <w:tcPr>
            <w:tcW w:w="40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D04AC" w:rsidTr="00C37544">
        <w:trPr>
          <w:trHeight w:val="582"/>
        </w:trPr>
        <w:tc>
          <w:tcPr>
            <w:tcW w:w="405" w:type="dxa"/>
          </w:tcPr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D04AC" w:rsidRDefault="006D04AC" w:rsidP="00C375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D04AC" w:rsidRDefault="006D04AC" w:rsidP="00C375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9"/>
        <w:gridCol w:w="3669"/>
        <w:gridCol w:w="989"/>
        <w:gridCol w:w="1887"/>
        <w:gridCol w:w="1256"/>
      </w:tblGrid>
      <w:tr w:rsidR="006D04AC" w:rsidTr="00C37544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D04AC" w:rsidTr="00C37544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score on one side.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Aceclofenac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0.7214gm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04AC" w:rsidTr="00C37544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323.4mg</w:t>
            </w: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103.9mg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04AC" w:rsidRDefault="006D04AC" w:rsidP="00C375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D04AC" w:rsidRDefault="006D04AC" w:rsidP="006D04AC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D04AC" w:rsidRDefault="006D04AC" w:rsidP="006D04A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b/>
        </w:rPr>
      </w:pPr>
    </w:p>
    <w:p w:rsidR="006D04AC" w:rsidRDefault="006D04AC" w:rsidP="006D04A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P. VENKATESWARLU</w:t>
      </w:r>
      <w:r>
        <w:rPr>
          <w:rFonts w:ascii="Tahoma" w:hAnsi="Tahoma" w:cs="Tahoma"/>
          <w:sz w:val="20"/>
          <w:szCs w:val="20"/>
        </w:rPr>
        <w:t>, M.Sc.,</w:t>
      </w:r>
    </w:p>
    <w:p w:rsidR="006D04AC" w:rsidRDefault="006D04AC" w:rsidP="006D04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b/>
          <w:sz w:val="20"/>
          <w:szCs w:val="20"/>
        </w:rPr>
        <w:t>Government Analyst</w:t>
      </w:r>
    </w:p>
    <w:p w:rsidR="006D04AC" w:rsidRDefault="006D04AC" w:rsidP="006D04A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DC105A" w:rsidRPr="00596714" w:rsidRDefault="006D04AC" w:rsidP="0059671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(Urban).</w:t>
      </w:r>
      <w:r>
        <w:rPr>
          <w:rFonts w:ascii="Tahoma" w:hAnsi="Tahoma" w:cs="Tahoma"/>
          <w:sz w:val="20"/>
          <w:szCs w:val="20"/>
        </w:rPr>
        <w:tab/>
        <w:t>VIJAYAWADA-520 008</w:t>
      </w:r>
    </w:p>
    <w:sectPr w:rsidR="00DC105A" w:rsidRPr="00596714" w:rsidSect="006D04AC">
      <w:pgSz w:w="11907" w:h="16839" w:code="9"/>
      <w:pgMar w:top="1167" w:right="3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7DD" w:rsidRDefault="001577DD" w:rsidP="00AF366A">
      <w:pPr>
        <w:spacing w:after="0" w:line="240" w:lineRule="auto"/>
      </w:pPr>
      <w:r>
        <w:separator/>
      </w:r>
    </w:p>
  </w:endnote>
  <w:endnote w:type="continuationSeparator" w:id="1">
    <w:p w:rsidR="001577DD" w:rsidRDefault="001577DD" w:rsidP="00AF3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7DD" w:rsidRDefault="001577DD" w:rsidP="00AF366A">
      <w:pPr>
        <w:spacing w:after="0" w:line="240" w:lineRule="auto"/>
      </w:pPr>
      <w:r>
        <w:separator/>
      </w:r>
    </w:p>
  </w:footnote>
  <w:footnote w:type="continuationSeparator" w:id="1">
    <w:p w:rsidR="001577DD" w:rsidRDefault="001577DD" w:rsidP="00AF3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72FC3"/>
    <w:multiLevelType w:val="hybridMultilevel"/>
    <w:tmpl w:val="1FDA5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F366A"/>
    <w:rsid w:val="00074700"/>
    <w:rsid w:val="001577DD"/>
    <w:rsid w:val="00596714"/>
    <w:rsid w:val="006D04AC"/>
    <w:rsid w:val="009A6BF8"/>
    <w:rsid w:val="00AF366A"/>
    <w:rsid w:val="00B61110"/>
    <w:rsid w:val="00C73949"/>
    <w:rsid w:val="00DC1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3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366A"/>
  </w:style>
  <w:style w:type="paragraph" w:styleId="Footer">
    <w:name w:val="footer"/>
    <w:basedOn w:val="Normal"/>
    <w:link w:val="FooterChar"/>
    <w:uiPriority w:val="99"/>
    <w:semiHidden/>
    <w:unhideWhenUsed/>
    <w:rsid w:val="00AF3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366A"/>
  </w:style>
  <w:style w:type="paragraph" w:styleId="ListParagraph">
    <w:name w:val="List Paragraph"/>
    <w:basedOn w:val="Normal"/>
    <w:uiPriority w:val="34"/>
    <w:qFormat/>
    <w:rsid w:val="00B61110"/>
    <w:pPr>
      <w:ind w:left="720"/>
      <w:contextualSpacing/>
    </w:pPr>
  </w:style>
  <w:style w:type="table" w:styleId="TableGrid">
    <w:name w:val="Table Grid"/>
    <w:basedOn w:val="TableNormal"/>
    <w:uiPriority w:val="59"/>
    <w:rsid w:val="00B611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2474</Words>
  <Characters>14104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6</cp:revision>
  <dcterms:created xsi:type="dcterms:W3CDTF">2017-10-05T08:49:00Z</dcterms:created>
  <dcterms:modified xsi:type="dcterms:W3CDTF">2017-10-05T09:07:00Z</dcterms:modified>
</cp:coreProperties>
</file>