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0"/>
        </w:rPr>
        <w:t>JEV x Alibaba Page-Agent: ToS Sentinel &amp; KVKK Reflex Engine</w:t>
      </w:r>
    </w:p>
    <w:p>
      <w:pPr>
        <w:jc w:val="center"/>
      </w:pPr>
      <w:r>
        <w:rPr>
          <w:rFonts w:ascii="Calibri" w:hAnsi="Calibri"/>
          <w:i/>
          <w:color w:val="475569"/>
          <w:sz w:val="24"/>
        </w:rPr>
        <w:t>Chrome Uzantısı, Yapay Zeka Güvenlik &amp; Hukuki Risk Analizi Proje Teslim Raporu</w:t>
      </w:r>
    </w:p>
    <w:p>
      <w:pPr>
        <w:spacing w:after="120"/>
      </w:pPr>
    </w:p>
    <w:p>
      <w:pPr>
        <w:spacing w:after="240"/>
      </w:pPr>
      <w:r>
        <w:rPr>
          <w:b/>
        </w:rPr>
        <w:t xml:space="preserve">Öğrenci: </w:t>
      </w:r>
      <w:r>
        <w:t>Merve Çiltepe</w:t>
        <w:br/>
      </w:r>
      <w:r>
        <w:rPr>
          <w:b/>
        </w:rPr>
        <w:t xml:space="preserve">Proje Türü: </w:t>
      </w:r>
      <w:r>
        <w:t>Manifest V3 Chrome Extension, In-Page GUI Agent, MCP Server &amp; Security Sandbox</w:t>
        <w:br/>
      </w:r>
      <w:r>
        <w:rPr>
          <w:b/>
        </w:rPr>
        <w:t xml:space="preserve">Tarih: </w:t>
      </w:r>
      <w:r>
        <w:t>Ekim 2026</w:t>
      </w:r>
    </w:p>
    <w:p>
      <w:pPr>
        <w:pStyle w:val="Heading1"/>
      </w:pPr>
      <w:r>
        <w:rPr>
          <w:color w:val="0284C7"/>
        </w:rPr>
        <w:t>🔗 1. Proje ve Teslimat Bağlantıları</w:t>
      </w:r>
    </w:p>
    <w:p>
      <w:pPr>
        <w:pStyle w:val="ListBullet"/>
        <w:spacing w:after="80"/>
      </w:pPr>
      <w:r>
        <w:rPr>
          <w:b/>
        </w:rPr>
        <w:t xml:space="preserve">GitHub Repository: </w:t>
      </w:r>
      <w:hyperlink r:id="rId9">
        <w:r>
          <w:rPr>
            <w:color w:val="004B91"/>
            <w:u w:val="single"/>
          </w:rPr>
          <w:t>https://github.com/merve-ciltepe/jev-guard-</w:t>
        </w:r>
      </w:hyperlink>
    </w:p>
    <w:p>
      <w:pPr>
        <w:pStyle w:val="ListBullet"/>
        <w:spacing w:after="80"/>
      </w:pPr>
      <w:r>
        <w:rPr>
          <w:b/>
        </w:rPr>
        <w:t xml:space="preserve">LinkedIn Gönderisi: </w:t>
      </w:r>
      <w:hyperlink r:id="rId10">
        <w:r>
          <w:rPr>
            <w:color w:val="004B91"/>
            <w:u w:val="single"/>
          </w:rPr>
          <w:t>https://lnkd.in/p/dVyfSQcc</w:t>
        </w:r>
      </w:hyperlink>
    </w:p>
    <w:p>
      <w:pPr>
        <w:pStyle w:val="ListBullet"/>
        <w:spacing w:after="80"/>
      </w:pPr>
      <w:r>
        <w:rPr>
          <w:b/>
        </w:rPr>
        <w:t xml:space="preserve">Demo Videosu (Canlı GitHub İzleme): </w:t>
      </w:r>
      <w:hyperlink r:id="rId11">
        <w:r>
          <w:rPr>
            <w:color w:val="004B91"/>
            <w:u w:val="single"/>
          </w:rPr>
          <w:t>cypress/videos/demo-walkthrough.mp4</w:t>
        </w:r>
      </w:hyperlink>
    </w:p>
    <w:p>
      <w:pPr>
        <w:pStyle w:val="ListBullet"/>
        <w:spacing w:after="80"/>
      </w:pPr>
      <w:r>
        <w:rPr>
          <w:b/>
        </w:rPr>
        <w:t xml:space="preserve">Animasyonlu Demo (GIF Önizleme): </w:t>
      </w:r>
      <w:hyperlink r:id="rId12">
        <w:r>
          <w:rPr>
            <w:color w:val="004B91"/>
            <w:u w:val="single"/>
          </w:rPr>
          <w:t>cypress/videos/demo-walkthrough.gif</w:t>
        </w:r>
      </w:hyperlink>
    </w:p>
    <w:p>
      <w:pPr>
        <w:pStyle w:val="ListBullet"/>
        <w:spacing w:after="80"/>
      </w:pPr>
      <w:r>
        <w:rPr>
          <w:b/>
        </w:rPr>
        <w:t xml:space="preserve">Mini Eval Raporu (5 Gerçek ToS): </w:t>
      </w:r>
      <w:hyperlink r:id="rId13">
        <w:r>
          <w:rPr>
            <w:color w:val="004B91"/>
            <w:u w:val="single"/>
          </w:rPr>
          <w:t>eval/report.md</w:t>
        </w:r>
      </w:hyperlink>
    </w:p>
    <w:p>
      <w:pPr>
        <w:spacing w:after="120"/>
      </w:pPr>
    </w:p>
    <w:p>
      <w:pPr>
        <w:pStyle w:val="Heading1"/>
      </w:pPr>
      <w:r>
        <w:rPr>
          <w:color w:val="0284C7"/>
        </w:rPr>
        <w:t>🏆 2. Değerlendirme Kriterleri Karşılama Özeti (100 Puan)</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Pr>
          <w:p>
            <w:r>
              <w:rPr>
                <w:b/>
                <w:color w:val="FFFFFF"/>
              </w:rPr>
              <w:t>Kriter &amp; Puan</w:t>
            </w:r>
          </w:p>
        </w:tc>
        <w:tc>
          <w:tcPr>
            <w:tcW w:type="dxa" w:w="3312"/>
            <w:shd w:val="clear" w:color="auto" w:fill="0F172A"/>
          </w:tcPr>
          <w:p>
            <w:r>
              <w:rPr>
                <w:b/>
                <w:color w:val="FFFFFF"/>
              </w:rPr>
              <w:t>Geliştirilen Sistem Bileşenleri</w:t>
            </w:r>
          </w:p>
        </w:tc>
        <w:tc>
          <w:tcPr>
            <w:tcW w:type="dxa" w:w="3312"/>
            <w:shd w:val="clear" w:color="auto" w:fill="0F172A"/>
          </w:tcPr>
          <w:p>
            <w:r>
              <w:rPr>
                <w:b/>
                <w:color w:val="FFFFFF"/>
              </w:rPr>
              <w:t>Sonuç / Doğrulama</w:t>
            </w:r>
          </w:p>
        </w:tc>
      </w:tr>
      <w:tr>
        <w:tc>
          <w:tcPr>
            <w:tcW w:type="dxa" w:w="3312"/>
          </w:tcPr>
          <w:p>
            <w:r>
              <w:rPr>
                <w:sz w:val="19"/>
              </w:rPr>
              <w:t>Çalışan Demo</w:t>
              <w:br/>
              <w:t>(30 Puan)</w:t>
            </w:r>
          </w:p>
        </w:tc>
        <w:tc>
          <w:tcPr>
            <w:tcW w:type="dxa" w:w="3312"/>
          </w:tcPr>
          <w:p>
            <w:r>
              <w:rPr>
                <w:sz w:val="19"/>
              </w:rPr>
              <w:t>• Alibaba page-agent entegrasyonu (canlı DOM metin okuma)</w:t>
              <w:br/>
              <w:t>• JEV hızlı refleks yüzen hapı ve slide-over detay çekmecesi</w:t>
              <w:br/>
              <w:t>• Canlı DOM üzerinde birebir alıntı vurgulayıcı (Highlighter)</w:t>
              <w:br/>
              <w:t>• Cypress testleri ile kaydedilmiş ≤90 sn demo videosu</w:t>
            </w:r>
          </w:p>
        </w:tc>
        <w:tc>
          <w:tcPr>
            <w:tcW w:type="dxa" w:w="3312"/>
          </w:tcPr>
          <w:p>
            <w:r>
              <w:rPr>
                <w:sz w:val="19"/>
              </w:rPr>
              <w:t>✅ Eksiksiz Çalışıyor</w:t>
              <w:br/>
              <w:t>(Mutlu yol + Dürüstlük senaryosu kaydedildi)</w:t>
            </w:r>
          </w:p>
        </w:tc>
      </w:tr>
      <w:tr>
        <w:tc>
          <w:tcPr>
            <w:tcW w:type="dxa" w:w="3312"/>
          </w:tcPr>
          <w:p>
            <w:r>
              <w:rPr>
                <w:sz w:val="19"/>
              </w:rPr>
              <w:t>Eval Kalitesi</w:t>
              <w:br/>
              <w:t>(30 Puan)</w:t>
            </w:r>
          </w:p>
        </w:tc>
        <w:tc>
          <w:tcPr>
            <w:tcW w:type="dxa" w:w="3312"/>
          </w:tcPr>
          <w:p>
            <w:r>
              <w:rPr>
                <w:sz w:val="19"/>
              </w:rPr>
              <w:t>• 5 gerçek dünya ToS seti (Meta, Zoom AI, TikTok Biyometrik, Adobe Abonelik, Adversarial SaaS)</w:t>
              <w:br/>
              <w:t>• Deterministik alıntı doğrulama: 'Alıntısı olmayan iddia geçersizdir'</w:t>
              <w:br/>
              <w:t>• Zod katı JSON şeması zorlaması</w:t>
            </w:r>
          </w:p>
        </w:tc>
        <w:tc>
          <w:tcPr>
            <w:tcW w:type="dxa" w:w="3312"/>
          </w:tcPr>
          <w:p>
            <w:r>
              <w:rPr>
                <w:sz w:val="19"/>
              </w:rPr>
              <w:t>✅ TP: 8 | FN: 1 | FP: 0</w:t>
              <w:br/>
              <w:t>• Precision: %100</w:t>
              <w:br/>
              <w:t>• Recall: %88.9</w:t>
              <w:br/>
              <w:t>• F1 Skoru: %94.1</w:t>
              <w:br/>
              <w:t>• Alıntı Doğrulama: %100</w:t>
            </w:r>
          </w:p>
        </w:tc>
      </w:tr>
      <w:tr>
        <w:tc>
          <w:tcPr>
            <w:tcW w:type="dxa" w:w="3312"/>
          </w:tcPr>
          <w:p>
            <w:r>
              <w:rPr>
                <w:sz w:val="19"/>
              </w:rPr>
              <w:t>Siber Güvenlik</w:t>
              <w:br/>
              <w:t>(20 Puan)</w:t>
            </w:r>
          </w:p>
        </w:tc>
        <w:tc>
          <w:tcPr>
            <w:tcW w:type="dxa" w:w="3312"/>
          </w:tcPr>
          <w:p>
            <w:r>
              <w:rPr>
                <w:sz w:val="19"/>
              </w:rPr>
              <w:t>• Zorunlu Prompt Injection Testi tamamlandı</w:t>
              <w:br/>
              <w:t>• Sözleşmeye gizlenen sistem komutu manipülasyonları</w:t>
              <w:br/>
              <w:t>• HTML yorum ve komut filtresi + Kriptografik Nonce Sandboxing</w:t>
              <w:br/>
              <w:t>• Kırmızı alarm acil durum refleksi ve skora ceza ekleme</w:t>
            </w:r>
          </w:p>
        </w:tc>
        <w:tc>
          <w:tcPr>
            <w:tcW w:type="dxa" w:w="3312"/>
          </w:tcPr>
          <w:p>
            <w:r>
              <w:rPr>
                <w:sz w:val="19"/>
              </w:rPr>
              <w:t>✅ %100 Saldırı Engelleme</w:t>
              <w:br/>
              <w:t>(Adversarial sistem manipülasyonu başarıyla nötralize edildi)</w:t>
            </w:r>
          </w:p>
        </w:tc>
      </w:tr>
      <w:tr>
        <w:tc>
          <w:tcPr>
            <w:tcW w:type="dxa" w:w="3312"/>
          </w:tcPr>
          <w:p>
            <w:r>
              <w:rPr>
                <w:sz w:val="19"/>
              </w:rPr>
              <w:t>Mimari &amp; Kod</w:t>
              <w:br/>
              <w:t>(20 Puan)</w:t>
            </w:r>
          </w:p>
        </w:tc>
        <w:tc>
          <w:tcPr>
            <w:tcW w:type="dxa" w:w="3312"/>
          </w:tcPr>
          <w:p>
            <w:r>
              <w:rPr>
                <w:sz w:val="19"/>
              </w:rPr>
              <w:t>• Model Context Protocol (MCP) sunucusu entegrasyonu</w:t>
              <w:br/>
              <w:t>• KVKK 6698 (Madde 4, 5, 6, 8-9, 11) uyum kural seti</w:t>
              <w:br/>
              <w:t>• Kullanıcı savunma tercihleri (kırmızı çizgiler)</w:t>
              <w:br/>
              <w:t>• Manifest V3 standartlarına tam uyumlu TypeScript mimarisi</w:t>
            </w:r>
          </w:p>
        </w:tc>
        <w:tc>
          <w:tcPr>
            <w:tcW w:type="dxa" w:w="3312"/>
          </w:tcPr>
          <w:p>
            <w:r>
              <w:rPr>
                <w:sz w:val="19"/>
              </w:rPr>
              <w:t>✅ %100 Modüler Mimari</w:t>
              <w:br/>
              <w:t>• BYO LLM Key desteği</w:t>
              <w:br/>
              <w:t>• 'Hukuki tavsiye vermez' yasal uyarısı arayüzde zorunlu</w:t>
            </w:r>
          </w:p>
        </w:tc>
      </w:tr>
    </w:tbl>
    <w:p>
      <w:pPr>
        <w:spacing w:after="240"/>
      </w:pPr>
    </w:p>
    <w:p>
      <w:pPr>
        <w:pStyle w:val="Heading1"/>
      </w:pPr>
      <w:r>
        <w:rPr>
          <w:color w:val="DC2626"/>
        </w:rPr>
        <w:t>⚠️ 3. Zorunlu Yasal Uyarı (Legal Disclaimer)</w:t>
      </w:r>
    </w:p>
    <w:p>
      <w:r>
        <w:rPr>
          <w:i/>
          <w:color w:val="64748B"/>
          <w:sz w:val="20"/>
        </w:rPr>
        <w:t>UYGULAMA HUKUKİ TAVSİYE VERMEZ.</w:t>
        <w:br/>
        <w:t>Bu Chrome uzantısı, yalnızca yapay zeka destekli algoritmik risk analizi ve farkındalık aracıdır. Resmi bir hukuki danışmanlık veya avukatlık hizmeti yerine geçmez. Bu ifade uzantının Popup, Options ve web sayfası içi Jev refleks çekmecesi arayüzlerinde belirgin şekilde kullanıcıya gösterilmektedir.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erve-ciltepe/jev-guard-" TargetMode="External"/><Relationship Id="rId10" Type="http://schemas.openxmlformats.org/officeDocument/2006/relationships/hyperlink" Target="https://lnkd.in/p/dVyfSQcc" TargetMode="External"/><Relationship Id="rId11" Type="http://schemas.openxmlformats.org/officeDocument/2006/relationships/hyperlink" Target="https://github.com/merve-ciltepe/jev-guard-/blob/main/cypress/videos/demo-walkthrough.mp4" TargetMode="External"/><Relationship Id="rId12" Type="http://schemas.openxmlformats.org/officeDocument/2006/relationships/hyperlink" Target="https://github.com/merve-ciltepe/jev-guard-/blob/main/cypress/videos/demo-walkthrough.gif" TargetMode="External"/><Relationship Id="rId13" Type="http://schemas.openxmlformats.org/officeDocument/2006/relationships/hyperlink" Target="https://github.com/merve-ciltepe/jev-guard-/blob/main/eval/repo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