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9F" w:rsidRDefault="00F0210D" w:rsidP="00A151C1">
      <w:pPr>
        <w:rPr>
          <w:lang w:val="fr-FR"/>
        </w:rPr>
      </w:pPr>
      <w:proofErr w:type="gramStart"/>
      <w:r>
        <w:rPr>
          <w:lang w:val="fr-FR"/>
        </w:rPr>
        <w:t>h</w:t>
      </w:r>
      <w:proofErr w:type="gramEnd"/>
    </w:p>
    <w:p w:rsidR="007328C1" w:rsidRPr="002D783E" w:rsidRDefault="00DF0716" w:rsidP="00DF0716">
      <w:pPr>
        <w:rPr>
          <w:b/>
          <w:sz w:val="24"/>
          <w:szCs w:val="24"/>
          <w:lang w:val="fr-FR"/>
        </w:rPr>
      </w:pPr>
      <w:r w:rsidRPr="002D783E">
        <w:rPr>
          <w:b/>
          <w:sz w:val="24"/>
          <w:szCs w:val="24"/>
          <w:lang w:val="fr-FR"/>
        </w:rPr>
        <w:t>A PROPOS DE NOUS</w:t>
      </w:r>
    </w:p>
    <w:p w:rsidR="00960BD1" w:rsidRDefault="00DF0716" w:rsidP="00DF0716">
      <w:pPr>
        <w:rPr>
          <w:lang w:val="fr-FR"/>
        </w:rPr>
      </w:pPr>
      <w:r>
        <w:rPr>
          <w:lang w:val="fr-FR"/>
        </w:rPr>
        <w:t xml:space="preserve">Pendant plus de deux ans les porteurs du projet </w:t>
      </w:r>
      <w:r w:rsidR="00201279">
        <w:rPr>
          <w:lang w:val="fr-FR"/>
        </w:rPr>
        <w:t>Mestutoriels.com</w:t>
      </w:r>
      <w:r>
        <w:rPr>
          <w:lang w:val="fr-FR"/>
        </w:rPr>
        <w:t xml:space="preserve"> ont consacré des milliers d</w:t>
      </w:r>
      <w:r w:rsidR="00492E2D">
        <w:rPr>
          <w:lang w:val="fr-FR"/>
        </w:rPr>
        <w:t>’</w:t>
      </w:r>
      <w:r>
        <w:rPr>
          <w:lang w:val="fr-FR"/>
        </w:rPr>
        <w:t xml:space="preserve">heures à la formation des jeunes professionnels. La grande difficulté que </w:t>
      </w:r>
      <w:r w:rsidR="00492E2D">
        <w:rPr>
          <w:lang w:val="fr-FR"/>
        </w:rPr>
        <w:t>rencontraient</w:t>
      </w:r>
      <w:r>
        <w:rPr>
          <w:lang w:val="fr-FR"/>
        </w:rPr>
        <w:t xml:space="preserve"> ces derniers </w:t>
      </w:r>
      <w:r w:rsidR="00492E2D">
        <w:rPr>
          <w:lang w:val="fr-FR"/>
        </w:rPr>
        <w:t xml:space="preserve">était l’harmonisation des heures formations aux heures de travail qui étaient souvent plus de 12h par jour.  Il devenait donc urgent de définir des formules de formation qui </w:t>
      </w:r>
      <w:r w:rsidR="00960BD1">
        <w:rPr>
          <w:lang w:val="fr-FR"/>
        </w:rPr>
        <w:t xml:space="preserve">s’adaptent aux programmes des apprenants. C’est ainsi que nait </w:t>
      </w:r>
      <w:r w:rsidR="00201279">
        <w:rPr>
          <w:lang w:val="fr-FR"/>
        </w:rPr>
        <w:t>Mestutoriels.com</w:t>
      </w:r>
      <w:bookmarkStart w:id="0" w:name="_GoBack"/>
      <w:bookmarkEnd w:id="0"/>
      <w:r w:rsidR="00960BD1">
        <w:rPr>
          <w:lang w:val="fr-FR"/>
        </w:rPr>
        <w:t>.</w:t>
      </w:r>
    </w:p>
    <w:p w:rsidR="00A25A72" w:rsidRPr="00227FF9" w:rsidRDefault="00492E2D" w:rsidP="00A25A72">
      <w:pPr>
        <w:jc w:val="both"/>
        <w:rPr>
          <w:lang w:val="fr-FR"/>
        </w:rPr>
      </w:pPr>
      <w:r>
        <w:rPr>
          <w:lang w:val="fr-FR"/>
        </w:rPr>
        <w:t xml:space="preserve"> </w:t>
      </w:r>
      <w:r w:rsidR="00227FF9">
        <w:rPr>
          <w:lang w:val="fr-FR"/>
        </w:rPr>
        <w:t>Mestutoriels.com</w:t>
      </w:r>
      <w:r w:rsidR="00A25A72">
        <w:rPr>
          <w:lang w:val="fr-FR"/>
        </w:rPr>
        <w:t xml:space="preserve"> </w:t>
      </w:r>
      <w:r w:rsidR="00A25A72" w:rsidRPr="006E6A16">
        <w:rPr>
          <w:sz w:val="24"/>
          <w:szCs w:val="24"/>
          <w:lang w:val="fr-FR"/>
        </w:rPr>
        <w:t xml:space="preserve"> envisage être la première place africaine sur le marché de la formation et de l’accompagnement professionnel </w:t>
      </w:r>
    </w:p>
    <w:p w:rsidR="00A25A72" w:rsidRPr="006E6A16" w:rsidRDefault="00A25A72" w:rsidP="00A25A72">
      <w:pPr>
        <w:jc w:val="both"/>
        <w:rPr>
          <w:sz w:val="24"/>
          <w:szCs w:val="24"/>
          <w:lang w:val="fr-FR"/>
        </w:rPr>
      </w:pPr>
      <w:r w:rsidRPr="006E6A16">
        <w:rPr>
          <w:sz w:val="24"/>
          <w:szCs w:val="24"/>
          <w:lang w:val="fr-FR"/>
        </w:rPr>
        <w:t xml:space="preserve">La vocation première de </w:t>
      </w:r>
      <w:r w:rsidR="00201279">
        <w:rPr>
          <w:sz w:val="24"/>
          <w:szCs w:val="24"/>
          <w:lang w:val="fr-FR"/>
        </w:rPr>
        <w:t>Mestutoriels.com</w:t>
      </w:r>
      <w:r w:rsidRPr="006E6A16">
        <w:rPr>
          <w:sz w:val="24"/>
          <w:szCs w:val="24"/>
          <w:lang w:val="fr-FR"/>
        </w:rPr>
        <w:t xml:space="preserve"> est de</w:t>
      </w:r>
      <w:r>
        <w:rPr>
          <w:sz w:val="24"/>
          <w:szCs w:val="24"/>
          <w:lang w:val="fr-FR"/>
        </w:rPr>
        <w:t xml:space="preserve"> booster l</w:t>
      </w:r>
      <w:r w:rsidRPr="006E6A16">
        <w:rPr>
          <w:sz w:val="24"/>
          <w:szCs w:val="24"/>
          <w:lang w:val="fr-FR"/>
        </w:rPr>
        <w:t xml:space="preserve">os performances et donner ainsi un coup d’accélérateur à </w:t>
      </w:r>
      <w:r>
        <w:rPr>
          <w:sz w:val="24"/>
          <w:szCs w:val="24"/>
          <w:lang w:val="fr-FR"/>
        </w:rPr>
        <w:t>la carrière de nos apprenants.</w:t>
      </w:r>
    </w:p>
    <w:p w:rsidR="00A25A72" w:rsidRPr="006E6A16" w:rsidRDefault="00A25A72" w:rsidP="00A25A72">
      <w:pPr>
        <w:jc w:val="both"/>
        <w:rPr>
          <w:sz w:val="24"/>
          <w:szCs w:val="24"/>
          <w:lang w:val="fr-FR"/>
        </w:rPr>
      </w:pPr>
      <w:r w:rsidRPr="006E6A16">
        <w:rPr>
          <w:sz w:val="24"/>
          <w:szCs w:val="24"/>
          <w:lang w:val="fr-FR"/>
        </w:rPr>
        <w:t>Notre véritable valeur ajouté est notre adaptation rapide au besoin du marché en aidant les entreprises à améliorer l’expertise interne, ou les entrepreneurs à trouver des outils  efficaces afin de faire face à un environnement hautement complétif.</w:t>
      </w:r>
    </w:p>
    <w:p w:rsidR="00A25A72" w:rsidRPr="000551A4" w:rsidRDefault="00A25A72" w:rsidP="00DF0716">
      <w:pPr>
        <w:rPr>
          <w:b/>
          <w:sz w:val="24"/>
          <w:szCs w:val="24"/>
          <w:lang w:val="fr-FR"/>
        </w:rPr>
      </w:pPr>
      <w:r w:rsidRPr="000551A4">
        <w:rPr>
          <w:b/>
          <w:sz w:val="24"/>
          <w:szCs w:val="24"/>
          <w:lang w:val="fr-FR"/>
        </w:rPr>
        <w:t>UNE VISION CLAIRE</w:t>
      </w:r>
    </w:p>
    <w:p w:rsidR="000551A4" w:rsidRDefault="00A25A72" w:rsidP="00A25A72">
      <w:pPr>
        <w:rPr>
          <w:sz w:val="24"/>
          <w:szCs w:val="24"/>
          <w:lang w:val="fr-CM"/>
        </w:rPr>
      </w:pPr>
      <w:r>
        <w:rPr>
          <w:sz w:val="24"/>
          <w:szCs w:val="24"/>
          <w:lang w:val="fr-FR"/>
        </w:rPr>
        <w:t xml:space="preserve">Etre la </w:t>
      </w:r>
      <w:r w:rsidR="002F1283">
        <w:rPr>
          <w:sz w:val="24"/>
          <w:szCs w:val="24"/>
          <w:lang w:val="fr-FR"/>
        </w:rPr>
        <w:t>plateforme</w:t>
      </w:r>
      <w:r>
        <w:rPr>
          <w:sz w:val="24"/>
          <w:szCs w:val="24"/>
          <w:lang w:val="fr-FR"/>
        </w:rPr>
        <w:t xml:space="preserve"> de </w:t>
      </w:r>
      <w:r w:rsidR="002F1283">
        <w:rPr>
          <w:sz w:val="24"/>
          <w:szCs w:val="24"/>
          <w:lang w:val="fr-FR"/>
        </w:rPr>
        <w:t>référence</w:t>
      </w:r>
      <w:r>
        <w:rPr>
          <w:sz w:val="24"/>
          <w:szCs w:val="24"/>
          <w:lang w:val="fr-FR"/>
        </w:rPr>
        <w:t xml:space="preserve"> en Afrique</w:t>
      </w:r>
      <w:r w:rsidR="000551A4">
        <w:rPr>
          <w:sz w:val="24"/>
          <w:szCs w:val="24"/>
          <w:lang w:val="fr-FR"/>
        </w:rPr>
        <w:t xml:space="preserve"> qui offre des solutions </w:t>
      </w:r>
      <w:proofErr w:type="spellStart"/>
      <w:r w:rsidR="000551A4">
        <w:rPr>
          <w:sz w:val="24"/>
          <w:szCs w:val="24"/>
          <w:lang w:val="fr-FR"/>
        </w:rPr>
        <w:t>corporate</w:t>
      </w:r>
      <w:proofErr w:type="spellEnd"/>
      <w:r w:rsidR="000551A4">
        <w:rPr>
          <w:sz w:val="24"/>
          <w:szCs w:val="24"/>
          <w:lang w:val="fr-FR"/>
        </w:rPr>
        <w:t xml:space="preserve"> compétitive, précise et accessibles pour construire leurs avantages compétitifs à partir de la compréhension et de la maitrise d’un ensemble de variables dans le secteur d’activité respectif de chacun.</w:t>
      </w:r>
      <w:r w:rsidR="002F1283" w:rsidRPr="002F1283">
        <w:rPr>
          <w:rFonts w:ascii="Open Sans" w:hAnsi="Open Sans"/>
          <w:i/>
          <w:iCs/>
          <w:color w:val="222222"/>
          <w:shd w:val="clear" w:color="auto" w:fill="F2F2F2"/>
          <w:lang w:val="fr-CM"/>
        </w:rPr>
        <w:t xml:space="preserve"> </w:t>
      </w:r>
    </w:p>
    <w:p w:rsidR="000551A4" w:rsidRDefault="000551A4" w:rsidP="000551A4">
      <w:pPr>
        <w:rPr>
          <w:b/>
          <w:sz w:val="24"/>
          <w:szCs w:val="24"/>
          <w:lang w:val="fr-CM"/>
        </w:rPr>
      </w:pPr>
      <w:r w:rsidRPr="000551A4">
        <w:rPr>
          <w:b/>
          <w:sz w:val="24"/>
          <w:szCs w:val="24"/>
          <w:lang w:val="fr-CM"/>
        </w:rPr>
        <w:t>DES MISSIONS BIEN PRECISES</w:t>
      </w:r>
    </w:p>
    <w:p w:rsidR="000551A4" w:rsidRPr="0013688D" w:rsidRDefault="000551A4" w:rsidP="0013688D">
      <w:pPr>
        <w:pStyle w:val="ListParagraph"/>
        <w:numPr>
          <w:ilvl w:val="0"/>
          <w:numId w:val="13"/>
        </w:numPr>
        <w:rPr>
          <w:sz w:val="24"/>
          <w:szCs w:val="24"/>
          <w:lang w:val="fr-CM"/>
        </w:rPr>
      </w:pPr>
      <w:r w:rsidRPr="0013688D">
        <w:rPr>
          <w:sz w:val="24"/>
          <w:szCs w:val="24"/>
          <w:lang w:val="fr-CM"/>
        </w:rPr>
        <w:t>Saisir les opportunité</w:t>
      </w:r>
      <w:r w:rsidR="00E068D1" w:rsidRPr="0013688D">
        <w:rPr>
          <w:sz w:val="24"/>
          <w:szCs w:val="24"/>
          <w:lang w:val="fr-CM"/>
        </w:rPr>
        <w:t>s</w:t>
      </w:r>
      <w:r w:rsidRPr="0013688D">
        <w:rPr>
          <w:sz w:val="24"/>
          <w:szCs w:val="24"/>
          <w:lang w:val="fr-CM"/>
        </w:rPr>
        <w:t xml:space="preserve"> que nous offre le di</w:t>
      </w:r>
      <w:r w:rsidR="00E068D1" w:rsidRPr="0013688D">
        <w:rPr>
          <w:sz w:val="24"/>
          <w:szCs w:val="24"/>
          <w:lang w:val="fr-CM"/>
        </w:rPr>
        <w:t xml:space="preserve">gital, afin d’accompagner </w:t>
      </w:r>
      <w:r w:rsidRPr="0013688D">
        <w:rPr>
          <w:sz w:val="24"/>
          <w:szCs w:val="24"/>
          <w:lang w:val="fr-CM"/>
        </w:rPr>
        <w:t>celui qui le souhaite</w:t>
      </w:r>
      <w:r w:rsidR="00E068D1" w:rsidRPr="0013688D">
        <w:rPr>
          <w:sz w:val="24"/>
          <w:szCs w:val="24"/>
          <w:lang w:val="fr-CM"/>
        </w:rPr>
        <w:t xml:space="preserve"> à acquérir des compétences de qualité qui transformeront son épanouissement professionnel et sa vie.</w:t>
      </w:r>
    </w:p>
    <w:p w:rsidR="00E068D1" w:rsidRPr="0013688D" w:rsidRDefault="000551A4" w:rsidP="0013688D">
      <w:pPr>
        <w:pStyle w:val="ListParagraph"/>
        <w:numPr>
          <w:ilvl w:val="0"/>
          <w:numId w:val="13"/>
        </w:numPr>
        <w:jc w:val="both"/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</w:pPr>
      <w:r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>Construire et faire adopter une approche opérante de lead</w:t>
      </w:r>
      <w:r w:rsidR="00E068D1"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 xml:space="preserve">ership pouvant faire d’un jeune professionnel </w:t>
      </w:r>
      <w:r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 xml:space="preserve"> un </w:t>
      </w:r>
      <w:r w:rsidR="00E068D1"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 xml:space="preserve">manageur  et un </w:t>
      </w:r>
      <w:r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 xml:space="preserve">leader inspirant capable de mener le travailleur </w:t>
      </w:r>
      <w:r w:rsidR="00E068D1"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 xml:space="preserve">et son équipe </w:t>
      </w:r>
      <w:r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>à l’atteinte des objectifs</w:t>
      </w:r>
      <w:r w:rsidR="00E068D1"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>.</w:t>
      </w:r>
      <w:r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 xml:space="preserve"> </w:t>
      </w:r>
    </w:p>
    <w:p w:rsidR="004F188F" w:rsidRPr="0013688D" w:rsidRDefault="000551A4" w:rsidP="0013688D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fr-CM"/>
        </w:rPr>
      </w:pPr>
      <w:r w:rsidRPr="0013688D">
        <w:rPr>
          <w:rFonts w:ascii="Open Sans" w:hAnsi="Open Sans"/>
          <w:iCs/>
          <w:color w:val="222222"/>
          <w:sz w:val="24"/>
          <w:szCs w:val="24"/>
          <w:shd w:val="clear" w:color="auto" w:fill="F2F2F2"/>
          <w:lang w:val="fr-CM"/>
        </w:rPr>
        <w:t>Apporter à la TPE/PME africaine et d’ailleurs, toutes les ressources d’inflexion favorable de sa croissance dans le respect de sa condition et de ses spécificités culturelles et stratégiques.</w:t>
      </w:r>
    </w:p>
    <w:p w:rsidR="00D136E3" w:rsidRPr="001329A7" w:rsidRDefault="00D136E3" w:rsidP="001329A7">
      <w:pPr>
        <w:rPr>
          <w:sz w:val="24"/>
          <w:szCs w:val="24"/>
          <w:lang w:val="fr-CM"/>
        </w:rPr>
      </w:pPr>
    </w:p>
    <w:sectPr w:rsidR="00D136E3" w:rsidRPr="00132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6CDD"/>
    <w:multiLevelType w:val="hybridMultilevel"/>
    <w:tmpl w:val="DE0E74C4"/>
    <w:lvl w:ilvl="0" w:tplc="4718C7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0AE1"/>
    <w:multiLevelType w:val="hybridMultilevel"/>
    <w:tmpl w:val="FC48E34A"/>
    <w:lvl w:ilvl="0" w:tplc="80E68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6483"/>
    <w:multiLevelType w:val="hybridMultilevel"/>
    <w:tmpl w:val="FB3A67A2"/>
    <w:lvl w:ilvl="0" w:tplc="67BE41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3F4"/>
    <w:multiLevelType w:val="hybridMultilevel"/>
    <w:tmpl w:val="1E9462DA"/>
    <w:lvl w:ilvl="0" w:tplc="F386F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94FD4"/>
    <w:multiLevelType w:val="hybridMultilevel"/>
    <w:tmpl w:val="D214CA20"/>
    <w:lvl w:ilvl="0" w:tplc="60D8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A3BCA"/>
    <w:multiLevelType w:val="hybridMultilevel"/>
    <w:tmpl w:val="93BC1F6A"/>
    <w:lvl w:ilvl="0" w:tplc="71321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F36F2"/>
    <w:multiLevelType w:val="hybridMultilevel"/>
    <w:tmpl w:val="13B09BC8"/>
    <w:lvl w:ilvl="0" w:tplc="66F8B3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C4A"/>
    <w:multiLevelType w:val="hybridMultilevel"/>
    <w:tmpl w:val="691824F8"/>
    <w:lvl w:ilvl="0" w:tplc="58201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D495C"/>
    <w:multiLevelType w:val="hybridMultilevel"/>
    <w:tmpl w:val="621A06E8"/>
    <w:lvl w:ilvl="0" w:tplc="2B967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70404"/>
    <w:multiLevelType w:val="hybridMultilevel"/>
    <w:tmpl w:val="68085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1E8D"/>
    <w:multiLevelType w:val="hybridMultilevel"/>
    <w:tmpl w:val="CCAC7A46"/>
    <w:lvl w:ilvl="0" w:tplc="559A78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30802"/>
    <w:multiLevelType w:val="hybridMultilevel"/>
    <w:tmpl w:val="E20445A8"/>
    <w:lvl w:ilvl="0" w:tplc="5198BE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46D01"/>
    <w:multiLevelType w:val="hybridMultilevel"/>
    <w:tmpl w:val="0E2C2CC6"/>
    <w:lvl w:ilvl="0" w:tplc="52284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19E5"/>
    <w:multiLevelType w:val="hybridMultilevel"/>
    <w:tmpl w:val="D28E0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C1"/>
    <w:rsid w:val="00041319"/>
    <w:rsid w:val="000551A4"/>
    <w:rsid w:val="00056419"/>
    <w:rsid w:val="00070D6F"/>
    <w:rsid w:val="000B2ED6"/>
    <w:rsid w:val="000D3DD0"/>
    <w:rsid w:val="001329A7"/>
    <w:rsid w:val="0013688D"/>
    <w:rsid w:val="00170A79"/>
    <w:rsid w:val="00201279"/>
    <w:rsid w:val="00227FF9"/>
    <w:rsid w:val="002D783E"/>
    <w:rsid w:val="002F1283"/>
    <w:rsid w:val="003368AB"/>
    <w:rsid w:val="00492E2D"/>
    <w:rsid w:val="004A6637"/>
    <w:rsid w:val="004F188F"/>
    <w:rsid w:val="00535EC6"/>
    <w:rsid w:val="0058377D"/>
    <w:rsid w:val="005B00DC"/>
    <w:rsid w:val="005C477B"/>
    <w:rsid w:val="00613E35"/>
    <w:rsid w:val="006C5240"/>
    <w:rsid w:val="006E6A16"/>
    <w:rsid w:val="00715D1D"/>
    <w:rsid w:val="007328C1"/>
    <w:rsid w:val="007C1259"/>
    <w:rsid w:val="008B2986"/>
    <w:rsid w:val="009278E9"/>
    <w:rsid w:val="009414E8"/>
    <w:rsid w:val="00960BD1"/>
    <w:rsid w:val="00A151C1"/>
    <w:rsid w:val="00A25A72"/>
    <w:rsid w:val="00AF12E9"/>
    <w:rsid w:val="00C112FC"/>
    <w:rsid w:val="00C63493"/>
    <w:rsid w:val="00D136E3"/>
    <w:rsid w:val="00DB01B5"/>
    <w:rsid w:val="00DF0716"/>
    <w:rsid w:val="00E068D1"/>
    <w:rsid w:val="00EF7AF8"/>
    <w:rsid w:val="00F0210D"/>
    <w:rsid w:val="00F7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61BBD-414A-4629-A014-50AF279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1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19"/>
    <w:pPr>
      <w:ind w:left="720"/>
      <w:contextualSpacing/>
    </w:pPr>
  </w:style>
  <w:style w:type="table" w:styleId="TableGrid">
    <w:name w:val="Table Grid"/>
    <w:basedOn w:val="TableNormal"/>
    <w:uiPriority w:val="39"/>
    <w:rsid w:val="000D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1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1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F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11</cp:revision>
  <dcterms:created xsi:type="dcterms:W3CDTF">2018-10-04T23:08:00Z</dcterms:created>
  <dcterms:modified xsi:type="dcterms:W3CDTF">2019-08-13T18:41:00Z</dcterms:modified>
</cp:coreProperties>
</file>