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37" w:rsidRDefault="004A6637" w:rsidP="004F188F">
      <w:pPr>
        <w:rPr>
          <w:b/>
          <w:sz w:val="24"/>
          <w:szCs w:val="24"/>
          <w:lang w:val="fr-FR"/>
        </w:rPr>
      </w:pPr>
    </w:p>
    <w:p w:rsidR="00E11F94" w:rsidRDefault="00E11F94" w:rsidP="004F188F">
      <w:pPr>
        <w:rPr>
          <w:sz w:val="28"/>
          <w:szCs w:val="24"/>
          <w:lang w:val="fr-CM"/>
        </w:rPr>
      </w:pPr>
    </w:p>
    <w:p w:rsidR="00E11F94" w:rsidRPr="00C112FC" w:rsidRDefault="00C112FC" w:rsidP="004F188F">
      <w:pPr>
        <w:rPr>
          <w:b/>
          <w:sz w:val="32"/>
          <w:szCs w:val="32"/>
          <w:lang w:val="fr-CM"/>
        </w:rPr>
      </w:pPr>
      <w:r w:rsidRPr="00C112FC">
        <w:rPr>
          <w:b/>
          <w:sz w:val="32"/>
          <w:szCs w:val="32"/>
          <w:lang w:val="fr-CM"/>
        </w:rPr>
        <w:t>LES PARTENAIRES</w:t>
      </w:r>
    </w:p>
    <w:p w:rsidR="00C112FC" w:rsidRPr="00E11F94" w:rsidRDefault="00E11F94" w:rsidP="00C112FC">
      <w:pPr>
        <w:pStyle w:val="ListParagraph"/>
        <w:numPr>
          <w:ilvl w:val="0"/>
          <w:numId w:val="14"/>
        </w:numPr>
        <w:rPr>
          <w:rFonts w:ascii="Helvica" w:hAnsi="Helvica"/>
          <w:sz w:val="28"/>
          <w:szCs w:val="24"/>
          <w:lang w:val="fr-CM"/>
        </w:rPr>
      </w:pPr>
      <w:r w:rsidRPr="00E11F94">
        <w:rPr>
          <w:rFonts w:ascii="Helvica" w:hAnsi="Helvica"/>
          <w:sz w:val="28"/>
          <w:szCs w:val="24"/>
          <w:lang w:val="fr-CM"/>
        </w:rPr>
        <w:t>DESCRIPTOR VEILLE ET WEB</w:t>
      </w:r>
    </w:p>
    <w:p w:rsidR="00C63493" w:rsidRPr="00E11F94" w:rsidRDefault="00E11F94" w:rsidP="00613E35">
      <w:pPr>
        <w:pStyle w:val="NormalWeb"/>
        <w:spacing w:before="0" w:beforeAutospacing="0" w:after="0" w:afterAutospacing="0"/>
        <w:jc w:val="both"/>
        <w:rPr>
          <w:rFonts w:ascii="Helvica" w:hAnsi="Helvica" w:cstheme="minorBidi"/>
          <w:b/>
          <w:color w:val="000000" w:themeColor="text1"/>
          <w:kern w:val="24"/>
          <w:lang w:val="fr-CM"/>
        </w:rPr>
      </w:pPr>
      <w:r w:rsidRPr="00E11F94">
        <w:rPr>
          <w:rFonts w:ascii="Helvica" w:hAnsi="Helvica" w:cstheme="minorBidi"/>
          <w:color w:val="000000" w:themeColor="text1"/>
          <w:kern w:val="24"/>
          <w:lang w:val="fr-CM"/>
        </w:rPr>
        <w:t>DESCRIPTOR VEILLE ET WEB</w:t>
      </w:r>
      <w:r w:rsidR="00C112FC" w:rsidRPr="00E11F94">
        <w:rPr>
          <w:rFonts w:ascii="Helvica" w:hAnsi="Helvica" w:cstheme="minorBidi"/>
          <w:color w:val="000000" w:themeColor="text1"/>
          <w:kern w:val="24"/>
          <w:lang w:val="fr-CM"/>
        </w:rPr>
        <w:t xml:space="preserve">, agence conseil </w:t>
      </w:r>
      <w:r w:rsidR="00C112FC" w:rsidRPr="00E11F94">
        <w:rPr>
          <w:rFonts w:ascii="Helvica" w:hAnsi="Helvica" w:cstheme="minorBidi"/>
          <w:b/>
          <w:bCs/>
          <w:i/>
          <w:iCs/>
          <w:color w:val="000000" w:themeColor="text1"/>
          <w:kern w:val="24"/>
          <w:lang w:val="fr-CM"/>
        </w:rPr>
        <w:t>en veille stratégique et stratégie digitale</w:t>
      </w:r>
      <w:r w:rsidR="00C112FC" w:rsidRPr="00E11F94">
        <w:rPr>
          <w:rFonts w:ascii="Helvica" w:hAnsi="Helvica" w:cstheme="minorBidi"/>
          <w:color w:val="000000" w:themeColor="text1"/>
          <w:kern w:val="24"/>
          <w:lang w:val="fr-CM"/>
        </w:rPr>
        <w:t>, dont la principale mission est d’apporter au manager l’information dont il a besoin pour la prise de décision et l’aider dans l’optimisation de sa communication digitale.</w:t>
      </w:r>
      <w:r>
        <w:rPr>
          <w:rFonts w:ascii="Helvica" w:hAnsi="Helvica" w:cstheme="minorBidi"/>
          <w:color w:val="000000" w:themeColor="text1"/>
          <w:kern w:val="24"/>
          <w:lang w:val="fr-CM"/>
        </w:rPr>
        <w:t xml:space="preserve"> Son</w:t>
      </w:r>
      <w:r w:rsidR="00613E35" w:rsidRPr="00E11F94">
        <w:rPr>
          <w:rFonts w:ascii="Helvica" w:hAnsi="Helvica" w:cstheme="minorBidi"/>
          <w:color w:val="000000" w:themeColor="text1"/>
          <w:kern w:val="24"/>
          <w:lang w:val="fr-CM"/>
        </w:rPr>
        <w:t xml:space="preserve"> savoir-faire, </w:t>
      </w:r>
      <w:r>
        <w:rPr>
          <w:rFonts w:ascii="Helvica" w:hAnsi="Helvica" w:cstheme="minorBidi"/>
          <w:color w:val="000000" w:themeColor="text1"/>
          <w:kern w:val="24"/>
          <w:lang w:val="fr-CM"/>
        </w:rPr>
        <w:t>« </w:t>
      </w:r>
      <w:r w:rsidRPr="00E11F94">
        <w:rPr>
          <w:rFonts w:ascii="Helvica" w:hAnsi="Helvica" w:cstheme="minorBidi"/>
          <w:b/>
          <w:color w:val="000000" w:themeColor="text1"/>
          <w:kern w:val="24"/>
          <w:lang w:val="fr-CM"/>
        </w:rPr>
        <w:t>touchez et écoutez </w:t>
      </w:r>
      <w:r w:rsidR="00613E35" w:rsidRPr="00E11F94">
        <w:rPr>
          <w:rFonts w:ascii="Helvica" w:hAnsi="Helvica" w:cstheme="minorBidi"/>
          <w:b/>
          <w:color w:val="000000" w:themeColor="text1"/>
          <w:kern w:val="24"/>
          <w:lang w:val="fr-CM"/>
        </w:rPr>
        <w:t xml:space="preserve"> ceux qui transforment vos innovations en succès business</w:t>
      </w:r>
      <w:r w:rsidRPr="00E11F94">
        <w:rPr>
          <w:rFonts w:ascii="Helvica" w:hAnsi="Helvica" w:cstheme="minorBidi"/>
          <w:b/>
          <w:color w:val="000000" w:themeColor="text1"/>
          <w:kern w:val="24"/>
          <w:lang w:val="fr-CM"/>
        </w:rPr>
        <w:t> »</w:t>
      </w:r>
      <w:r w:rsidR="00613E35" w:rsidRPr="00E11F94">
        <w:rPr>
          <w:rFonts w:ascii="Helvica" w:hAnsi="Helvica" w:cstheme="minorBidi"/>
          <w:b/>
          <w:color w:val="000000" w:themeColor="text1"/>
          <w:kern w:val="24"/>
          <w:lang w:val="fr-CM"/>
        </w:rPr>
        <w:t xml:space="preserve">.  </w:t>
      </w:r>
    </w:p>
    <w:p w:rsidR="00E11F94" w:rsidRPr="00E11F94" w:rsidRDefault="00E11F94" w:rsidP="00613E35">
      <w:pPr>
        <w:pStyle w:val="NormalWeb"/>
        <w:spacing w:before="0" w:beforeAutospacing="0" w:after="0" w:afterAutospacing="0"/>
        <w:jc w:val="both"/>
        <w:rPr>
          <w:rFonts w:ascii="Helvica" w:hAnsi="Helvica"/>
          <w:lang w:val="fr-CM"/>
        </w:rPr>
      </w:pPr>
    </w:p>
    <w:p w:rsidR="00C63493" w:rsidRPr="00E11F94" w:rsidRDefault="00E11F94" w:rsidP="00C63493">
      <w:pPr>
        <w:pStyle w:val="ListParagraph"/>
        <w:numPr>
          <w:ilvl w:val="0"/>
          <w:numId w:val="14"/>
        </w:numPr>
        <w:tabs>
          <w:tab w:val="left" w:pos="1040"/>
        </w:tabs>
        <w:rPr>
          <w:rFonts w:ascii="Helvica" w:hAnsi="Helvica"/>
          <w:sz w:val="28"/>
          <w:szCs w:val="24"/>
          <w:lang w:val="fr-CM"/>
        </w:rPr>
      </w:pPr>
      <w:r>
        <w:rPr>
          <w:rFonts w:ascii="Helvica" w:hAnsi="Helvica"/>
          <w:sz w:val="28"/>
          <w:szCs w:val="24"/>
          <w:lang w:val="fr-CM"/>
        </w:rPr>
        <w:t>STILL</w:t>
      </w:r>
      <w:r w:rsidR="00C63493" w:rsidRPr="00E11F94">
        <w:rPr>
          <w:rFonts w:ascii="Helvica" w:hAnsi="Helvica"/>
          <w:sz w:val="28"/>
          <w:szCs w:val="24"/>
          <w:lang w:val="fr-CM"/>
        </w:rPr>
        <w:t>FORCE LTD</w:t>
      </w:r>
      <w:r w:rsidR="004A6637" w:rsidRPr="00E11F94">
        <w:rPr>
          <w:rFonts w:ascii="Helvica" w:hAnsi="Helvica"/>
          <w:sz w:val="28"/>
          <w:szCs w:val="24"/>
          <w:lang w:val="fr-CM"/>
        </w:rPr>
        <w:tab/>
      </w:r>
    </w:p>
    <w:p w:rsidR="00613E35" w:rsidRPr="00E11F94" w:rsidRDefault="00C63493" w:rsidP="00613E35">
      <w:pPr>
        <w:rPr>
          <w:rFonts w:ascii="Helvica" w:hAnsi="Helvica"/>
          <w:sz w:val="24"/>
          <w:szCs w:val="24"/>
          <w:shd w:val="clear" w:color="auto" w:fill="FFFFFF"/>
          <w:lang w:val="fr-CM"/>
        </w:rPr>
      </w:pPr>
      <w:r w:rsidRPr="00E11F94">
        <w:rPr>
          <w:rFonts w:ascii="Helvica" w:hAnsi="Helvica"/>
          <w:sz w:val="24"/>
          <w:szCs w:val="24"/>
          <w:shd w:val="clear" w:color="auto" w:fill="FFFFFF"/>
          <w:lang w:val="fr-CM"/>
        </w:rPr>
        <w:t xml:space="preserve">STILLFORCE Ltd. est une entreprise de prestations de services informatiques </w:t>
      </w:r>
      <w:r w:rsidR="00613E35" w:rsidRPr="00E11F94">
        <w:rPr>
          <w:rFonts w:ascii="Helvica" w:hAnsi="Helvica"/>
          <w:sz w:val="24"/>
          <w:szCs w:val="24"/>
          <w:shd w:val="clear" w:color="auto" w:fill="FFFFFF"/>
          <w:lang w:val="fr-CM"/>
        </w:rPr>
        <w:t>qui opère dans toute la sous-région Afrique centrale et qui  opère</w:t>
      </w:r>
      <w:r w:rsidRPr="00E11F94">
        <w:rPr>
          <w:rFonts w:ascii="Helvica" w:hAnsi="Helvica"/>
          <w:sz w:val="24"/>
          <w:szCs w:val="24"/>
          <w:shd w:val="clear" w:color="auto" w:fill="FFFFFF"/>
          <w:lang w:val="fr-CM"/>
        </w:rPr>
        <w:t xml:space="preserve"> dans le développement IT, les réseaux et systèmes de sécurité, la création g</w:t>
      </w:r>
      <w:r w:rsidR="00613E35" w:rsidRPr="00E11F94">
        <w:rPr>
          <w:rFonts w:ascii="Helvica" w:hAnsi="Helvica"/>
          <w:sz w:val="24"/>
          <w:szCs w:val="24"/>
          <w:shd w:val="clear" w:color="auto" w:fill="FFFFFF"/>
          <w:lang w:val="fr-CM"/>
        </w:rPr>
        <w:t xml:space="preserve">raphique et le marketing digital. </w:t>
      </w:r>
    </w:p>
    <w:p w:rsidR="00613E35" w:rsidRPr="00E11F94" w:rsidRDefault="00E11F94" w:rsidP="00613E35">
      <w:pPr>
        <w:pStyle w:val="ListParagraph"/>
        <w:numPr>
          <w:ilvl w:val="0"/>
          <w:numId w:val="14"/>
        </w:numPr>
        <w:rPr>
          <w:rFonts w:ascii="Helvica" w:hAnsi="Helvica"/>
          <w:sz w:val="28"/>
          <w:szCs w:val="28"/>
          <w:shd w:val="clear" w:color="auto" w:fill="FFFFFF"/>
          <w:lang w:val="fr-CM"/>
        </w:rPr>
      </w:pPr>
      <w:r w:rsidRPr="00E11F94">
        <w:rPr>
          <w:rFonts w:ascii="Helvica" w:hAnsi="Helvica"/>
          <w:sz w:val="28"/>
          <w:szCs w:val="28"/>
          <w:shd w:val="clear" w:color="auto" w:fill="FFFFFF"/>
          <w:lang w:val="fr-CM"/>
        </w:rPr>
        <w:t>TGB EXPERTIUM GROUP</w:t>
      </w:r>
    </w:p>
    <w:p w:rsidR="00613E35" w:rsidRPr="00E11F94" w:rsidRDefault="001329A7" w:rsidP="00613E35">
      <w:pPr>
        <w:rPr>
          <w:rFonts w:ascii="Helvica" w:hAnsi="Helvica"/>
          <w:sz w:val="24"/>
          <w:szCs w:val="24"/>
          <w:lang w:val="fr-CM"/>
        </w:rPr>
      </w:pPr>
      <w:r w:rsidRPr="00E11F94">
        <w:rPr>
          <w:rFonts w:ascii="Helvica" w:hAnsi="Helvica"/>
          <w:sz w:val="24"/>
          <w:szCs w:val="24"/>
          <w:lang w:val="fr-CM"/>
        </w:rPr>
        <w:t>Bureau d’étude international, spécialisé en finance, en stratégie et en management.</w:t>
      </w:r>
    </w:p>
    <w:p w:rsidR="001329A7" w:rsidRPr="00E11F94" w:rsidRDefault="001329A7" w:rsidP="00613E35">
      <w:pPr>
        <w:rPr>
          <w:rFonts w:ascii="Helvica" w:hAnsi="Helvica"/>
          <w:sz w:val="24"/>
          <w:szCs w:val="24"/>
          <w:lang w:val="fr-CM"/>
        </w:rPr>
      </w:pPr>
      <w:r w:rsidRPr="00E11F94">
        <w:rPr>
          <w:rFonts w:ascii="Helvica" w:hAnsi="Helvica"/>
          <w:sz w:val="24"/>
          <w:szCs w:val="24"/>
          <w:lang w:val="fr-CM"/>
        </w:rPr>
        <w:t>Trois grands services, le consulting, l’engineering, et le training.</w:t>
      </w:r>
    </w:p>
    <w:p w:rsidR="001329A7" w:rsidRPr="00E11F94" w:rsidRDefault="00E11F94" w:rsidP="001329A7">
      <w:pPr>
        <w:pStyle w:val="ListParagraph"/>
        <w:numPr>
          <w:ilvl w:val="0"/>
          <w:numId w:val="14"/>
        </w:numPr>
        <w:rPr>
          <w:rFonts w:ascii="Helvica" w:hAnsi="Helvica"/>
          <w:sz w:val="24"/>
          <w:szCs w:val="24"/>
          <w:lang w:val="fr-CM"/>
        </w:rPr>
      </w:pPr>
      <w:r w:rsidRPr="00E11F94">
        <w:rPr>
          <w:rFonts w:ascii="Helvica" w:hAnsi="Helvica"/>
          <w:sz w:val="24"/>
          <w:szCs w:val="24"/>
          <w:lang w:val="fr-CM"/>
        </w:rPr>
        <w:t>ES CONSEIL ET FORMATION</w:t>
      </w:r>
    </w:p>
    <w:p w:rsidR="001329A7" w:rsidRPr="00E11F94" w:rsidRDefault="001329A7" w:rsidP="001329A7">
      <w:pPr>
        <w:rPr>
          <w:rFonts w:ascii="Helvica" w:hAnsi="Helvica"/>
          <w:sz w:val="24"/>
          <w:szCs w:val="24"/>
          <w:lang w:val="fr-CM"/>
        </w:rPr>
      </w:pPr>
      <w:r w:rsidRPr="00E11F94">
        <w:rPr>
          <w:rFonts w:ascii="Helvica" w:hAnsi="Helvica"/>
          <w:sz w:val="24"/>
          <w:szCs w:val="24"/>
          <w:lang w:val="fr-CM"/>
        </w:rPr>
        <w:t>Bureau d’étude spécialisé en accompagnement entrepreneuriale et management des projets</w:t>
      </w:r>
      <w:r w:rsidR="00170A79" w:rsidRPr="00E11F94">
        <w:rPr>
          <w:rFonts w:ascii="Helvica" w:hAnsi="Helvica"/>
          <w:sz w:val="24"/>
          <w:szCs w:val="24"/>
          <w:lang w:val="fr-CM"/>
        </w:rPr>
        <w:t>. Deux grands service</w:t>
      </w:r>
      <w:r w:rsidR="00D136E3" w:rsidRPr="00E11F94">
        <w:rPr>
          <w:rFonts w:ascii="Helvica" w:hAnsi="Helvica"/>
          <w:sz w:val="24"/>
          <w:szCs w:val="24"/>
          <w:lang w:val="fr-CM"/>
        </w:rPr>
        <w:t>s</w:t>
      </w:r>
      <w:r w:rsidR="00170A79" w:rsidRPr="00E11F94">
        <w:rPr>
          <w:rFonts w:ascii="Helvica" w:hAnsi="Helvica"/>
          <w:sz w:val="24"/>
          <w:szCs w:val="24"/>
          <w:lang w:val="fr-CM"/>
        </w:rPr>
        <w:t>, le conseil et les formation</w:t>
      </w:r>
      <w:r w:rsidR="00D136E3" w:rsidRPr="00E11F94">
        <w:rPr>
          <w:rFonts w:ascii="Helvica" w:hAnsi="Helvica"/>
          <w:sz w:val="24"/>
          <w:szCs w:val="24"/>
          <w:lang w:val="fr-CM"/>
        </w:rPr>
        <w:t>s</w:t>
      </w:r>
      <w:r w:rsidR="00170A79" w:rsidRPr="00E11F94">
        <w:rPr>
          <w:rFonts w:ascii="Helvica" w:hAnsi="Helvica"/>
          <w:sz w:val="24"/>
          <w:szCs w:val="24"/>
          <w:lang w:val="fr-CM"/>
        </w:rPr>
        <w:t xml:space="preserve"> </w:t>
      </w:r>
      <w:proofErr w:type="spellStart"/>
      <w:r w:rsidR="00170A79" w:rsidRPr="00E11F94">
        <w:rPr>
          <w:rFonts w:ascii="Helvica" w:hAnsi="Helvica"/>
          <w:sz w:val="24"/>
          <w:szCs w:val="24"/>
          <w:lang w:val="fr-CM"/>
        </w:rPr>
        <w:t>certifiantes</w:t>
      </w:r>
      <w:proofErr w:type="spellEnd"/>
      <w:r w:rsidR="00170A79" w:rsidRPr="00E11F94">
        <w:rPr>
          <w:rFonts w:ascii="Helvica" w:hAnsi="Helvica"/>
          <w:sz w:val="24"/>
          <w:szCs w:val="24"/>
          <w:lang w:val="fr-CM"/>
        </w:rPr>
        <w:t>.</w:t>
      </w:r>
    </w:p>
    <w:p w:rsidR="00D136E3" w:rsidRPr="001329A7" w:rsidRDefault="00D136E3" w:rsidP="001329A7">
      <w:pPr>
        <w:rPr>
          <w:sz w:val="24"/>
          <w:szCs w:val="24"/>
          <w:lang w:val="fr-CM"/>
        </w:rPr>
      </w:pPr>
      <w:bookmarkStart w:id="0" w:name="_GoBack"/>
      <w:bookmarkEnd w:id="0"/>
    </w:p>
    <w:sectPr w:rsidR="00D136E3" w:rsidRPr="001329A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F20" w:rsidRDefault="003A2F20" w:rsidP="006E7D0B">
      <w:pPr>
        <w:spacing w:after="0" w:line="240" w:lineRule="auto"/>
      </w:pPr>
      <w:r>
        <w:separator/>
      </w:r>
    </w:p>
  </w:endnote>
  <w:endnote w:type="continuationSeparator" w:id="0">
    <w:p w:rsidR="003A2F20" w:rsidRDefault="003A2F20" w:rsidP="006E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ic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D0B" w:rsidRDefault="006E7D0B" w:rsidP="006E7D0B">
    <w:pPr>
      <w:pStyle w:val="Footer"/>
    </w:pPr>
    <w:r w:rsidRPr="006E7D0B">
      <w:rPr>
        <w:lang w:val="fr-CM"/>
      </w:rPr>
      <w:t xml:space="preserve">Attention, police d’écriture sur les textes dans mes tutoriels est ; Helvetica. </w:t>
    </w:r>
    <w:proofErr w:type="spellStart"/>
    <w:r>
      <w:t>Taille</w:t>
    </w:r>
    <w:proofErr w:type="spellEnd"/>
    <w:r>
      <w:t xml:space="preserve"> 11.5 pour </w:t>
    </w:r>
    <w:proofErr w:type="spellStart"/>
    <w:r>
      <w:t>écriture</w:t>
    </w:r>
    <w:proofErr w:type="spellEnd"/>
    <w:r>
      <w:t xml:space="preserve"> et 13.5 pour </w:t>
    </w:r>
    <w:proofErr w:type="spellStart"/>
    <w:r>
      <w:t>titre</w:t>
    </w:r>
    <w:proofErr w:type="spellEnd"/>
    <w:r>
      <w:t>.</w:t>
    </w:r>
  </w:p>
  <w:p w:rsidR="006E7D0B" w:rsidRDefault="006E7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F20" w:rsidRDefault="003A2F20" w:rsidP="006E7D0B">
      <w:pPr>
        <w:spacing w:after="0" w:line="240" w:lineRule="auto"/>
      </w:pPr>
      <w:r>
        <w:separator/>
      </w:r>
    </w:p>
  </w:footnote>
  <w:footnote w:type="continuationSeparator" w:id="0">
    <w:p w:rsidR="003A2F20" w:rsidRDefault="003A2F20" w:rsidP="006E7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F6CDD"/>
    <w:multiLevelType w:val="hybridMultilevel"/>
    <w:tmpl w:val="DE0E74C4"/>
    <w:lvl w:ilvl="0" w:tplc="4718C7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0AE1"/>
    <w:multiLevelType w:val="hybridMultilevel"/>
    <w:tmpl w:val="FC48E34A"/>
    <w:lvl w:ilvl="0" w:tplc="80E68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16483"/>
    <w:multiLevelType w:val="hybridMultilevel"/>
    <w:tmpl w:val="FB3A67A2"/>
    <w:lvl w:ilvl="0" w:tplc="67BE4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3F4"/>
    <w:multiLevelType w:val="hybridMultilevel"/>
    <w:tmpl w:val="1E9462DA"/>
    <w:lvl w:ilvl="0" w:tplc="F386F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94FD4"/>
    <w:multiLevelType w:val="hybridMultilevel"/>
    <w:tmpl w:val="D214CA20"/>
    <w:lvl w:ilvl="0" w:tplc="60D8A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A3BCA"/>
    <w:multiLevelType w:val="hybridMultilevel"/>
    <w:tmpl w:val="93BC1F6A"/>
    <w:lvl w:ilvl="0" w:tplc="71321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F36F2"/>
    <w:multiLevelType w:val="hybridMultilevel"/>
    <w:tmpl w:val="13B09BC8"/>
    <w:lvl w:ilvl="0" w:tplc="66F8B3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C4A"/>
    <w:multiLevelType w:val="hybridMultilevel"/>
    <w:tmpl w:val="691824F8"/>
    <w:lvl w:ilvl="0" w:tplc="582017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D495C"/>
    <w:multiLevelType w:val="hybridMultilevel"/>
    <w:tmpl w:val="621A06E8"/>
    <w:lvl w:ilvl="0" w:tplc="2B967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70404"/>
    <w:multiLevelType w:val="hybridMultilevel"/>
    <w:tmpl w:val="68085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C1E8D"/>
    <w:multiLevelType w:val="hybridMultilevel"/>
    <w:tmpl w:val="CCAC7A46"/>
    <w:lvl w:ilvl="0" w:tplc="559A78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30802"/>
    <w:multiLevelType w:val="hybridMultilevel"/>
    <w:tmpl w:val="E20445A8"/>
    <w:lvl w:ilvl="0" w:tplc="5198BE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46D01"/>
    <w:multiLevelType w:val="hybridMultilevel"/>
    <w:tmpl w:val="0E2C2CC6"/>
    <w:lvl w:ilvl="0" w:tplc="52284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419E5"/>
    <w:multiLevelType w:val="hybridMultilevel"/>
    <w:tmpl w:val="D28E0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C1"/>
    <w:rsid w:val="00041319"/>
    <w:rsid w:val="000551A4"/>
    <w:rsid w:val="00056419"/>
    <w:rsid w:val="00070D6F"/>
    <w:rsid w:val="000B2ED6"/>
    <w:rsid w:val="000D3DD0"/>
    <w:rsid w:val="001329A7"/>
    <w:rsid w:val="0013688D"/>
    <w:rsid w:val="00170A79"/>
    <w:rsid w:val="002D783E"/>
    <w:rsid w:val="002F1283"/>
    <w:rsid w:val="003368AB"/>
    <w:rsid w:val="003A2F20"/>
    <w:rsid w:val="00492E2D"/>
    <w:rsid w:val="004A6637"/>
    <w:rsid w:val="004F188F"/>
    <w:rsid w:val="00535EC6"/>
    <w:rsid w:val="0058377D"/>
    <w:rsid w:val="00613E35"/>
    <w:rsid w:val="006C5240"/>
    <w:rsid w:val="006E6A16"/>
    <w:rsid w:val="006E7D0B"/>
    <w:rsid w:val="00715D1D"/>
    <w:rsid w:val="007328C1"/>
    <w:rsid w:val="007C1259"/>
    <w:rsid w:val="008B2986"/>
    <w:rsid w:val="009278E9"/>
    <w:rsid w:val="009414E8"/>
    <w:rsid w:val="00960BD1"/>
    <w:rsid w:val="00A151C1"/>
    <w:rsid w:val="00A25A72"/>
    <w:rsid w:val="00AF12E9"/>
    <w:rsid w:val="00C112FC"/>
    <w:rsid w:val="00C63493"/>
    <w:rsid w:val="00D136E3"/>
    <w:rsid w:val="00DB01B5"/>
    <w:rsid w:val="00DF0716"/>
    <w:rsid w:val="00E068D1"/>
    <w:rsid w:val="00E11F94"/>
    <w:rsid w:val="00F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61BBD-414A-4629-A014-50AF279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1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19"/>
    <w:pPr>
      <w:ind w:left="720"/>
      <w:contextualSpacing/>
    </w:pPr>
  </w:style>
  <w:style w:type="table" w:styleId="TableGrid">
    <w:name w:val="Table Grid"/>
    <w:basedOn w:val="TableNormal"/>
    <w:uiPriority w:val="39"/>
    <w:rsid w:val="000D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1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18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F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D0B"/>
  </w:style>
  <w:style w:type="paragraph" w:styleId="Footer">
    <w:name w:val="footer"/>
    <w:basedOn w:val="Normal"/>
    <w:link w:val="FooterChar"/>
    <w:uiPriority w:val="99"/>
    <w:unhideWhenUsed/>
    <w:rsid w:val="006E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8</cp:revision>
  <dcterms:created xsi:type="dcterms:W3CDTF">2018-10-04T23:08:00Z</dcterms:created>
  <dcterms:modified xsi:type="dcterms:W3CDTF">2019-08-13T17:47:00Z</dcterms:modified>
</cp:coreProperties>
</file>