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GÖREV TAKİP SİSTEMİ ANALİZ RAPORU</w:t>
      </w:r>
    </w:p>
    <w:p>
      <w:pPr>
        <w:rPr>
          <w:sz w:val="24"/>
          <w:szCs w:val="24"/>
        </w:rPr>
      </w:pPr>
      <w:r>
        <w:rPr>
          <w:sz w:val="24"/>
          <w:szCs w:val="24"/>
        </w:rPr>
        <w:t>Bu programın ana amacı şirketin mevcut personellerine görev atayarak bu görevlerin  durumlarını ve personellerin görev performanslarını takip etmektir. Bunu, veritabanında oluşturulan görevleri her bir personel için özel olarak atayarak veritabanından sağlanmıştır.</w:t>
      </w:r>
    </w:p>
    <w:p>
      <w:pPr>
        <w:rPr>
          <w:b/>
          <w:bCs/>
          <w:sz w:val="24"/>
          <w:szCs w:val="24"/>
        </w:rPr>
      </w:pPr>
      <w:r>
        <w:rPr>
          <w:b/>
          <w:bCs/>
          <w:sz w:val="24"/>
          <w:szCs w:val="24"/>
        </w:rPr>
        <w:t>PROGRAM NESNELERİ VE İLİŞKİLERİ</w:t>
      </w:r>
    </w:p>
    <w:p>
      <w:pPr>
        <w:rPr>
          <w:sz w:val="24"/>
          <w:szCs w:val="24"/>
        </w:rPr>
      </w:pPr>
      <w:r>
        <w:rPr>
          <w:sz w:val="24"/>
          <w:szCs w:val="24"/>
        </w:rPr>
        <w:t>Programda bulunan görevler bir Görev nesnesi tarafından oluşturmuştur ve yine veritabanında oluşturulmuş Personel nesnesinin ID’si vasıtasıyla Görev nesnesi ve Personel nesnesi arasında bağlantı kurulmuştur. Her görevin bir adet personel sahibi vardır. Görevlerin durumları veritabanında oluşturulan Durum nesnesi aracığıyla görevlere aktarılmıştır ve Durum nesnesinin Durum No vasıtasıyla Görev nesne ve Durum nesnesi arasında bağlantı kurulmuştur.</w:t>
      </w:r>
    </w:p>
    <w:p>
      <w:pPr>
        <w:rPr>
          <w:b/>
          <w:bCs/>
          <w:sz w:val="24"/>
          <w:szCs w:val="24"/>
        </w:rPr>
      </w:pPr>
      <w:r>
        <w:rPr>
          <w:b/>
          <w:bCs/>
          <w:sz w:val="24"/>
          <w:szCs w:val="24"/>
        </w:rPr>
        <w:t>ÖZELLİKLER</w:t>
      </w:r>
    </w:p>
    <w:p>
      <w:pPr>
        <w:rPr>
          <w:sz w:val="24"/>
          <w:szCs w:val="24"/>
        </w:rPr>
      </w:pPr>
      <w:r>
        <w:rPr>
          <w:sz w:val="24"/>
          <w:szCs w:val="24"/>
        </w:rPr>
        <w:t>Veritabanına erişim jdbc ve entity teknolojileriyle sağlanmıştır.</w:t>
      </w:r>
    </w:p>
    <w:p>
      <w:pPr>
        <w:pStyle w:val="5"/>
        <w:numPr>
          <w:ilvl w:val="0"/>
          <w:numId w:val="1"/>
        </w:numPr>
        <w:rPr>
          <w:b/>
          <w:bCs/>
          <w:sz w:val="24"/>
          <w:szCs w:val="24"/>
        </w:rPr>
      </w:pPr>
      <w:r>
        <w:rPr>
          <w:sz w:val="24"/>
          <w:szCs w:val="24"/>
        </w:rPr>
        <w:t>Tanımlı bir yönetici ve personel girişi</w:t>
      </w:r>
    </w:p>
    <w:p>
      <w:pPr>
        <w:pStyle w:val="5"/>
        <w:numPr>
          <w:ilvl w:val="0"/>
          <w:numId w:val="1"/>
        </w:numPr>
        <w:rPr>
          <w:b/>
          <w:bCs/>
          <w:sz w:val="24"/>
          <w:szCs w:val="24"/>
        </w:rPr>
      </w:pPr>
      <w:r>
        <w:rPr>
          <w:sz w:val="24"/>
          <w:szCs w:val="24"/>
        </w:rPr>
        <w:t>Yeni personel kaydı oluşturma ve silme</w:t>
      </w:r>
    </w:p>
    <w:p>
      <w:pPr>
        <w:pStyle w:val="5"/>
        <w:numPr>
          <w:ilvl w:val="0"/>
          <w:numId w:val="1"/>
        </w:numPr>
        <w:rPr>
          <w:b/>
          <w:bCs/>
          <w:sz w:val="24"/>
          <w:szCs w:val="24"/>
        </w:rPr>
      </w:pPr>
      <w:r>
        <w:rPr>
          <w:sz w:val="24"/>
          <w:szCs w:val="24"/>
        </w:rPr>
        <w:t>Yeni görev oluşturma ve personele bu görevi atama</w:t>
      </w:r>
    </w:p>
    <w:p>
      <w:pPr>
        <w:pStyle w:val="5"/>
        <w:numPr>
          <w:ilvl w:val="0"/>
          <w:numId w:val="1"/>
        </w:numPr>
        <w:rPr>
          <w:b/>
          <w:bCs/>
          <w:sz w:val="24"/>
          <w:szCs w:val="24"/>
        </w:rPr>
      </w:pPr>
      <w:r>
        <w:rPr>
          <w:sz w:val="24"/>
          <w:szCs w:val="24"/>
        </w:rPr>
        <w:t xml:space="preserve"> Ana ekranda görevleri personel ismine, görevin ismine ve görevin durumlarına göre görüntüleyebilme</w:t>
      </w:r>
    </w:p>
    <w:p>
      <w:pPr>
        <w:pStyle w:val="5"/>
        <w:numPr>
          <w:ilvl w:val="0"/>
          <w:numId w:val="1"/>
        </w:numPr>
        <w:rPr>
          <w:b/>
          <w:bCs/>
          <w:sz w:val="24"/>
          <w:szCs w:val="24"/>
        </w:rPr>
      </w:pPr>
      <w:r>
        <w:rPr>
          <w:sz w:val="24"/>
          <w:szCs w:val="24"/>
        </w:rPr>
        <w:t>Personellerin performanslarını görüntüleyebilme</w:t>
      </w:r>
    </w:p>
    <w:p>
      <w:pPr>
        <w:pStyle w:val="5"/>
        <w:numPr>
          <w:ilvl w:val="0"/>
          <w:numId w:val="1"/>
        </w:numPr>
        <w:rPr>
          <w:b/>
          <w:bCs/>
          <w:sz w:val="24"/>
          <w:szCs w:val="24"/>
        </w:rPr>
      </w:pPr>
      <w:r>
        <w:rPr>
          <w:sz w:val="24"/>
          <w:szCs w:val="24"/>
        </w:rPr>
        <w:t>Mevcut görevin sahibi değiştirme veya silme</w:t>
      </w:r>
    </w:p>
    <w:p>
      <w:pPr>
        <w:pStyle w:val="5"/>
        <w:numPr>
          <w:ilvl w:val="0"/>
          <w:numId w:val="1"/>
        </w:numPr>
        <w:rPr>
          <w:b/>
          <w:bCs/>
          <w:sz w:val="24"/>
          <w:szCs w:val="24"/>
        </w:rPr>
      </w:pPr>
      <w:r>
        <w:rPr>
          <w:sz w:val="24"/>
          <w:szCs w:val="24"/>
        </w:rPr>
        <w:t>Mevcut personellerin profilini görme</w:t>
      </w:r>
    </w:p>
    <w:p>
      <w:pPr>
        <w:pStyle w:val="5"/>
        <w:numPr>
          <w:ilvl w:val="0"/>
          <w:numId w:val="1"/>
        </w:numPr>
        <w:rPr>
          <w:b/>
          <w:bCs/>
          <w:sz w:val="24"/>
          <w:szCs w:val="24"/>
        </w:rPr>
      </w:pPr>
      <w:r>
        <w:rPr>
          <w:sz w:val="24"/>
          <w:szCs w:val="24"/>
        </w:rPr>
        <w:t>Profil sayfasından özel olarak görev atama, görev silme, görevin bitiş tarihine kaç gün kaldığını, görevin durumunu kontrol etme ve personelin toplam performansını görüntüleme</w:t>
      </w:r>
    </w:p>
    <w:p>
      <w:pPr>
        <w:pStyle w:val="5"/>
        <w:numPr>
          <w:ilvl w:val="0"/>
          <w:numId w:val="1"/>
        </w:numPr>
        <w:rPr>
          <w:b/>
          <w:bCs/>
          <w:sz w:val="24"/>
          <w:szCs w:val="24"/>
        </w:rPr>
      </w:pPr>
      <w:r>
        <w:rPr>
          <w:sz w:val="24"/>
          <w:szCs w:val="24"/>
        </w:rPr>
        <w:t>Kayıtlı personellerin girişinden personel profil sayfasına girebilme, ona verilen görevleri görebilme ve görevin durumunu bildirme</w:t>
      </w:r>
    </w:p>
    <w:p>
      <w:pPr>
        <w:rPr>
          <w:b/>
          <w:bCs/>
          <w:sz w:val="24"/>
          <w:szCs w:val="24"/>
        </w:rPr>
      </w:pPr>
      <w:r>
        <w:rPr>
          <w:b/>
          <w:bCs/>
          <w:sz w:val="24"/>
          <w:szCs w:val="24"/>
        </w:rPr>
        <w:t>ÇAPRAZ İŞLEMLER</w:t>
      </w:r>
    </w:p>
    <w:p>
      <w:pPr>
        <w:rPr>
          <w:sz w:val="24"/>
          <w:szCs w:val="24"/>
        </w:rPr>
      </w:pPr>
      <w:r>
        <w:rPr>
          <w:sz w:val="24"/>
          <w:szCs w:val="24"/>
        </w:rPr>
        <w:t xml:space="preserve">Yönetici girişi yapabilmek için önceden belirlenmiş şifreyi bilmek gerekir. </w:t>
      </w:r>
    </w:p>
    <w:p>
      <w:pPr>
        <w:rPr>
          <w:sz w:val="24"/>
          <w:szCs w:val="24"/>
        </w:rPr>
      </w:pPr>
      <w:r>
        <w:rPr>
          <w:sz w:val="24"/>
          <w:szCs w:val="24"/>
        </w:rPr>
        <w:t>Personel görevin bitiş tarihi geçtikten sonra göreve artık durum bildiremez.</w:t>
      </w:r>
    </w:p>
    <w:p>
      <w:pPr>
        <w:rPr>
          <w:sz w:val="24"/>
          <w:szCs w:val="24"/>
        </w:rPr>
      </w:pPr>
      <w:r>
        <w:rPr>
          <w:sz w:val="24"/>
          <w:szCs w:val="24"/>
        </w:rPr>
        <w:t>Personel profillerine mevcut personel sayfası açılmadan girilemez.</w:t>
      </w:r>
    </w:p>
    <w:p>
      <w:pPr>
        <w:rPr>
          <w:sz w:val="24"/>
          <w:szCs w:val="24"/>
        </w:rPr>
      </w:pPr>
      <w:r>
        <w:rPr>
          <w:sz w:val="24"/>
          <w:szCs w:val="24"/>
        </w:rPr>
        <w:t>Ana ekranda görev adıyla arama kısmında görev adı doğru yazılmazsa aranamaz.</w:t>
      </w:r>
    </w:p>
    <w:p>
      <w:pPr>
        <w:rPr>
          <w:sz w:val="24"/>
          <w:szCs w:val="24"/>
        </w:rPr>
      </w:pPr>
      <w:r>
        <w:rPr>
          <w:sz w:val="24"/>
          <w:szCs w:val="24"/>
        </w:rPr>
        <w:t xml:space="preserve">Personel ve yönetici giriş sayfasında kullanıcı adı veya şifre yanlış girildiğinde bir sonraki sayfa açılamaz.                                      </w:t>
      </w:r>
    </w:p>
    <w:p>
      <w:pPr>
        <w:rPr>
          <w:sz w:val="24"/>
          <w:szCs w:val="24"/>
        </w:rPr>
      </w:pPr>
      <w:r>
        <w:rPr>
          <w:sz w:val="24"/>
          <w:szCs w:val="24"/>
        </w:rPr>
        <w:drawing>
          <wp:inline distT="0" distB="0" distL="0" distR="0">
            <wp:extent cx="6981825" cy="5139055"/>
            <wp:effectExtent l="0" t="0" r="9525" b="4445"/>
            <wp:docPr id="2" name="Resim 1" descr="C:\Users\Suat\Desktop\veriModel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C:\Users\Suat\Desktop\veriModelleme.png"/>
                    <pic:cNvPicPr>
                      <a:picLocks noChangeAspect="1" noChangeArrowheads="1"/>
                    </pic:cNvPicPr>
                  </pic:nvPicPr>
                  <pic:blipFill>
                    <a:blip r:embed="rId4"/>
                    <a:srcRect/>
                    <a:stretch>
                      <a:fillRect/>
                    </a:stretch>
                  </pic:blipFill>
                  <pic:spPr>
                    <a:xfrm>
                      <a:off x="0" y="0"/>
                      <a:ext cx="6984867" cy="5141800"/>
                    </a:xfrm>
                    <a:prstGeom prst="rect">
                      <a:avLst/>
                    </a:prstGeom>
                    <a:noFill/>
                    <a:ln w="9525">
                      <a:noFill/>
                      <a:miter lim="800000"/>
                      <a:headEnd/>
                      <a:tailEnd/>
                    </a:ln>
                  </pic:spPr>
                </pic:pic>
              </a:graphicData>
            </a:graphic>
          </wp:inline>
        </w:drawing>
      </w:r>
    </w:p>
    <w:p>
      <w:pPr>
        <w:rPr>
          <w:sz w:val="72"/>
          <w:szCs w:val="72"/>
        </w:rPr>
      </w:pPr>
      <w:bookmarkStart w:id="0" w:name="_GoBack"/>
      <w:bookmarkEnd w:id="0"/>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Calibri">
    <w:panose1 w:val="020F0502020204030204"/>
    <w:charset w:val="A2"/>
    <w:family w:val="swiss"/>
    <w:pitch w:val="default"/>
    <w:sig w:usb0="E0002AFF" w:usb1="C000247B" w:usb2="00000009" w:usb3="00000000" w:csb0="200001FF" w:csb1="00000000"/>
  </w:font>
  <w:font w:name="Arial">
    <w:panose1 w:val="020B0604020202020204"/>
    <w:charset w:val="A2"/>
    <w:family w:val="swiss"/>
    <w:pitch w:val="default"/>
    <w:sig w:usb0="E0002EFF" w:usb1="C000785B" w:usb2="00000009" w:usb3="00000000" w:csb0="400001FF" w:csb1="FFFF0000"/>
  </w:font>
  <w:font w:name="Tahoma">
    <w:panose1 w:val="020B0604030504040204"/>
    <w:charset w:val="A2"/>
    <w:family w:val="swiss"/>
    <w:pitch w:val="default"/>
    <w:sig w:usb0="E1002EFF" w:usb1="C000605B" w:usb2="00000029" w:usb3="00000000" w:csb0="200101FF" w:csb1="20280000"/>
  </w:font>
  <w:font w:name="Cambria">
    <w:panose1 w:val="02040503050406030204"/>
    <w:charset w:val="A2"/>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76A02"/>
    <w:multiLevelType w:val="multilevel"/>
    <w:tmpl w:val="35B76A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FA2D17"/>
    <w:rsid w:val="00182861"/>
    <w:rsid w:val="002A3D6C"/>
    <w:rsid w:val="00382D8F"/>
    <w:rsid w:val="005B0E0F"/>
    <w:rsid w:val="008E397F"/>
    <w:rsid w:val="00A9283C"/>
    <w:rsid w:val="00D56080"/>
    <w:rsid w:val="00DB29BD"/>
    <w:rsid w:val="00F2390D"/>
    <w:rsid w:val="00FA2D17"/>
    <w:rsid w:val="6E9072A1"/>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
    <w:basedOn w:val="1"/>
    <w:qFormat/>
    <w:uiPriority w:val="34"/>
    <w:pPr>
      <w:ind w:left="720"/>
      <w:contextualSpacing/>
    </w:pPr>
  </w:style>
  <w:style w:type="character" w:customStyle="1" w:styleId="6">
    <w:name w:val="Balon Metni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300</Words>
  <Characters>1715</Characters>
  <Lines>14</Lines>
  <Paragraphs>4</Paragraphs>
  <TotalTime>0</TotalTime>
  <ScaleCrop>false</ScaleCrop>
  <LinksUpToDate>false</LinksUpToDate>
  <CharactersWithSpaces>2011</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2016-05-13T10:19:00Z</dcterms:created>
  <dc:creator>Suat</dc:creator>
  <cp:lastModifiedBy>Merve</cp:lastModifiedBy>
  <dcterms:modified xsi:type="dcterms:W3CDTF">2019-06-14T20:12:01Z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