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603B9" w14:textId="39ACDEE3" w:rsidR="006A7D04" w:rsidRDefault="0038707C" w:rsidP="0038707C">
      <w:pPr>
        <w:pStyle w:val="Heading1"/>
      </w:pPr>
      <w:r>
        <w:t>ADS Portfolio</w:t>
      </w:r>
    </w:p>
    <w:p w14:paraId="774C7D31" w14:textId="7A295E06" w:rsidR="00C97B44" w:rsidRDefault="00C97B44" w:rsidP="0038707C">
      <w:r>
        <w:t>By Mervin McDougall</w:t>
      </w:r>
    </w:p>
    <w:p w14:paraId="69D3B73C" w14:textId="63028B7F" w:rsidR="0038707C" w:rsidRDefault="00C97B44" w:rsidP="007E67CE">
      <w:pPr>
        <w:pStyle w:val="Heading2"/>
      </w:pPr>
      <w:r>
        <w:br w:type="page"/>
      </w:r>
      <w:r w:rsidR="00662143">
        <w:lastRenderedPageBreak/>
        <w:t>Purpose of Report</w:t>
      </w:r>
    </w:p>
    <w:p w14:paraId="668E1E37" w14:textId="3ED281EC" w:rsidR="00671985" w:rsidRDefault="00671985" w:rsidP="0038707C">
      <w:r>
        <w:t xml:space="preserve">The purpose of this report is to </w:t>
      </w:r>
      <w:r w:rsidR="00943C65">
        <w:t>provide a reflection and review of whether the</w:t>
      </w:r>
      <w:r w:rsidR="005E641D">
        <w:t xml:space="preserve"> learning</w:t>
      </w:r>
      <w:r w:rsidR="00943C65">
        <w:t xml:space="preserve"> goals of the </w:t>
      </w:r>
      <w:r w:rsidR="007E67CE">
        <w:t xml:space="preserve">MS. Applied Data Science program </w:t>
      </w:r>
      <w:r w:rsidR="00FB132C">
        <w:t xml:space="preserve">were met and whether I have demonstrated </w:t>
      </w:r>
      <w:r w:rsidR="00417D4B">
        <w:t>competency in applying these goals</w:t>
      </w:r>
      <w:r w:rsidR="00FB132C">
        <w:t xml:space="preserve"> throughout my academic career while attending </w:t>
      </w:r>
      <w:r w:rsidR="00414106">
        <w:t>Syracuse University.</w:t>
      </w:r>
      <w:r w:rsidR="00327F82">
        <w:t xml:space="preserve"> The</w:t>
      </w:r>
      <w:r w:rsidR="005E641D">
        <w:t xml:space="preserve"> learning</w:t>
      </w:r>
      <w:r w:rsidR="00327F82">
        <w:t xml:space="preserve"> goals of the program are listed as follows:</w:t>
      </w:r>
    </w:p>
    <w:p w14:paraId="65DDF216" w14:textId="77777777" w:rsidR="005B0C40" w:rsidRDefault="00FA15C6" w:rsidP="005B0C40">
      <w:pPr>
        <w:pStyle w:val="ListParagraph"/>
        <w:numPr>
          <w:ilvl w:val="0"/>
          <w:numId w:val="2"/>
        </w:numPr>
      </w:pPr>
      <w:r>
        <w:t>Collect, store, and access data by identifying and leveraging applicable technologies</w:t>
      </w:r>
    </w:p>
    <w:p w14:paraId="118446D7" w14:textId="77777777" w:rsidR="005B0C40" w:rsidRDefault="00FA15C6" w:rsidP="005B0C40">
      <w:pPr>
        <w:pStyle w:val="ListParagraph"/>
        <w:numPr>
          <w:ilvl w:val="0"/>
          <w:numId w:val="2"/>
        </w:numPr>
      </w:pPr>
      <w:r>
        <w:t>Create actionable insight across a range of contexts (e.g. societal, business, political), using data and the full data science life cycle</w:t>
      </w:r>
    </w:p>
    <w:p w14:paraId="1D7561C5" w14:textId="77777777" w:rsidR="005B0C40" w:rsidRDefault="00FA15C6" w:rsidP="005B0C40">
      <w:pPr>
        <w:pStyle w:val="ListParagraph"/>
        <w:numPr>
          <w:ilvl w:val="0"/>
          <w:numId w:val="2"/>
        </w:numPr>
      </w:pPr>
      <w:r>
        <w:t>Apply visualization and predictive models to help generate actionable insight</w:t>
      </w:r>
    </w:p>
    <w:p w14:paraId="4F4B750D" w14:textId="11D7ACAB" w:rsidR="005B0C40" w:rsidRDefault="00FA15C6" w:rsidP="005B0C40">
      <w:pPr>
        <w:pStyle w:val="ListParagraph"/>
        <w:numPr>
          <w:ilvl w:val="0"/>
          <w:numId w:val="2"/>
        </w:numPr>
      </w:pPr>
      <w:r>
        <w:t>Use programming languages such as R</w:t>
      </w:r>
      <w:r w:rsidR="00115639">
        <w:t xml:space="preserve"> </w:t>
      </w:r>
      <w:r>
        <w:t>and Python to support the generation of actionable insight</w:t>
      </w:r>
    </w:p>
    <w:p w14:paraId="6E1C83A2" w14:textId="41DD924A" w:rsidR="005B0C40" w:rsidRDefault="00FA15C6" w:rsidP="005B0C40">
      <w:pPr>
        <w:pStyle w:val="ListParagraph"/>
        <w:numPr>
          <w:ilvl w:val="0"/>
          <w:numId w:val="2"/>
        </w:numPr>
      </w:pPr>
      <w:proofErr w:type="gramStart"/>
      <w:r>
        <w:t>Communicate</w:t>
      </w:r>
      <w:proofErr w:type="gramEnd"/>
      <w:r>
        <w:t xml:space="preserve"> insights gained via visualization and analytics to a broad range of audiences (including project sponsors and technical team leads</w:t>
      </w:r>
      <w:r w:rsidR="00842713">
        <w:t>)</w:t>
      </w:r>
    </w:p>
    <w:p w14:paraId="7A218B26" w14:textId="420FAAE9" w:rsidR="00327F82" w:rsidRDefault="00FA15C6" w:rsidP="005B0C40">
      <w:pPr>
        <w:pStyle w:val="ListParagraph"/>
        <w:numPr>
          <w:ilvl w:val="0"/>
          <w:numId w:val="2"/>
        </w:numPr>
      </w:pPr>
      <w:r>
        <w:t>Apply ethics in the development, use and evaluation of data and predictive models (e.g., fairness, bias, transparency, privacy)</w:t>
      </w:r>
    </w:p>
    <w:p w14:paraId="47880EF6" w14:textId="33EDEEA3" w:rsidR="0047721C" w:rsidRDefault="0047721C" w:rsidP="0004377C">
      <w:r>
        <w:t>To ac</w:t>
      </w:r>
      <w:r w:rsidR="002217EE">
        <w:t>c</w:t>
      </w:r>
      <w:r>
        <w:t xml:space="preserve">omplish this, I will be reviewing 4 </w:t>
      </w:r>
      <w:r w:rsidR="00600CF6">
        <w:t xml:space="preserve">projects </w:t>
      </w:r>
      <w:r w:rsidR="002217EE">
        <w:t>which have been taken from four classes. The classes in question are IST</w:t>
      </w:r>
      <w:r w:rsidR="00F931D4">
        <w:t>692</w:t>
      </w:r>
      <w:r w:rsidR="0078119D">
        <w:t xml:space="preserve"> </w:t>
      </w:r>
      <w:r w:rsidR="00834FDA">
        <w:t>Responsible AI</w:t>
      </w:r>
      <w:r w:rsidR="00F931D4">
        <w:t>, IST</w:t>
      </w:r>
      <w:r w:rsidR="00E16DA7">
        <w:t>707</w:t>
      </w:r>
      <w:r w:rsidR="003E5652">
        <w:t xml:space="preserve"> Applied Machine Learning</w:t>
      </w:r>
      <w:r w:rsidR="00E16DA7">
        <w:t>, IST718</w:t>
      </w:r>
      <w:r w:rsidR="00E76251">
        <w:t xml:space="preserve"> </w:t>
      </w:r>
      <w:r w:rsidR="00387798">
        <w:t xml:space="preserve">Big Data Analytics </w:t>
      </w:r>
      <w:r w:rsidR="00E76251">
        <w:t>and IST</w:t>
      </w:r>
      <w:r w:rsidR="009829BA">
        <w:t>737</w:t>
      </w:r>
      <w:r w:rsidR="00387798">
        <w:t xml:space="preserve"> Visual Analytics Dashboards</w:t>
      </w:r>
      <w:r w:rsidR="009829BA">
        <w:t>.</w:t>
      </w:r>
      <w:r w:rsidR="00C47B99">
        <w:t xml:space="preserve"> It is expected there will be some overlap of </w:t>
      </w:r>
      <w:r w:rsidR="001E30FD">
        <w:t xml:space="preserve">learning goals, however, I will highlight the strongest </w:t>
      </w:r>
      <w:r w:rsidR="00974AFB">
        <w:t xml:space="preserve">combination of skills that were learned </w:t>
      </w:r>
      <w:r w:rsidR="00C000F0">
        <w:t>in the process or completing these projects.</w:t>
      </w:r>
    </w:p>
    <w:p w14:paraId="58C7573E" w14:textId="77777777" w:rsidR="007E67CE" w:rsidRDefault="007E67CE">
      <w:r>
        <w:br w:type="page"/>
      </w:r>
    </w:p>
    <w:p w14:paraId="048E9FB4" w14:textId="5C44DC61" w:rsidR="00662143" w:rsidRDefault="00B75BD8" w:rsidP="00B3286F">
      <w:pPr>
        <w:pStyle w:val="Heading2"/>
      </w:pPr>
      <w:r>
        <w:lastRenderedPageBreak/>
        <w:t>Review of projects used in the report</w:t>
      </w:r>
    </w:p>
    <w:p w14:paraId="6AA7FC16" w14:textId="77777777" w:rsidR="004A306F" w:rsidRDefault="009D5371">
      <w:r>
        <w:t xml:space="preserve">As indicated in the purpose of </w:t>
      </w:r>
      <w:proofErr w:type="gramStart"/>
      <w:r>
        <w:t>report</w:t>
      </w:r>
      <w:proofErr w:type="gramEnd"/>
      <w:r w:rsidR="00D74D4A">
        <w:t>, I will be reviewing 4 projects across 4 different classes.</w:t>
      </w:r>
      <w:r w:rsidR="001578E6">
        <w:t xml:space="preserve"> But, before I do, it is important that I provide</w:t>
      </w:r>
      <w:r w:rsidR="0065202E">
        <w:t xml:space="preserve"> a brief overview and what particularly learning goal was achieved.</w:t>
      </w:r>
    </w:p>
    <w:p w14:paraId="440A77D0" w14:textId="77777777" w:rsidR="003A3F17" w:rsidRDefault="00AA76FD" w:rsidP="003A3F17">
      <w:pPr>
        <w:pStyle w:val="ListParagraph"/>
        <w:numPr>
          <w:ilvl w:val="0"/>
          <w:numId w:val="5"/>
        </w:numPr>
      </w:pPr>
      <w:r>
        <w:t>IST682</w:t>
      </w:r>
      <w:r w:rsidR="007C7E2F">
        <w:t>: Mortgage</w:t>
      </w:r>
      <w:r w:rsidR="00454330">
        <w:t xml:space="preserve"> Approval with a focus on Gender</w:t>
      </w:r>
      <w:r w:rsidR="00DA0958">
        <w:t xml:space="preserve"> – The purpose of this project was </w:t>
      </w:r>
      <w:r w:rsidR="00E15663">
        <w:t>twofold</w:t>
      </w:r>
      <w:r w:rsidR="001B408B">
        <w:t>, to generate a model which could ad</w:t>
      </w:r>
      <w:r w:rsidR="007524F7">
        <w:t xml:space="preserve">equately predict </w:t>
      </w:r>
      <w:r w:rsidR="0085579B">
        <w:t xml:space="preserve">whether a user will secure a </w:t>
      </w:r>
      <w:proofErr w:type="gramStart"/>
      <w:r w:rsidR="0085579B">
        <w:t>mortgage</w:t>
      </w:r>
      <w:proofErr w:type="gramEnd"/>
      <w:r w:rsidR="009A7FAA">
        <w:t xml:space="preserve"> but it should als</w:t>
      </w:r>
      <w:r w:rsidR="0078799D">
        <w:t>o investigate and account for any gender disparities.</w:t>
      </w:r>
    </w:p>
    <w:p w14:paraId="70903FEF" w14:textId="36C82D8D" w:rsidR="00713F4D" w:rsidRDefault="00713F4D" w:rsidP="00713F4D">
      <w:pPr>
        <w:pStyle w:val="ListParagraph"/>
      </w:pPr>
      <w:r>
        <w:t>Learning goals:</w:t>
      </w:r>
    </w:p>
    <w:p w14:paraId="61BFF377" w14:textId="565B7D99" w:rsidR="00D56115" w:rsidRDefault="00EB15F9" w:rsidP="009D477E">
      <w:pPr>
        <w:pStyle w:val="ListParagraph"/>
        <w:numPr>
          <w:ilvl w:val="1"/>
          <w:numId w:val="5"/>
        </w:numPr>
      </w:pPr>
      <w:r>
        <w:t>Apply ethics in the development, use and evaluation of data and predictive models.</w:t>
      </w:r>
    </w:p>
    <w:p w14:paraId="40CCB656" w14:textId="21F598B2" w:rsidR="006820AA" w:rsidRDefault="006820AA" w:rsidP="009D477E">
      <w:pPr>
        <w:pStyle w:val="ListParagraph"/>
        <w:numPr>
          <w:ilvl w:val="1"/>
          <w:numId w:val="5"/>
        </w:numPr>
      </w:pPr>
      <w:r>
        <w:t xml:space="preserve">Create actionable insights </w:t>
      </w:r>
      <w:r w:rsidR="00B368BF">
        <w:t>across a range of contexts</w:t>
      </w:r>
      <w:r w:rsidR="00E86357">
        <w:t xml:space="preserve"> </w:t>
      </w:r>
      <w:r w:rsidR="001A64E0">
        <w:t>using data and the full data science life cycle</w:t>
      </w:r>
    </w:p>
    <w:p w14:paraId="50CB619D" w14:textId="4BD0A711" w:rsidR="00B368BF" w:rsidRDefault="00B368BF" w:rsidP="009D477E">
      <w:pPr>
        <w:pStyle w:val="ListParagraph"/>
        <w:numPr>
          <w:ilvl w:val="1"/>
          <w:numId w:val="5"/>
        </w:numPr>
      </w:pPr>
      <w:r>
        <w:t>Communicate insights gained via visualizations</w:t>
      </w:r>
      <w:r w:rsidR="00567437">
        <w:t xml:space="preserve"> and analytics to a broad range of audiences.</w:t>
      </w:r>
    </w:p>
    <w:p w14:paraId="6DDE5830" w14:textId="265A1DF4" w:rsidR="001838C9" w:rsidRDefault="003A3F17" w:rsidP="001838C9">
      <w:pPr>
        <w:pStyle w:val="ListParagraph"/>
        <w:numPr>
          <w:ilvl w:val="0"/>
          <w:numId w:val="5"/>
        </w:numPr>
      </w:pPr>
      <w:r>
        <w:t>IST</w:t>
      </w:r>
      <w:r w:rsidR="006A79DB">
        <w:t>707:</w:t>
      </w:r>
      <w:r w:rsidR="00F64EC5">
        <w:t xml:space="preserve"> NBA </w:t>
      </w:r>
      <w:r w:rsidR="006E6F7A">
        <w:t xml:space="preserve">Predictor </w:t>
      </w:r>
      <w:r w:rsidR="00737AB2">
        <w:t>–</w:t>
      </w:r>
      <w:r w:rsidR="006E6F7A">
        <w:t xml:space="preserve"> </w:t>
      </w:r>
      <w:r w:rsidR="00737AB2">
        <w:t xml:space="preserve">The purpose of this project was to </w:t>
      </w:r>
      <w:r w:rsidR="00783746">
        <w:t xml:space="preserve">generate a model which could predict the winner of </w:t>
      </w:r>
      <w:r w:rsidR="00F01DF1">
        <w:t>an NBA match and the spread (the difference in the score)</w:t>
      </w:r>
    </w:p>
    <w:p w14:paraId="17BF3574" w14:textId="6B9C34DD" w:rsidR="001838C9" w:rsidRDefault="001838C9" w:rsidP="001838C9">
      <w:pPr>
        <w:pStyle w:val="ListParagraph"/>
      </w:pPr>
      <w:r>
        <w:t>Learning goals:</w:t>
      </w:r>
    </w:p>
    <w:p w14:paraId="2B37A242" w14:textId="5C36A9FD" w:rsidR="00883DC6" w:rsidRDefault="00883DC6" w:rsidP="001A64E0">
      <w:pPr>
        <w:pStyle w:val="ListParagraph"/>
        <w:numPr>
          <w:ilvl w:val="1"/>
          <w:numId w:val="5"/>
        </w:numPr>
      </w:pPr>
      <w:r>
        <w:t>Collect Store and access data by identifying and leveraging applicable technologie</w:t>
      </w:r>
      <w:r w:rsidR="00432C44">
        <w:t>s</w:t>
      </w:r>
    </w:p>
    <w:p w14:paraId="4AC1A563" w14:textId="0EA4A393" w:rsidR="009128F7" w:rsidRDefault="009128F7" w:rsidP="001A64E0">
      <w:pPr>
        <w:pStyle w:val="ListParagraph"/>
        <w:numPr>
          <w:ilvl w:val="1"/>
          <w:numId w:val="5"/>
        </w:numPr>
      </w:pPr>
      <w:r>
        <w:t>Communicate insights gained via visualizations and analytics to a broad range of audiences.</w:t>
      </w:r>
    </w:p>
    <w:p w14:paraId="6CF902C7" w14:textId="792CCF6B" w:rsidR="001838C9" w:rsidRDefault="00E97BDE" w:rsidP="001838C9">
      <w:pPr>
        <w:pStyle w:val="ListParagraph"/>
      </w:pPr>
      <w:r>
        <w:t xml:space="preserve">Use of Python to </w:t>
      </w:r>
      <w:r w:rsidR="004D00CA">
        <w:t>support the generation of actionable insight</w:t>
      </w:r>
    </w:p>
    <w:p w14:paraId="0BAA6496" w14:textId="005B5B77" w:rsidR="006A79DB" w:rsidRDefault="006A79DB" w:rsidP="006A79DB">
      <w:pPr>
        <w:pStyle w:val="ListParagraph"/>
        <w:numPr>
          <w:ilvl w:val="0"/>
          <w:numId w:val="5"/>
        </w:numPr>
      </w:pPr>
      <w:r>
        <w:t>IST718:</w:t>
      </w:r>
      <w:r w:rsidR="00BD2828">
        <w:t xml:space="preserve"> </w:t>
      </w:r>
      <w:r w:rsidR="009B2A6C">
        <w:t xml:space="preserve">Toxic Comment </w:t>
      </w:r>
      <w:r w:rsidR="00F2385E">
        <w:t>Discovery</w:t>
      </w:r>
      <w:r w:rsidR="009B2A6C">
        <w:t xml:space="preserve"> – The Toxic Comment </w:t>
      </w:r>
      <w:r w:rsidR="00F2385E">
        <w:t>Discovery</w:t>
      </w:r>
      <w:r w:rsidR="001905F1">
        <w:t xml:space="preserve"> is designed to find a novel approach to identifying toxic comments. </w:t>
      </w:r>
      <w:proofErr w:type="gramStart"/>
      <w:r w:rsidR="001905F1">
        <w:t>It’s</w:t>
      </w:r>
      <w:proofErr w:type="gramEnd"/>
      <w:r w:rsidR="001905F1">
        <w:t xml:space="preserve"> primary purpose was to develop a dataset that could be used to </w:t>
      </w:r>
      <w:r w:rsidR="004F0CCC">
        <w:t>train other models to identify toxic comments.</w:t>
      </w:r>
    </w:p>
    <w:p w14:paraId="294F39F2" w14:textId="5E294B12" w:rsidR="003D4A3E" w:rsidRDefault="003D4A3E" w:rsidP="003D4A3E">
      <w:pPr>
        <w:pStyle w:val="ListParagraph"/>
      </w:pPr>
      <w:r>
        <w:t>Learning goals:</w:t>
      </w:r>
    </w:p>
    <w:p w14:paraId="22E32568" w14:textId="068C7358" w:rsidR="003D4A3E" w:rsidRDefault="003D4A3E" w:rsidP="006678FD">
      <w:pPr>
        <w:pStyle w:val="ListParagraph"/>
        <w:numPr>
          <w:ilvl w:val="1"/>
          <w:numId w:val="5"/>
        </w:numPr>
      </w:pPr>
      <w:r>
        <w:t>Collect Store and access data</w:t>
      </w:r>
      <w:r w:rsidR="006678FD">
        <w:t xml:space="preserve"> by identifying and leveraging applicable technologies</w:t>
      </w:r>
      <w:r w:rsidR="006678FD">
        <w:tab/>
      </w:r>
    </w:p>
    <w:p w14:paraId="66307064" w14:textId="5506B598" w:rsidR="00736E85" w:rsidRDefault="006206DD" w:rsidP="006678FD">
      <w:pPr>
        <w:pStyle w:val="ListParagraph"/>
        <w:numPr>
          <w:ilvl w:val="1"/>
          <w:numId w:val="5"/>
        </w:numPr>
      </w:pPr>
      <w:r>
        <w:t>Apply visualization and predictive models to help generate actionable insight</w:t>
      </w:r>
    </w:p>
    <w:p w14:paraId="61525091" w14:textId="19F53522" w:rsidR="008A0260" w:rsidRDefault="008A0260" w:rsidP="006678FD">
      <w:pPr>
        <w:pStyle w:val="ListParagraph"/>
        <w:numPr>
          <w:ilvl w:val="1"/>
          <w:numId w:val="5"/>
        </w:numPr>
      </w:pPr>
      <w:proofErr w:type="gramStart"/>
      <w:r>
        <w:t>Communicate</w:t>
      </w:r>
      <w:proofErr w:type="gramEnd"/>
      <w:r>
        <w:t xml:space="preserve"> insights gained via visualization and analytics to a broad range of audiences</w:t>
      </w:r>
    </w:p>
    <w:p w14:paraId="14580548" w14:textId="502120D6" w:rsidR="00B3286F" w:rsidRDefault="006A79DB" w:rsidP="006A79DB">
      <w:pPr>
        <w:pStyle w:val="ListParagraph"/>
        <w:numPr>
          <w:ilvl w:val="0"/>
          <w:numId w:val="5"/>
        </w:numPr>
      </w:pPr>
      <w:r>
        <w:t>IST737:</w:t>
      </w:r>
      <w:r w:rsidR="00E86357">
        <w:t xml:space="preserve"> </w:t>
      </w:r>
      <w:r w:rsidR="00B3286F">
        <w:br w:type="page"/>
      </w:r>
    </w:p>
    <w:p w14:paraId="6553ABDC" w14:textId="1A0A3320" w:rsidR="00B75BD8" w:rsidRDefault="00E61290" w:rsidP="0038707C">
      <w:r>
        <w:lastRenderedPageBreak/>
        <w:t xml:space="preserve">Approach </w:t>
      </w:r>
      <w:r w:rsidR="001666D0">
        <w:t>used in the report</w:t>
      </w:r>
    </w:p>
    <w:p w14:paraId="0AD579A9" w14:textId="45153068" w:rsidR="001666D0" w:rsidRDefault="001666D0" w:rsidP="0038707C">
      <w:r>
        <w:t>Closing thoughts</w:t>
      </w:r>
    </w:p>
    <w:p w14:paraId="67336F24" w14:textId="77777777" w:rsidR="00AB2E2B" w:rsidRPr="0038707C" w:rsidRDefault="00AB2E2B" w:rsidP="0038707C"/>
    <w:sectPr w:rsidR="00AB2E2B" w:rsidRPr="00387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67162"/>
    <w:multiLevelType w:val="hybridMultilevel"/>
    <w:tmpl w:val="04AC7D3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F097848"/>
    <w:multiLevelType w:val="hybridMultilevel"/>
    <w:tmpl w:val="48A68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90DACC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57F2A"/>
    <w:multiLevelType w:val="hybridMultilevel"/>
    <w:tmpl w:val="A1584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0631C"/>
    <w:multiLevelType w:val="hybridMultilevel"/>
    <w:tmpl w:val="F710A6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F6810FF"/>
    <w:multiLevelType w:val="hybridMultilevel"/>
    <w:tmpl w:val="6A98D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519807">
    <w:abstractNumId w:val="1"/>
  </w:num>
  <w:num w:numId="2" w16cid:durableId="889265000">
    <w:abstractNumId w:val="2"/>
  </w:num>
  <w:num w:numId="3" w16cid:durableId="772896062">
    <w:abstractNumId w:val="0"/>
  </w:num>
  <w:num w:numId="4" w16cid:durableId="1365986162">
    <w:abstractNumId w:val="3"/>
  </w:num>
  <w:num w:numId="5" w16cid:durableId="11952697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894"/>
    <w:rsid w:val="0004377C"/>
    <w:rsid w:val="00115639"/>
    <w:rsid w:val="001578E6"/>
    <w:rsid w:val="001666D0"/>
    <w:rsid w:val="001838C9"/>
    <w:rsid w:val="001905F1"/>
    <w:rsid w:val="001A64E0"/>
    <w:rsid w:val="001B408B"/>
    <w:rsid w:val="001E30FD"/>
    <w:rsid w:val="002217EE"/>
    <w:rsid w:val="002470EC"/>
    <w:rsid w:val="00327F82"/>
    <w:rsid w:val="0038707C"/>
    <w:rsid w:val="00387798"/>
    <w:rsid w:val="003A37E4"/>
    <w:rsid w:val="003A3F17"/>
    <w:rsid w:val="003D4A3E"/>
    <w:rsid w:val="003E5652"/>
    <w:rsid w:val="00414106"/>
    <w:rsid w:val="00417D4B"/>
    <w:rsid w:val="00432C44"/>
    <w:rsid w:val="00454330"/>
    <w:rsid w:val="0047721C"/>
    <w:rsid w:val="004A306F"/>
    <w:rsid w:val="004D00CA"/>
    <w:rsid w:val="004F0CCC"/>
    <w:rsid w:val="00567437"/>
    <w:rsid w:val="005B0C40"/>
    <w:rsid w:val="005E641D"/>
    <w:rsid w:val="00600CF6"/>
    <w:rsid w:val="006206DD"/>
    <w:rsid w:val="0065202E"/>
    <w:rsid w:val="00662143"/>
    <w:rsid w:val="006678FD"/>
    <w:rsid w:val="00671985"/>
    <w:rsid w:val="006820AA"/>
    <w:rsid w:val="006A79DB"/>
    <w:rsid w:val="006A7D04"/>
    <w:rsid w:val="006E6F7A"/>
    <w:rsid w:val="00713F4D"/>
    <w:rsid w:val="00736E85"/>
    <w:rsid w:val="00737AB2"/>
    <w:rsid w:val="00747894"/>
    <w:rsid w:val="007524F7"/>
    <w:rsid w:val="0078119D"/>
    <w:rsid w:val="00783746"/>
    <w:rsid w:val="0078799D"/>
    <w:rsid w:val="007C7E2F"/>
    <w:rsid w:val="007E67CE"/>
    <w:rsid w:val="00834FDA"/>
    <w:rsid w:val="00842713"/>
    <w:rsid w:val="0085579B"/>
    <w:rsid w:val="00857522"/>
    <w:rsid w:val="00883DC6"/>
    <w:rsid w:val="008A0260"/>
    <w:rsid w:val="009128F7"/>
    <w:rsid w:val="00943C65"/>
    <w:rsid w:val="00974AFB"/>
    <w:rsid w:val="009829BA"/>
    <w:rsid w:val="009A7FAA"/>
    <w:rsid w:val="009B2A6C"/>
    <w:rsid w:val="009D477E"/>
    <w:rsid w:val="009D5371"/>
    <w:rsid w:val="00A4706D"/>
    <w:rsid w:val="00AA76FD"/>
    <w:rsid w:val="00AB2E2B"/>
    <w:rsid w:val="00B02CD3"/>
    <w:rsid w:val="00B3286F"/>
    <w:rsid w:val="00B368BF"/>
    <w:rsid w:val="00B75BD8"/>
    <w:rsid w:val="00BD2828"/>
    <w:rsid w:val="00C000F0"/>
    <w:rsid w:val="00C47B99"/>
    <w:rsid w:val="00C97B44"/>
    <w:rsid w:val="00CE71D8"/>
    <w:rsid w:val="00D44F24"/>
    <w:rsid w:val="00D56115"/>
    <w:rsid w:val="00D74D4A"/>
    <w:rsid w:val="00DA0958"/>
    <w:rsid w:val="00E15663"/>
    <w:rsid w:val="00E16DA7"/>
    <w:rsid w:val="00E61290"/>
    <w:rsid w:val="00E76251"/>
    <w:rsid w:val="00E86357"/>
    <w:rsid w:val="00E97BDE"/>
    <w:rsid w:val="00EB15F9"/>
    <w:rsid w:val="00F01DF1"/>
    <w:rsid w:val="00F2385E"/>
    <w:rsid w:val="00F64EC5"/>
    <w:rsid w:val="00F931D4"/>
    <w:rsid w:val="00FA15C6"/>
    <w:rsid w:val="00FB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48387"/>
  <w15:chartTrackingRefBased/>
  <w15:docId w15:val="{218E5601-D961-458E-8585-1D5C3A636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8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8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8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78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8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8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8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8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8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8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8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8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8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8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8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4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Mervin McDougall</dc:creator>
  <cp:keywords/>
  <dc:description/>
  <cp:lastModifiedBy>Mervin McDougall</cp:lastModifiedBy>
  <cp:revision>91</cp:revision>
  <dcterms:created xsi:type="dcterms:W3CDTF">2025-02-05T18:19:00Z</dcterms:created>
  <dcterms:modified xsi:type="dcterms:W3CDTF">2025-02-06T14:24:00Z</dcterms:modified>
</cp:coreProperties>
</file>