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A4E89C" w14:textId="06362F22" w:rsid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 xml:space="preserve">Veri Analizi ve Manipülasyonu </w:t>
      </w:r>
      <w:r w:rsidR="000F37FC">
        <w:rPr>
          <w:rFonts w:ascii="Times New Roman" w:hAnsi="Times New Roman" w:cs="Times New Roman"/>
          <w:b/>
          <w:bCs/>
        </w:rPr>
        <w:t xml:space="preserve">Ödev </w:t>
      </w:r>
      <w:r w:rsidRPr="00D526AA">
        <w:rPr>
          <w:rFonts w:ascii="Times New Roman" w:hAnsi="Times New Roman" w:cs="Times New Roman"/>
          <w:b/>
          <w:bCs/>
        </w:rPr>
        <w:t>Raporu</w:t>
      </w:r>
    </w:p>
    <w:p w14:paraId="08145068" w14:textId="77777777" w:rsidR="000F37FC" w:rsidRPr="00D526AA" w:rsidRDefault="000F37FC" w:rsidP="000F37FC">
      <w:pPr>
        <w:jc w:val="both"/>
        <w:rPr>
          <w:rFonts w:ascii="Times New Roman" w:hAnsi="Times New Roman" w:cs="Times New Roman"/>
          <w:b/>
          <w:bCs/>
        </w:rPr>
      </w:pPr>
    </w:p>
    <w:p w14:paraId="107C8B22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Giriş</w:t>
      </w:r>
    </w:p>
    <w:p w14:paraId="2C504E28" w14:textId="0462CD2F" w:rsid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Bu rapor, veri analizi sürecinde gerçekleştirilen adımları, kullanılan yöntemleri ve elde edilen sonuçları detaylı bir şekilde açıklamaktadır. </w:t>
      </w:r>
      <w:r w:rsidR="000F37FC">
        <w:rPr>
          <w:rFonts w:ascii="Times New Roman" w:hAnsi="Times New Roman" w:cs="Times New Roman"/>
        </w:rPr>
        <w:t>S</w:t>
      </w:r>
      <w:r w:rsidRPr="00D526AA">
        <w:rPr>
          <w:rFonts w:ascii="Times New Roman" w:hAnsi="Times New Roman" w:cs="Times New Roman"/>
        </w:rPr>
        <w:t>atış ve müşteri verileri üzerinde veri temizleme, analiz ve görselleştirme adımlarını içermektedir. Ödev kapsamında dört ana görev ve ek olarak bir bonus görev gerçekleştirilmiştir.</w:t>
      </w:r>
    </w:p>
    <w:p w14:paraId="684AFDF4" w14:textId="77777777" w:rsidR="004E6A0E" w:rsidRPr="00D526AA" w:rsidRDefault="004E6A0E" w:rsidP="000F37FC">
      <w:pPr>
        <w:jc w:val="both"/>
        <w:rPr>
          <w:rFonts w:ascii="Times New Roman" w:hAnsi="Times New Roman" w:cs="Times New Roman"/>
        </w:rPr>
      </w:pPr>
    </w:p>
    <w:p w14:paraId="1FD3277B" w14:textId="77777777" w:rsid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Görev 1: Veri Temizleme ve Manipülasyonu</w:t>
      </w:r>
    </w:p>
    <w:p w14:paraId="76EE711A" w14:textId="6AD3141F" w:rsidR="000F37FC" w:rsidRPr="000F37FC" w:rsidRDefault="000F37FC" w:rsidP="000F37FC">
      <w:pPr>
        <w:pStyle w:val="ListeParagraf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Satış ve müşteri veri setlerine genel bir bakış yapılmış ve değişkenlerin tip bilgileri, satır sütun sayıları, eksik değerler, aykırı değerler incelenmiştir. </w:t>
      </w:r>
    </w:p>
    <w:p w14:paraId="029E5016" w14:textId="77777777" w:rsidR="00D526AA" w:rsidRDefault="00D526AA" w:rsidP="000F37FC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Eksik Veriler:</w:t>
      </w:r>
      <w:r w:rsidRPr="00D526AA">
        <w:rPr>
          <w:rFonts w:ascii="Times New Roman" w:hAnsi="Times New Roman" w:cs="Times New Roman"/>
        </w:rPr>
        <w:t xml:space="preserve"> Veri setlerinde eksik değer bulunmamıştır.</w:t>
      </w:r>
    </w:p>
    <w:p w14:paraId="2A1F85ED" w14:textId="73FBA814" w:rsidR="00AF7F98" w:rsidRPr="00D526AA" w:rsidRDefault="004E6A0E" w:rsidP="00AF7F98">
      <w:pPr>
        <w:ind w:left="720"/>
        <w:jc w:val="both"/>
        <w:rPr>
          <w:rFonts w:ascii="Times New Roman" w:hAnsi="Times New Roman" w:cs="Times New Roman"/>
        </w:rPr>
      </w:pPr>
      <w:r w:rsidRPr="004E6A0E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308D0DE8" wp14:editId="186BF44A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2581910" cy="1325880"/>
            <wp:effectExtent l="0" t="0" r="8890" b="762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166393274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2742" name="Resim 1" descr="metin, ekran görüntüsü, yazı tipi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F98">
        <w:rPr>
          <w:rFonts w:ascii="Times New Roman" w:hAnsi="Times New Roman" w:cs="Times New Roman"/>
        </w:rPr>
        <w:t xml:space="preserve">  </w:t>
      </w:r>
      <w:r w:rsidRPr="004E6A0E">
        <w:rPr>
          <w:rFonts w:ascii="Times New Roman" w:hAnsi="Times New Roman" w:cs="Times New Roman"/>
        </w:rPr>
        <w:drawing>
          <wp:inline distT="0" distB="0" distL="0" distR="0" wp14:anchorId="5A2384DB" wp14:editId="2B6D22B9">
            <wp:extent cx="2468881" cy="1645920"/>
            <wp:effectExtent l="0" t="0" r="7620" b="0"/>
            <wp:docPr id="135647888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78886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9241" cy="16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</w:p>
    <w:p w14:paraId="0E730A87" w14:textId="77777777" w:rsidR="00D526AA" w:rsidRPr="00D526AA" w:rsidRDefault="00D526AA" w:rsidP="000F37FC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Aykırı Değerler:</w:t>
      </w:r>
    </w:p>
    <w:p w14:paraId="6E6788CD" w14:textId="6CB736D8" w:rsidR="00D526AA" w:rsidRDefault="000F37FC" w:rsidP="000F37FC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Aykırı değerlerin tespiti için </w:t>
      </w:r>
      <w:proofErr w:type="spellStart"/>
      <w:r>
        <w:rPr>
          <w:rFonts w:ascii="Times New Roman" w:hAnsi="Times New Roman" w:cs="Times New Roman"/>
        </w:rPr>
        <w:t>boxplot</w:t>
      </w:r>
      <w:proofErr w:type="spellEnd"/>
      <w:r>
        <w:rPr>
          <w:rFonts w:ascii="Times New Roman" w:hAnsi="Times New Roman" w:cs="Times New Roman"/>
        </w:rPr>
        <w:t xml:space="preserve"> ve </w:t>
      </w:r>
      <w:r w:rsidR="00AF7F98">
        <w:rPr>
          <w:rFonts w:ascii="Times New Roman" w:hAnsi="Times New Roman" w:cs="Times New Roman"/>
        </w:rPr>
        <w:t>IQR (ç</w:t>
      </w:r>
      <w:r w:rsidR="00AF7F98" w:rsidRPr="00AF7F98">
        <w:rPr>
          <w:rFonts w:ascii="Times New Roman" w:hAnsi="Times New Roman" w:cs="Times New Roman"/>
        </w:rPr>
        <w:t>eyreklik aralığı</w:t>
      </w:r>
      <w:r w:rsidR="00AF7F9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yöntemi </w:t>
      </w:r>
      <w:r w:rsidR="00AF7F98">
        <w:rPr>
          <w:rFonts w:ascii="Times New Roman" w:hAnsi="Times New Roman" w:cs="Times New Roman"/>
        </w:rPr>
        <w:t xml:space="preserve">kullanılmıştır. </w:t>
      </w:r>
      <w:r w:rsidR="00D526AA" w:rsidRPr="00D526AA">
        <w:rPr>
          <w:rFonts w:ascii="Times New Roman" w:hAnsi="Times New Roman" w:cs="Times New Roman"/>
        </w:rPr>
        <w:t>Harcama miktarı ve fiyat değişkenlerinde aykırı değer bulunmamış; ancak toplam satış değişkeninde 35 aykırı değer tespit edilmiştir.</w:t>
      </w:r>
    </w:p>
    <w:p w14:paraId="1D647A38" w14:textId="3797F4D0" w:rsidR="00AF7F98" w:rsidRPr="00D526AA" w:rsidRDefault="00AF7F98" w:rsidP="00AF7F98">
      <w:pPr>
        <w:ind w:left="1080"/>
        <w:jc w:val="center"/>
        <w:rPr>
          <w:rFonts w:ascii="Times New Roman" w:hAnsi="Times New Roman" w:cs="Times New Roman"/>
        </w:rPr>
      </w:pPr>
      <w:r w:rsidRPr="00AF7F98">
        <w:rPr>
          <w:rFonts w:ascii="Times New Roman" w:hAnsi="Times New Roman" w:cs="Times New Roman"/>
        </w:rPr>
        <w:drawing>
          <wp:inline distT="0" distB="0" distL="0" distR="0" wp14:anchorId="5B979EFC" wp14:editId="750C2A8B">
            <wp:extent cx="3771900" cy="2189049"/>
            <wp:effectExtent l="0" t="0" r="0" b="1905"/>
            <wp:docPr id="917956607" name="Resim 1" descr="metin, diyagram, ekran görüntüsü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56607" name="Resim 1" descr="metin, diyagram, ekran görüntüsü, dikdörtge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017" cy="21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FD6A" w14:textId="77777777" w:rsidR="00AF7F98" w:rsidRDefault="00D526AA" w:rsidP="00AF7F98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lastRenderedPageBreak/>
        <w:t xml:space="preserve">Aykırı değerler </w:t>
      </w:r>
      <w:r w:rsidR="00AF7F98" w:rsidRPr="00AF7F98">
        <w:rPr>
          <w:rFonts w:ascii="Times New Roman" w:hAnsi="Times New Roman" w:cs="Times New Roman"/>
        </w:rPr>
        <w:t>alt ve üst sınırların dışına çıkmayacak şekilde sınır değerleriyle değiştiril</w:t>
      </w:r>
      <w:r w:rsidR="00AF7F98">
        <w:rPr>
          <w:rFonts w:ascii="Times New Roman" w:hAnsi="Times New Roman" w:cs="Times New Roman"/>
        </w:rPr>
        <w:t xml:space="preserve">miştir. </w:t>
      </w:r>
      <w:proofErr w:type="spellStart"/>
      <w:r w:rsidRPr="00D526AA">
        <w:rPr>
          <w:rFonts w:ascii="Times New Roman" w:hAnsi="Times New Roman" w:cs="Times New Roman"/>
        </w:rPr>
        <w:t>Winsorization</w:t>
      </w:r>
      <w:proofErr w:type="spellEnd"/>
      <w:r w:rsidRPr="00D526AA">
        <w:rPr>
          <w:rFonts w:ascii="Times New Roman" w:hAnsi="Times New Roman" w:cs="Times New Roman"/>
        </w:rPr>
        <w:t xml:space="preserve"> yöntemi ile düzeltilmiştir.</w:t>
      </w:r>
      <w:r w:rsidR="00AF7F98">
        <w:rPr>
          <w:rFonts w:ascii="Times New Roman" w:hAnsi="Times New Roman" w:cs="Times New Roman"/>
        </w:rPr>
        <w:t xml:space="preserve"> İşlemden sonra yeniden aykırı değerlerin kontrolü yapılmış ve yöntem doğrulanmıştır.</w:t>
      </w:r>
    </w:p>
    <w:p w14:paraId="772B657F" w14:textId="091E9531" w:rsidR="00AF7F98" w:rsidRDefault="00AF7F98" w:rsidP="004E6A0E">
      <w:pPr>
        <w:ind w:left="1080"/>
        <w:jc w:val="center"/>
        <w:rPr>
          <w:rFonts w:ascii="Times New Roman" w:hAnsi="Times New Roman" w:cs="Times New Roman"/>
        </w:rPr>
      </w:pPr>
      <w:r w:rsidRPr="00AF7F98">
        <w:rPr>
          <w:rFonts w:ascii="Times New Roman" w:hAnsi="Times New Roman" w:cs="Times New Roman"/>
        </w:rPr>
        <w:drawing>
          <wp:inline distT="0" distB="0" distL="0" distR="0" wp14:anchorId="18C84388" wp14:editId="1D4BE3F3">
            <wp:extent cx="2773680" cy="1811924"/>
            <wp:effectExtent l="0" t="0" r="7620" b="0"/>
            <wp:docPr id="2072496632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96632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452" cy="1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5A5" w14:textId="77777777" w:rsidR="00AF7F98" w:rsidRPr="00D526AA" w:rsidRDefault="00AF7F98" w:rsidP="00AF7F98">
      <w:pPr>
        <w:ind w:left="1080"/>
        <w:jc w:val="both"/>
        <w:rPr>
          <w:rFonts w:ascii="Times New Roman" w:hAnsi="Times New Roman" w:cs="Times New Roman"/>
        </w:rPr>
      </w:pPr>
    </w:p>
    <w:p w14:paraId="536CECCF" w14:textId="3BC0C35D" w:rsidR="004E6A0E" w:rsidRPr="00D526AA" w:rsidRDefault="00D526AA" w:rsidP="00EB324A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Birleştirme:</w:t>
      </w:r>
      <w:r w:rsidRPr="00D526AA">
        <w:rPr>
          <w:rFonts w:ascii="Times New Roman" w:hAnsi="Times New Roman" w:cs="Times New Roman"/>
        </w:rPr>
        <w:t xml:space="preserve"> Satış ve müşteri verileri </w:t>
      </w:r>
      <w:proofErr w:type="spellStart"/>
      <w:r w:rsidRPr="00D526AA">
        <w:rPr>
          <w:rFonts w:ascii="Times New Roman" w:hAnsi="Times New Roman" w:cs="Times New Roman"/>
        </w:rPr>
        <w:t>musteri_id</w:t>
      </w:r>
      <w:proofErr w:type="spellEnd"/>
      <w:r w:rsidRPr="00D526AA">
        <w:rPr>
          <w:rFonts w:ascii="Times New Roman" w:hAnsi="Times New Roman" w:cs="Times New Roman"/>
        </w:rPr>
        <w:t xml:space="preserve"> anahtarına göre birleştirilmiş ve yeni bir veri seti oluşturulmuştur.</w:t>
      </w:r>
    </w:p>
    <w:p w14:paraId="2B7C6D7D" w14:textId="034BDFE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Sonuç:</w:t>
      </w:r>
      <w:r w:rsidRPr="00D526AA">
        <w:rPr>
          <w:rFonts w:ascii="Times New Roman" w:hAnsi="Times New Roman" w:cs="Times New Roman"/>
        </w:rPr>
        <w:t xml:space="preserve"> Aykırı değerlerin düzeltilmesi ve veri setinin birleştirilmesi, daha tutarlı bir analiz yapılması</w:t>
      </w:r>
      <w:r w:rsidR="004E6A0E">
        <w:rPr>
          <w:rFonts w:ascii="Times New Roman" w:hAnsi="Times New Roman" w:cs="Times New Roman"/>
        </w:rPr>
        <w:t xml:space="preserve"> için</w:t>
      </w:r>
      <w:r w:rsidRPr="00D526AA">
        <w:rPr>
          <w:rFonts w:ascii="Times New Roman" w:hAnsi="Times New Roman" w:cs="Times New Roman"/>
        </w:rPr>
        <w:t xml:space="preserve"> </w:t>
      </w:r>
      <w:r w:rsidR="004E6A0E">
        <w:rPr>
          <w:rFonts w:ascii="Times New Roman" w:hAnsi="Times New Roman" w:cs="Times New Roman"/>
        </w:rPr>
        <w:t>önemli bir adımdır</w:t>
      </w:r>
      <w:r w:rsidRPr="00D526AA">
        <w:rPr>
          <w:rFonts w:ascii="Times New Roman" w:hAnsi="Times New Roman" w:cs="Times New Roman"/>
        </w:rPr>
        <w:t>.</w:t>
      </w:r>
    </w:p>
    <w:p w14:paraId="5F81294D" w14:textId="470AC362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</w:p>
    <w:p w14:paraId="791A6774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Görev 2: Zaman Serisi Analizi</w:t>
      </w:r>
    </w:p>
    <w:p w14:paraId="04FFD058" w14:textId="77777777" w:rsidR="00D526AA" w:rsidRPr="00D526AA" w:rsidRDefault="00D526AA" w:rsidP="000F37FC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Trend Analizleri:</w:t>
      </w:r>
    </w:p>
    <w:p w14:paraId="3AADCBA8" w14:textId="03B5340E" w:rsidR="004E6A0E" w:rsidRDefault="00D526AA" w:rsidP="00CF4909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Haftalık ve aylık bazda toplam satış ve ürün adet trendleri analiz edilmiştir.</w:t>
      </w:r>
      <w:r w:rsidR="004E6A0E">
        <w:rPr>
          <w:rFonts w:ascii="Times New Roman" w:hAnsi="Times New Roman" w:cs="Times New Roman"/>
        </w:rPr>
        <w:t xml:space="preserve"> Bu analizin daha kapsamlı olması için hem kategori bazında hem ürün bazında </w:t>
      </w:r>
      <w:r w:rsidR="004F20BF">
        <w:rPr>
          <w:rFonts w:ascii="Times New Roman" w:hAnsi="Times New Roman" w:cs="Times New Roman"/>
        </w:rPr>
        <w:t xml:space="preserve">incelemeler </w:t>
      </w:r>
      <w:r w:rsidR="004E6A0E">
        <w:rPr>
          <w:rFonts w:ascii="Times New Roman" w:hAnsi="Times New Roman" w:cs="Times New Roman"/>
        </w:rPr>
        <w:t>gerçekleş</w:t>
      </w:r>
      <w:r w:rsidR="004F20BF">
        <w:rPr>
          <w:rFonts w:ascii="Times New Roman" w:hAnsi="Times New Roman" w:cs="Times New Roman"/>
        </w:rPr>
        <w:t>tirilmiştir</w:t>
      </w:r>
      <w:r w:rsidR="004E6A0E">
        <w:rPr>
          <w:rFonts w:ascii="Times New Roman" w:hAnsi="Times New Roman" w:cs="Times New Roman"/>
        </w:rPr>
        <w:t>.</w:t>
      </w:r>
      <w:r w:rsidR="00B6649D">
        <w:rPr>
          <w:rFonts w:ascii="Times New Roman" w:hAnsi="Times New Roman" w:cs="Times New Roman"/>
        </w:rPr>
        <w:t xml:space="preserve"> Bu analizin görselleştirilmesi Grafikler kısmında bulunmaktadır.</w:t>
      </w:r>
    </w:p>
    <w:p w14:paraId="639F62AD" w14:textId="2E89AD28" w:rsidR="006075E7" w:rsidRDefault="006075E7" w:rsidP="00CF4909">
      <w:pPr>
        <w:ind w:left="1080"/>
        <w:jc w:val="both"/>
        <w:rPr>
          <w:rFonts w:ascii="Times New Roman" w:hAnsi="Times New Roman" w:cs="Times New Roman"/>
        </w:rPr>
      </w:pPr>
      <w:r w:rsidRPr="006075E7">
        <w:rPr>
          <w:rFonts w:ascii="Times New Roman" w:hAnsi="Times New Roman" w:cs="Times New Roman"/>
        </w:rPr>
        <w:drawing>
          <wp:inline distT="0" distB="0" distL="0" distR="0" wp14:anchorId="7D025832" wp14:editId="2FCEA60C">
            <wp:extent cx="2456449" cy="1584960"/>
            <wp:effectExtent l="0" t="0" r="1270" b="0"/>
            <wp:docPr id="73993596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35964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984" cy="15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6075E7">
        <w:rPr>
          <w:rFonts w:ascii="Times New Roman" w:hAnsi="Times New Roman" w:cs="Times New Roman"/>
        </w:rPr>
        <w:drawing>
          <wp:inline distT="0" distB="0" distL="0" distR="0" wp14:anchorId="72C49379" wp14:editId="66BC8744">
            <wp:extent cx="2405928" cy="1569492"/>
            <wp:effectExtent l="0" t="0" r="0" b="0"/>
            <wp:docPr id="118611067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0671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0346" cy="15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03FF" w14:textId="14D26501" w:rsidR="00B6649D" w:rsidRDefault="00B6649D" w:rsidP="00CF4909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Haftalık ve aylık bazda kategorilere ait toplam satış ve adet bilgilerinin ilk 10 verisi bu şekildedir. </w:t>
      </w:r>
      <w:r w:rsidR="0055779C">
        <w:rPr>
          <w:rFonts w:ascii="Times New Roman" w:hAnsi="Times New Roman" w:cs="Times New Roman"/>
        </w:rPr>
        <w:t xml:space="preserve">Veriyi yorumlayacak olursak </w:t>
      </w:r>
      <w:r>
        <w:rPr>
          <w:rFonts w:ascii="Times New Roman" w:hAnsi="Times New Roman" w:cs="Times New Roman"/>
        </w:rPr>
        <w:t>2022 Kasım ayının</w:t>
      </w:r>
      <w:r w:rsidR="0055779C">
        <w:rPr>
          <w:rFonts w:ascii="Times New Roman" w:hAnsi="Times New Roman" w:cs="Times New Roman"/>
        </w:rPr>
        <w:t xml:space="preserve"> 3. Haftasında Ev aletleri satışı bir önceki haftaya göre ani şekilde artmış, aynı şekilde Kırtasiye kategorisindeki satışlar da </w:t>
      </w:r>
      <w:r w:rsidR="00EB324A">
        <w:rPr>
          <w:rFonts w:ascii="Times New Roman" w:hAnsi="Times New Roman" w:cs="Times New Roman"/>
        </w:rPr>
        <w:t>Kasım ayının 2. Haftası ani şekilde artmıştır. Aylık veriyi incelediğimizde de bu artışların yansıdığını kasım ayında en çok ev aletleri ve kırtasiye kategorisinde satış yapıldığını gözlemleyebilmekteyiz.</w:t>
      </w:r>
    </w:p>
    <w:p w14:paraId="06FE59B1" w14:textId="0CEF600E" w:rsidR="006075E7" w:rsidRPr="00D526AA" w:rsidRDefault="006075E7" w:rsidP="00CF4909">
      <w:pPr>
        <w:ind w:left="1080"/>
        <w:jc w:val="both"/>
        <w:rPr>
          <w:rFonts w:ascii="Times New Roman" w:hAnsi="Times New Roman" w:cs="Times New Roman"/>
        </w:rPr>
      </w:pPr>
      <w:r w:rsidRPr="006075E7">
        <w:rPr>
          <w:rFonts w:ascii="Times New Roman" w:hAnsi="Times New Roman" w:cs="Times New Roman"/>
        </w:rPr>
        <w:lastRenderedPageBreak/>
        <w:drawing>
          <wp:inline distT="0" distB="0" distL="0" distR="0" wp14:anchorId="53681024" wp14:editId="6B6F4975">
            <wp:extent cx="2446020" cy="2456362"/>
            <wp:effectExtent l="0" t="0" r="0" b="1270"/>
            <wp:docPr id="1105694826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94826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320" cy="24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6075E7">
        <w:rPr>
          <w:rFonts w:ascii="Times New Roman" w:hAnsi="Times New Roman" w:cs="Times New Roman"/>
        </w:rPr>
        <w:drawing>
          <wp:inline distT="0" distB="0" distL="0" distR="0" wp14:anchorId="5644AA2A" wp14:editId="66B18FD2">
            <wp:extent cx="2415540" cy="2436363"/>
            <wp:effectExtent l="0" t="0" r="3810" b="2540"/>
            <wp:docPr id="1752254594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4594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403" cy="24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332" w14:textId="77777777" w:rsidR="006075E7" w:rsidRDefault="006075E7" w:rsidP="000F37FC">
      <w:pPr>
        <w:ind w:left="1080"/>
        <w:jc w:val="both"/>
        <w:rPr>
          <w:rFonts w:ascii="Times New Roman" w:hAnsi="Times New Roman" w:cs="Times New Roman"/>
        </w:rPr>
      </w:pPr>
    </w:p>
    <w:p w14:paraId="44F22A77" w14:textId="2761ECD1" w:rsidR="00D526AA" w:rsidRDefault="00D526AA" w:rsidP="000F37FC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Her ayın ilk ve son satış günleri bulunmuş ve haftalık satış adetleri hesaplanmıştır.</w:t>
      </w:r>
    </w:p>
    <w:p w14:paraId="17ACB56E" w14:textId="57B90E42" w:rsidR="004F20BF" w:rsidRDefault="004F20BF" w:rsidP="000F37FC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Verilerin ilk 5 satırı bu şekildedir.</w:t>
      </w:r>
    </w:p>
    <w:p w14:paraId="23C40AF7" w14:textId="46F2E8D8" w:rsidR="004F20BF" w:rsidRPr="00D526AA" w:rsidRDefault="00CF4909" w:rsidP="004F20BF">
      <w:pPr>
        <w:ind w:left="1080"/>
        <w:jc w:val="center"/>
        <w:rPr>
          <w:rFonts w:ascii="Times New Roman" w:hAnsi="Times New Roman" w:cs="Times New Roman"/>
        </w:rPr>
      </w:pPr>
      <w:r w:rsidRPr="00CF4909">
        <w:rPr>
          <w:rFonts w:ascii="Times New Roman" w:hAnsi="Times New Roman" w:cs="Times New Roman"/>
        </w:rPr>
        <w:drawing>
          <wp:inline distT="0" distB="0" distL="0" distR="0" wp14:anchorId="78CAD76B" wp14:editId="61A30B3C">
            <wp:extent cx="2433420" cy="931545"/>
            <wp:effectExtent l="0" t="0" r="5080" b="1905"/>
            <wp:docPr id="248702526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02526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138" cy="9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0BF" w:rsidRPr="00CF4909">
        <w:rPr>
          <w:rFonts w:ascii="Times New Roman" w:hAnsi="Times New Roman" w:cs="Times New Roman"/>
        </w:rPr>
        <w:drawing>
          <wp:inline distT="0" distB="0" distL="0" distR="0" wp14:anchorId="39EAF76F" wp14:editId="6DC78079">
            <wp:extent cx="2415540" cy="929425"/>
            <wp:effectExtent l="0" t="0" r="3810" b="4445"/>
            <wp:docPr id="851730789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30789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4344" cy="9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0BF" w:rsidRPr="004F20BF">
        <w:rPr>
          <w:rFonts w:ascii="Times New Roman" w:hAnsi="Times New Roman" w:cs="Times New Roman"/>
        </w:rPr>
        <w:drawing>
          <wp:inline distT="0" distB="0" distL="0" distR="0" wp14:anchorId="5BCD14A5" wp14:editId="084F727B">
            <wp:extent cx="1546860" cy="1164694"/>
            <wp:effectExtent l="0" t="0" r="0" b="0"/>
            <wp:docPr id="1717284804" name="Resim 1" descr="metin, yazı tipi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84804" name="Resim 1" descr="metin, yazı tipi, ekran görüntüsü, tasarım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2800" cy="1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F053" w14:textId="77777777" w:rsidR="00D526AA" w:rsidRPr="00D526AA" w:rsidRDefault="00D526AA" w:rsidP="000F37FC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Grafikler:</w:t>
      </w:r>
    </w:p>
    <w:p w14:paraId="797D8D6F" w14:textId="1C854F78" w:rsidR="004F20BF" w:rsidRDefault="004F20BF" w:rsidP="000F37FC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Haftalık ve aylık bazda toplam satış ve ürün adet trendleri</w:t>
      </w:r>
      <w:r>
        <w:rPr>
          <w:rFonts w:ascii="Times New Roman" w:hAnsi="Times New Roman" w:cs="Times New Roman"/>
        </w:rPr>
        <w:t xml:space="preserve">nin sonuçları </w:t>
      </w:r>
      <w:r w:rsidRPr="00D526AA">
        <w:rPr>
          <w:rFonts w:ascii="Times New Roman" w:hAnsi="Times New Roman" w:cs="Times New Roman"/>
        </w:rPr>
        <w:t>çizgi grafiği ile görselleştirilmiştir.</w:t>
      </w:r>
    </w:p>
    <w:p w14:paraId="1203C86B" w14:textId="41466F42" w:rsidR="004F20BF" w:rsidRDefault="004F20BF" w:rsidP="006075E7">
      <w:pPr>
        <w:ind w:left="1080"/>
        <w:rPr>
          <w:rFonts w:ascii="Times New Roman" w:hAnsi="Times New Roman" w:cs="Times New Roman"/>
        </w:rPr>
      </w:pPr>
      <w:r w:rsidRPr="004F20BF">
        <w:rPr>
          <w:rFonts w:ascii="Times New Roman" w:hAnsi="Times New Roman" w:cs="Times New Roman"/>
        </w:rPr>
        <w:drawing>
          <wp:inline distT="0" distB="0" distL="0" distR="0" wp14:anchorId="46305CB8" wp14:editId="797CAC57">
            <wp:extent cx="3525579" cy="1996440"/>
            <wp:effectExtent l="0" t="0" r="0" b="3810"/>
            <wp:docPr id="82833313" name="Resim 1" descr="ekran görüntüsü, metin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3313" name="Resim 1" descr="ekran görüntüsü, metin, öykü gelişim çizgisi; kumpas; grafiğini çıkarma, diyagram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26" cy="20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B9B8" w14:textId="2F5C78A4" w:rsidR="004F20BF" w:rsidRDefault="004F20BF" w:rsidP="004F20BF">
      <w:pPr>
        <w:ind w:left="1080"/>
        <w:jc w:val="center"/>
        <w:rPr>
          <w:rFonts w:ascii="Times New Roman" w:hAnsi="Times New Roman" w:cs="Times New Roman"/>
        </w:rPr>
      </w:pPr>
      <w:r w:rsidRPr="004F20BF">
        <w:rPr>
          <w:rFonts w:ascii="Times New Roman" w:hAnsi="Times New Roman" w:cs="Times New Roman"/>
        </w:rPr>
        <w:lastRenderedPageBreak/>
        <w:drawing>
          <wp:inline distT="0" distB="0" distL="0" distR="0" wp14:anchorId="384BA52F" wp14:editId="58DABCCE">
            <wp:extent cx="3764432" cy="1844040"/>
            <wp:effectExtent l="0" t="0" r="7620" b="3810"/>
            <wp:docPr id="1035787815" name="Resim 1" descr="ekran görüntüsü, metin, renklilik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87815" name="Resim 1" descr="ekran görüntüsü, metin, renklilik, diyagram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4586" cy="18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99D6" w14:textId="1ED42EF4" w:rsidR="004F20BF" w:rsidRDefault="004F20BF" w:rsidP="004F20BF">
      <w:pPr>
        <w:ind w:left="1080"/>
        <w:jc w:val="center"/>
        <w:rPr>
          <w:rFonts w:ascii="Times New Roman" w:hAnsi="Times New Roman" w:cs="Times New Roman"/>
        </w:rPr>
      </w:pPr>
      <w:r w:rsidRPr="004F20BF">
        <w:rPr>
          <w:rFonts w:ascii="Times New Roman" w:hAnsi="Times New Roman" w:cs="Times New Roman"/>
        </w:rPr>
        <w:drawing>
          <wp:inline distT="0" distB="0" distL="0" distR="0" wp14:anchorId="4D19FE63" wp14:editId="45090DCF">
            <wp:extent cx="3749040" cy="1839807"/>
            <wp:effectExtent l="0" t="0" r="3810" b="8255"/>
            <wp:docPr id="922482642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2642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9407" cy="18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52E9" w14:textId="7E006AC8" w:rsidR="004F20BF" w:rsidRDefault="004F20BF" w:rsidP="00492446">
      <w:pPr>
        <w:ind w:left="372" w:firstLine="708"/>
        <w:jc w:val="center"/>
        <w:rPr>
          <w:rFonts w:ascii="Times New Roman" w:hAnsi="Times New Roman" w:cs="Times New Roman"/>
        </w:rPr>
      </w:pPr>
      <w:r w:rsidRPr="004F20BF">
        <w:rPr>
          <w:rFonts w:ascii="Times New Roman" w:hAnsi="Times New Roman" w:cs="Times New Roman"/>
        </w:rPr>
        <w:drawing>
          <wp:inline distT="0" distB="0" distL="0" distR="0" wp14:anchorId="22CE0A18" wp14:editId="5A814349">
            <wp:extent cx="3653140" cy="1783080"/>
            <wp:effectExtent l="0" t="0" r="5080" b="7620"/>
            <wp:docPr id="1626461306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1306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0898" cy="17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B1A" w14:textId="08855451" w:rsidR="00D526AA" w:rsidRDefault="00D526AA" w:rsidP="004F20BF">
      <w:pPr>
        <w:ind w:left="372" w:firstLine="708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Aylık </w:t>
      </w:r>
      <w:r w:rsidR="00492446">
        <w:rPr>
          <w:rFonts w:ascii="Times New Roman" w:hAnsi="Times New Roman" w:cs="Times New Roman"/>
        </w:rPr>
        <w:t xml:space="preserve">ve haftalık olarak </w:t>
      </w:r>
      <w:r w:rsidRPr="00D526AA">
        <w:rPr>
          <w:rFonts w:ascii="Times New Roman" w:hAnsi="Times New Roman" w:cs="Times New Roman"/>
        </w:rPr>
        <w:t>toplam satış ve ürün satış trendleri benzer şekilde analiz edilmiştir.</w:t>
      </w:r>
    </w:p>
    <w:p w14:paraId="2EE12837" w14:textId="73742E8B" w:rsidR="00492446" w:rsidRDefault="00492446" w:rsidP="00492446">
      <w:pPr>
        <w:ind w:left="372" w:firstLine="708"/>
        <w:jc w:val="center"/>
        <w:rPr>
          <w:rFonts w:ascii="Times New Roman" w:hAnsi="Times New Roman" w:cs="Times New Roman"/>
        </w:rPr>
      </w:pPr>
      <w:r w:rsidRPr="00492446">
        <w:rPr>
          <w:rFonts w:ascii="Times New Roman" w:hAnsi="Times New Roman" w:cs="Times New Roman"/>
        </w:rPr>
        <w:lastRenderedPageBreak/>
        <w:drawing>
          <wp:inline distT="0" distB="0" distL="0" distR="0" wp14:anchorId="4B2A6EF9" wp14:editId="6F5D2003">
            <wp:extent cx="4541520" cy="2672749"/>
            <wp:effectExtent l="0" t="0" r="0" b="0"/>
            <wp:docPr id="491942814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42814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283" cy="26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42AF" w14:textId="44E2AAF6" w:rsidR="00492446" w:rsidRDefault="002F0892" w:rsidP="002F0892">
      <w:pPr>
        <w:ind w:left="372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2F0892">
        <w:rPr>
          <w:rFonts w:ascii="Times New Roman" w:hAnsi="Times New Roman" w:cs="Times New Roman"/>
        </w:rPr>
        <w:drawing>
          <wp:inline distT="0" distB="0" distL="0" distR="0" wp14:anchorId="46C58040" wp14:editId="21D5EBC5">
            <wp:extent cx="4191000" cy="2506654"/>
            <wp:effectExtent l="0" t="0" r="0" b="8255"/>
            <wp:docPr id="1165903443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03443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4887" cy="25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A5CD" w14:textId="2CA55A85" w:rsidR="00D20916" w:rsidRDefault="00D20916" w:rsidP="002F0892">
      <w:pPr>
        <w:ind w:left="372" w:firstLine="708"/>
        <w:jc w:val="center"/>
        <w:rPr>
          <w:rFonts w:ascii="Times New Roman" w:hAnsi="Times New Roman" w:cs="Times New Roman"/>
        </w:rPr>
      </w:pPr>
      <w:r w:rsidRPr="00D20916">
        <w:rPr>
          <w:rFonts w:ascii="Times New Roman" w:hAnsi="Times New Roman" w:cs="Times New Roman"/>
        </w:rPr>
        <w:drawing>
          <wp:inline distT="0" distB="0" distL="0" distR="0" wp14:anchorId="5E8E71C3" wp14:editId="2281CAB4">
            <wp:extent cx="3810000" cy="2258198"/>
            <wp:effectExtent l="0" t="0" r="0" b="8890"/>
            <wp:docPr id="1999318358" name="Resim 1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18358" name="Resim 1" descr="metin, çizgi, öykü gelişim çizgisi; kumpas; grafiğini çıkarma, diyagram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389" cy="22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B03A" w14:textId="77777777" w:rsidR="004F20BF" w:rsidRDefault="004F20BF" w:rsidP="004F20BF">
      <w:pPr>
        <w:ind w:left="372" w:firstLine="708"/>
        <w:jc w:val="both"/>
        <w:rPr>
          <w:rFonts w:ascii="Times New Roman" w:hAnsi="Times New Roman" w:cs="Times New Roman"/>
        </w:rPr>
      </w:pPr>
    </w:p>
    <w:p w14:paraId="40ACC337" w14:textId="6D3094CF" w:rsidR="006075E7" w:rsidRPr="00D526AA" w:rsidRDefault="00B6649D" w:rsidP="00B6649D">
      <w:pPr>
        <w:ind w:left="372" w:firstLine="708"/>
        <w:rPr>
          <w:rFonts w:ascii="Times New Roman" w:hAnsi="Times New Roman" w:cs="Times New Roman"/>
        </w:rPr>
      </w:pPr>
      <w:r w:rsidRPr="00B6649D">
        <w:rPr>
          <w:rFonts w:ascii="Times New Roman" w:hAnsi="Times New Roman" w:cs="Times New Roman"/>
        </w:rPr>
        <w:lastRenderedPageBreak/>
        <w:drawing>
          <wp:inline distT="0" distB="0" distL="0" distR="0" wp14:anchorId="7BB6D5B7" wp14:editId="0502C13D">
            <wp:extent cx="2423160" cy="2226840"/>
            <wp:effectExtent l="0" t="0" r="0" b="2540"/>
            <wp:docPr id="420694258" name="Resim 1" descr="metin, diyagram, ekran görüntüsü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94258" name="Resim 1" descr="metin, diyagram, ekran görüntüsü, daire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3901" cy="22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B6649D">
        <w:rPr>
          <w:rFonts w:ascii="Times New Roman" w:hAnsi="Times New Roman" w:cs="Times New Roman"/>
        </w:rPr>
        <w:drawing>
          <wp:inline distT="0" distB="0" distL="0" distR="0" wp14:anchorId="7BC9C2BB" wp14:editId="4D5600BC">
            <wp:extent cx="2560320" cy="2265963"/>
            <wp:effectExtent l="0" t="0" r="0" b="1270"/>
            <wp:docPr id="220982430" name="Resim 1" descr="metin, diyagram, ekran görüntüsü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2430" name="Resim 1" descr="metin, diyagram, ekran görüntüsü, daire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8585" cy="22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DEEC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Önemli Bulgular:</w:t>
      </w:r>
    </w:p>
    <w:p w14:paraId="2CD1F2B4" w14:textId="77777777" w:rsidR="00D526AA" w:rsidRPr="00D526AA" w:rsidRDefault="00D526AA" w:rsidP="000F37FC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Aylık bazda belirgin bir yükseliş veya düşüş trendi gözlemlenmiştir.</w:t>
      </w:r>
    </w:p>
    <w:p w14:paraId="0D58BD9C" w14:textId="77777777" w:rsidR="00D526AA" w:rsidRPr="00D526AA" w:rsidRDefault="00D526AA" w:rsidP="000F37FC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Bazı haftalarda satış adetlerinde belirgin dalgalanmalar mevcuttur.</w:t>
      </w:r>
    </w:p>
    <w:p w14:paraId="206EB176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pict w14:anchorId="63A5FE91">
          <v:rect id="_x0000_i1057" style="width:0;height:1.5pt" o:hralign="center" o:hrstd="t" o:hr="t" fillcolor="#a0a0a0" stroked="f"/>
        </w:pict>
      </w:r>
    </w:p>
    <w:p w14:paraId="519AC0A7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Görev 3: Kategorisel ve Sayısal Analiz</w:t>
      </w:r>
    </w:p>
    <w:p w14:paraId="38DD96C4" w14:textId="77777777" w:rsidR="00D526AA" w:rsidRPr="00D526AA" w:rsidRDefault="00D526AA" w:rsidP="000F37FC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Kategorilere Göre Satışlar:</w:t>
      </w:r>
    </w:p>
    <w:p w14:paraId="27EDBDB6" w14:textId="77777777" w:rsidR="00D526AA" w:rsidRPr="00D526AA" w:rsidRDefault="00D526AA" w:rsidP="000F37FC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Ürün kategorilerinin toplam satışlar içindeki oranları hesaplanmıştır.</w:t>
      </w:r>
    </w:p>
    <w:p w14:paraId="6693C728" w14:textId="77777777" w:rsidR="00D526AA" w:rsidRPr="00D526AA" w:rsidRDefault="00D526AA" w:rsidP="000F37FC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Örneğin, bazı kategoriler toplam satışların %40’ını oluşturmuştur.</w:t>
      </w:r>
    </w:p>
    <w:p w14:paraId="4E4C33C7" w14:textId="77777777" w:rsidR="00D526AA" w:rsidRPr="00D526AA" w:rsidRDefault="00D526AA" w:rsidP="000F37FC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Yaş Gruplarına Göre Satış Eğilimleri:</w:t>
      </w:r>
    </w:p>
    <w:p w14:paraId="5C6B48DC" w14:textId="77777777" w:rsidR="00D526AA" w:rsidRPr="00D526AA" w:rsidRDefault="00D526AA" w:rsidP="000F37FC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En yüksek satış oranı </w:t>
      </w:r>
      <w:r w:rsidRPr="00D526AA">
        <w:rPr>
          <w:rFonts w:ascii="Times New Roman" w:hAnsi="Times New Roman" w:cs="Times New Roman"/>
          <w:b/>
          <w:bCs/>
        </w:rPr>
        <w:t>26-35 yaş grubu</w:t>
      </w:r>
      <w:r w:rsidRPr="00D526AA">
        <w:rPr>
          <w:rFonts w:ascii="Times New Roman" w:hAnsi="Times New Roman" w:cs="Times New Roman"/>
        </w:rPr>
        <w:t xml:space="preserve"> müşterilerinden elde edilmiştir.</w:t>
      </w:r>
    </w:p>
    <w:p w14:paraId="1AD70B86" w14:textId="77777777" w:rsidR="00D526AA" w:rsidRPr="00D526AA" w:rsidRDefault="00D526AA" w:rsidP="000F37FC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Cinsiyetlere Göre Harcama Davranışları:</w:t>
      </w:r>
    </w:p>
    <w:p w14:paraId="46E1C0DD" w14:textId="77777777" w:rsidR="00D526AA" w:rsidRPr="00D526AA" w:rsidRDefault="00D526AA" w:rsidP="000F37FC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Kadın ve erkek müşterilerin harcama davranışları analiz edilmiş ve cinsiyete göre belirgin farklılıklar tespit edilmiştir.</w:t>
      </w:r>
    </w:p>
    <w:p w14:paraId="5DB0A611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Grafikler:</w:t>
      </w:r>
    </w:p>
    <w:p w14:paraId="5CDFB477" w14:textId="77777777" w:rsidR="00D526AA" w:rsidRPr="00D526AA" w:rsidRDefault="00D526AA" w:rsidP="000F37FC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Yaş grupları ve kategorilere göre pasta grafikleri oluşturulmuştur.</w:t>
      </w:r>
    </w:p>
    <w:p w14:paraId="0D1B0E5A" w14:textId="77777777" w:rsidR="00D526AA" w:rsidRPr="00D526AA" w:rsidRDefault="00D526AA" w:rsidP="000F37FC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Cinsiyetlerin kategori bazında harcama davranışları bar grafik ile görselleştirilmiştir.</w:t>
      </w:r>
    </w:p>
    <w:p w14:paraId="6202535B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pict w14:anchorId="7223DE8F">
          <v:rect id="_x0000_i1058" style="width:0;height:1.5pt" o:hralign="center" o:hrstd="t" o:hr="t" fillcolor="#a0a0a0" stroked="f"/>
        </w:pict>
      </w:r>
    </w:p>
    <w:p w14:paraId="0E44C0E6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Görev 4: İleri Düzey Veri Manipülasyonu</w:t>
      </w:r>
    </w:p>
    <w:p w14:paraId="7EA8EE2D" w14:textId="77777777" w:rsidR="00D526AA" w:rsidRPr="00D526AA" w:rsidRDefault="00D526AA" w:rsidP="000F37FC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Şehir Bazında Harcama:</w:t>
      </w:r>
    </w:p>
    <w:p w14:paraId="31C61E26" w14:textId="77777777" w:rsidR="00D526AA" w:rsidRPr="00D526AA" w:rsidRDefault="00D526AA" w:rsidP="000F37FC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Şehirler toplam harcama miktarına göre sıralanmıştır. En çok harcama yapan şehirler belirlenmiştir.</w:t>
      </w:r>
    </w:p>
    <w:p w14:paraId="187F5D91" w14:textId="77777777" w:rsidR="00D526AA" w:rsidRPr="00D526AA" w:rsidRDefault="00D526AA" w:rsidP="000F37FC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Ürünlerin Ortalama Satış Artışı Oranı:</w:t>
      </w:r>
    </w:p>
    <w:p w14:paraId="69353B45" w14:textId="77777777" w:rsidR="00D526AA" w:rsidRPr="00D526AA" w:rsidRDefault="00D526AA" w:rsidP="000F37FC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lastRenderedPageBreak/>
        <w:t>Aylık satış artış oranları hesaplanmış ve ortalama değerler ürün bazında raporlanmıştır.</w:t>
      </w:r>
    </w:p>
    <w:p w14:paraId="3A2FBDBA" w14:textId="77777777" w:rsidR="00D526AA" w:rsidRPr="00D526AA" w:rsidRDefault="00D526AA" w:rsidP="000F37FC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Kategorilerin Aylık Toplam Satış Değişim Oranı:</w:t>
      </w:r>
    </w:p>
    <w:p w14:paraId="548E657B" w14:textId="77777777" w:rsidR="00D526AA" w:rsidRPr="00D526AA" w:rsidRDefault="00D526AA" w:rsidP="000F37FC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Her bir kategori için değişim oranları grafikle gösterilmiştir.</w:t>
      </w:r>
    </w:p>
    <w:p w14:paraId="75D80283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Sonuç:</w:t>
      </w:r>
    </w:p>
    <w:p w14:paraId="7AE54BD4" w14:textId="77777777" w:rsidR="00D526AA" w:rsidRPr="00D526AA" w:rsidRDefault="00D526AA" w:rsidP="000F37FC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Şehir bazında harcama analizleri, bölgesel satış stratejilerinin geliştirilmesine yönelik içgörüler sunmuştur.</w:t>
      </w:r>
    </w:p>
    <w:p w14:paraId="499B081D" w14:textId="77777777" w:rsidR="00D526AA" w:rsidRPr="00D526AA" w:rsidRDefault="00D526AA" w:rsidP="000F37FC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Ürün ve kategori bazlı değişim oranları, hangi alanlarda daha fazla odaklanılması gerektiğini göstermiştir.</w:t>
      </w:r>
    </w:p>
    <w:p w14:paraId="5B93235D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pict w14:anchorId="651E04A4">
          <v:rect id="_x0000_i1059" style="width:0;height:1.5pt" o:hralign="center" o:hrstd="t" o:hr="t" fillcolor="#a0a0a0" stroked="f"/>
        </w:pict>
      </w:r>
    </w:p>
    <w:p w14:paraId="36C09707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Görev 5: Ekstra (BONUS)</w:t>
      </w:r>
    </w:p>
    <w:p w14:paraId="156EC522" w14:textId="77777777" w:rsidR="00D526AA" w:rsidRPr="00D526AA" w:rsidRDefault="00D526AA" w:rsidP="000F37FC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D526AA">
        <w:rPr>
          <w:rFonts w:ascii="Times New Roman" w:hAnsi="Times New Roman" w:cs="Times New Roman"/>
          <w:b/>
          <w:bCs/>
        </w:rPr>
        <w:t>Pareto</w:t>
      </w:r>
      <w:proofErr w:type="spellEnd"/>
      <w:r w:rsidRPr="00D526AA">
        <w:rPr>
          <w:rFonts w:ascii="Times New Roman" w:hAnsi="Times New Roman" w:cs="Times New Roman"/>
          <w:b/>
          <w:bCs/>
        </w:rPr>
        <w:t xml:space="preserve"> Analizi:</w:t>
      </w:r>
    </w:p>
    <w:p w14:paraId="558D57CE" w14:textId="77777777" w:rsidR="00D526AA" w:rsidRPr="00D526AA" w:rsidRDefault="00D526AA" w:rsidP="000F37FC">
      <w:pPr>
        <w:numPr>
          <w:ilvl w:val="1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Satışların %80’ini oluşturan ürünler belirlenmiş ve bir bar grafikte görselleştirilmiştir.</w:t>
      </w:r>
    </w:p>
    <w:p w14:paraId="2A6E6B5B" w14:textId="77777777" w:rsidR="00D526AA" w:rsidRPr="00D526AA" w:rsidRDefault="00D526AA" w:rsidP="000F37FC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D526AA">
        <w:rPr>
          <w:rFonts w:ascii="Times New Roman" w:hAnsi="Times New Roman" w:cs="Times New Roman"/>
          <w:b/>
          <w:bCs/>
        </w:rPr>
        <w:t>Cohort</w:t>
      </w:r>
      <w:proofErr w:type="spellEnd"/>
      <w:r w:rsidRPr="00D526AA">
        <w:rPr>
          <w:rFonts w:ascii="Times New Roman" w:hAnsi="Times New Roman" w:cs="Times New Roman"/>
          <w:b/>
          <w:bCs/>
        </w:rPr>
        <w:t xml:space="preserve"> Analizi:</w:t>
      </w:r>
    </w:p>
    <w:p w14:paraId="69193CA6" w14:textId="77777777" w:rsidR="00D526AA" w:rsidRPr="00D526AA" w:rsidRDefault="00D526AA" w:rsidP="000F37FC">
      <w:pPr>
        <w:numPr>
          <w:ilvl w:val="1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Müşterilerin ilk alışveriş aylarına göre tekrar alım oranları analiz edilmiştir. </w:t>
      </w:r>
      <w:proofErr w:type="spellStart"/>
      <w:r w:rsidRPr="00D526AA">
        <w:rPr>
          <w:rFonts w:ascii="Times New Roman" w:hAnsi="Times New Roman" w:cs="Times New Roman"/>
        </w:rPr>
        <w:t>Cohort</w:t>
      </w:r>
      <w:proofErr w:type="spellEnd"/>
      <w:r w:rsidRPr="00D526AA">
        <w:rPr>
          <w:rFonts w:ascii="Times New Roman" w:hAnsi="Times New Roman" w:cs="Times New Roman"/>
        </w:rPr>
        <w:t xml:space="preserve"> analizi, müşteri davranışlarının sürekliliği hakkında bilgi vermiştir.</w:t>
      </w:r>
    </w:p>
    <w:p w14:paraId="0838AE29" w14:textId="77777777" w:rsidR="00D526AA" w:rsidRPr="00D526AA" w:rsidRDefault="00D526AA" w:rsidP="000F37FC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Tahmin Modeli:</w:t>
      </w:r>
    </w:p>
    <w:p w14:paraId="017E060F" w14:textId="77777777" w:rsidR="00D526AA" w:rsidRPr="00D526AA" w:rsidRDefault="00D526AA" w:rsidP="000F37FC">
      <w:pPr>
        <w:numPr>
          <w:ilvl w:val="1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Aylık toplam satış tahmini için </w:t>
      </w:r>
      <w:proofErr w:type="spellStart"/>
      <w:r w:rsidRPr="00D526AA">
        <w:rPr>
          <w:rFonts w:ascii="Times New Roman" w:hAnsi="Times New Roman" w:cs="Times New Roman"/>
          <w:b/>
          <w:bCs/>
        </w:rPr>
        <w:t>Linear</w:t>
      </w:r>
      <w:proofErr w:type="spellEnd"/>
      <w:r w:rsidRPr="00D526A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526AA">
        <w:rPr>
          <w:rFonts w:ascii="Times New Roman" w:hAnsi="Times New Roman" w:cs="Times New Roman"/>
          <w:b/>
          <w:bCs/>
        </w:rPr>
        <w:t>Regression</w:t>
      </w:r>
      <w:proofErr w:type="spellEnd"/>
      <w:r w:rsidRPr="00D526AA">
        <w:rPr>
          <w:rFonts w:ascii="Times New Roman" w:hAnsi="Times New Roman" w:cs="Times New Roman"/>
        </w:rPr>
        <w:t xml:space="preserve"> kullanılmıştır.</w:t>
      </w:r>
    </w:p>
    <w:p w14:paraId="5ABB128A" w14:textId="77777777" w:rsidR="00D526AA" w:rsidRPr="00D526AA" w:rsidRDefault="00D526AA" w:rsidP="000F37FC">
      <w:pPr>
        <w:numPr>
          <w:ilvl w:val="1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Modelin başarım metrikleri:</w:t>
      </w:r>
    </w:p>
    <w:p w14:paraId="55C30E9A" w14:textId="77777777" w:rsidR="00D526AA" w:rsidRPr="00D526AA" w:rsidRDefault="00D526AA" w:rsidP="000F37FC">
      <w:pPr>
        <w:numPr>
          <w:ilvl w:val="2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MAE:</w:t>
      </w:r>
      <w:r w:rsidRPr="00D526AA">
        <w:rPr>
          <w:rFonts w:ascii="Times New Roman" w:hAnsi="Times New Roman" w:cs="Times New Roman"/>
        </w:rPr>
        <w:t xml:space="preserve"> 5.32</w:t>
      </w:r>
    </w:p>
    <w:p w14:paraId="3714006A" w14:textId="77777777" w:rsidR="00D526AA" w:rsidRPr="00D526AA" w:rsidRDefault="00D526AA" w:rsidP="000F37FC">
      <w:pPr>
        <w:numPr>
          <w:ilvl w:val="2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MSE:</w:t>
      </w:r>
      <w:r w:rsidRPr="00D526AA">
        <w:rPr>
          <w:rFonts w:ascii="Times New Roman" w:hAnsi="Times New Roman" w:cs="Times New Roman"/>
        </w:rPr>
        <w:t xml:space="preserve"> 36.71</w:t>
      </w:r>
    </w:p>
    <w:p w14:paraId="1560AD84" w14:textId="77777777" w:rsidR="00D526AA" w:rsidRPr="00D526AA" w:rsidRDefault="00D526AA" w:rsidP="000F37FC">
      <w:pPr>
        <w:numPr>
          <w:ilvl w:val="2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R²:</w:t>
      </w:r>
      <w:r w:rsidRPr="00D526AA">
        <w:rPr>
          <w:rFonts w:ascii="Times New Roman" w:hAnsi="Times New Roman" w:cs="Times New Roman"/>
        </w:rPr>
        <w:t xml:space="preserve"> 0.89</w:t>
      </w:r>
    </w:p>
    <w:p w14:paraId="38ED4D9C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Sonuç:</w:t>
      </w:r>
      <w:r w:rsidRPr="00D526AA">
        <w:rPr>
          <w:rFonts w:ascii="Times New Roman" w:hAnsi="Times New Roman" w:cs="Times New Roman"/>
        </w:rPr>
        <w:t xml:space="preserve"> Tahmin modeli, gelecekteki satış miktarlarını öngörmek için temel bir başlangıç sağlamıştır.</w:t>
      </w:r>
    </w:p>
    <w:p w14:paraId="106B4955" w14:textId="77777777" w:rsidR="00CF5628" w:rsidRPr="000F37FC" w:rsidRDefault="00CF5628" w:rsidP="000F37FC">
      <w:pPr>
        <w:jc w:val="both"/>
        <w:rPr>
          <w:rFonts w:ascii="Times New Roman" w:hAnsi="Times New Roman" w:cs="Times New Roman"/>
        </w:rPr>
      </w:pPr>
    </w:p>
    <w:sectPr w:rsidR="00CF5628" w:rsidRPr="000F37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04CA58" w14:textId="77777777" w:rsidR="00CE6F86" w:rsidRDefault="00CE6F86" w:rsidP="004F20BF">
      <w:pPr>
        <w:spacing w:after="0" w:line="240" w:lineRule="auto"/>
      </w:pPr>
      <w:r>
        <w:separator/>
      </w:r>
    </w:p>
  </w:endnote>
  <w:endnote w:type="continuationSeparator" w:id="0">
    <w:p w14:paraId="087AA850" w14:textId="77777777" w:rsidR="00CE6F86" w:rsidRDefault="00CE6F86" w:rsidP="004F2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EE0B93" w14:textId="77777777" w:rsidR="00CE6F86" w:rsidRDefault="00CE6F86" w:rsidP="004F20BF">
      <w:pPr>
        <w:spacing w:after="0" w:line="240" w:lineRule="auto"/>
      </w:pPr>
      <w:r>
        <w:separator/>
      </w:r>
    </w:p>
  </w:footnote>
  <w:footnote w:type="continuationSeparator" w:id="0">
    <w:p w14:paraId="3544D22F" w14:textId="77777777" w:rsidR="00CE6F86" w:rsidRDefault="00CE6F86" w:rsidP="004F2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14EC"/>
    <w:multiLevelType w:val="multilevel"/>
    <w:tmpl w:val="945AD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42103E"/>
    <w:multiLevelType w:val="multilevel"/>
    <w:tmpl w:val="89B0B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6F3F94"/>
    <w:multiLevelType w:val="hybridMultilevel"/>
    <w:tmpl w:val="8E4C7ADE"/>
    <w:lvl w:ilvl="0" w:tplc="041F000F">
      <w:start w:val="1"/>
      <w:numFmt w:val="decimal"/>
      <w:lvlText w:val="%1."/>
      <w:lvlJc w:val="left"/>
      <w:pPr>
        <w:ind w:left="1428" w:hanging="360"/>
      </w:p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69E7139"/>
    <w:multiLevelType w:val="multilevel"/>
    <w:tmpl w:val="CB24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FD13B2"/>
    <w:multiLevelType w:val="multilevel"/>
    <w:tmpl w:val="B464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1D210F"/>
    <w:multiLevelType w:val="multilevel"/>
    <w:tmpl w:val="CA025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CE2B3A"/>
    <w:multiLevelType w:val="multilevel"/>
    <w:tmpl w:val="1738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C511E1"/>
    <w:multiLevelType w:val="hybridMultilevel"/>
    <w:tmpl w:val="4E16F3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55944"/>
    <w:multiLevelType w:val="multilevel"/>
    <w:tmpl w:val="8172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664F55"/>
    <w:multiLevelType w:val="hybridMultilevel"/>
    <w:tmpl w:val="528EA346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B56145D"/>
    <w:multiLevelType w:val="multilevel"/>
    <w:tmpl w:val="B7887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599271">
    <w:abstractNumId w:val="4"/>
  </w:num>
  <w:num w:numId="2" w16cid:durableId="2129077828">
    <w:abstractNumId w:val="3"/>
  </w:num>
  <w:num w:numId="3" w16cid:durableId="1452551933">
    <w:abstractNumId w:val="1"/>
  </w:num>
  <w:num w:numId="4" w16cid:durableId="440488957">
    <w:abstractNumId w:val="6"/>
  </w:num>
  <w:num w:numId="5" w16cid:durableId="722948754">
    <w:abstractNumId w:val="10"/>
  </w:num>
  <w:num w:numId="6" w16cid:durableId="2056001559">
    <w:abstractNumId w:val="0"/>
  </w:num>
  <w:num w:numId="7" w16cid:durableId="549999803">
    <w:abstractNumId w:val="8"/>
  </w:num>
  <w:num w:numId="8" w16cid:durableId="380322032">
    <w:abstractNumId w:val="5"/>
  </w:num>
  <w:num w:numId="9" w16cid:durableId="190457035">
    <w:abstractNumId w:val="2"/>
  </w:num>
  <w:num w:numId="10" w16cid:durableId="1576817725">
    <w:abstractNumId w:val="9"/>
  </w:num>
  <w:num w:numId="11" w16cid:durableId="561272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628"/>
    <w:rsid w:val="000F37FC"/>
    <w:rsid w:val="002F0892"/>
    <w:rsid w:val="00492446"/>
    <w:rsid w:val="004E6A0E"/>
    <w:rsid w:val="004F20BF"/>
    <w:rsid w:val="0055779C"/>
    <w:rsid w:val="006075E7"/>
    <w:rsid w:val="006A44F9"/>
    <w:rsid w:val="00AF7F98"/>
    <w:rsid w:val="00B6649D"/>
    <w:rsid w:val="00CE6F86"/>
    <w:rsid w:val="00CF4909"/>
    <w:rsid w:val="00CF5628"/>
    <w:rsid w:val="00D20916"/>
    <w:rsid w:val="00D526AA"/>
    <w:rsid w:val="00EB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928AD"/>
  <w15:chartTrackingRefBased/>
  <w15:docId w15:val="{17C1EAD3-6457-499D-9AAC-50190D56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F5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F5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F5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F5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F5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F5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F5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F5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F5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F5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F5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F5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F5628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F5628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F562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F562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F562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F562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F5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F5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F5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F5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F5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F562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F562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F5628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F5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F5628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F5628"/>
    <w:rPr>
      <w:b/>
      <w:bCs/>
      <w:smallCaps/>
      <w:color w:val="0F4761" w:themeColor="accent1" w:themeShade="BF"/>
      <w:spacing w:val="5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F7F9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F7F98"/>
    <w:rPr>
      <w:rFonts w:ascii="Consolas" w:hAnsi="Consolas"/>
      <w:sz w:val="20"/>
      <w:szCs w:val="20"/>
    </w:rPr>
  </w:style>
  <w:style w:type="paragraph" w:styleId="stBilgi">
    <w:name w:val="header"/>
    <w:basedOn w:val="Normal"/>
    <w:link w:val="stBilgiChar"/>
    <w:uiPriority w:val="99"/>
    <w:unhideWhenUsed/>
    <w:rsid w:val="004F2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F20BF"/>
  </w:style>
  <w:style w:type="paragraph" w:styleId="AltBilgi">
    <w:name w:val="footer"/>
    <w:basedOn w:val="Normal"/>
    <w:link w:val="AltBilgiChar"/>
    <w:uiPriority w:val="99"/>
    <w:unhideWhenUsed/>
    <w:rsid w:val="004F2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F2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0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TUTAR</dc:creator>
  <cp:keywords/>
  <dc:description/>
  <cp:lastModifiedBy>MERVE TUTAR</cp:lastModifiedBy>
  <cp:revision>5</cp:revision>
  <dcterms:created xsi:type="dcterms:W3CDTF">2024-11-21T09:08:00Z</dcterms:created>
  <dcterms:modified xsi:type="dcterms:W3CDTF">2024-11-21T11:21:00Z</dcterms:modified>
</cp:coreProperties>
</file>