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14862" w:rsidRDefault="00590D71">
      <w:r>
        <w:t>Median income results</w:t>
      </w:r>
    </w:p>
    <w:p w14:paraId="00000002" w14:textId="77777777" w:rsidR="00B14862" w:rsidRDefault="00B14862"/>
    <w:p w14:paraId="00000003" w14:textId="77777777" w:rsidR="00B14862" w:rsidRDefault="00590D71">
      <w:r>
        <w:t xml:space="preserve">removed </w:t>
      </w:r>
      <w:proofErr w:type="spellStart"/>
      <w:r>
        <w:t>mean_income</w:t>
      </w:r>
      <w:proofErr w:type="spellEnd"/>
      <w:r>
        <w:t xml:space="preserve"> </w:t>
      </w:r>
      <w:proofErr w:type="spellStart"/>
      <w:r>
        <w:t>sd_income</w:t>
      </w:r>
      <w:proofErr w:type="spellEnd"/>
      <w:r>
        <w:t xml:space="preserve">     n </w:t>
      </w:r>
      <w:proofErr w:type="spellStart"/>
      <w:r>
        <w:t>se_income</w:t>
      </w:r>
      <w:proofErr w:type="spellEnd"/>
      <w:r>
        <w:t xml:space="preserve"> </w:t>
      </w:r>
      <w:proofErr w:type="spellStart"/>
      <w:r>
        <w:t>lower_ci</w:t>
      </w:r>
      <w:proofErr w:type="spellEnd"/>
      <w:r>
        <w:t xml:space="preserve"> </w:t>
      </w:r>
      <w:proofErr w:type="spellStart"/>
      <w:r>
        <w:t>upper_ci</w:t>
      </w:r>
      <w:proofErr w:type="spellEnd"/>
    </w:p>
    <w:p w14:paraId="00000004" w14:textId="77777777" w:rsidR="00B14862" w:rsidRDefault="00590D71">
      <w:r>
        <w:t xml:space="preserve">    &lt;</w:t>
      </w:r>
      <w:proofErr w:type="spellStart"/>
      <w:r>
        <w:t>int</w:t>
      </w:r>
      <w:proofErr w:type="spellEnd"/>
      <w:r>
        <w:t>&gt;       &lt;</w:t>
      </w:r>
      <w:proofErr w:type="spellStart"/>
      <w:r>
        <w:t>dbl</w:t>
      </w:r>
      <w:proofErr w:type="spellEnd"/>
      <w:r>
        <w:t>&gt;     &lt;</w:t>
      </w:r>
      <w:proofErr w:type="spellStart"/>
      <w:r>
        <w:t>dbl</w:t>
      </w:r>
      <w:proofErr w:type="spellEnd"/>
      <w:r>
        <w:t>&gt; &lt;</w:t>
      </w:r>
      <w:proofErr w:type="spellStart"/>
      <w:r>
        <w:t>int</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00000005" w14:textId="77777777" w:rsidR="00B14862" w:rsidRDefault="00590D71">
      <w:r>
        <w:t>1       0     111075.    47100.   577     1961.  107232.  114919.</w:t>
      </w:r>
    </w:p>
    <w:p w14:paraId="00000006" w14:textId="20BB9257" w:rsidR="00B14862" w:rsidRDefault="00590D71">
      <w:r>
        <w:t>2       1      94942.    47331.    60     6110.   82966.  106918.</w:t>
      </w:r>
    </w:p>
    <w:p w14:paraId="56E9E2A7" w14:textId="65A912B5" w:rsidR="009B7A74" w:rsidRDefault="009B7A74"/>
    <w:p w14:paraId="223F9521" w14:textId="69DC0AD4" w:rsidR="009B7A74" w:rsidRDefault="009B7A74">
      <w:pPr>
        <w:rPr>
          <w:b/>
          <w:color w:val="FF0000"/>
        </w:rPr>
      </w:pPr>
      <w:r w:rsidRPr="00DB212E">
        <w:rPr>
          <w:b/>
          <w:color w:val="FF0000"/>
        </w:rPr>
        <w:t>[1] "Interquartile Range: 63758"</w:t>
      </w:r>
    </w:p>
    <w:p w14:paraId="399854A3" w14:textId="23F3C117" w:rsidR="00FC77E2" w:rsidRDefault="00FC77E2">
      <w:pPr>
        <w:rPr>
          <w:b/>
          <w:color w:val="FF0000"/>
        </w:rPr>
      </w:pPr>
    </w:p>
    <w:p w14:paraId="5F4BE531" w14:textId="77777777" w:rsidR="00FC77E2" w:rsidRPr="00FC77E2" w:rsidRDefault="00FC77E2" w:rsidP="00FC77E2">
      <w:pPr>
        <w:widowControl/>
        <w:rPr>
          <w:rFonts w:ascii="Times New Roman" w:eastAsia="Times New Roman" w:hAnsi="Times New Roman" w:cs="Times New Roman"/>
          <w:sz w:val="24"/>
          <w:szCs w:val="24"/>
        </w:rPr>
      </w:pPr>
      <w:r w:rsidRPr="00FC77E2">
        <w:rPr>
          <w:rFonts w:eastAsia="Times New Roman"/>
          <w:color w:val="242424"/>
          <w:shd w:val="clear" w:color="auto" w:fill="FFFFFF"/>
        </w:rPr>
        <w:t>Like median is a measure of center that isn’t as affected by outliers (compared to mean), </w:t>
      </w:r>
      <w:r w:rsidRPr="00FC77E2">
        <w:rPr>
          <w:rFonts w:eastAsia="Times New Roman"/>
          <w:color w:val="242424"/>
          <w:bdr w:val="none" w:sz="0" w:space="0" w:color="auto" w:frame="1"/>
        </w:rPr>
        <w:t xml:space="preserve">IQR, which stands for interquartile range, is a measure of spread that isn’t affected by outliers (compared to </w:t>
      </w:r>
      <w:proofErr w:type="spellStart"/>
      <w:r w:rsidRPr="00FC77E2">
        <w:rPr>
          <w:rFonts w:eastAsia="Times New Roman"/>
          <w:color w:val="242424"/>
          <w:bdr w:val="none" w:sz="0" w:space="0" w:color="auto" w:frame="1"/>
        </w:rPr>
        <w:t>sd</w:t>
      </w:r>
      <w:proofErr w:type="spellEnd"/>
      <w:r w:rsidRPr="00FC77E2">
        <w:rPr>
          <w:rFonts w:eastAsia="Times New Roman"/>
          <w:color w:val="242424"/>
          <w:bdr w:val="none" w:sz="0" w:space="0" w:color="auto" w:frame="1"/>
        </w:rPr>
        <w:t>). </w:t>
      </w:r>
    </w:p>
    <w:p w14:paraId="59435AF5" w14:textId="77777777" w:rsidR="00FC77E2" w:rsidRPr="00DB212E" w:rsidRDefault="00FC77E2">
      <w:pPr>
        <w:rPr>
          <w:b/>
          <w:color w:val="FF0000"/>
        </w:rPr>
      </w:pPr>
    </w:p>
    <w:p w14:paraId="00000007" w14:textId="77777777" w:rsidR="00B14862" w:rsidRDefault="00B14862">
      <w:pPr>
        <w:pBdr>
          <w:top w:val="nil"/>
          <w:left w:val="nil"/>
          <w:bottom w:val="nil"/>
          <w:right w:val="nil"/>
          <w:between w:val="nil"/>
        </w:pBdr>
      </w:pPr>
    </w:p>
    <w:p w14:paraId="00000008" w14:textId="77777777" w:rsidR="00B14862" w:rsidRDefault="00590D71">
      <w:pPr>
        <w:pBdr>
          <w:top w:val="nil"/>
          <w:left w:val="nil"/>
          <w:bottom w:val="nil"/>
          <w:right w:val="nil"/>
          <w:between w:val="nil"/>
        </w:pBdr>
        <w:spacing w:after="240"/>
        <w:rPr>
          <w:color w:val="1F1F1F"/>
        </w:rPr>
      </w:pPr>
      <w:r>
        <w:rPr>
          <w:color w:val="1F1F1F"/>
        </w:rPr>
        <w:t>The provided data shows the mean incom</w:t>
      </w:r>
      <w:bookmarkStart w:id="0" w:name="_GoBack"/>
      <w:bookmarkEnd w:id="0"/>
      <w:r>
        <w:rPr>
          <w:color w:val="1F1F1F"/>
        </w:rPr>
        <w:t>e, standard deviation, sample size, standard error, and confidence intervals for two groups: "removed" and "not removed".</w:t>
      </w:r>
    </w:p>
    <w:p w14:paraId="00000009" w14:textId="77777777" w:rsidR="00B14862" w:rsidRDefault="00590D71">
      <w:pPr>
        <w:pBdr>
          <w:top w:val="nil"/>
          <w:left w:val="nil"/>
          <w:bottom w:val="nil"/>
          <w:right w:val="nil"/>
          <w:between w:val="nil"/>
        </w:pBdr>
        <w:spacing w:after="240"/>
        <w:rPr>
          <w:b/>
          <w:color w:val="1F1F1F"/>
        </w:rPr>
      </w:pPr>
      <w:r>
        <w:rPr>
          <w:b/>
          <w:color w:val="1F1F1F"/>
        </w:rPr>
        <w:t>Key points:</w:t>
      </w:r>
    </w:p>
    <w:p w14:paraId="0000000A" w14:textId="77777777" w:rsidR="00B14862" w:rsidRDefault="00590D71">
      <w:pPr>
        <w:numPr>
          <w:ilvl w:val="0"/>
          <w:numId w:val="1"/>
        </w:numPr>
        <w:pBdr>
          <w:top w:val="nil"/>
          <w:left w:val="nil"/>
          <w:bottom w:val="nil"/>
          <w:right w:val="nil"/>
          <w:between w:val="nil"/>
        </w:pBdr>
      </w:pPr>
      <w:r>
        <w:rPr>
          <w:b/>
          <w:color w:val="1F1F1F"/>
        </w:rPr>
        <w:t>Mean income:</w:t>
      </w:r>
      <w:r>
        <w:rPr>
          <w:color w:val="1F1F1F"/>
        </w:rPr>
        <w:t xml:space="preserve"> The </w:t>
      </w:r>
      <w:r>
        <w:rPr>
          <w:color w:val="1F1F1F"/>
        </w:rPr>
        <w:t>average income for the "removed" group is $111,075, while for the "not removed" group it's $94,942.</w:t>
      </w:r>
    </w:p>
    <w:p w14:paraId="0000000B" w14:textId="77777777" w:rsidR="00B14862" w:rsidRDefault="00590D71">
      <w:pPr>
        <w:numPr>
          <w:ilvl w:val="0"/>
          <w:numId w:val="1"/>
        </w:numPr>
        <w:pBdr>
          <w:top w:val="nil"/>
          <w:left w:val="nil"/>
          <w:bottom w:val="nil"/>
          <w:right w:val="nil"/>
          <w:between w:val="nil"/>
        </w:pBdr>
      </w:pPr>
      <w:r>
        <w:rPr>
          <w:b/>
          <w:color w:val="1F1F1F"/>
        </w:rPr>
        <w:t>Standard deviation:</w:t>
      </w:r>
      <w:r>
        <w:rPr>
          <w:color w:val="1F1F1F"/>
        </w:rPr>
        <w:t xml:space="preserve"> The standard deviation for both groups is relatively high, indicating a wide range of incomes within each group. The "removed" group has</w:t>
      </w:r>
      <w:r>
        <w:rPr>
          <w:color w:val="1F1F1F"/>
        </w:rPr>
        <w:t xml:space="preserve"> a slightly higher standard deviation (47,100) compared to the "not removed" group (47,331).</w:t>
      </w:r>
    </w:p>
    <w:p w14:paraId="0000000C" w14:textId="77777777" w:rsidR="00B14862" w:rsidRDefault="00590D71">
      <w:pPr>
        <w:numPr>
          <w:ilvl w:val="0"/>
          <w:numId w:val="1"/>
        </w:numPr>
        <w:pBdr>
          <w:top w:val="nil"/>
          <w:left w:val="nil"/>
          <w:bottom w:val="nil"/>
          <w:right w:val="nil"/>
          <w:between w:val="nil"/>
        </w:pBdr>
      </w:pPr>
      <w:r>
        <w:rPr>
          <w:b/>
          <w:color w:val="1F1F1F"/>
        </w:rPr>
        <w:t>Sample size:</w:t>
      </w:r>
      <w:r>
        <w:rPr>
          <w:color w:val="1F1F1F"/>
        </w:rPr>
        <w:t xml:space="preserve"> The "removed" group has a significantly larger sample size (577) compared to the "not removed" group (60).</w:t>
      </w:r>
    </w:p>
    <w:p w14:paraId="0000000D" w14:textId="77777777" w:rsidR="00B14862" w:rsidRDefault="00590D71">
      <w:pPr>
        <w:numPr>
          <w:ilvl w:val="0"/>
          <w:numId w:val="1"/>
        </w:numPr>
        <w:pBdr>
          <w:top w:val="nil"/>
          <w:left w:val="nil"/>
          <w:bottom w:val="nil"/>
          <w:right w:val="nil"/>
          <w:between w:val="nil"/>
        </w:pBdr>
      </w:pPr>
      <w:r>
        <w:rPr>
          <w:b/>
          <w:color w:val="1F1F1F"/>
        </w:rPr>
        <w:t>Standard error:</w:t>
      </w:r>
      <w:r>
        <w:rPr>
          <w:color w:val="1F1F1F"/>
        </w:rPr>
        <w:t xml:space="preserve"> The standard error is lower</w:t>
      </w:r>
      <w:r>
        <w:rPr>
          <w:color w:val="1F1F1F"/>
        </w:rPr>
        <w:t xml:space="preserve"> for the "removed" group (1961) compared to the "not removed" group (6110). This suggests that the estimate of the mean income is more precise for the "removed" group due to the larger sample size.</w:t>
      </w:r>
    </w:p>
    <w:p w14:paraId="0000000E" w14:textId="77777777" w:rsidR="00B14862" w:rsidRDefault="00590D71">
      <w:pPr>
        <w:numPr>
          <w:ilvl w:val="0"/>
          <w:numId w:val="1"/>
        </w:numPr>
        <w:pBdr>
          <w:top w:val="nil"/>
          <w:left w:val="nil"/>
          <w:bottom w:val="nil"/>
          <w:right w:val="nil"/>
          <w:between w:val="nil"/>
        </w:pBdr>
      </w:pPr>
      <w:r>
        <w:rPr>
          <w:b/>
          <w:color w:val="1F1F1F"/>
        </w:rPr>
        <w:t>Confidence intervals:</w:t>
      </w:r>
      <w:r>
        <w:rPr>
          <w:color w:val="1F1F1F"/>
        </w:rPr>
        <w:t xml:space="preserve"> The 95% confidence intervals for the mean income are wider for the "not removed" group compared to the "removed" group. This is again due to the smaller sample size in the "not removed" group, which leads to a less precise estimate of the mean.</w:t>
      </w:r>
    </w:p>
    <w:p w14:paraId="0000000F" w14:textId="77777777" w:rsidR="00B14862" w:rsidRDefault="00590D71">
      <w:pPr>
        <w:pBdr>
          <w:top w:val="nil"/>
          <w:left w:val="nil"/>
          <w:bottom w:val="nil"/>
          <w:right w:val="nil"/>
          <w:between w:val="nil"/>
        </w:pBdr>
        <w:spacing w:before="240" w:after="240"/>
        <w:rPr>
          <w:b/>
          <w:color w:val="1F1F1F"/>
        </w:rPr>
      </w:pPr>
      <w:r>
        <w:rPr>
          <w:b/>
          <w:color w:val="1F1F1F"/>
        </w:rPr>
        <w:t>Interpreta</w:t>
      </w:r>
      <w:r>
        <w:rPr>
          <w:b/>
          <w:color w:val="1F1F1F"/>
        </w:rPr>
        <w:t>tion of reliability:</w:t>
      </w:r>
    </w:p>
    <w:p w14:paraId="00000010" w14:textId="77777777" w:rsidR="00B14862" w:rsidRDefault="00590D71">
      <w:pPr>
        <w:pBdr>
          <w:top w:val="nil"/>
          <w:left w:val="nil"/>
          <w:bottom w:val="nil"/>
          <w:right w:val="nil"/>
          <w:between w:val="nil"/>
        </w:pBdr>
        <w:spacing w:after="240"/>
        <w:rPr>
          <w:color w:val="1F1F1F"/>
        </w:rPr>
      </w:pPr>
      <w:r>
        <w:rPr>
          <w:color w:val="1F1F1F"/>
        </w:rPr>
        <w:t>Based on the data, the results for the "removed" group are likely more reliable than those for the "not removed" group due to the larger sample size. The narrower confidence interval for the "removed" group indicates a more precise est</w:t>
      </w:r>
      <w:r>
        <w:rPr>
          <w:color w:val="1F1F1F"/>
        </w:rPr>
        <w:t>imate of the mean income. However, the high standard deviation in both groups suggests that there is still a considerable amount of variability in income within each group.</w:t>
      </w:r>
    </w:p>
    <w:p w14:paraId="00000011" w14:textId="77777777" w:rsidR="00B14862" w:rsidRDefault="00590D71">
      <w:pPr>
        <w:pBdr>
          <w:top w:val="nil"/>
          <w:left w:val="nil"/>
          <w:bottom w:val="nil"/>
          <w:right w:val="nil"/>
          <w:between w:val="nil"/>
        </w:pBdr>
        <w:spacing w:after="240"/>
        <w:rPr>
          <w:b/>
          <w:color w:val="1F1F1F"/>
        </w:rPr>
      </w:pPr>
      <w:r>
        <w:rPr>
          <w:b/>
          <w:color w:val="1F1F1F"/>
        </w:rPr>
        <w:t>Additional considerations:</w:t>
      </w:r>
    </w:p>
    <w:p w14:paraId="00000012" w14:textId="77777777" w:rsidR="00B14862" w:rsidRDefault="00590D71">
      <w:pPr>
        <w:numPr>
          <w:ilvl w:val="0"/>
          <w:numId w:val="2"/>
        </w:numPr>
        <w:pBdr>
          <w:top w:val="nil"/>
          <w:left w:val="nil"/>
          <w:bottom w:val="nil"/>
          <w:right w:val="nil"/>
          <w:between w:val="nil"/>
        </w:pBdr>
      </w:pPr>
      <w:r>
        <w:rPr>
          <w:b/>
          <w:color w:val="1F1F1F"/>
        </w:rPr>
        <w:t>Sample size:</w:t>
      </w:r>
      <w:r>
        <w:rPr>
          <w:color w:val="1F1F1F"/>
        </w:rPr>
        <w:t xml:space="preserve"> The "not removed" group has a very small sa</w:t>
      </w:r>
      <w:r>
        <w:rPr>
          <w:color w:val="1F1F1F"/>
        </w:rPr>
        <w:t>mple size, which can limit the generalizability of the results.</w:t>
      </w:r>
    </w:p>
    <w:p w14:paraId="00000013" w14:textId="77777777" w:rsidR="00B14862" w:rsidRDefault="00590D71">
      <w:pPr>
        <w:numPr>
          <w:ilvl w:val="0"/>
          <w:numId w:val="2"/>
        </w:numPr>
        <w:pBdr>
          <w:top w:val="nil"/>
          <w:left w:val="nil"/>
          <w:bottom w:val="nil"/>
          <w:right w:val="nil"/>
          <w:between w:val="nil"/>
        </w:pBdr>
      </w:pPr>
      <w:r>
        <w:rPr>
          <w:b/>
          <w:color w:val="1F1F1F"/>
        </w:rPr>
        <w:t>Other factors:</w:t>
      </w:r>
      <w:r>
        <w:rPr>
          <w:color w:val="1F1F1F"/>
        </w:rPr>
        <w:t xml:space="preserve"> It's important to consider other factors that might influence income, such as age, education, and occupation, to get a more complete understanding of the relationship between re</w:t>
      </w:r>
      <w:r>
        <w:rPr>
          <w:color w:val="1F1F1F"/>
        </w:rPr>
        <w:t>moval and income.</w:t>
      </w:r>
    </w:p>
    <w:p w14:paraId="00000014" w14:textId="77777777" w:rsidR="00B14862" w:rsidRDefault="00590D71">
      <w:pPr>
        <w:numPr>
          <w:ilvl w:val="0"/>
          <w:numId w:val="2"/>
        </w:numPr>
        <w:pBdr>
          <w:top w:val="nil"/>
          <w:left w:val="nil"/>
          <w:bottom w:val="nil"/>
          <w:right w:val="nil"/>
          <w:between w:val="nil"/>
        </w:pBdr>
      </w:pPr>
      <w:r>
        <w:rPr>
          <w:b/>
          <w:color w:val="1F1F1F"/>
        </w:rPr>
        <w:t>Data quality:</w:t>
      </w:r>
      <w:r>
        <w:rPr>
          <w:color w:val="1F1F1F"/>
        </w:rPr>
        <w:t xml:space="preserve"> The reliability of the results also depends on the quality of the data used. If there are errors or biases in the data, it can affect the accuracy of the estimates.</w:t>
      </w:r>
    </w:p>
    <w:p w14:paraId="00000015" w14:textId="77777777" w:rsidR="00B14862" w:rsidRDefault="00590D71">
      <w:pPr>
        <w:pBdr>
          <w:top w:val="nil"/>
          <w:left w:val="nil"/>
          <w:bottom w:val="nil"/>
          <w:right w:val="nil"/>
          <w:between w:val="nil"/>
        </w:pBdr>
        <w:spacing w:before="240" w:after="240"/>
        <w:rPr>
          <w:color w:val="1F1F1F"/>
        </w:rPr>
      </w:pPr>
      <w:r>
        <w:rPr>
          <w:color w:val="1F1F1F"/>
        </w:rPr>
        <w:lastRenderedPageBreak/>
        <w:t xml:space="preserve">In conclusion, while the results suggest a difference in mean income between the "removed" and "not removed" groups, the reliability of the findings is limited by the sample size, especially for the "not removed" group. Further research with larger sample </w:t>
      </w:r>
      <w:r>
        <w:rPr>
          <w:color w:val="1F1F1F"/>
        </w:rPr>
        <w:t>sizes and consideration of additional factors is needed to draw more definitive conclusions.</w:t>
      </w:r>
    </w:p>
    <w:sectPr w:rsidR="00B148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16E"/>
    <w:multiLevelType w:val="multilevel"/>
    <w:tmpl w:val="0DACE49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2B3342B"/>
    <w:multiLevelType w:val="multilevel"/>
    <w:tmpl w:val="433E002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62"/>
    <w:rsid w:val="00590D71"/>
    <w:rsid w:val="009B7A74"/>
    <w:rsid w:val="00B14862"/>
    <w:rsid w:val="00C91CD8"/>
    <w:rsid w:val="00DB212E"/>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0AF60"/>
  <w15:docId w15:val="{EA4734ED-892C-BB4C-B83B-2AEB8F8A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arkpead9me2i">
    <w:name w:val="markpead9me2i"/>
    <w:basedOn w:val="DefaultParagraphFont"/>
    <w:rsid w:val="00FC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32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2024-10-02T01:03:00Z</dcterms:created>
  <dcterms:modified xsi:type="dcterms:W3CDTF">2024-10-02T21:14:00Z</dcterms:modified>
</cp:coreProperties>
</file>