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b w:val="1"/>
          <w:rtl w:val="0"/>
        </w:rPr>
        <w:t xml:space="preserve">TikTok project proposal</w:t>
      </w:r>
    </w:p>
    <w:p w:rsidR="00000000" w:rsidDel="00000000" w:rsidP="00000000" w:rsidRDefault="00000000" w:rsidRPr="00000000" w14:paraId="00000002">
      <w:pPr>
        <w:pStyle w:val="Heading2"/>
        <w:rPr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TikTok seeks a way to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machine learning to extract claims or propositions within TikTok videos and comments and classify each data point as a claim or opinion.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6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"/>
        <w:gridCol w:w="4305"/>
        <w:gridCol w:w="2160"/>
        <w:gridCol w:w="3240"/>
        <w:tblGridChange w:id="0">
          <w:tblGrid>
            <w:gridCol w:w="960"/>
            <w:gridCol w:w="4305"/>
            <w:gridCol w:w="2160"/>
            <w:gridCol w:w="32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Milestone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b w:val="1"/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907338289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-1406712095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1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Milestone tasks"/>
                <w:id w:val="-475226417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0">
            <w:pPr>
              <w:widowControl w:val="0"/>
              <w:spacing w:before="200" w:line="480" w:lineRule="auto"/>
              <w:rPr>
                <w:rFonts w:ascii="Google Sans" w:cs="Google Sans" w:eastAsia="Google Sans" w:hAnsi="Google Sans"/>
                <w:b w:val="1"/>
              </w:rPr>
            </w:pPr>
            <w:sdt>
              <w:sdtPr>
                <w:alias w:val="PACE dropdown selector"/>
                <w:id w:val="668990256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18309299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39130382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577909831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99902687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720" w:firstLine="0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635113132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233607781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834819706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EDA results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180" w:firstLine="0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336397242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22680734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31757630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2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Mary Joanna Rodgers — PM Officer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4.86328125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858998933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74584268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numPr>
                <w:ilvl w:val="0"/>
                <w:numId w:val="3"/>
              </w:numPr>
              <w:spacing w:after="200"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6830838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790612101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85170879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Orion Rainier — DS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736167573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251822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91553653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Regression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62004603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34808830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after="200" w:line="240" w:lineRule="auto"/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Rosie Mae Bradshaw — DS Manager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421958266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978726293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2022754368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widowControl w:val="0"/>
              <w:spacing w:after="200" w:before="200" w:line="480" w:lineRule="auto"/>
              <w:rPr>
                <w:rFonts w:ascii="Google Sans" w:cs="Google Sans" w:eastAsia="Google Sans" w:hAnsi="Google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998109508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180" w:firstLine="0"/>
              <w:rPr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Willow Jaffey — DS Lead</w:t>
            </w:r>
            <w:r w:rsidDel="00000000" w:rsidR="00000000" w:rsidRPr="00000000">
              <w:rPr>
                <w:rtl w:val="0"/>
              </w:rPr>
            </w:r>
          </w:p>
        </w:tc>
      </w:tr>
    </w:tbl>
    <w:bookmarkStart w:colFirst="0" w:colLast="0" w:name="kix.euhuw6d9ixrq" w:id="2"/>
    <w:bookmarkEnd w:id="2"/>
    <w:p w:rsidR="00000000" w:rsidDel="00000000" w:rsidP="00000000" w:rsidRDefault="00000000" w:rsidRPr="00000000" w14:paraId="00000054">
      <w:pPr>
        <w:spacing w:line="240" w:lineRule="auto"/>
        <w:rPr>
          <w:highlight w:val="white"/>
        </w:rPr>
      </w:pPr>
      <w:r w:rsidDel="00000000" w:rsidR="00000000" w:rsidRPr="00000000">
        <w:rPr>
          <w:rtl w:val="0"/>
        </w:rPr>
        <w:t xml:space="preserve">Note: The estimated times for the milestones in the example equate to the length of the courses where you will learn the necessary skills. </w:t>
      </w:r>
      <w:r w:rsidDel="00000000" w:rsidR="00000000" w:rsidRPr="00000000">
        <w:rPr>
          <w:highlight w:val="white"/>
          <w:rtl w:val="0"/>
        </w:rPr>
        <w:t xml:space="preserve">Realistic timelines when working with actual clients and data scientists as a data scientist</w:t>
      </w:r>
      <w:r w:rsidDel="00000000" w:rsidR="00000000" w:rsidRPr="00000000">
        <w:rPr>
          <w:rtl w:val="0"/>
        </w:rPr>
        <w:t xml:space="preserve"> would most likely have tight deadlines, for example: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1: 1-2 days</w:t>
      </w:r>
    </w:p>
    <w:p w:rsidR="00000000" w:rsidDel="00000000" w:rsidP="00000000" w:rsidRDefault="00000000" w:rsidRPr="00000000" w14:paraId="00000057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2: 2-3 weeks</w:t>
      </w:r>
    </w:p>
    <w:p w:rsidR="00000000" w:rsidDel="00000000" w:rsidP="00000000" w:rsidRDefault="00000000" w:rsidRPr="00000000" w14:paraId="00000058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3: 1 week</w:t>
      </w:r>
    </w:p>
    <w:p w:rsidR="00000000" w:rsidDel="00000000" w:rsidP="00000000" w:rsidRDefault="00000000" w:rsidRPr="00000000" w14:paraId="0000005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Milestone 4: 1 week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highlight w:val="white"/>
          <w:rtl w:val="0"/>
        </w:rPr>
        <w:t xml:space="preserve">Milestone 5: 1-2 weeks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C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</w:rPr>
      <w:drawing>
        <wp:inline distB="114300" distT="114300" distL="114300" distR="114300">
          <wp:extent cx="461963" cy="46196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1963" cy="46196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Google Sans" w:cs="Google Sans" w:eastAsia="Google Sans" w:hAnsi="Google Sans"/>
        <w:b w:val="1"/>
        <w:sz w:val="20"/>
        <w:szCs w:val="20"/>
        <w:rtl w:val="0"/>
      </w:rPr>
      <w:t xml:space="preserve">Course 1: </w:t>
    </w:r>
    <w:r w:rsidDel="00000000" w:rsidR="00000000" w:rsidRPr="00000000">
      <w:rPr>
        <w:rFonts w:ascii="Google Sans" w:cs="Google Sans" w:eastAsia="Google Sans" w:hAnsi="Google Sans"/>
        <w:b w:val="1"/>
        <w:color w:val="1155cc"/>
        <w:sz w:val="20"/>
        <w:szCs w:val="20"/>
        <w:rtl w:val="0"/>
      </w:rPr>
      <w:t xml:space="preserve">Foundations of Data Science </w: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D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