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8B1" w:rsidRPr="002E22EA" w:rsidRDefault="002012C3" w:rsidP="00B8701E">
      <w:pPr>
        <w:spacing w:after="40"/>
        <w:rPr>
          <w:rFonts w:asciiTheme="majorBidi" w:hAnsiTheme="majorBidi" w:cstheme="majorBidi"/>
          <w:i/>
          <w:sz w:val="20"/>
          <w:lang w:val="fr-FR"/>
        </w:rPr>
      </w:pPr>
      <w:r w:rsidRPr="002E22EA">
        <w:rPr>
          <w:rFonts w:asciiTheme="majorBidi" w:hAnsiTheme="majorBidi" w:cstheme="majorBidi"/>
          <w:b/>
          <w:noProof/>
          <w:sz w:val="36"/>
          <w:szCs w:val="28"/>
          <w:lang w:val="fr-FR" w:eastAsia="fr-FR"/>
        </w:rPr>
        <w:drawing>
          <wp:anchor distT="0" distB="0" distL="114300" distR="114300" simplePos="0" relativeHeight="251678208" behindDoc="1" locked="0" layoutInCell="1" allowOverlap="1" wp14:anchorId="1E2BC4A3" wp14:editId="10235C30">
            <wp:simplePos x="0" y="0"/>
            <wp:positionH relativeFrom="column">
              <wp:posOffset>1905000</wp:posOffset>
            </wp:positionH>
            <wp:positionV relativeFrom="insideMargin">
              <wp:posOffset>1809750</wp:posOffset>
            </wp:positionV>
            <wp:extent cx="1662430" cy="1497965"/>
            <wp:effectExtent l="0" t="0" r="0" b="0"/>
            <wp:wrapTight wrapText="bothSides">
              <wp:wrapPolygon edited="0">
                <wp:start x="9406" y="1373"/>
                <wp:lineTo x="3960" y="2472"/>
                <wp:lineTo x="3465" y="4944"/>
                <wp:lineTo x="4950" y="6318"/>
                <wp:lineTo x="2723" y="7142"/>
                <wp:lineTo x="2228" y="7966"/>
                <wp:lineTo x="990" y="15383"/>
                <wp:lineTo x="3713" y="19503"/>
                <wp:lineTo x="19306" y="19503"/>
                <wp:lineTo x="19801" y="18954"/>
                <wp:lineTo x="21286" y="14559"/>
                <wp:lineTo x="16089" y="10713"/>
                <wp:lineTo x="16336" y="7417"/>
                <wp:lineTo x="16089" y="6043"/>
                <wp:lineTo x="11633" y="1373"/>
                <wp:lineTo x="9406" y="1373"/>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rotWithShape="1">
                    <a:blip r:embed="rId8">
                      <a:extLst>
                        <a:ext uri="{28A0092B-C50C-407E-A947-70E740481C1C}">
                          <a14:useLocalDpi xmlns:a14="http://schemas.microsoft.com/office/drawing/2010/main" val="0"/>
                        </a:ext>
                      </a:extLst>
                    </a:blip>
                    <a:srcRect l="16676" t="20375" r="14798" b="17863"/>
                    <a:stretch/>
                  </pic:blipFill>
                  <pic:spPr bwMode="auto">
                    <a:xfrm>
                      <a:off x="0" y="0"/>
                      <a:ext cx="1662430" cy="1497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2EA">
        <w:rPr>
          <w:rFonts w:asciiTheme="majorBidi" w:hAnsiTheme="majorBidi" w:cstheme="majorBidi"/>
          <w:noProof/>
          <w:lang w:val="fr-FR" w:eastAsia="fr-FR"/>
        </w:rPr>
        <w:drawing>
          <wp:anchor distT="0" distB="0" distL="114300" distR="114300" simplePos="0" relativeHeight="251665920" behindDoc="0" locked="0" layoutInCell="1" allowOverlap="1" wp14:anchorId="09837B84" wp14:editId="14262CFB">
            <wp:simplePos x="0" y="0"/>
            <wp:positionH relativeFrom="margin">
              <wp:posOffset>3811905</wp:posOffset>
            </wp:positionH>
            <wp:positionV relativeFrom="insideMargin">
              <wp:posOffset>797560</wp:posOffset>
            </wp:positionV>
            <wp:extent cx="2813050" cy="1757045"/>
            <wp:effectExtent l="0" t="0" r="635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RMVAG.jpeg"/>
                    <pic:cNvPicPr/>
                  </pic:nvPicPr>
                  <pic:blipFill>
                    <a:blip r:embed="rId9">
                      <a:extLst>
                        <a:ext uri="{28A0092B-C50C-407E-A947-70E740481C1C}">
                          <a14:useLocalDpi xmlns:a14="http://schemas.microsoft.com/office/drawing/2010/main" val="0"/>
                        </a:ext>
                      </a:extLst>
                    </a:blip>
                    <a:stretch>
                      <a:fillRect/>
                    </a:stretch>
                  </pic:blipFill>
                  <pic:spPr>
                    <a:xfrm>
                      <a:off x="0" y="0"/>
                      <a:ext cx="2813050" cy="1757045"/>
                    </a:xfrm>
                    <a:prstGeom prst="rect">
                      <a:avLst/>
                    </a:prstGeom>
                  </pic:spPr>
                </pic:pic>
              </a:graphicData>
            </a:graphic>
            <wp14:sizeRelH relativeFrom="margin">
              <wp14:pctWidth>0</wp14:pctWidth>
            </wp14:sizeRelH>
            <wp14:sizeRelV relativeFrom="margin">
              <wp14:pctHeight>0</wp14:pctHeight>
            </wp14:sizeRelV>
          </wp:anchor>
        </w:drawing>
      </w:r>
      <w:r w:rsidRPr="002E22EA">
        <w:rPr>
          <w:rFonts w:asciiTheme="majorBidi" w:hAnsiTheme="majorBidi" w:cstheme="majorBidi"/>
          <w:b/>
          <w:noProof/>
          <w:sz w:val="26"/>
          <w:lang w:val="fr-FR" w:eastAsia="fr-FR"/>
        </w:rPr>
        <w:drawing>
          <wp:anchor distT="0" distB="0" distL="114300" distR="114300" simplePos="0" relativeHeight="251650560" behindDoc="0" locked="0" layoutInCell="1" allowOverlap="1" wp14:anchorId="24BA7F56" wp14:editId="21B3CB1A">
            <wp:simplePos x="0" y="0"/>
            <wp:positionH relativeFrom="margin">
              <wp:posOffset>-543560</wp:posOffset>
            </wp:positionH>
            <wp:positionV relativeFrom="insideMargin">
              <wp:posOffset>600520</wp:posOffset>
            </wp:positionV>
            <wp:extent cx="2018665" cy="1885315"/>
            <wp:effectExtent l="0" t="0" r="635"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AV.png"/>
                    <pic:cNvPicPr/>
                  </pic:nvPicPr>
                  <pic:blipFill rotWithShape="1">
                    <a:blip r:embed="rId10">
                      <a:extLst>
                        <a:ext uri="{28A0092B-C50C-407E-A947-70E740481C1C}">
                          <a14:useLocalDpi xmlns:a14="http://schemas.microsoft.com/office/drawing/2010/main" val="0"/>
                        </a:ext>
                      </a:extLst>
                    </a:blip>
                    <a:srcRect t="4403" r="66942"/>
                    <a:stretch/>
                  </pic:blipFill>
                  <pic:spPr bwMode="auto">
                    <a:xfrm>
                      <a:off x="0" y="0"/>
                      <a:ext cx="2018665" cy="1885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8701E" w:rsidRPr="002E22EA" w:rsidRDefault="00B8701E">
      <w:pPr>
        <w:pBdr>
          <w:bottom w:val="single" w:sz="8" w:space="1" w:color="9C6B1E"/>
        </w:pBdr>
        <w:spacing w:before="80" w:after="80"/>
        <w:rPr>
          <w:rFonts w:asciiTheme="majorBidi" w:hAnsiTheme="majorBidi" w:cstheme="majorBidi"/>
          <w:lang w:val="fr-FR"/>
        </w:rPr>
      </w:pPr>
    </w:p>
    <w:p w:rsidR="00B8701E" w:rsidRPr="002E22EA" w:rsidRDefault="00B8701E">
      <w:pPr>
        <w:pBdr>
          <w:bottom w:val="single" w:sz="8" w:space="1" w:color="9C6B1E"/>
        </w:pBdr>
        <w:spacing w:before="80" w:after="80"/>
        <w:rPr>
          <w:rFonts w:asciiTheme="majorBidi" w:hAnsiTheme="majorBidi" w:cstheme="majorBidi"/>
          <w:lang w:val="fr-FR"/>
        </w:rPr>
      </w:pPr>
    </w:p>
    <w:p w:rsidR="00FB465C" w:rsidRPr="002E22EA" w:rsidRDefault="00FB465C">
      <w:pPr>
        <w:pBdr>
          <w:bottom w:val="single" w:sz="8" w:space="1" w:color="9C6B1E"/>
        </w:pBdr>
        <w:spacing w:before="80" w:after="80"/>
        <w:rPr>
          <w:rFonts w:asciiTheme="majorBidi" w:hAnsiTheme="majorBidi" w:cstheme="majorBidi"/>
          <w:lang w:val="fr-FR"/>
        </w:rPr>
      </w:pPr>
    </w:p>
    <w:p w:rsidR="00B8701E" w:rsidRPr="002E22EA" w:rsidRDefault="00B8701E">
      <w:pPr>
        <w:pBdr>
          <w:bottom w:val="single" w:sz="8" w:space="1" w:color="9C6B1E"/>
        </w:pBdr>
        <w:spacing w:before="80" w:after="80"/>
        <w:rPr>
          <w:rFonts w:asciiTheme="majorBidi" w:hAnsiTheme="majorBidi" w:cstheme="majorBidi"/>
          <w:lang w:val="fr-FR"/>
        </w:rPr>
      </w:pPr>
    </w:p>
    <w:p w:rsidR="00B8701E" w:rsidRPr="002E22EA" w:rsidRDefault="00B8701E">
      <w:pPr>
        <w:pBdr>
          <w:bottom w:val="single" w:sz="8" w:space="1" w:color="9C6B1E"/>
        </w:pBdr>
        <w:spacing w:before="80" w:after="80"/>
        <w:rPr>
          <w:rFonts w:asciiTheme="majorBidi" w:hAnsiTheme="majorBidi" w:cstheme="majorBidi"/>
          <w:lang w:val="fr-FR"/>
        </w:rPr>
      </w:pPr>
    </w:p>
    <w:p w:rsidR="001B7F0E" w:rsidRPr="002E22EA" w:rsidRDefault="001B7F0E">
      <w:pPr>
        <w:pBdr>
          <w:bottom w:val="single" w:sz="8" w:space="1" w:color="9C6B1E"/>
        </w:pBdr>
        <w:spacing w:before="80" w:after="80"/>
        <w:rPr>
          <w:rFonts w:asciiTheme="majorBidi" w:hAnsiTheme="majorBidi" w:cstheme="majorBidi"/>
          <w:lang w:val="fr-FR"/>
        </w:rPr>
      </w:pPr>
    </w:p>
    <w:p w:rsidR="001B7F0E" w:rsidRPr="002E22EA" w:rsidRDefault="001B7F0E">
      <w:pPr>
        <w:pBdr>
          <w:bottom w:val="single" w:sz="8" w:space="1" w:color="9C6B1E"/>
        </w:pBdr>
        <w:spacing w:before="80" w:after="80"/>
        <w:rPr>
          <w:rFonts w:asciiTheme="majorBidi" w:hAnsiTheme="majorBidi" w:cstheme="majorBidi"/>
          <w:lang w:val="fr-FR"/>
        </w:rPr>
      </w:pPr>
    </w:p>
    <w:p w:rsidR="001B7F0E" w:rsidRPr="002E22EA" w:rsidRDefault="001B7F0E">
      <w:pPr>
        <w:pBdr>
          <w:bottom w:val="single" w:sz="8" w:space="1" w:color="9C6B1E"/>
        </w:pBdr>
        <w:spacing w:before="80" w:after="80"/>
        <w:rPr>
          <w:rFonts w:asciiTheme="majorBidi" w:hAnsiTheme="majorBidi" w:cstheme="majorBidi"/>
          <w:lang w:val="fr-FR"/>
        </w:rPr>
      </w:pPr>
    </w:p>
    <w:p w:rsidR="001B7F0E" w:rsidRDefault="001B7F0E">
      <w:pPr>
        <w:pBdr>
          <w:bottom w:val="single" w:sz="8" w:space="1" w:color="9C6B1E"/>
        </w:pBdr>
        <w:spacing w:before="80" w:after="80"/>
        <w:rPr>
          <w:rFonts w:asciiTheme="majorBidi" w:hAnsiTheme="majorBidi" w:cstheme="majorBidi"/>
          <w:lang w:val="fr-FR"/>
        </w:rPr>
      </w:pPr>
    </w:p>
    <w:p w:rsidR="002012C3" w:rsidRDefault="002012C3">
      <w:pPr>
        <w:pBdr>
          <w:bottom w:val="single" w:sz="8" w:space="1" w:color="9C6B1E"/>
        </w:pBdr>
        <w:spacing w:before="80" w:after="80"/>
        <w:rPr>
          <w:rFonts w:asciiTheme="majorBidi" w:hAnsiTheme="majorBidi" w:cstheme="majorBidi"/>
          <w:lang w:val="fr-FR"/>
        </w:rPr>
      </w:pPr>
    </w:p>
    <w:p w:rsidR="002012C3" w:rsidRPr="002E22EA" w:rsidRDefault="002012C3">
      <w:pPr>
        <w:pBdr>
          <w:bottom w:val="single" w:sz="8" w:space="1" w:color="9C6B1E"/>
        </w:pBdr>
        <w:spacing w:before="80" w:after="80"/>
        <w:rPr>
          <w:rFonts w:asciiTheme="majorBidi" w:hAnsiTheme="majorBidi" w:cstheme="majorBidi"/>
          <w:lang w:val="fr-FR"/>
        </w:rPr>
      </w:pPr>
    </w:p>
    <w:p w:rsidR="001B7F0E" w:rsidRPr="002E22EA" w:rsidRDefault="001B7F0E">
      <w:pPr>
        <w:pBdr>
          <w:bottom w:val="single" w:sz="8" w:space="1" w:color="9C6B1E"/>
        </w:pBdr>
        <w:spacing w:before="80" w:after="80"/>
        <w:rPr>
          <w:rFonts w:asciiTheme="majorBidi" w:hAnsiTheme="majorBidi" w:cstheme="majorBidi"/>
          <w:lang w:val="fr-FR"/>
        </w:rPr>
      </w:pPr>
    </w:p>
    <w:p w:rsidR="001B7F0E" w:rsidRPr="002E22EA" w:rsidRDefault="001B7F0E">
      <w:pPr>
        <w:pBdr>
          <w:bottom w:val="single" w:sz="8" w:space="1" w:color="9C6B1E"/>
        </w:pBdr>
        <w:spacing w:before="80" w:after="80"/>
        <w:rPr>
          <w:rFonts w:asciiTheme="majorBidi" w:hAnsiTheme="majorBidi" w:cstheme="majorBidi"/>
          <w:lang w:val="fr-FR"/>
        </w:rPr>
      </w:pPr>
    </w:p>
    <w:p w:rsidR="00845158" w:rsidRPr="002E22EA" w:rsidRDefault="0009058E" w:rsidP="001B30EE">
      <w:pPr>
        <w:spacing w:before="280" w:after="120"/>
        <w:jc w:val="center"/>
        <w:rPr>
          <w:rFonts w:asciiTheme="majorBidi" w:hAnsiTheme="majorBidi" w:cstheme="majorBidi"/>
          <w:b/>
          <w:sz w:val="40"/>
          <w:lang w:val="fr-FR"/>
        </w:rPr>
      </w:pPr>
      <w:r w:rsidRPr="002E22EA">
        <w:rPr>
          <w:rFonts w:asciiTheme="majorBidi" w:hAnsiTheme="majorBidi" w:cstheme="majorBidi"/>
          <w:b/>
          <w:sz w:val="40"/>
          <w:lang w:val="fr-FR"/>
        </w:rPr>
        <w:t xml:space="preserve">RAPPORT DE STAGE </w:t>
      </w:r>
      <w:bookmarkStart w:id="0" w:name="_GoBack"/>
      <w:bookmarkEnd w:id="0"/>
    </w:p>
    <w:p w:rsidR="00845158" w:rsidRPr="002E22EA" w:rsidRDefault="00845158">
      <w:pPr>
        <w:pBdr>
          <w:bottom w:val="single" w:sz="8" w:space="1" w:color="9C6B1E"/>
        </w:pBdr>
        <w:spacing w:before="80" w:after="80"/>
        <w:rPr>
          <w:rFonts w:asciiTheme="majorBidi" w:hAnsiTheme="majorBidi" w:cstheme="majorBidi"/>
          <w:lang w:val="fr-FR"/>
        </w:rPr>
      </w:pPr>
    </w:p>
    <w:p w:rsidR="001B7F0E" w:rsidRPr="002E22EA" w:rsidRDefault="0009058E" w:rsidP="002012C3">
      <w:pPr>
        <w:spacing w:before="560" w:after="40" w:line="240" w:lineRule="auto"/>
        <w:jc w:val="center"/>
        <w:rPr>
          <w:rFonts w:asciiTheme="majorBidi" w:hAnsiTheme="majorBidi" w:cstheme="majorBidi"/>
          <w:b/>
          <w:sz w:val="40"/>
          <w:szCs w:val="32"/>
          <w:lang w:val="fr-FR"/>
        </w:rPr>
      </w:pPr>
      <w:r w:rsidRPr="002E22EA">
        <w:rPr>
          <w:rFonts w:asciiTheme="majorBidi" w:hAnsiTheme="majorBidi" w:cstheme="majorBidi"/>
          <w:b/>
          <w:sz w:val="40"/>
          <w:szCs w:val="32"/>
          <w:lang w:val="fr-FR"/>
        </w:rPr>
        <w:t>Conception et développement d'une application de gestion</w:t>
      </w:r>
      <w:r w:rsidRPr="002E22EA">
        <w:rPr>
          <w:rFonts w:asciiTheme="majorBidi" w:hAnsiTheme="majorBidi" w:cstheme="majorBidi"/>
          <w:sz w:val="32"/>
          <w:szCs w:val="32"/>
          <w:lang w:val="fr-FR"/>
        </w:rPr>
        <w:t xml:space="preserve"> </w:t>
      </w:r>
      <w:r w:rsidRPr="002E22EA">
        <w:rPr>
          <w:rFonts w:asciiTheme="majorBidi" w:hAnsiTheme="majorBidi" w:cstheme="majorBidi"/>
          <w:b/>
          <w:sz w:val="40"/>
          <w:szCs w:val="32"/>
          <w:lang w:val="fr-FR"/>
        </w:rPr>
        <w:t xml:space="preserve">et de </w:t>
      </w:r>
      <w:proofErr w:type="spellStart"/>
      <w:r w:rsidRPr="002E22EA">
        <w:rPr>
          <w:rFonts w:asciiTheme="majorBidi" w:hAnsiTheme="majorBidi" w:cstheme="majorBidi"/>
          <w:b/>
          <w:sz w:val="40"/>
          <w:szCs w:val="32"/>
          <w:lang w:val="fr-FR"/>
        </w:rPr>
        <w:t>reporting</w:t>
      </w:r>
      <w:proofErr w:type="spellEnd"/>
      <w:r w:rsidRPr="002E22EA">
        <w:rPr>
          <w:rFonts w:asciiTheme="majorBidi" w:hAnsiTheme="majorBidi" w:cstheme="majorBidi"/>
          <w:b/>
          <w:sz w:val="40"/>
          <w:szCs w:val="32"/>
          <w:lang w:val="fr-FR"/>
        </w:rPr>
        <w:t xml:space="preserve"> météorologique automatisé pour l'ORMVAG,</w:t>
      </w:r>
    </w:p>
    <w:p w:rsidR="00845158" w:rsidRPr="002E22EA" w:rsidRDefault="0009058E" w:rsidP="001B7F0E">
      <w:pPr>
        <w:spacing w:after="40" w:line="240" w:lineRule="auto"/>
        <w:jc w:val="center"/>
        <w:rPr>
          <w:rFonts w:asciiTheme="majorBidi" w:hAnsiTheme="majorBidi" w:cstheme="majorBidi"/>
          <w:bCs/>
          <w:sz w:val="20"/>
          <w:szCs w:val="20"/>
          <w:lang w:val="fr-FR"/>
        </w:rPr>
      </w:pPr>
      <w:r w:rsidRPr="002E22EA">
        <w:rPr>
          <w:rFonts w:asciiTheme="majorBidi" w:hAnsiTheme="majorBidi" w:cstheme="majorBidi"/>
          <w:bCs/>
          <w:sz w:val="28"/>
          <w:lang w:val="fr-FR"/>
        </w:rPr>
        <w:t xml:space="preserve"> </w:t>
      </w:r>
      <w:r w:rsidR="001B7F0E" w:rsidRPr="002E22EA">
        <w:rPr>
          <w:rFonts w:asciiTheme="majorBidi" w:hAnsiTheme="majorBidi" w:cstheme="majorBidi"/>
          <w:bCs/>
          <w:sz w:val="28"/>
          <w:lang w:val="fr-FR"/>
        </w:rPr>
        <w:t>Avec</w:t>
      </w:r>
      <w:r w:rsidRPr="002E22EA">
        <w:rPr>
          <w:rFonts w:asciiTheme="majorBidi" w:hAnsiTheme="majorBidi" w:cstheme="majorBidi"/>
          <w:bCs/>
          <w:sz w:val="28"/>
          <w:lang w:val="fr-FR"/>
        </w:rPr>
        <w:t xml:space="preserve"> étude exploratoire de modèles d'apprentissage automatique</w:t>
      </w:r>
    </w:p>
    <w:p w:rsidR="00ED7B3C" w:rsidRPr="002E22EA" w:rsidRDefault="00ED7B3C">
      <w:pPr>
        <w:spacing w:after="800"/>
        <w:jc w:val="center"/>
        <w:rPr>
          <w:rFonts w:asciiTheme="majorBidi" w:hAnsiTheme="majorBidi" w:cstheme="majorBidi"/>
          <w:sz w:val="24"/>
          <w:szCs w:val="24"/>
          <w:lang w:val="fr-FR"/>
        </w:rPr>
      </w:pPr>
      <w:r w:rsidRPr="002E22EA">
        <w:rPr>
          <w:rFonts w:asciiTheme="majorBidi" w:hAnsiTheme="majorBidi" w:cstheme="majorBidi"/>
          <w:noProof/>
          <w:szCs w:val="24"/>
          <w:lang w:val="fr-FR" w:eastAsia="fr-FR"/>
        </w:rPr>
        <mc:AlternateContent>
          <mc:Choice Requires="wps">
            <w:drawing>
              <wp:anchor distT="45720" distB="45720" distL="114300" distR="114300" simplePos="0" relativeHeight="251651584" behindDoc="0" locked="0" layoutInCell="1" allowOverlap="1" wp14:anchorId="5FB0246B" wp14:editId="0372028E">
                <wp:simplePos x="0" y="0"/>
                <wp:positionH relativeFrom="column">
                  <wp:posOffset>3744291</wp:posOffset>
                </wp:positionH>
                <wp:positionV relativeFrom="paragraph">
                  <wp:posOffset>276225</wp:posOffset>
                </wp:positionV>
                <wp:extent cx="2441865" cy="1592580"/>
                <wp:effectExtent l="0" t="0" r="15875" b="266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865" cy="1592580"/>
                        </a:xfrm>
                        <a:prstGeom prst="rect">
                          <a:avLst/>
                        </a:prstGeom>
                        <a:solidFill>
                          <a:srgbClr val="FFFFFF"/>
                        </a:solidFill>
                        <a:ln w="9525">
                          <a:solidFill>
                            <a:schemeClr val="bg1"/>
                          </a:solidFill>
                          <a:miter lim="800000"/>
                          <a:headEnd/>
                          <a:tailEnd/>
                        </a:ln>
                      </wps:spPr>
                      <wps:txbx>
                        <w:txbxContent>
                          <w:p w:rsidR="001B7F0E" w:rsidRDefault="001B7F0E"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b/>
                                <w:bCs/>
                                <w:sz w:val="28"/>
                                <w:szCs w:val="28"/>
                                <w:lang w:val="fr-FR"/>
                              </w:rPr>
                              <w:t>Réalisé par:</w:t>
                            </w:r>
                          </w:p>
                          <w:p w:rsidR="001B7F0E" w:rsidRPr="00ED7B3C" w:rsidRDefault="001B7F0E"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sz w:val="28"/>
                                <w:szCs w:val="28"/>
                                <w:lang w:val="fr-FR"/>
                              </w:rPr>
                              <w:t>EL BAKKOURI Meryem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B0246B" id="_x0000_t202" coordsize="21600,21600" o:spt="202" path="m,l,21600r21600,l21600,xe">
                <v:stroke joinstyle="miter"/>
                <v:path gradientshapeok="t" o:connecttype="rect"/>
              </v:shapetype>
              <v:shape id="Zone de texte 2" o:spid="_x0000_s1026" type="#_x0000_t202" style="position:absolute;left:0;text-align:left;margin-left:294.85pt;margin-top:21.75pt;width:192.25pt;height:125.4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" strokecolor="white [3212]">
                <v:textbox>
                  <w:txbxContent>
                    <w:p w:rsidR="001B7F0E" w:rsidRDefault="001B7F0E"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b/>
                          <w:bCs/>
                          <w:sz w:val="28"/>
                          <w:szCs w:val="28"/>
                          <w:lang w:val="fr-FR"/>
                        </w:rPr>
                        <w:t>Réalisé par:</w:t>
                      </w:r>
                    </w:p>
                    <w:p w:rsidR="001B7F0E" w:rsidRPr="00ED7B3C" w:rsidRDefault="001B7F0E"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sz w:val="28"/>
                          <w:szCs w:val="28"/>
                          <w:lang w:val="fr-FR"/>
                        </w:rPr>
                        <w:t>EL BAKKOURI Meryem</w:t>
                      </w:r>
                    </w:p>
                  </w:txbxContent>
                </v:textbox>
                <w10:wrap type="square"/>
              </v:shape>
            </w:pict>
          </mc:Fallback>
        </mc:AlternateContent>
      </w:r>
    </w:p>
    <w:p w:rsidR="00ED7B3C" w:rsidRPr="002E22EA" w:rsidRDefault="004944B9" w:rsidP="00ED7B3C">
      <w:pPr>
        <w:spacing w:before="600" w:after="120" w:line="240" w:lineRule="auto"/>
        <w:rPr>
          <w:rFonts w:asciiTheme="majorBidi" w:hAnsiTheme="majorBidi" w:cstheme="majorBidi"/>
          <w:b/>
          <w:bCs/>
          <w:sz w:val="28"/>
          <w:szCs w:val="28"/>
          <w:lang w:val="fr-FR"/>
        </w:rPr>
      </w:pPr>
      <w:r w:rsidRPr="002E22EA">
        <w:rPr>
          <w:rFonts w:asciiTheme="majorBidi" w:hAnsiTheme="majorBidi" w:cstheme="majorBidi"/>
          <w:b/>
          <w:bCs/>
          <w:sz w:val="28"/>
          <w:szCs w:val="28"/>
          <w:lang w:val="fr-FR"/>
        </w:rPr>
        <w:t>Encadrant professionnel:</w:t>
      </w:r>
    </w:p>
    <w:p w:rsidR="00ED7B3C" w:rsidRPr="002E22EA" w:rsidRDefault="00ED7B3C" w:rsidP="00ED7B3C">
      <w:pPr>
        <w:spacing w:before="600" w:after="120" w:line="240" w:lineRule="auto"/>
        <w:rPr>
          <w:rFonts w:asciiTheme="majorBidi" w:hAnsiTheme="majorBidi" w:cstheme="majorBidi"/>
          <w:sz w:val="28"/>
          <w:szCs w:val="28"/>
          <w:lang w:val="fr-FR"/>
        </w:rPr>
      </w:pPr>
      <w:r w:rsidRPr="002E22EA">
        <w:rPr>
          <w:rFonts w:asciiTheme="majorBidi" w:hAnsiTheme="majorBidi" w:cstheme="majorBidi"/>
          <w:sz w:val="28"/>
          <w:szCs w:val="28"/>
          <w:lang w:val="fr-FR"/>
        </w:rPr>
        <w:t xml:space="preserve"> M.FOUIMA Mehdi</w:t>
      </w:r>
    </w:p>
    <w:p w:rsidR="00ED7B3C" w:rsidRPr="002E22EA" w:rsidRDefault="00ED7B3C">
      <w:pPr>
        <w:spacing w:after="400"/>
        <w:rPr>
          <w:rFonts w:asciiTheme="majorBidi" w:hAnsiTheme="majorBidi" w:cstheme="majorBidi"/>
          <w:sz w:val="24"/>
          <w:szCs w:val="24"/>
          <w:lang w:val="fr-FR"/>
        </w:rPr>
      </w:pPr>
    </w:p>
    <w:p w:rsidR="00845158" w:rsidRPr="002E22EA" w:rsidRDefault="0009058E" w:rsidP="007248B1">
      <w:pPr>
        <w:spacing w:before="600" w:after="40"/>
        <w:jc w:val="center"/>
        <w:rPr>
          <w:rFonts w:asciiTheme="majorBidi" w:hAnsiTheme="majorBidi" w:cstheme="majorBidi"/>
          <w:sz w:val="24"/>
          <w:szCs w:val="24"/>
          <w:lang w:val="fr-FR"/>
        </w:rPr>
      </w:pPr>
      <w:r w:rsidRPr="002E22EA">
        <w:rPr>
          <w:rFonts w:asciiTheme="majorBidi" w:hAnsiTheme="majorBidi" w:cstheme="majorBidi"/>
          <w:szCs w:val="24"/>
          <w:lang w:val="fr-FR"/>
        </w:rPr>
        <w:t>Période de stage : 01 Juillet 2026 – 31 Juillet 2026</w:t>
      </w:r>
    </w:p>
    <w:p w:rsidR="00845158" w:rsidRPr="002E22EA" w:rsidRDefault="007248B1" w:rsidP="007248B1">
      <w:pPr>
        <w:spacing w:after="40"/>
        <w:jc w:val="center"/>
        <w:rPr>
          <w:rFonts w:asciiTheme="majorBidi" w:hAnsiTheme="majorBidi" w:cstheme="majorBidi"/>
          <w:sz w:val="24"/>
          <w:szCs w:val="24"/>
          <w:lang w:val="fr-FR"/>
        </w:rPr>
      </w:pPr>
      <w:r w:rsidRPr="002E22EA">
        <w:rPr>
          <w:rFonts w:asciiTheme="majorBidi" w:hAnsiTheme="majorBidi" w:cstheme="majorBidi"/>
          <w:szCs w:val="24"/>
          <w:lang w:val="fr-FR"/>
        </w:rPr>
        <w:t>Année universitaire : 2025-2026</w:t>
      </w:r>
    </w:p>
    <w:p w:rsidR="00845158" w:rsidRPr="002E22EA" w:rsidRDefault="0009058E" w:rsidP="00FB465C">
      <w:pPr>
        <w:jc w:val="center"/>
        <w:rPr>
          <w:rFonts w:asciiTheme="majorBidi" w:hAnsiTheme="majorBidi" w:cstheme="majorBidi"/>
          <w:lang w:val="fr-FR"/>
        </w:rPr>
      </w:pPr>
      <w:r w:rsidRPr="002E22EA">
        <w:rPr>
          <w:rFonts w:asciiTheme="majorBidi" w:hAnsiTheme="majorBidi" w:cstheme="majorBidi"/>
          <w:lang w:val="fr-FR"/>
        </w:rPr>
        <w:t xml:space="preserve">Dépôt </w:t>
      </w:r>
      <w:proofErr w:type="spellStart"/>
      <w:r w:rsidRPr="002E22EA">
        <w:rPr>
          <w:rFonts w:asciiTheme="majorBidi" w:hAnsiTheme="majorBidi" w:cstheme="majorBidi"/>
          <w:lang w:val="fr-FR"/>
        </w:rPr>
        <w:t>GitHub</w:t>
      </w:r>
      <w:proofErr w:type="spellEnd"/>
      <w:r w:rsidRPr="002E22EA">
        <w:rPr>
          <w:rFonts w:asciiTheme="majorBidi" w:hAnsiTheme="majorBidi" w:cstheme="majorBidi"/>
          <w:lang w:val="fr-FR"/>
        </w:rPr>
        <w:t xml:space="preserve"> : https://github.com/meryem-bakk/Ormvag_meteo</w:t>
      </w:r>
    </w:p>
    <w:p w:rsidR="00845158" w:rsidRPr="002E22EA" w:rsidRDefault="00845158">
      <w:pPr>
        <w:rPr>
          <w:rFonts w:asciiTheme="majorBidi" w:hAnsiTheme="majorBidi" w:cstheme="majorBidi"/>
          <w:lang w:val="fr-FR"/>
        </w:rPr>
        <w:sectPr w:rsidR="00845158" w:rsidRPr="002E22EA">
          <w:pgSz w:w="11906" w:h="16838"/>
          <w:pgMar w:top="1134" w:right="1134" w:bottom="1134" w:left="1417" w:header="720" w:footer="720" w:gutter="0"/>
          <w:cols w:space="720"/>
          <w:docGrid w:linePitch="360"/>
        </w:sectPr>
      </w:pPr>
    </w:p>
    <w:p w:rsidR="00845158" w:rsidRPr="002E22EA" w:rsidRDefault="0009058E">
      <w:pPr>
        <w:pStyle w:val="Titre1"/>
        <w:rPr>
          <w:lang w:val="fr-FR"/>
        </w:rPr>
      </w:pPr>
      <w:bookmarkStart w:id="1" w:name="_Toc235708747"/>
      <w:r w:rsidRPr="002E22EA">
        <w:rPr>
          <w:lang w:val="fr-FR"/>
        </w:rPr>
        <w:lastRenderedPageBreak/>
        <w:t>Remerciements</w:t>
      </w:r>
      <w:bookmarkEnd w:id="1"/>
    </w:p>
    <w:p w:rsidR="00FB465C" w:rsidRPr="002E22EA" w:rsidRDefault="00FB465C" w:rsidP="00FB465C">
      <w:pPr>
        <w:pStyle w:val="NormalWeb"/>
        <w:spacing w:before="0" w:beforeAutospacing="0" w:after="200" w:afterAutospacing="0"/>
        <w:rPr>
          <w:rFonts w:asciiTheme="majorBidi" w:hAnsiTheme="majorBidi" w:cstheme="majorBidi"/>
        </w:rPr>
      </w:pPr>
      <w:r w:rsidRPr="002E22EA">
        <w:rPr>
          <w:rFonts w:asciiTheme="majorBidi" w:hAnsiTheme="majorBidi" w:cstheme="majorBidi"/>
          <w:color w:val="000000"/>
        </w:rPr>
        <w:t>Je tiens tout d'abord à exprimer ma profonde gratitude à Monsieur Mehdi FOUIMA, mon encadrant au sein de l'Office Régional de Mise en Valeur Agricole du Gharb (ORMVAG), pour son accueil chaleureux, sa disponibilité de tous les instants et la confiance qu'il m'a témoignée tout au long de ce stage. Ses conseils avisés et son suivi rigoureux ont grandement contribué à la bonne conduite de ce projet.</w:t>
      </w:r>
    </w:p>
    <w:p w:rsidR="00FB465C" w:rsidRPr="002E22EA" w:rsidRDefault="00FB465C" w:rsidP="00FB465C">
      <w:pPr>
        <w:pStyle w:val="NormalWeb"/>
        <w:spacing w:before="0" w:beforeAutospacing="0" w:after="200" w:afterAutospacing="0"/>
        <w:rPr>
          <w:rFonts w:asciiTheme="majorBidi" w:hAnsiTheme="majorBidi" w:cstheme="majorBidi"/>
        </w:rPr>
      </w:pPr>
      <w:r w:rsidRPr="002E22EA">
        <w:rPr>
          <w:rFonts w:asciiTheme="majorBidi" w:hAnsiTheme="majorBidi" w:cstheme="majorBidi"/>
          <w:color w:val="000000"/>
        </w:rPr>
        <w:t xml:space="preserve">Mes remerciements s'adressent également à l'ensemble du personnel de l'ORMVAG, et plus particulièrement à l'équipe du Service des Études et Données (SED), pour leur accueil convivial, leur esprit d'équipe et le partage généreux de leur expertise dans le domaine </w:t>
      </w:r>
      <w:proofErr w:type="spellStart"/>
      <w:r w:rsidRPr="002E22EA">
        <w:rPr>
          <w:rFonts w:asciiTheme="majorBidi" w:hAnsiTheme="majorBidi" w:cstheme="majorBidi"/>
          <w:color w:val="000000"/>
        </w:rPr>
        <w:t>agroclimatique</w:t>
      </w:r>
      <w:proofErr w:type="spellEnd"/>
      <w:r w:rsidRPr="002E22EA">
        <w:rPr>
          <w:rFonts w:asciiTheme="majorBidi" w:hAnsiTheme="majorBidi" w:cstheme="majorBidi"/>
          <w:color w:val="000000"/>
        </w:rPr>
        <w:t>, qui m'a permis de mieux appréhender les besoins métier de ce projet.</w:t>
      </w:r>
    </w:p>
    <w:p w:rsidR="00FB465C" w:rsidRPr="002E22EA" w:rsidRDefault="00FB465C" w:rsidP="00FB465C">
      <w:pPr>
        <w:pStyle w:val="NormalWeb"/>
        <w:spacing w:before="0" w:beforeAutospacing="0" w:after="200" w:afterAutospacing="0"/>
        <w:rPr>
          <w:rFonts w:asciiTheme="majorBidi" w:hAnsiTheme="majorBidi" w:cstheme="majorBidi"/>
        </w:rPr>
      </w:pPr>
      <w:r w:rsidRPr="002E22EA">
        <w:rPr>
          <w:rFonts w:asciiTheme="majorBidi" w:hAnsiTheme="majorBidi" w:cstheme="majorBidi"/>
          <w:color w:val="000000"/>
        </w:rPr>
        <w:t>Je souhaite également exprimer ma reconnaissance à l'ensemble du corps professoral de l'IAV Hassan II pour la qualité de la formation dispensée tout au long de mon cursus, qui a constitué le socle de ce travail.</w:t>
      </w:r>
    </w:p>
    <w:p w:rsidR="00FB465C" w:rsidRPr="002E22EA" w:rsidRDefault="00FB465C" w:rsidP="00FB465C">
      <w:pPr>
        <w:pStyle w:val="NormalWeb"/>
        <w:spacing w:before="0" w:beforeAutospacing="0" w:after="200" w:afterAutospacing="0"/>
        <w:rPr>
          <w:rFonts w:asciiTheme="majorBidi" w:hAnsiTheme="majorBidi" w:cstheme="majorBidi"/>
        </w:rPr>
      </w:pPr>
      <w:r w:rsidRPr="002E22EA">
        <w:rPr>
          <w:rFonts w:asciiTheme="majorBidi" w:hAnsiTheme="majorBidi" w:cstheme="majorBidi"/>
          <w:color w:val="000000"/>
        </w:rPr>
        <w:t>Enfin, je ne saurais terminer sans remercier ma famille et mes proches pour leur soutien indéfectible et leurs encouragements constants tout au long de ce parcours.</w:t>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2" w:name="_Toc235708748"/>
      <w:r w:rsidRPr="002E22EA">
        <w:rPr>
          <w:lang w:val="fr-FR"/>
        </w:rPr>
        <w:lastRenderedPageBreak/>
        <w:t>Table des matières</w:t>
      </w:r>
      <w:bookmarkEnd w:id="2"/>
    </w:p>
    <w:p w:rsidR="00455681" w:rsidRPr="002E22EA" w:rsidRDefault="00455681">
      <w:pPr>
        <w:pStyle w:val="TM1"/>
        <w:tabs>
          <w:tab w:val="right" w:leader="dot" w:pos="9062"/>
        </w:tabs>
        <w:rPr>
          <w:rFonts w:asciiTheme="majorBidi" w:hAnsiTheme="majorBidi" w:cstheme="majorBidi"/>
        </w:rPr>
      </w:pPr>
    </w:p>
    <w:p w:rsidR="002E22EA" w:rsidRPr="002E22EA" w:rsidRDefault="0009058E">
      <w:pPr>
        <w:pStyle w:val="TM1"/>
        <w:tabs>
          <w:tab w:val="right" w:leader="dot" w:pos="9062"/>
        </w:tabs>
        <w:rPr>
          <w:rFonts w:asciiTheme="majorBidi" w:hAnsiTheme="majorBidi" w:cstheme="majorBidi"/>
          <w:noProof/>
          <w:lang w:val="fr-FR" w:eastAsia="fr-FR"/>
        </w:rPr>
      </w:pPr>
      <w:r w:rsidRPr="002E22EA">
        <w:rPr>
          <w:rFonts w:asciiTheme="majorBidi" w:hAnsiTheme="majorBidi" w:cstheme="majorBidi"/>
        </w:rPr>
        <w:fldChar w:fldCharType="begin"/>
      </w:r>
      <w:r w:rsidRPr="002E22EA">
        <w:rPr>
          <w:rFonts w:asciiTheme="majorBidi" w:hAnsiTheme="majorBidi" w:cstheme="majorBidi"/>
          <w:lang w:val="fr-FR"/>
        </w:rPr>
        <w:instrText>TOC \o "1-3" \h \z \u</w:instrText>
      </w:r>
      <w:r w:rsidRPr="002E22EA">
        <w:rPr>
          <w:rFonts w:asciiTheme="majorBidi" w:hAnsiTheme="majorBidi" w:cstheme="majorBidi"/>
        </w:rPr>
        <w:fldChar w:fldCharType="separate"/>
      </w:r>
      <w:hyperlink w:anchor="_Toc235708747" w:history="1">
        <w:r w:rsidR="002E22EA" w:rsidRPr="002E22EA">
          <w:rPr>
            <w:rStyle w:val="Lienhypertexte"/>
            <w:rFonts w:asciiTheme="majorBidi" w:hAnsiTheme="majorBidi" w:cstheme="majorBidi"/>
            <w:noProof/>
            <w:lang w:val="fr-FR"/>
          </w:rPr>
          <w:t>Remerciements</w:t>
        </w:r>
        <w:r w:rsidR="002E22EA" w:rsidRPr="002E22EA">
          <w:rPr>
            <w:rFonts w:asciiTheme="majorBidi" w:hAnsiTheme="majorBidi" w:cstheme="majorBidi"/>
            <w:noProof/>
            <w:webHidden/>
          </w:rPr>
          <w:tab/>
        </w:r>
        <w:r w:rsidR="002E22EA" w:rsidRPr="002E22EA">
          <w:rPr>
            <w:rFonts w:asciiTheme="majorBidi" w:hAnsiTheme="majorBidi" w:cstheme="majorBidi"/>
            <w:noProof/>
            <w:webHidden/>
          </w:rPr>
          <w:fldChar w:fldCharType="begin"/>
        </w:r>
        <w:r w:rsidR="002E22EA" w:rsidRPr="002E22EA">
          <w:rPr>
            <w:rFonts w:asciiTheme="majorBidi" w:hAnsiTheme="majorBidi" w:cstheme="majorBidi"/>
            <w:noProof/>
            <w:webHidden/>
          </w:rPr>
          <w:instrText xml:space="preserve"> PAGEREF _Toc235708747 \h </w:instrText>
        </w:r>
        <w:r w:rsidR="002E22EA" w:rsidRPr="002E22EA">
          <w:rPr>
            <w:rFonts w:asciiTheme="majorBidi" w:hAnsiTheme="majorBidi" w:cstheme="majorBidi"/>
            <w:noProof/>
            <w:webHidden/>
          </w:rPr>
        </w:r>
        <w:r w:rsidR="002E22EA" w:rsidRPr="002E22EA">
          <w:rPr>
            <w:rFonts w:asciiTheme="majorBidi" w:hAnsiTheme="majorBidi" w:cstheme="majorBidi"/>
            <w:noProof/>
            <w:webHidden/>
          </w:rPr>
          <w:fldChar w:fldCharType="separate"/>
        </w:r>
        <w:r w:rsidR="002E22EA" w:rsidRPr="002E22EA">
          <w:rPr>
            <w:rFonts w:asciiTheme="majorBidi" w:hAnsiTheme="majorBidi" w:cstheme="majorBidi"/>
            <w:noProof/>
            <w:webHidden/>
          </w:rPr>
          <w:t>2</w:t>
        </w:r>
        <w:r w:rsidR="002E22EA"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48" w:history="1">
        <w:r w:rsidRPr="002E22EA">
          <w:rPr>
            <w:rStyle w:val="Lienhypertexte"/>
            <w:rFonts w:asciiTheme="majorBidi" w:hAnsiTheme="majorBidi" w:cstheme="majorBidi"/>
            <w:noProof/>
            <w:lang w:val="fr-FR"/>
          </w:rPr>
          <w:t>Table des matières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_Toc235708748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49" w:history="1">
        <w:r w:rsidRPr="002E22EA">
          <w:rPr>
            <w:rStyle w:val="Lienhypertexte"/>
            <w:rFonts w:asciiTheme="majorBidi" w:hAnsiTheme="majorBidi" w:cstheme="majorBidi"/>
            <w:noProof/>
            <w:lang w:val="fr-FR"/>
          </w:rPr>
          <w:t>Introduction générale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_Toc235708749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5</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50" w:history="1">
        <w:r w:rsidRPr="002E22EA">
          <w:rPr>
            <w:rStyle w:val="Lienhypertexte"/>
            <w:rFonts w:asciiTheme="majorBidi" w:hAnsiTheme="majorBidi" w:cstheme="majorBidi"/>
            <w:noProof/>
            <w:lang w:val="fr-FR"/>
          </w:rPr>
          <w:t>Chapitre 1 — Contexte général du projet</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_Toc235708750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6</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51" w:history="1">
        <w:r w:rsidRPr="002E22EA">
          <w:rPr>
            <w:rStyle w:val="Lienhypertexte"/>
            <w:rFonts w:asciiTheme="majorBidi" w:hAnsiTheme="majorBidi" w:cstheme="majorBidi"/>
            <w:noProof/>
            <w:lang w:val="fr-FR"/>
          </w:rPr>
          <w:t>1.1 Présentation de l'organisme d'accueil</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_Toc235708751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6</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52" w:history="1">
        <w:r w:rsidRPr="002E22EA">
          <w:rPr>
            <w:rStyle w:val="Lienhypertexte"/>
            <w:rFonts w:asciiTheme="majorBidi" w:hAnsiTheme="majorBidi" w:cstheme="majorBidi"/>
            <w:noProof/>
            <w:lang w:val="fr-FR"/>
          </w:rPr>
          <w:t>1.2 Contexte et problématique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_Toc235708752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6</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53" w:history="1">
        <w:r w:rsidRPr="002E22EA">
          <w:rPr>
            <w:rStyle w:val="Lienhypertexte"/>
            <w:rFonts w:asciiTheme="majorBidi" w:hAnsiTheme="majorBidi" w:cstheme="majorBidi"/>
            <w:noProof/>
            <w:lang w:val="fr-FR"/>
          </w:rPr>
          <w:t>1.3 Objectifs du stage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_Toc235708753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6</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54" w:history="1">
        <w:r w:rsidRPr="002E22EA">
          <w:rPr>
            <w:rStyle w:val="Lienhypertexte"/>
            <w:rFonts w:asciiTheme="majorBidi" w:hAnsiTheme="majorBidi" w:cstheme="majorBidi"/>
            <w:noProof/>
            <w:lang w:val="fr-FR"/>
          </w:rPr>
          <w:t>Chapitre 2 — Analyse et spécification des besoins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_Toc235708754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8</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55" w:history="1">
        <w:r w:rsidRPr="002E22EA">
          <w:rPr>
            <w:rStyle w:val="Lienhypertexte"/>
            <w:rFonts w:asciiTheme="majorBidi" w:hAnsiTheme="majorBidi" w:cstheme="majorBidi"/>
            <w:noProof/>
            <w:lang w:val="fr-FR"/>
          </w:rPr>
          <w:t>2.1 Étude de l'existant</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_Toc235708755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8</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56" w:history="1">
        <w:r w:rsidRPr="002E22EA">
          <w:rPr>
            <w:rStyle w:val="Lienhypertexte"/>
            <w:rFonts w:asciiTheme="majorBidi" w:hAnsiTheme="majorBidi" w:cstheme="majorBidi"/>
            <w:noProof/>
            <w:lang w:val="fr-FR"/>
          </w:rPr>
          <w:t>2.2 Identification des acteurs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_Toc235708756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8</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57" w:history="1">
        <w:r w:rsidRPr="002E22EA">
          <w:rPr>
            <w:rStyle w:val="Lienhypertexte"/>
            <w:rFonts w:asciiTheme="majorBidi" w:hAnsiTheme="majorBidi" w:cstheme="majorBidi"/>
            <w:noProof/>
            <w:lang w:val="fr-FR"/>
          </w:rPr>
          <w:t>2.3 Cahier des charges fonctionnel</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_Toc235708757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8</w:t>
        </w:r>
        <w:r w:rsidRPr="002E22EA">
          <w:rPr>
            <w:rFonts w:asciiTheme="majorBidi" w:hAnsiTheme="majorBidi" w:cstheme="majorBidi"/>
            <w:noProof/>
            <w:webHidden/>
          </w:rPr>
          <w:fldChar w:fldCharType="end"/>
        </w:r>
      </w:hyperlink>
    </w:p>
    <w:p w:rsidR="002E22EA" w:rsidRPr="002E22EA" w:rsidRDefault="002E22EA">
      <w:pPr>
        <w:pStyle w:val="TM3"/>
        <w:tabs>
          <w:tab w:val="right" w:leader="dot" w:pos="9062"/>
        </w:tabs>
        <w:rPr>
          <w:rFonts w:asciiTheme="majorBidi" w:hAnsiTheme="majorBidi" w:cstheme="majorBidi"/>
          <w:noProof/>
          <w:lang w:val="fr-FR" w:eastAsia="fr-FR"/>
        </w:rPr>
      </w:pPr>
      <w:hyperlink w:anchor="_Toc235708758" w:history="1">
        <w:r w:rsidRPr="002E22EA">
          <w:rPr>
            <w:rStyle w:val="Lienhypertexte"/>
            <w:rFonts w:asciiTheme="majorBidi" w:hAnsiTheme="majorBidi" w:cstheme="majorBidi"/>
            <w:noProof/>
          </w:rPr>
          <w:t>Tableau de bord et visualisation</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_Toc235708758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8</w:t>
        </w:r>
        <w:r w:rsidRPr="002E22EA">
          <w:rPr>
            <w:rFonts w:asciiTheme="majorBidi" w:hAnsiTheme="majorBidi" w:cstheme="majorBidi"/>
            <w:noProof/>
            <w:webHidden/>
          </w:rPr>
          <w:fldChar w:fldCharType="end"/>
        </w:r>
      </w:hyperlink>
    </w:p>
    <w:p w:rsidR="002E22EA" w:rsidRPr="002E22EA" w:rsidRDefault="002E22EA">
      <w:pPr>
        <w:pStyle w:val="TM3"/>
        <w:tabs>
          <w:tab w:val="right" w:leader="dot" w:pos="9062"/>
        </w:tabs>
        <w:rPr>
          <w:rFonts w:asciiTheme="majorBidi" w:hAnsiTheme="majorBidi" w:cstheme="majorBidi"/>
          <w:noProof/>
          <w:lang w:val="fr-FR" w:eastAsia="fr-FR"/>
        </w:rPr>
      </w:pPr>
      <w:hyperlink w:anchor="_Toc235708759" w:history="1">
        <w:r w:rsidRPr="002E22EA">
          <w:rPr>
            <w:rStyle w:val="Lienhypertexte"/>
            <w:rFonts w:asciiTheme="majorBidi" w:hAnsiTheme="majorBidi" w:cstheme="majorBidi"/>
            <w:noProof/>
          </w:rPr>
          <w:t>Gestion des données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_Toc235708759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8</w:t>
        </w:r>
        <w:r w:rsidRPr="002E22EA">
          <w:rPr>
            <w:rFonts w:asciiTheme="majorBidi" w:hAnsiTheme="majorBidi" w:cstheme="majorBidi"/>
            <w:noProof/>
            <w:webHidden/>
          </w:rPr>
          <w:fldChar w:fldCharType="end"/>
        </w:r>
      </w:hyperlink>
    </w:p>
    <w:p w:rsidR="002E22EA" w:rsidRPr="002E22EA" w:rsidRDefault="002E22EA">
      <w:pPr>
        <w:pStyle w:val="TM3"/>
        <w:tabs>
          <w:tab w:val="right" w:leader="dot" w:pos="9062"/>
        </w:tabs>
        <w:rPr>
          <w:rFonts w:asciiTheme="majorBidi" w:hAnsiTheme="majorBidi" w:cstheme="majorBidi"/>
          <w:noProof/>
          <w:lang w:val="fr-FR" w:eastAsia="fr-FR"/>
        </w:rPr>
      </w:pPr>
      <w:hyperlink w:anchor="_Toc235708760" w:history="1">
        <w:r w:rsidRPr="002E22EA">
          <w:rPr>
            <w:rStyle w:val="Lienhypertexte"/>
            <w:rFonts w:asciiTheme="majorBidi" w:hAnsiTheme="majorBidi" w:cstheme="majorBidi"/>
            <w:noProof/>
          </w:rPr>
          <w:t>Indicateurs agroclimatiques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_Toc235708760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9</w:t>
        </w:r>
        <w:r w:rsidRPr="002E22EA">
          <w:rPr>
            <w:rFonts w:asciiTheme="majorBidi" w:hAnsiTheme="majorBidi" w:cstheme="majorBidi"/>
            <w:noProof/>
            <w:webHidden/>
          </w:rPr>
          <w:fldChar w:fldCharType="end"/>
        </w:r>
      </w:hyperlink>
    </w:p>
    <w:p w:rsidR="002E22EA" w:rsidRPr="002E22EA" w:rsidRDefault="002E22EA">
      <w:pPr>
        <w:pStyle w:val="TM3"/>
        <w:tabs>
          <w:tab w:val="right" w:leader="dot" w:pos="9062"/>
        </w:tabs>
        <w:rPr>
          <w:rFonts w:asciiTheme="majorBidi" w:hAnsiTheme="majorBidi" w:cstheme="majorBidi"/>
          <w:noProof/>
          <w:lang w:val="fr-FR" w:eastAsia="fr-FR"/>
        </w:rPr>
      </w:pPr>
      <w:hyperlink w:anchor="_Toc235708761" w:history="1">
        <w:r w:rsidRPr="002E22EA">
          <w:rPr>
            <w:rStyle w:val="Lienhypertexte"/>
            <w:rFonts w:asciiTheme="majorBidi" w:hAnsiTheme="majorBidi" w:cstheme="majorBidi"/>
            <w:noProof/>
          </w:rPr>
          <w:t>Rapports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_Toc235708761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9</w:t>
        </w:r>
        <w:r w:rsidRPr="002E22EA">
          <w:rPr>
            <w:rFonts w:asciiTheme="majorBidi" w:hAnsiTheme="majorBidi" w:cstheme="majorBidi"/>
            <w:noProof/>
            <w:webHidden/>
          </w:rPr>
          <w:fldChar w:fldCharType="end"/>
        </w:r>
      </w:hyperlink>
    </w:p>
    <w:p w:rsidR="002E22EA" w:rsidRPr="002E22EA" w:rsidRDefault="002E22EA">
      <w:pPr>
        <w:pStyle w:val="TM3"/>
        <w:tabs>
          <w:tab w:val="right" w:leader="dot" w:pos="9062"/>
        </w:tabs>
        <w:rPr>
          <w:rFonts w:asciiTheme="majorBidi" w:hAnsiTheme="majorBidi" w:cstheme="majorBidi"/>
          <w:noProof/>
          <w:lang w:val="fr-FR" w:eastAsia="fr-FR"/>
        </w:rPr>
      </w:pPr>
      <w:hyperlink w:anchor="_Toc235708762" w:history="1">
        <w:r w:rsidRPr="002E22EA">
          <w:rPr>
            <w:rStyle w:val="Lienhypertexte"/>
            <w:rFonts w:asciiTheme="majorBidi" w:hAnsiTheme="majorBidi" w:cstheme="majorBidi"/>
            <w:noProof/>
          </w:rPr>
          <w:t>Intelligence artificielle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_Toc235708762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9</w:t>
        </w:r>
        <w:r w:rsidRPr="002E22EA">
          <w:rPr>
            <w:rFonts w:asciiTheme="majorBidi" w:hAnsiTheme="majorBidi" w:cstheme="majorBidi"/>
            <w:noProof/>
            <w:webHidden/>
          </w:rPr>
          <w:fldChar w:fldCharType="end"/>
        </w:r>
      </w:hyperlink>
    </w:p>
    <w:p w:rsidR="002E22EA" w:rsidRPr="002E22EA" w:rsidRDefault="002E22EA">
      <w:pPr>
        <w:pStyle w:val="TM3"/>
        <w:tabs>
          <w:tab w:val="right" w:leader="dot" w:pos="9062"/>
        </w:tabs>
        <w:rPr>
          <w:rFonts w:asciiTheme="majorBidi" w:hAnsiTheme="majorBidi" w:cstheme="majorBidi"/>
          <w:noProof/>
          <w:lang w:val="fr-FR" w:eastAsia="fr-FR"/>
        </w:rPr>
      </w:pPr>
      <w:hyperlink w:anchor="_Toc235708763" w:history="1">
        <w:r w:rsidRPr="002E22EA">
          <w:rPr>
            <w:rStyle w:val="Lienhypertexte"/>
            <w:rFonts w:asciiTheme="majorBidi" w:hAnsiTheme="majorBidi" w:cstheme="majorBidi"/>
            <w:noProof/>
          </w:rPr>
          <w:t>Administration et sécurité</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_Toc235708763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9</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64" w:history="1">
        <w:r w:rsidRPr="002E22EA">
          <w:rPr>
            <w:rStyle w:val="Lienhypertexte"/>
            <w:rFonts w:asciiTheme="majorBidi" w:hAnsiTheme="majorBidi" w:cstheme="majorBidi"/>
            <w:noProof/>
          </w:rPr>
          <w:t>2.4 Besoins non fonctionnels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_Toc235708764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9</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65" w:history="1">
        <w:r w:rsidRPr="002E22EA">
          <w:rPr>
            <w:rStyle w:val="Lienhypertexte"/>
            <w:rFonts w:asciiTheme="majorBidi" w:hAnsiTheme="majorBidi" w:cstheme="majorBidi"/>
            <w:noProof/>
            <w:lang w:val="fr-FR"/>
          </w:rPr>
          <w:t>Chapitre 3 — Conception</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_Toc235708765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10</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66" w:history="1">
        <w:r w:rsidRPr="002E22EA">
          <w:rPr>
            <w:rStyle w:val="Lienhypertexte"/>
            <w:rFonts w:asciiTheme="majorBidi" w:hAnsiTheme="majorBidi" w:cstheme="majorBidi"/>
            <w:noProof/>
            <w:lang w:val="fr-FR"/>
          </w:rPr>
          <w:t>3.1 Architecture générale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_Toc235708766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10</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67" w:history="1">
        <w:r w:rsidRPr="002E22EA">
          <w:rPr>
            <w:rStyle w:val="Lienhypertexte"/>
            <w:rFonts w:asciiTheme="majorBidi" w:hAnsiTheme="majorBidi" w:cstheme="majorBidi"/>
            <w:noProof/>
            <w:lang w:val="fr-FR"/>
          </w:rPr>
          <w:t>3.2 Modèle de données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_Toc235708767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10</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68" w:history="1">
        <w:r w:rsidRPr="002E22EA">
          <w:rPr>
            <w:rStyle w:val="Lienhypertexte"/>
            <w:rFonts w:asciiTheme="majorBidi" w:hAnsiTheme="majorBidi" w:cstheme="majorBidi"/>
            <w:noProof/>
            <w:lang w:val="fr-FR"/>
          </w:rPr>
          <w:t>3.3 Choix technologiques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_Toc235708768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11</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69" w:history="1">
        <w:r w:rsidRPr="002E22EA">
          <w:rPr>
            <w:rStyle w:val="Lienhypertexte"/>
            <w:rFonts w:asciiTheme="majorBidi" w:hAnsiTheme="majorBidi" w:cstheme="majorBidi"/>
            <w:noProof/>
            <w:lang w:val="fr-FR"/>
          </w:rPr>
          <w:t>3.4 Conception du module de planification quotidienne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_Toc235708769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11</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70" w:history="1">
        <w:r w:rsidRPr="002E22EA">
          <w:rPr>
            <w:rStyle w:val="Lienhypertexte"/>
            <w:rFonts w:asciiTheme="majorBidi" w:hAnsiTheme="majorBidi" w:cstheme="majorBidi"/>
            <w:noProof/>
            <w:lang w:val="fr-FR"/>
          </w:rPr>
          <w:t>3.5 Conception du module Machine Learning</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_Toc235708770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13</w:t>
        </w:r>
        <w:r w:rsidRPr="002E22EA">
          <w:rPr>
            <w:rFonts w:asciiTheme="majorBidi" w:hAnsiTheme="majorBidi" w:cstheme="majorBidi"/>
            <w:noProof/>
            <w:webHidden/>
          </w:rPr>
          <w:fldChar w:fldCharType="end"/>
        </w:r>
      </w:hyperlink>
    </w:p>
    <w:p w:rsidR="002E22EA" w:rsidRPr="002E22EA" w:rsidRDefault="002E22EA">
      <w:pPr>
        <w:pStyle w:val="TM3"/>
        <w:tabs>
          <w:tab w:val="right" w:leader="dot" w:pos="9062"/>
        </w:tabs>
        <w:rPr>
          <w:rFonts w:asciiTheme="majorBidi" w:hAnsiTheme="majorBidi" w:cstheme="majorBidi"/>
          <w:noProof/>
          <w:lang w:val="fr-FR" w:eastAsia="fr-FR"/>
        </w:rPr>
      </w:pPr>
      <w:hyperlink w:anchor="_Toc235708771" w:history="1">
        <w:r w:rsidRPr="002E22EA">
          <w:rPr>
            <w:rStyle w:val="Lienhypertexte"/>
            <w:rFonts w:asciiTheme="majorBidi" w:hAnsiTheme="majorBidi" w:cstheme="majorBidi"/>
            <w:noProof/>
            <w:lang w:val="fr-FR"/>
          </w:rPr>
          <w:t>3.5.1 Détecteur d'anomalies Isolation Forest</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_Toc235708771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13</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72" w:history="1">
        <w:r w:rsidRPr="002E22EA">
          <w:rPr>
            <w:rStyle w:val="Lienhypertexte"/>
            <w:rFonts w:asciiTheme="majorBidi" w:hAnsiTheme="majorBidi" w:cstheme="majorBidi"/>
            <w:noProof/>
            <w:lang w:val="fr-FR"/>
          </w:rPr>
          <w:t>Chapitre 4 — Réalisation</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_Toc235708772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14</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73" w:history="1">
        <w:r w:rsidRPr="002E22EA">
          <w:rPr>
            <w:rStyle w:val="Lienhypertexte"/>
            <w:rFonts w:asciiTheme="majorBidi" w:hAnsiTheme="majorBidi" w:cstheme="majorBidi"/>
            <w:noProof/>
            <w:lang w:val="fr-FR"/>
          </w:rPr>
          <w:t>4.1 Environnement de travail</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_Toc235708773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14</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74" w:history="1">
        <w:r w:rsidRPr="002E22EA">
          <w:rPr>
            <w:rStyle w:val="Lienhypertexte"/>
            <w:rFonts w:asciiTheme="majorBidi" w:hAnsiTheme="majorBidi" w:cstheme="majorBidi"/>
            <w:noProof/>
            <w:lang w:val="fr-FR"/>
          </w:rPr>
          <w:t>4.2 Module Tableau de bord</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_Toc235708774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14</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75" w:history="1">
        <w:r w:rsidRPr="002E22EA">
          <w:rPr>
            <w:rStyle w:val="Lienhypertexte"/>
            <w:rFonts w:asciiTheme="majorBidi" w:hAnsiTheme="majorBidi" w:cstheme="majorBidi"/>
            <w:noProof/>
            <w:lang w:val="fr-FR"/>
          </w:rPr>
          <w:t>4.3 Module Import de données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_Toc235708775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15</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76" w:history="1">
        <w:r w:rsidRPr="002E22EA">
          <w:rPr>
            <w:rStyle w:val="Lienhypertexte"/>
            <w:rFonts w:asciiTheme="majorBidi" w:hAnsiTheme="majorBidi" w:cstheme="majorBidi"/>
            <w:noProof/>
            <w:lang w:val="fr-FR"/>
          </w:rPr>
          <w:t>4.4 Module Gestion des stations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_Toc235708776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16</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77" w:history="1">
        <w:r w:rsidRPr="002E22EA">
          <w:rPr>
            <w:rStyle w:val="Lienhypertexte"/>
            <w:rFonts w:asciiTheme="majorBidi" w:hAnsiTheme="majorBidi" w:cstheme="majorBidi"/>
            <w:noProof/>
            <w:lang w:val="fr-FR"/>
          </w:rPr>
          <w:t>4.5 Module Indicateurs agroclimatiques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_Toc235708777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16</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78" w:history="1">
        <w:r w:rsidRPr="002E22EA">
          <w:rPr>
            <w:rStyle w:val="Lienhypertexte"/>
            <w:rFonts w:asciiTheme="majorBidi" w:hAnsiTheme="majorBidi" w:cstheme="majorBidi"/>
            <w:noProof/>
            <w:lang w:val="fr-FR"/>
          </w:rPr>
          <w:t>4.6 Module Graphiques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_Toc235708778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17</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79" w:history="1">
        <w:r w:rsidRPr="002E22EA">
          <w:rPr>
            <w:rStyle w:val="Lienhypertexte"/>
            <w:rFonts w:asciiTheme="majorBidi" w:hAnsiTheme="majorBidi" w:cstheme="majorBidi"/>
            <w:noProof/>
            <w:lang w:val="fr-FR"/>
          </w:rPr>
          <w:t>4.7 Module Rapports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_Toc235708779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18</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80" w:history="1">
        <w:r w:rsidRPr="002E22EA">
          <w:rPr>
            <w:rStyle w:val="Lienhypertexte"/>
            <w:rFonts w:asciiTheme="majorBidi" w:hAnsiTheme="majorBidi" w:cstheme="majorBidi"/>
            <w:noProof/>
            <w:lang w:val="fr-FR"/>
          </w:rPr>
          <w:t>4.8 Module Indicateurs — détection d'anomalies (IA)</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_Toc235708780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22</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81" w:history="1">
        <w:r w:rsidRPr="002E22EA">
          <w:rPr>
            <w:rStyle w:val="Lienhypertexte"/>
            <w:rFonts w:asciiTheme="majorBidi" w:hAnsiTheme="majorBidi" w:cstheme="majorBidi"/>
            <w:noProof/>
            <w:lang w:val="fr-FR"/>
          </w:rPr>
          <w:t>4.9 Module Utilisateurs et sécurité</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_Toc235708781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22</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82" w:history="1">
        <w:r w:rsidRPr="002E22EA">
          <w:rPr>
            <w:rStyle w:val="Lienhypertexte"/>
            <w:rFonts w:asciiTheme="majorBidi" w:hAnsiTheme="majorBidi" w:cstheme="majorBidi"/>
            <w:noProof/>
            <w:lang w:val="fr-FR"/>
          </w:rPr>
          <w:t>4.10 Module Sauvegarde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_Toc235708782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23</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83" w:history="1">
        <w:r w:rsidRPr="002E22EA">
          <w:rPr>
            <w:rStyle w:val="Lienhypertexte"/>
            <w:rFonts w:asciiTheme="majorBidi" w:hAnsiTheme="majorBidi" w:cstheme="majorBidi"/>
            <w:noProof/>
            <w:lang w:val="fr-FR"/>
          </w:rPr>
          <w:t>4.11 Packaging et distribution (exécutable Windows)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_Toc235708783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25</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84" w:history="1">
        <w:r w:rsidRPr="002E22EA">
          <w:rPr>
            <w:rStyle w:val="Lienhypertexte"/>
            <w:rFonts w:asciiTheme="majorBidi" w:hAnsiTheme="majorBidi" w:cstheme="majorBidi"/>
            <w:noProof/>
            <w:lang w:val="fr-FR"/>
          </w:rPr>
          <w:t>Chapitre 5 — Tests et validation</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_Toc235708784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27</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85" w:history="1">
        <w:r w:rsidRPr="002E22EA">
          <w:rPr>
            <w:rStyle w:val="Lienhypertexte"/>
            <w:rFonts w:asciiTheme="majorBidi" w:hAnsiTheme="majorBidi" w:cstheme="majorBidi"/>
            <w:noProof/>
            <w:lang w:val="fr-FR"/>
          </w:rPr>
          <w:t>5.1 Démarche de test</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_Toc235708785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27</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86" w:history="1">
        <w:r w:rsidRPr="002E22EA">
          <w:rPr>
            <w:rStyle w:val="Lienhypertexte"/>
            <w:rFonts w:asciiTheme="majorBidi" w:hAnsiTheme="majorBidi" w:cstheme="majorBidi"/>
            <w:noProof/>
          </w:rPr>
          <w:t>5.2 Tests fonctionnels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_Toc235708786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27</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87" w:history="1">
        <w:r w:rsidRPr="002E22EA">
          <w:rPr>
            <w:rStyle w:val="Lienhypertexte"/>
            <w:rFonts w:asciiTheme="majorBidi" w:hAnsiTheme="majorBidi" w:cstheme="majorBidi"/>
            <w:noProof/>
            <w:lang w:val="fr-FR"/>
          </w:rPr>
          <w:t>5.3 Validation des modèles d'apprentissage automatique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_Toc235708787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27</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88" w:history="1">
        <w:r w:rsidRPr="002E22EA">
          <w:rPr>
            <w:rStyle w:val="Lienhypertexte"/>
            <w:rFonts w:asciiTheme="majorBidi" w:hAnsiTheme="majorBidi" w:cstheme="majorBidi"/>
            <w:noProof/>
          </w:rPr>
          <w:t>5.4 Limites identifiées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_Toc235708788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27</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89" w:history="1">
        <w:r w:rsidRPr="002E22EA">
          <w:rPr>
            <w:rStyle w:val="Lienhypertexte"/>
            <w:rFonts w:asciiTheme="majorBidi" w:hAnsiTheme="majorBidi" w:cstheme="majorBidi"/>
            <w:noProof/>
            <w:lang w:val="fr-FR"/>
          </w:rPr>
          <w:t>Chapitre 6 — Étude exploratoire : prévision météorologique par apprentissage automatique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_Toc235708789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29</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90" w:history="1">
        <w:r w:rsidRPr="002E22EA">
          <w:rPr>
            <w:rStyle w:val="Lienhypertexte"/>
            <w:rFonts w:asciiTheme="majorBidi" w:hAnsiTheme="majorBidi" w:cstheme="majorBidi"/>
            <w:noProof/>
            <w:lang w:val="fr-FR"/>
          </w:rPr>
          <w:t>6.1 Architecture du réseau LSTM</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_Toc235708790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29</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91" w:history="1">
        <w:r w:rsidRPr="002E22EA">
          <w:rPr>
            <w:rStyle w:val="Lienhypertexte"/>
            <w:rFonts w:asciiTheme="majorBidi" w:hAnsiTheme="majorBidi" w:cstheme="majorBidi"/>
            <w:noProof/>
            <w:lang w:val="fr-FR"/>
          </w:rPr>
          <w:t>6.2 Fonctionnement et choix de conception</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_Toc235708791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30</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92" w:history="1">
        <w:r w:rsidRPr="002E22EA">
          <w:rPr>
            <w:rStyle w:val="Lienhypertexte"/>
            <w:rFonts w:asciiTheme="majorBidi" w:hAnsiTheme="majorBidi" w:cstheme="majorBidi"/>
            <w:noProof/>
            <w:lang w:val="fr-FR"/>
          </w:rPr>
          <w:t>6.3 Résultats de la prévision de pluie et pistes d'amélioration testées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_Toc235708792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31</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93" w:history="1">
        <w:r w:rsidRPr="002E22EA">
          <w:rPr>
            <w:rStyle w:val="Lienhypertexte"/>
            <w:rFonts w:asciiTheme="majorBidi" w:hAnsiTheme="majorBidi" w:cstheme="majorBidi"/>
            <w:noProof/>
            <w:lang w:val="fr-FR"/>
          </w:rPr>
          <w:t>6.4 Prévision de l'évapotranspiration (ETo)</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_Toc235708793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33</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94" w:history="1">
        <w:r w:rsidRPr="002E22EA">
          <w:rPr>
            <w:rStyle w:val="Lienhypertexte"/>
            <w:rFonts w:asciiTheme="majorBidi" w:hAnsiTheme="majorBidi" w:cstheme="majorBidi"/>
            <w:noProof/>
            <w:lang w:val="fr-FR"/>
          </w:rPr>
          <w:t>6.5 Typologie des stations et des campagnes agricoles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_Toc235708794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33</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95" w:history="1">
        <w:r w:rsidRPr="002E22EA">
          <w:rPr>
            <w:rStyle w:val="Lienhypertexte"/>
            <w:rFonts w:asciiTheme="majorBidi" w:hAnsiTheme="majorBidi" w:cstheme="majorBidi"/>
            <w:noProof/>
            <w:lang w:val="fr-FR"/>
          </w:rPr>
          <w:t>Conclusion générale et perspectives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_Toc235708795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34</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96" w:history="1">
        <w:r w:rsidRPr="002E22EA">
          <w:rPr>
            <w:rStyle w:val="Lienhypertexte"/>
            <w:rFonts w:asciiTheme="majorBidi" w:hAnsiTheme="majorBidi" w:cstheme="majorBidi"/>
            <w:noProof/>
            <w:lang w:val="fr-FR"/>
          </w:rPr>
          <w:t>Bibliographie et webographie</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_Toc235708796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35</w:t>
        </w:r>
        <w:r w:rsidRPr="002E22EA">
          <w:rPr>
            <w:rFonts w:asciiTheme="majorBidi" w:hAnsiTheme="majorBidi" w:cstheme="majorBidi"/>
            <w:noProof/>
            <w:webHidden/>
          </w:rPr>
          <w:fldChar w:fldCharType="end"/>
        </w:r>
      </w:hyperlink>
    </w:p>
    <w:p w:rsidR="002E22EA" w:rsidRPr="002E22EA" w:rsidRDefault="002E22EA">
      <w:pPr>
        <w:pStyle w:val="TM1"/>
        <w:tabs>
          <w:tab w:val="right" w:leader="dot" w:pos="9062"/>
        </w:tabs>
        <w:rPr>
          <w:rFonts w:asciiTheme="majorBidi" w:hAnsiTheme="majorBidi" w:cstheme="majorBidi"/>
          <w:noProof/>
          <w:lang w:val="fr-FR" w:eastAsia="fr-FR"/>
        </w:rPr>
      </w:pPr>
      <w:hyperlink w:anchor="_Toc235708797" w:history="1">
        <w:r w:rsidRPr="002E22EA">
          <w:rPr>
            <w:rStyle w:val="Lienhypertexte"/>
            <w:rFonts w:asciiTheme="majorBidi" w:hAnsiTheme="majorBidi" w:cstheme="majorBidi"/>
            <w:noProof/>
            <w:lang w:val="fr-FR"/>
          </w:rPr>
          <w:t>Annexes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_Toc235708797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36</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98" w:history="1">
        <w:r w:rsidRPr="002E22EA">
          <w:rPr>
            <w:rStyle w:val="Lienhypertexte"/>
            <w:rFonts w:asciiTheme="majorBidi" w:hAnsiTheme="majorBidi" w:cstheme="majorBidi"/>
            <w:noProof/>
            <w:lang w:val="fr-FR"/>
          </w:rPr>
          <w:t>Annexe A — Structure du projet</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_Toc235708798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36</w:t>
        </w:r>
        <w:r w:rsidRPr="002E22EA">
          <w:rPr>
            <w:rFonts w:asciiTheme="majorBidi" w:hAnsiTheme="majorBidi" w:cstheme="majorBidi"/>
            <w:noProof/>
            <w:webHidden/>
          </w:rPr>
          <w:fldChar w:fldCharType="end"/>
        </w:r>
      </w:hyperlink>
    </w:p>
    <w:p w:rsidR="002E22EA" w:rsidRPr="002E22EA" w:rsidRDefault="002E22EA">
      <w:pPr>
        <w:pStyle w:val="TM2"/>
        <w:tabs>
          <w:tab w:val="right" w:leader="dot" w:pos="9062"/>
        </w:tabs>
        <w:rPr>
          <w:rFonts w:asciiTheme="majorBidi" w:hAnsiTheme="majorBidi" w:cstheme="majorBidi"/>
          <w:noProof/>
          <w:lang w:val="fr-FR" w:eastAsia="fr-FR"/>
        </w:rPr>
      </w:pPr>
      <w:hyperlink w:anchor="_Toc235708799" w:history="1">
        <w:r w:rsidRPr="002E22EA">
          <w:rPr>
            <w:rStyle w:val="Lienhypertexte"/>
            <w:rFonts w:asciiTheme="majorBidi" w:hAnsiTheme="majorBidi" w:cstheme="majorBidi"/>
            <w:noProof/>
          </w:rPr>
          <w:t>Annexe B — Liste des abréviations</w:t>
        </w:r>
        <w:r w:rsidRPr="002E22EA">
          <w:rPr>
            <w:rFonts w:asciiTheme="majorBidi" w:hAnsiTheme="majorBidi" w:cstheme="majorBidi"/>
            <w:noProof/>
            <w:webHidden/>
          </w:rPr>
          <w:tab/>
        </w:r>
        <w:r w:rsidRPr="002E22EA">
          <w:rPr>
            <w:rFonts w:asciiTheme="majorBidi" w:hAnsiTheme="majorBidi" w:cstheme="majorBidi"/>
            <w:noProof/>
            <w:webHidden/>
          </w:rPr>
          <w:fldChar w:fldCharType="begin"/>
        </w:r>
        <w:r w:rsidRPr="002E22EA">
          <w:rPr>
            <w:rFonts w:asciiTheme="majorBidi" w:hAnsiTheme="majorBidi" w:cstheme="majorBidi"/>
            <w:noProof/>
            <w:webHidden/>
          </w:rPr>
          <w:instrText xml:space="preserve"> PAGEREF _Toc235708799 \h </w:instrText>
        </w:r>
        <w:r w:rsidRPr="002E22EA">
          <w:rPr>
            <w:rFonts w:asciiTheme="majorBidi" w:hAnsiTheme="majorBidi" w:cstheme="majorBidi"/>
            <w:noProof/>
            <w:webHidden/>
          </w:rPr>
        </w:r>
        <w:r w:rsidRPr="002E22EA">
          <w:rPr>
            <w:rFonts w:asciiTheme="majorBidi" w:hAnsiTheme="majorBidi" w:cstheme="majorBidi"/>
            <w:noProof/>
            <w:webHidden/>
          </w:rPr>
          <w:fldChar w:fldCharType="separate"/>
        </w:r>
        <w:r w:rsidRPr="002E22EA">
          <w:rPr>
            <w:rFonts w:asciiTheme="majorBidi" w:hAnsiTheme="majorBidi" w:cstheme="majorBidi"/>
            <w:noProof/>
            <w:webHidden/>
          </w:rPr>
          <w:t>36</w:t>
        </w:r>
        <w:r w:rsidRPr="002E22EA">
          <w:rPr>
            <w:rFonts w:asciiTheme="majorBidi" w:hAnsiTheme="majorBidi" w:cstheme="majorBidi"/>
            <w:noProof/>
            <w:webHidden/>
          </w:rPr>
          <w:fldChar w:fldCharType="end"/>
        </w:r>
      </w:hyperlink>
    </w:p>
    <w:p w:rsidR="00845158" w:rsidRPr="002E22EA" w:rsidRDefault="0009058E">
      <w:pPr>
        <w:rPr>
          <w:rFonts w:asciiTheme="majorBidi" w:hAnsiTheme="majorBidi" w:cstheme="majorBidi"/>
          <w:lang w:val="fr-FR"/>
        </w:rPr>
      </w:pPr>
      <w:r w:rsidRPr="002E22EA">
        <w:rPr>
          <w:rFonts w:asciiTheme="majorBidi" w:hAnsiTheme="majorBidi" w:cstheme="majorBidi"/>
        </w:rPr>
        <w:fldChar w:fldCharType="end"/>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3" w:name="_Toc235708749"/>
      <w:r w:rsidRPr="002E22EA">
        <w:rPr>
          <w:lang w:val="fr-FR"/>
        </w:rPr>
        <w:lastRenderedPageBreak/>
        <w:t>Introduction générale</w:t>
      </w:r>
      <w:bookmarkEnd w:id="3"/>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 gestion de l'eau et le suivi </w:t>
      </w:r>
      <w:proofErr w:type="spellStart"/>
      <w:r w:rsidRPr="002E22EA">
        <w:rPr>
          <w:rFonts w:asciiTheme="majorBidi" w:hAnsiTheme="majorBidi" w:cstheme="majorBidi"/>
          <w:lang w:val="fr-FR"/>
        </w:rPr>
        <w:t>agroclimatique</w:t>
      </w:r>
      <w:proofErr w:type="spellEnd"/>
      <w:r w:rsidRPr="002E22EA">
        <w:rPr>
          <w:rFonts w:asciiTheme="majorBidi" w:hAnsiTheme="majorBidi" w:cstheme="majorBidi"/>
          <w:lang w:val="fr-FR"/>
        </w:rPr>
        <w:t xml:space="preserve"> constituent des enjeux centraux pour les offices régionaux de mise en valeur agricole au Maroc, dont la mission consiste à optimiser l'exploitation des ressources hydriques et à accompagner les agriculteurs dans un contexte de variabilité climatique croissante. L'Office Régional de Mise en Valeur Agricole du Gharb (ORMVAG) exploite à cet effet un réseau de stations météorologiques réparties sur les provinces de </w:t>
      </w:r>
      <w:proofErr w:type="spellStart"/>
      <w:r w:rsidRPr="002E22EA">
        <w:rPr>
          <w:rFonts w:asciiTheme="majorBidi" w:hAnsiTheme="majorBidi" w:cstheme="majorBidi"/>
          <w:lang w:val="fr-FR"/>
        </w:rPr>
        <w:t>Kénitra</w:t>
      </w:r>
      <w:proofErr w:type="spellEnd"/>
      <w:r w:rsidRPr="002E22EA">
        <w:rPr>
          <w:rFonts w:asciiTheme="majorBidi" w:hAnsiTheme="majorBidi" w:cstheme="majorBidi"/>
          <w:lang w:val="fr-FR"/>
        </w:rPr>
        <w:t xml:space="preserve">, Sidi Kacem et Sidi Slimane, dont les mesures alimentent quotidiennement des indicateurs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xml:space="preserve"> et des bulletins de suivi transmis en interne et à des partenaires institutionnels.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Avant ce projet, le traitement de ces données reposait en grande partie sur des opérations manuelles ou faiblement automatisées : saisie et vérification des relevés, calcul des indicateurs, mise en forme des bulletins et diffusion par courrier électronique. Ce mode de fonctionnement, chronophage et sensible aux erreurs humaines, limitait la réactivité du service face aux besoins de suivi en temps quasi réel, en particulier pour la détection d'événements critiques (gel, stress thermique, déficit hydrique).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C'est dans ce contexte que s'inscrit le présent stage de fin d'études, dont l'objectif a été de concevoir et développer une application de bureau centralisant la collecte, le traitement, la visualisation et la diffusion automatisée des données météorologiques et des indicateurs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xml:space="preserve"> de l'ORMVAG, tout en explorant l'apport de techniques d'apprentissage automatique pour la prévision météorologique à court terme et la détection d'anomalies dans les mesures.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Ce rapport présente l'ensemble de la démarche suivie. Le premier chapitre situe le contexte organisationnel et la problématique du projet. Le deuxième chapitre détaille l'analyse des besoins et le cahier des charges retenu. Le troisième chapitre expose les choix de conception, tant sur le plan architectural que technologique. Le quatrième chapitre décrit la réalisation des différents modules de l'application. Le cinquième chapitre présente la démarche de test et de validation. Le rapport se conclut par un bilan du travail réalisé et les perspectives d'évolution envisagées.</w:t>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rsidP="00B8701E">
      <w:pPr>
        <w:pStyle w:val="Titre1"/>
        <w:rPr>
          <w:lang w:val="fr-FR"/>
        </w:rPr>
      </w:pPr>
      <w:bookmarkStart w:id="4" w:name="_Toc235708750"/>
      <w:r w:rsidRPr="002E22EA">
        <w:rPr>
          <w:lang w:val="fr-FR"/>
        </w:rPr>
        <w:lastRenderedPageBreak/>
        <w:t>Chapitre 1 — Contexte général du projet</w:t>
      </w:r>
      <w:bookmarkEnd w:id="4"/>
    </w:p>
    <w:p w:rsidR="00845158" w:rsidRPr="002E22EA" w:rsidRDefault="0009058E" w:rsidP="00B8701E">
      <w:pPr>
        <w:pStyle w:val="Titre2"/>
        <w:rPr>
          <w:lang w:val="fr-FR"/>
        </w:rPr>
      </w:pPr>
      <w:bookmarkStart w:id="5" w:name="_Toc235708751"/>
      <w:r w:rsidRPr="002E22EA">
        <w:rPr>
          <w:lang w:val="fr-FR"/>
        </w:rPr>
        <w:t>1.1 Présentation de l'organisme d'accueil</w:t>
      </w:r>
      <w:bookmarkEnd w:id="5"/>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L'Office Régional de Mise en Valeur Agricole du Gharb (ORMVAG) est un établissement public marocain chargé du développement et de la gestion des infrastructures hydro-agricoles dans la région du Gharb, ainsi que de l'accompagnement technique des agriculteurs de la zone. Son périmètre d'intervention couvre notamment les provinces de </w:t>
      </w:r>
      <w:proofErr w:type="spellStart"/>
      <w:r w:rsidRPr="002E22EA">
        <w:rPr>
          <w:rFonts w:asciiTheme="majorBidi" w:hAnsiTheme="majorBidi" w:cstheme="majorBidi"/>
          <w:lang w:val="fr-FR"/>
        </w:rPr>
        <w:t>Kénitra</w:t>
      </w:r>
      <w:proofErr w:type="spellEnd"/>
      <w:r w:rsidRPr="002E22EA">
        <w:rPr>
          <w:rFonts w:asciiTheme="majorBidi" w:hAnsiTheme="majorBidi" w:cstheme="majorBidi"/>
          <w:lang w:val="fr-FR"/>
        </w:rPr>
        <w:t>, Sidi Kacem et Sidi Slimane.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Au sein de l'ORMVAG, le Service des Études et Données (SED) est en charge du suivi météorologique et </w:t>
      </w:r>
      <w:proofErr w:type="spellStart"/>
      <w:r w:rsidRPr="002E22EA">
        <w:rPr>
          <w:rFonts w:asciiTheme="majorBidi" w:hAnsiTheme="majorBidi" w:cstheme="majorBidi"/>
          <w:lang w:val="fr-FR"/>
        </w:rPr>
        <w:t>agroclimatique</w:t>
      </w:r>
      <w:proofErr w:type="spellEnd"/>
      <w:r w:rsidRPr="002E22EA">
        <w:rPr>
          <w:rFonts w:asciiTheme="majorBidi" w:hAnsiTheme="majorBidi" w:cstheme="majorBidi"/>
          <w:lang w:val="fr-FR"/>
        </w:rPr>
        <w:t xml:space="preserve"> du périmètre irrigué : exploitation du réseau de stations de mesure, calcul des indicateurs (pluviométrie, bilan hydrique, gel, stress thermique) et production de bulletins périodiques destinés aux directions internes et aux partenaires institutionnels, dont le bulletin officiel de relevé des précipitations pour la campagne agricole.</w:t>
      </w:r>
    </w:p>
    <w:p w:rsidR="00845158" w:rsidRPr="002E22EA" w:rsidRDefault="0009058E">
      <w:pPr>
        <w:pStyle w:val="Titre2"/>
        <w:rPr>
          <w:lang w:val="fr-FR"/>
        </w:rPr>
      </w:pPr>
      <w:bookmarkStart w:id="6" w:name="_Toc235708752"/>
      <w:r w:rsidRPr="002E22EA">
        <w:rPr>
          <w:lang w:val="fr-FR"/>
        </w:rPr>
        <w:t>1.2 Contexte et problématique</w:t>
      </w:r>
      <w:bookmarkEnd w:id="6"/>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SED dispose d'un réseau de quatorze stations météorologiques automatiques réparties sur les trois provinces du périmètre. Ces stations ne remontent pas leurs mesures directement à l'ORMVAG : elles alimentent une plateforme web tierce de télé-avertissement agricole (avertissement.yobeen.com), qui centralise la télémétrie de l'ensemble du réseau et constitue le dépôt de référence des mesures brutes (température, humidité, pluie, vent, rayonnement). Avant ce projet, la récupération de ces données depuis la plateforme vers les outils de travail du SED reposait sur des exports Excel téléchargés manuellement site par station, puis retraités à l'aide de feuilles de calcul pour produire les indicateurs et les bulletins destinés à la diffusion.</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Cette organisation présentait plusieurs limites identifiées en amont du stage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l'absence d'un outil centralisé de gestion des données, entraînant une dispersion des fichiers et un risque d'incohérence entre versions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un temps de traitement manuel important pour récupérer les exports depuis la plateforme externe puis produire les bulletins journaliers, au détriment de la réactivité en cas d'événement climatique critique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une absence de traçabilité des accès et des modifications sur les données sensibles (comptes utilisateurs, historique)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aucune capacité de prévision à court terme ni de détection automatique de mesures suspectes (pannes de capteurs, valeurs aberrantes).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projet confié pour ce stage visait à répondre à ces limites par la conception d'une application de bureau dédiée, intégrée au fonctionnement du SED, capable d'automatiser l'ensemble de la chaîne allant de l'import des mesures jusqu'à la diffusion des rapports, tout en introduisant des briques d'intelligence artificielle à valeur ajoutée pour l'aide à la décision.</w:t>
      </w:r>
    </w:p>
    <w:p w:rsidR="00845158" w:rsidRPr="002E22EA" w:rsidRDefault="0009058E">
      <w:pPr>
        <w:pStyle w:val="Titre2"/>
        <w:rPr>
          <w:lang w:val="fr-FR"/>
        </w:rPr>
      </w:pPr>
      <w:bookmarkStart w:id="7" w:name="_Toc235708753"/>
      <w:r w:rsidRPr="002E22EA">
        <w:rPr>
          <w:lang w:val="fr-FR"/>
        </w:rPr>
        <w:t>1.3 Objectifs du stage</w:t>
      </w:r>
      <w:bookmarkEnd w:id="7"/>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Les objectifs assignés au stage peuvent être résumés comme suit :</w:t>
      </w:r>
    </w:p>
    <w:p w:rsidR="00845158" w:rsidRPr="002E22EA" w:rsidRDefault="0009058E">
      <w:pPr>
        <w:pStyle w:val="Listenumros"/>
        <w:spacing w:after="80"/>
        <w:rPr>
          <w:rFonts w:asciiTheme="majorBidi" w:hAnsiTheme="majorBidi" w:cstheme="majorBidi"/>
          <w:lang w:val="fr-FR"/>
        </w:rPr>
      </w:pPr>
      <w:r w:rsidRPr="002E22EA">
        <w:rPr>
          <w:rFonts w:asciiTheme="majorBidi" w:hAnsiTheme="majorBidi" w:cstheme="majorBidi"/>
          <w:lang w:val="fr-FR"/>
        </w:rPr>
        <w:lastRenderedPageBreak/>
        <w:t xml:space="preserve">Développer une application de bureau permettant la gestion centralisée des stations, des mesures et des indicateurs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xml:space="preserve"> de l'ORMVAG.</w:t>
      </w:r>
    </w:p>
    <w:p w:rsidR="00845158" w:rsidRPr="002E22EA" w:rsidRDefault="0009058E">
      <w:pPr>
        <w:pStyle w:val="Listenumros"/>
        <w:spacing w:after="80"/>
        <w:rPr>
          <w:rFonts w:asciiTheme="majorBidi" w:hAnsiTheme="majorBidi" w:cstheme="majorBidi"/>
          <w:lang w:val="fr-FR"/>
        </w:rPr>
      </w:pPr>
      <w:r w:rsidRPr="002E22EA">
        <w:rPr>
          <w:rFonts w:asciiTheme="majorBidi" w:hAnsiTheme="majorBidi" w:cstheme="majorBidi"/>
          <w:lang w:val="fr-FR"/>
        </w:rPr>
        <w:t xml:space="preserve">Automatiser le calcul quotidien des indicateurs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xml:space="preserve"> (gel, stress thermique, bilan hydrique, degrés-jours de croissance).</w:t>
      </w:r>
    </w:p>
    <w:p w:rsidR="00845158" w:rsidRPr="002E22EA" w:rsidRDefault="0009058E">
      <w:pPr>
        <w:pStyle w:val="Listenumros"/>
        <w:spacing w:after="80"/>
        <w:rPr>
          <w:rFonts w:asciiTheme="majorBidi" w:hAnsiTheme="majorBidi" w:cstheme="majorBidi"/>
          <w:lang w:val="fr-FR"/>
        </w:rPr>
      </w:pPr>
      <w:r w:rsidRPr="002E22EA">
        <w:rPr>
          <w:rFonts w:asciiTheme="majorBidi" w:hAnsiTheme="majorBidi" w:cstheme="majorBidi"/>
          <w:lang w:val="fr-FR"/>
        </w:rPr>
        <w:t>Automatiser la génération et la diffusion par courrier électronique du bulletin officiel de relevé des précipitations, dans le format utilisé par le SED.</w:t>
      </w:r>
    </w:p>
    <w:p w:rsidR="00845158" w:rsidRPr="002E22EA" w:rsidRDefault="0009058E">
      <w:pPr>
        <w:pStyle w:val="Listenumros"/>
        <w:spacing w:after="80"/>
        <w:rPr>
          <w:rFonts w:asciiTheme="majorBidi" w:hAnsiTheme="majorBidi" w:cstheme="majorBidi"/>
          <w:lang w:val="fr-FR"/>
        </w:rPr>
      </w:pPr>
      <w:r w:rsidRPr="002E22EA">
        <w:rPr>
          <w:rFonts w:asciiTheme="majorBidi" w:hAnsiTheme="majorBidi" w:cstheme="majorBidi"/>
          <w:lang w:val="fr-FR"/>
        </w:rPr>
        <w:t>Mettre en place une tâche planifiée quotidienne robuste, capable de rattraper les traitements en cas d'indisponibilité temporaire de l'application.</w:t>
      </w:r>
    </w:p>
    <w:p w:rsidR="00845158" w:rsidRPr="002E22EA" w:rsidRDefault="0009058E">
      <w:pPr>
        <w:pStyle w:val="Listenumros"/>
        <w:spacing w:after="80"/>
        <w:rPr>
          <w:rFonts w:asciiTheme="majorBidi" w:hAnsiTheme="majorBidi" w:cstheme="majorBidi"/>
          <w:lang w:val="fr-FR"/>
        </w:rPr>
      </w:pPr>
      <w:r w:rsidRPr="002E22EA">
        <w:rPr>
          <w:rFonts w:asciiTheme="majorBidi" w:hAnsiTheme="majorBidi" w:cstheme="majorBidi"/>
          <w:lang w:val="fr-FR"/>
        </w:rPr>
        <w:t>Sécuriser l'accès à l'application par un système d'authentification et de gestion des rôles, avec traçabilité des actions sensibles.</w:t>
      </w:r>
    </w:p>
    <w:p w:rsidR="00845158" w:rsidRPr="002E22EA" w:rsidRDefault="0009058E">
      <w:pPr>
        <w:pStyle w:val="Listenumros"/>
        <w:spacing w:after="80"/>
        <w:rPr>
          <w:rFonts w:asciiTheme="majorBidi" w:hAnsiTheme="majorBidi" w:cstheme="majorBidi"/>
          <w:lang w:val="fr-FR"/>
        </w:rPr>
      </w:pPr>
      <w:r w:rsidRPr="002E22EA">
        <w:rPr>
          <w:rFonts w:asciiTheme="majorBidi" w:hAnsiTheme="majorBidi" w:cstheme="majorBidi"/>
          <w:lang w:val="fr-FR"/>
        </w:rPr>
        <w:t>Explorer l'apport de l'apprentissage automatique pour la détection d'anomalies dans les mesures, et étudier la faisabilité d'un prototype de prévision météorologique à J+1 (sans intégration à l'interface finale).</w:t>
      </w:r>
    </w:p>
    <w:p w:rsidR="00845158" w:rsidRPr="002E22EA" w:rsidRDefault="0009058E">
      <w:pPr>
        <w:pStyle w:val="Listenumros"/>
        <w:spacing w:after="80"/>
        <w:rPr>
          <w:rFonts w:asciiTheme="majorBidi" w:hAnsiTheme="majorBidi" w:cstheme="majorBidi"/>
          <w:lang w:val="fr-FR"/>
        </w:rPr>
      </w:pPr>
      <w:r w:rsidRPr="002E22EA">
        <w:rPr>
          <w:rFonts w:asciiTheme="majorBidi" w:hAnsiTheme="majorBidi" w:cstheme="majorBidi"/>
          <w:lang w:val="fr-FR"/>
        </w:rPr>
        <w:t>Mettre en place une politique de sauvegarde automatique de la base de données.</w:t>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8" w:name="_Toc235708754"/>
      <w:r w:rsidRPr="002E22EA">
        <w:rPr>
          <w:lang w:val="fr-FR"/>
        </w:rPr>
        <w:lastRenderedPageBreak/>
        <w:t>Chapitre 2 — Analyse et spécification des besoins</w:t>
      </w:r>
      <w:bookmarkEnd w:id="8"/>
    </w:p>
    <w:p w:rsidR="00845158" w:rsidRPr="002E22EA" w:rsidRDefault="0009058E">
      <w:pPr>
        <w:pStyle w:val="Titre2"/>
        <w:rPr>
          <w:lang w:val="fr-FR"/>
        </w:rPr>
      </w:pPr>
      <w:bookmarkStart w:id="9" w:name="_Toc235708755"/>
      <w:r w:rsidRPr="002E22EA">
        <w:rPr>
          <w:lang w:val="fr-FR"/>
        </w:rPr>
        <w:t>2.1 Étude de l'existant</w:t>
      </w:r>
      <w:bookmarkEnd w:id="9"/>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L'étude de l'existant a permis d'identifier les intervenants du processus de suivi météorologique (techniciens en charge de la collecte, responsables du SED, direction), ainsi que la chaîne réelle de circulation de la donnée : les stations du réseau ORMVAG transmettent leur télémétrie à la plateforme web de télé-avertissement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xml:space="preserve"> (avertissement.yobeen.com), et non directement au SED. Les documents de référence utilisés ont également été identifiés, en particulier le format du bulletin « RELEVÉ DES PRÉCIPITATIONS POUR LA CAMPAGNE AGRICOLE » produit par le SED, dont la structure (regroupement par province, moyennes provinciales, comparaison à la campagne précédente et à la normale sur 30 ans) a été reprise à l'identique dans l'application afin d'assurer la continuité avec les pratiques existantes.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Le format des exports Excel proposés par la plateforme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xml:space="preserve"> (une feuille par station, colonnes </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/pluie/températures/humidités/rayonnement/vent/type de donnée) a également été analysé, puisque c'est ce même format qui structure aussi bien les fichiers historiques disponibles que les exports récupérés automatiquement par l'application.</w:t>
      </w:r>
    </w:p>
    <w:p w:rsidR="00845158" w:rsidRPr="002E22EA" w:rsidRDefault="0009058E">
      <w:pPr>
        <w:pStyle w:val="Titre2"/>
        <w:rPr>
          <w:lang w:val="fr-FR"/>
        </w:rPr>
      </w:pPr>
      <w:bookmarkStart w:id="10" w:name="_Toc235708756"/>
      <w:r w:rsidRPr="002E22EA">
        <w:rPr>
          <w:lang w:val="fr-FR"/>
        </w:rPr>
        <w:t>2.2 Identification des acteurs</w:t>
      </w:r>
      <w:bookmarkEnd w:id="10"/>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Trois profils d'utilisateurs ont été retenus, correspondant aux rôles gérés par l'application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Administrateur : gestion complète de l'application, y compris les comptes utilisateurs, les rôles et les paramètres système.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Technicien : import et vérification des mesures, gestion des stations, consultation des indicateurs et génération de rapports.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Consultation : accès en lecture seule au tableau de bord, aux graphiques et aux rapports.</w:t>
      </w:r>
    </w:p>
    <w:p w:rsidR="00845158" w:rsidRPr="002E22EA" w:rsidRDefault="0009058E">
      <w:pPr>
        <w:pStyle w:val="Titre2"/>
        <w:rPr>
          <w:lang w:val="fr-FR"/>
        </w:rPr>
      </w:pPr>
      <w:bookmarkStart w:id="11" w:name="_Toc235708757"/>
      <w:r w:rsidRPr="002E22EA">
        <w:rPr>
          <w:lang w:val="fr-FR"/>
        </w:rPr>
        <w:t>2.3 Cahier des charges fonctionnel</w:t>
      </w:r>
      <w:bookmarkEnd w:id="11"/>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cahier des charges fonctionnel retenu pour l'application couvre les besoins suivants, organisés par domaine :</w:t>
      </w:r>
    </w:p>
    <w:p w:rsidR="00845158" w:rsidRPr="002E22EA" w:rsidRDefault="0009058E">
      <w:pPr>
        <w:pStyle w:val="Titre3"/>
        <w:rPr>
          <w:rFonts w:asciiTheme="majorBidi" w:hAnsiTheme="majorBidi"/>
          <w:color w:val="auto"/>
        </w:rPr>
      </w:pPr>
      <w:bookmarkStart w:id="12" w:name="_Toc235708758"/>
      <w:r w:rsidRPr="002E22EA">
        <w:rPr>
          <w:rFonts w:asciiTheme="majorBidi" w:hAnsiTheme="majorBidi"/>
          <w:color w:val="auto"/>
        </w:rPr>
        <w:t xml:space="preserve">Tableau de </w:t>
      </w:r>
      <w:proofErr w:type="spellStart"/>
      <w:r w:rsidRPr="002E22EA">
        <w:rPr>
          <w:rFonts w:asciiTheme="majorBidi" w:hAnsiTheme="majorBidi"/>
          <w:color w:val="auto"/>
        </w:rPr>
        <w:t>bord</w:t>
      </w:r>
      <w:proofErr w:type="spellEnd"/>
      <w:r w:rsidRPr="002E22EA">
        <w:rPr>
          <w:rFonts w:asciiTheme="majorBidi" w:hAnsiTheme="majorBidi"/>
          <w:color w:val="auto"/>
        </w:rPr>
        <w:t xml:space="preserve"> </w:t>
      </w:r>
      <w:proofErr w:type="gramStart"/>
      <w:r w:rsidRPr="002E22EA">
        <w:rPr>
          <w:rFonts w:asciiTheme="majorBidi" w:hAnsiTheme="majorBidi"/>
          <w:color w:val="auto"/>
        </w:rPr>
        <w:t>et</w:t>
      </w:r>
      <w:proofErr w:type="gramEnd"/>
      <w:r w:rsidRPr="002E22EA">
        <w:rPr>
          <w:rFonts w:asciiTheme="majorBidi" w:hAnsiTheme="majorBidi"/>
          <w:color w:val="auto"/>
        </w:rPr>
        <w:t xml:space="preserve"> </w:t>
      </w:r>
      <w:proofErr w:type="spellStart"/>
      <w:r w:rsidRPr="002E22EA">
        <w:rPr>
          <w:rFonts w:asciiTheme="majorBidi" w:hAnsiTheme="majorBidi"/>
          <w:color w:val="auto"/>
        </w:rPr>
        <w:t>visualisation</w:t>
      </w:r>
      <w:bookmarkEnd w:id="12"/>
      <w:proofErr w:type="spellEnd"/>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Vue d'ensemble en temps réel : stations actives, mesures du jour, température moyenne, tendances.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Système d'alertes automatiques (gel, stress thermique, déficit hydrique).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Carte interactive de localisation des stations avec statut visuel (OK / déficit / alerte).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Graphiques d'évolution par variable météorologique (température, humidité, pluie, vent) sur différentes périodes.</w:t>
      </w:r>
    </w:p>
    <w:p w:rsidR="00845158" w:rsidRPr="002E22EA" w:rsidRDefault="0009058E">
      <w:pPr>
        <w:pStyle w:val="Titre3"/>
        <w:rPr>
          <w:rFonts w:asciiTheme="majorBidi" w:hAnsiTheme="majorBidi"/>
          <w:color w:val="auto"/>
        </w:rPr>
      </w:pPr>
      <w:bookmarkStart w:id="13" w:name="_Toc235708759"/>
      <w:proofErr w:type="spellStart"/>
      <w:r w:rsidRPr="002E22EA">
        <w:rPr>
          <w:rFonts w:asciiTheme="majorBidi" w:hAnsiTheme="majorBidi"/>
          <w:color w:val="auto"/>
        </w:rPr>
        <w:t>Gestion</w:t>
      </w:r>
      <w:proofErr w:type="spellEnd"/>
      <w:r w:rsidRPr="002E22EA">
        <w:rPr>
          <w:rFonts w:asciiTheme="majorBidi" w:hAnsiTheme="majorBidi"/>
          <w:color w:val="auto"/>
        </w:rPr>
        <w:t xml:space="preserve"> des </w:t>
      </w:r>
      <w:proofErr w:type="spellStart"/>
      <w:r w:rsidRPr="002E22EA">
        <w:rPr>
          <w:rFonts w:asciiTheme="majorBidi" w:hAnsiTheme="majorBidi"/>
          <w:color w:val="auto"/>
        </w:rPr>
        <w:t>données</w:t>
      </w:r>
      <w:bookmarkEnd w:id="13"/>
      <w:proofErr w:type="spellEnd"/>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Import automatique des mesures météo depuis la plateforme externe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xml:space="preserve"> (avertissement.yobeen.com), par connexion authentifiée et téléchargement des exports Excel de chaque station, avec traitement en arrière-plan pour ne pas bloquer l'interface.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lastRenderedPageBreak/>
        <w:t xml:space="preserve">Import manuel d'un fichier Excel/CSV déjà présent sur le poste (même format que les exports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pour les cas où le fichier a été récupéré par un autre moyen.</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Import d'historique météo pluriannuel par station, de façon idempotente (sans doublon en cas de ré-import).</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Gestion des stations : création, modification, suivi de l'état (actif/inactif).</w:t>
      </w:r>
    </w:p>
    <w:p w:rsidR="00845158" w:rsidRPr="002E22EA" w:rsidRDefault="0009058E">
      <w:pPr>
        <w:pStyle w:val="Titre3"/>
        <w:rPr>
          <w:rFonts w:asciiTheme="majorBidi" w:hAnsiTheme="majorBidi"/>
          <w:color w:val="auto"/>
        </w:rPr>
      </w:pPr>
      <w:bookmarkStart w:id="14" w:name="_Toc235708760"/>
      <w:proofErr w:type="spellStart"/>
      <w:r w:rsidRPr="002E22EA">
        <w:rPr>
          <w:rFonts w:asciiTheme="majorBidi" w:hAnsiTheme="majorBidi"/>
          <w:color w:val="auto"/>
        </w:rPr>
        <w:t>Indicateurs</w:t>
      </w:r>
      <w:proofErr w:type="spellEnd"/>
      <w:r w:rsidRPr="002E22EA">
        <w:rPr>
          <w:rFonts w:asciiTheme="majorBidi" w:hAnsiTheme="majorBidi"/>
          <w:color w:val="auto"/>
        </w:rPr>
        <w:t xml:space="preserve"> </w:t>
      </w:r>
      <w:proofErr w:type="spellStart"/>
      <w:r w:rsidRPr="002E22EA">
        <w:rPr>
          <w:rFonts w:asciiTheme="majorBidi" w:hAnsiTheme="majorBidi"/>
          <w:color w:val="auto"/>
        </w:rPr>
        <w:t>agroclimatiques</w:t>
      </w:r>
      <w:bookmarkEnd w:id="14"/>
      <w:proofErr w:type="spellEnd"/>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Calcul automatique et quotidien des indicateurs journaliers par station : cumuls de pluie (7 j, 30 j, saison), cumul d'</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sur 7 jours, bilan hydrique, jours sans pluie consécutifs, détection de gel, détection de stress thermique, degrés-jours de croissance (GDD) journaliers et cumulés sur la saison.</w:t>
      </w:r>
    </w:p>
    <w:p w:rsidR="00845158" w:rsidRPr="002E22EA" w:rsidRDefault="0009058E">
      <w:pPr>
        <w:pStyle w:val="Titre3"/>
        <w:rPr>
          <w:rFonts w:asciiTheme="majorBidi" w:hAnsiTheme="majorBidi"/>
          <w:color w:val="auto"/>
        </w:rPr>
      </w:pPr>
      <w:bookmarkStart w:id="15" w:name="_Toc235708761"/>
      <w:r w:rsidRPr="002E22EA">
        <w:rPr>
          <w:rFonts w:asciiTheme="majorBidi" w:hAnsiTheme="majorBidi"/>
          <w:color w:val="auto"/>
        </w:rPr>
        <w:t>Rapports</w:t>
      </w:r>
      <w:bookmarkEnd w:id="15"/>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Génération de rapports (Excel avec graphiques, PDF, CSV) à partir des données collectées, groupés par province.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Génération automatique quotidienne du bulletin officiel de relevé des précipitations, avec envoi par courrier électronique.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Envoi manuel de rapports depuis l'interface, avec choix de la période, des stations et du format.</w:t>
      </w:r>
    </w:p>
    <w:p w:rsidR="00845158" w:rsidRPr="002E22EA" w:rsidRDefault="0009058E">
      <w:pPr>
        <w:pStyle w:val="Titre3"/>
        <w:rPr>
          <w:rFonts w:asciiTheme="majorBidi" w:hAnsiTheme="majorBidi"/>
          <w:color w:val="auto"/>
        </w:rPr>
      </w:pPr>
      <w:bookmarkStart w:id="16" w:name="_Toc235708762"/>
      <w:r w:rsidRPr="002E22EA">
        <w:rPr>
          <w:rFonts w:asciiTheme="majorBidi" w:hAnsiTheme="majorBidi"/>
          <w:color w:val="auto"/>
        </w:rPr>
        <w:t xml:space="preserve">Intelligence </w:t>
      </w:r>
      <w:proofErr w:type="spellStart"/>
      <w:r w:rsidRPr="002E22EA">
        <w:rPr>
          <w:rFonts w:asciiTheme="majorBidi" w:hAnsiTheme="majorBidi"/>
          <w:color w:val="auto"/>
        </w:rPr>
        <w:t>artificielle</w:t>
      </w:r>
      <w:bookmarkEnd w:id="16"/>
      <w:proofErr w:type="spellEnd"/>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Prévision à J+1 (pluie, température) par station, à partir d'un historique de mesures.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Détection des journées statistiquement atypiques (anomalies) en complément des règles de plausibilité physique déjà en place.</w:t>
      </w:r>
    </w:p>
    <w:p w:rsidR="00845158" w:rsidRPr="002E22EA" w:rsidRDefault="0009058E">
      <w:pPr>
        <w:pStyle w:val="Titre3"/>
        <w:rPr>
          <w:rFonts w:asciiTheme="majorBidi" w:hAnsiTheme="majorBidi"/>
          <w:color w:val="auto"/>
        </w:rPr>
      </w:pPr>
      <w:bookmarkStart w:id="17" w:name="_Toc235708763"/>
      <w:r w:rsidRPr="002E22EA">
        <w:rPr>
          <w:rFonts w:asciiTheme="majorBidi" w:hAnsiTheme="majorBidi"/>
          <w:color w:val="auto"/>
        </w:rPr>
        <w:t xml:space="preserve">Administration </w:t>
      </w:r>
      <w:proofErr w:type="gramStart"/>
      <w:r w:rsidRPr="002E22EA">
        <w:rPr>
          <w:rFonts w:asciiTheme="majorBidi" w:hAnsiTheme="majorBidi"/>
          <w:color w:val="auto"/>
        </w:rPr>
        <w:t>et</w:t>
      </w:r>
      <w:proofErr w:type="gramEnd"/>
      <w:r w:rsidRPr="002E22EA">
        <w:rPr>
          <w:rFonts w:asciiTheme="majorBidi" w:hAnsiTheme="majorBidi"/>
          <w:color w:val="auto"/>
        </w:rPr>
        <w:t xml:space="preserve"> </w:t>
      </w:r>
      <w:proofErr w:type="spellStart"/>
      <w:r w:rsidRPr="002E22EA">
        <w:rPr>
          <w:rFonts w:asciiTheme="majorBidi" w:hAnsiTheme="majorBidi"/>
          <w:color w:val="auto"/>
        </w:rPr>
        <w:t>sécurité</w:t>
      </w:r>
      <w:bookmarkEnd w:id="17"/>
      <w:proofErr w:type="spellEnd"/>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Authentification des utilisateurs et contrôle d'accès basé sur les rôles.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Historique des modifications sensibles (comptes, rôles, mots de passe).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Sauvegarde manuelle et automatique planifiée de la base de données, avec purge des sauvegardes les plus anciennes.</w:t>
      </w:r>
    </w:p>
    <w:p w:rsidR="00845158" w:rsidRPr="002E22EA" w:rsidRDefault="0009058E">
      <w:pPr>
        <w:pStyle w:val="Titre2"/>
      </w:pPr>
      <w:bookmarkStart w:id="18" w:name="_Toc235708764"/>
      <w:r w:rsidRPr="002E22EA">
        <w:t xml:space="preserve">2.4 </w:t>
      </w:r>
      <w:proofErr w:type="spellStart"/>
      <w:r w:rsidRPr="002E22EA">
        <w:t>Besoins</w:t>
      </w:r>
      <w:proofErr w:type="spellEnd"/>
      <w:r w:rsidRPr="002E22EA">
        <w:t xml:space="preserve"> non </w:t>
      </w:r>
      <w:proofErr w:type="spellStart"/>
      <w:r w:rsidRPr="002E22EA">
        <w:t>fonctionnels</w:t>
      </w:r>
      <w:bookmarkEnd w:id="18"/>
      <w:proofErr w:type="spellEnd"/>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Fiabilité : la tâche planifiée quotidienne doit pouvoir se rattraper automatiquement en cas d'indisponibilité de l'application, sans intervention manuelle.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Résilience : l'échec d'une étape du traitement quotidien (ex. envoi d'e-mail sans configuration SMTP) ne doit pas empêcher l'exécution des étapes suivantes.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Continuité métier : le format des bulletins générés doit rester conforme à celui utilisé historiquement par le SED, afin de ne pas perturber les destinataires habituels.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Sécurité : les mots de passe doivent être stockés de façon hachée, jamais en clair, et les actions sensibles doivent être journalisées.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Compatibilité : l'application doit fonctionner en environnement Windows, plateforme utilisée par les postes de travail du SED.</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Maintenabilité : l'architecture logicielle doit séparer clairement les couches modèles, services et interface, afin de faciliter les évolutions futures.</w:t>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19" w:name="_Toc235708765"/>
      <w:r w:rsidRPr="002E22EA">
        <w:rPr>
          <w:lang w:val="fr-FR"/>
        </w:rPr>
        <w:lastRenderedPageBreak/>
        <w:t>Chapitre 3 — Conception</w:t>
      </w:r>
      <w:bookmarkEnd w:id="19"/>
    </w:p>
    <w:p w:rsidR="00845158" w:rsidRPr="002E22EA" w:rsidRDefault="0009058E">
      <w:pPr>
        <w:pStyle w:val="Titre2"/>
        <w:rPr>
          <w:lang w:val="fr-FR"/>
        </w:rPr>
      </w:pPr>
      <w:bookmarkStart w:id="20" w:name="_Toc235708766"/>
      <w:r w:rsidRPr="002E22EA">
        <w:rPr>
          <w:lang w:val="fr-FR"/>
        </w:rPr>
        <w:t>3.1 Architecture générale</w:t>
      </w:r>
      <w:bookmarkEnd w:id="20"/>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L'application repose sur une architecture en couches, séparant la présentation, </w:t>
      </w:r>
      <w:proofErr w:type="gramStart"/>
      <w:r w:rsidRPr="002E22EA">
        <w:rPr>
          <w:rFonts w:asciiTheme="majorBidi" w:hAnsiTheme="majorBidi" w:cstheme="majorBidi"/>
          <w:lang w:val="fr-FR"/>
        </w:rPr>
        <w:t>la</w:t>
      </w:r>
      <w:proofErr w:type="gramEnd"/>
      <w:r w:rsidRPr="002E22EA">
        <w:rPr>
          <w:rFonts w:asciiTheme="majorBidi" w:hAnsiTheme="majorBidi" w:cstheme="majorBidi"/>
          <w:lang w:val="fr-FR"/>
        </w:rPr>
        <w:t xml:space="preserve"> logique métier et l'accès aux données, ce qui facilite la maintenance et l'évolution indépendante de chaque couche :</w:t>
      </w:r>
    </w:p>
    <w:p w:rsidR="00845158" w:rsidRPr="002E22EA" w:rsidRDefault="0009058E">
      <w:pPr>
        <w:pStyle w:val="Listepuces"/>
        <w:spacing w:after="80"/>
        <w:rPr>
          <w:rFonts w:asciiTheme="majorBidi" w:hAnsiTheme="majorBidi" w:cstheme="majorBidi"/>
          <w:lang w:val="fr-FR"/>
        </w:rPr>
      </w:pPr>
      <w:proofErr w:type="spellStart"/>
      <w:r w:rsidRPr="002E22EA">
        <w:rPr>
          <w:rFonts w:asciiTheme="majorBidi" w:hAnsiTheme="majorBidi" w:cstheme="majorBidi"/>
          <w:lang w:val="fr-FR"/>
        </w:rPr>
        <w:t>models</w:t>
      </w:r>
      <w:proofErr w:type="spellEnd"/>
      <w:r w:rsidRPr="002E22EA">
        <w:rPr>
          <w:rFonts w:asciiTheme="majorBidi" w:hAnsiTheme="majorBidi" w:cstheme="majorBidi"/>
          <w:lang w:val="fr-FR"/>
        </w:rPr>
        <w:t xml:space="preserve">/ — modèles </w:t>
      </w:r>
      <w:proofErr w:type="spellStart"/>
      <w:r w:rsidRPr="002E22EA">
        <w:rPr>
          <w:rFonts w:asciiTheme="majorBidi" w:hAnsiTheme="majorBidi" w:cstheme="majorBidi"/>
          <w:lang w:val="fr-FR"/>
        </w:rPr>
        <w:t>SQLAlchemy</w:t>
      </w:r>
      <w:proofErr w:type="spellEnd"/>
      <w:r w:rsidRPr="002E22EA">
        <w:rPr>
          <w:rFonts w:asciiTheme="majorBidi" w:hAnsiTheme="majorBidi" w:cstheme="majorBidi"/>
          <w:lang w:val="fr-FR"/>
        </w:rPr>
        <w:t xml:space="preserve"> représentant les entités persistées (Station, Mesure, </w:t>
      </w:r>
      <w:proofErr w:type="spellStart"/>
      <w:r w:rsidRPr="002E22EA">
        <w:rPr>
          <w:rFonts w:asciiTheme="majorBidi" w:hAnsiTheme="majorBidi" w:cstheme="majorBidi"/>
          <w:lang w:val="fr-FR"/>
        </w:rPr>
        <w:t>IndicateurJournalier</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Role</w:t>
      </w:r>
      <w:proofErr w:type="spellEnd"/>
      <w:r w:rsidRPr="002E22EA">
        <w:rPr>
          <w:rFonts w:asciiTheme="majorBidi" w:hAnsiTheme="majorBidi" w:cstheme="majorBidi"/>
          <w:lang w:val="fr-FR"/>
        </w:rPr>
        <w:t xml:space="preserve">, User, </w:t>
      </w:r>
      <w:proofErr w:type="spellStart"/>
      <w:r w:rsidRPr="002E22EA">
        <w:rPr>
          <w:rFonts w:asciiTheme="majorBidi" w:hAnsiTheme="majorBidi" w:cstheme="majorBidi"/>
          <w:lang w:val="fr-FR"/>
        </w:rPr>
        <w:t>HistoriqueModification</w:t>
      </w:r>
      <w:proofErr w:type="spellEnd"/>
      <w:r w:rsidRPr="002E22EA">
        <w:rPr>
          <w:rFonts w:asciiTheme="majorBidi" w:hAnsiTheme="majorBidi" w:cstheme="majorBidi"/>
          <w:lang w:val="fr-FR"/>
        </w:rPr>
        <w:t>)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services/ — logique métier : calcul des indicateurs, génération des alertes, génération des rapports, envoi d'e-mails, sauvegarde, historique, planification, prévision et détection d'anomalies par apprentissage automatique ;</w:t>
      </w:r>
    </w:p>
    <w:p w:rsidR="00845158" w:rsidRPr="002E22EA" w:rsidRDefault="0009058E">
      <w:pPr>
        <w:pStyle w:val="Listepuces"/>
        <w:spacing w:after="80"/>
        <w:rPr>
          <w:rFonts w:asciiTheme="majorBidi" w:hAnsiTheme="majorBidi" w:cstheme="majorBidi"/>
          <w:lang w:val="fr-FR"/>
        </w:rPr>
      </w:pPr>
      <w:proofErr w:type="spellStart"/>
      <w:r w:rsidRPr="002E22EA">
        <w:rPr>
          <w:rFonts w:asciiTheme="majorBidi" w:hAnsiTheme="majorBidi" w:cstheme="majorBidi"/>
          <w:lang w:val="fr-FR"/>
        </w:rPr>
        <w:t>views</w:t>
      </w:r>
      <w:proofErr w:type="spellEnd"/>
      <w:r w:rsidRPr="002E22EA">
        <w:rPr>
          <w:rFonts w:asciiTheme="majorBidi" w:hAnsiTheme="majorBidi" w:cstheme="majorBidi"/>
          <w:lang w:val="fr-FR"/>
        </w:rPr>
        <w:t>/ — pages de l'interface graphique (tableau de bord, import, stations, indicateurs, graphiques, carte, rapports, prévisions, utilisateurs, paramètres) ;</w:t>
      </w:r>
    </w:p>
    <w:p w:rsidR="00845158" w:rsidRPr="002E22EA" w:rsidRDefault="0009058E">
      <w:pPr>
        <w:pStyle w:val="Listepuces"/>
        <w:spacing w:after="80"/>
        <w:rPr>
          <w:rFonts w:asciiTheme="majorBidi" w:hAnsiTheme="majorBidi" w:cstheme="majorBidi"/>
          <w:lang w:val="fr-FR"/>
        </w:rPr>
      </w:pPr>
      <w:proofErr w:type="spellStart"/>
      <w:r w:rsidRPr="002E22EA">
        <w:rPr>
          <w:rFonts w:asciiTheme="majorBidi" w:hAnsiTheme="majorBidi" w:cstheme="majorBidi"/>
          <w:lang w:val="fr-FR"/>
        </w:rPr>
        <w:t>workers</w:t>
      </w:r>
      <w:proofErr w:type="spellEnd"/>
      <w:r w:rsidRPr="002E22EA">
        <w:rPr>
          <w:rFonts w:asciiTheme="majorBidi" w:hAnsiTheme="majorBidi" w:cstheme="majorBidi"/>
          <w:lang w:val="fr-FR"/>
        </w:rPr>
        <w:t>/ — traitements exécutés en arrière-plan (import de données), afin de ne pas bloquer l'interface pendant les opérations longues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database.py — configuration de la connexion à la base de données </w:t>
      </w:r>
      <w:proofErr w:type="spellStart"/>
      <w:r w:rsidRPr="002E22EA">
        <w:rPr>
          <w:rFonts w:asciiTheme="majorBidi" w:hAnsiTheme="majorBidi" w:cstheme="majorBidi"/>
          <w:lang w:val="fr-FR"/>
        </w:rPr>
        <w:t>PostgreSQL</w:t>
      </w:r>
      <w:proofErr w:type="spellEnd"/>
      <w:r w:rsidRPr="002E22EA">
        <w:rPr>
          <w:rFonts w:asciiTheme="majorBidi" w:hAnsiTheme="majorBidi" w:cstheme="majorBidi"/>
          <w:lang w:val="fr-FR"/>
        </w:rPr>
        <w:t>.</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Un module ML/ distinct regroupe le pipeline de préparation des données et d'entraînement des modèles d'apprentissage automatique, exécuté hors ligne, dont les artefacts (modèle LSTM, détecteur d'anomalies) sont ensuite chargés par l'application.</w:t>
      </w:r>
    </w:p>
    <w:p w:rsidR="003C03A6" w:rsidRPr="002E22EA" w:rsidRDefault="0009058E" w:rsidP="003C03A6">
      <w:pPr>
        <w:keepNext/>
        <w:jc w:val="right"/>
        <w:rPr>
          <w:rFonts w:asciiTheme="majorBidi" w:hAnsiTheme="majorBidi" w:cstheme="majorBidi"/>
        </w:rPr>
      </w:pPr>
      <w:r w:rsidRPr="002E22EA">
        <w:rPr>
          <w:rFonts w:asciiTheme="majorBidi" w:hAnsiTheme="majorBidi" w:cstheme="majorBidi"/>
          <w:noProof/>
          <w:lang w:val="fr-FR" w:eastAsia="fr-FR"/>
        </w:rPr>
        <w:drawing>
          <wp:inline distT="0" distB="0" distL="0" distR="0" wp14:anchorId="26F55C4F" wp14:editId="2DE2FAF9">
            <wp:extent cx="5579361" cy="3768919"/>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rotWithShape="1">
                    <a:blip r:embed="rId11"/>
                    <a:srcRect b="10694"/>
                    <a:stretch/>
                  </pic:blipFill>
                  <pic:spPr bwMode="auto">
                    <a:xfrm>
                      <a:off x="0" y="0"/>
                      <a:ext cx="5580000" cy="3769350"/>
                    </a:xfrm>
                    <a:prstGeom prst="rect">
                      <a:avLst/>
                    </a:prstGeom>
                    <a:ln>
                      <a:noFill/>
                    </a:ln>
                    <a:extLst>
                      <a:ext uri="{53640926-AAD7-44D8-BBD7-CCE9431645EC}">
                        <a14:shadowObscured xmlns:a14="http://schemas.microsoft.com/office/drawing/2010/main"/>
                      </a:ext>
                    </a:extLst>
                  </pic:spPr>
                </pic:pic>
              </a:graphicData>
            </a:graphic>
          </wp:inline>
        </w:drawing>
      </w:r>
    </w:p>
    <w:p w:rsidR="00845158" w:rsidRPr="002E22EA" w:rsidRDefault="003C03A6" w:rsidP="003C03A6">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1</w:t>
      </w:r>
      <w:r w:rsidRPr="002E22EA">
        <w:rPr>
          <w:rFonts w:asciiTheme="majorBidi" w:hAnsiTheme="majorBidi" w:cstheme="majorBidi"/>
        </w:rPr>
        <w:fldChar w:fldCharType="end"/>
      </w:r>
      <w:r w:rsidRPr="002E22EA">
        <w:rPr>
          <w:rFonts w:asciiTheme="majorBidi" w:hAnsiTheme="majorBidi" w:cstheme="majorBidi"/>
          <w:lang w:val="fr-FR"/>
        </w:rPr>
        <w:t>: Architecture logicielle en couches de l'application</w:t>
      </w:r>
    </w:p>
    <w:p w:rsidR="00845158" w:rsidRPr="002E22EA" w:rsidRDefault="0009058E">
      <w:pPr>
        <w:pStyle w:val="Titre2"/>
        <w:rPr>
          <w:lang w:val="fr-FR"/>
        </w:rPr>
      </w:pPr>
      <w:bookmarkStart w:id="21" w:name="_Toc235708767"/>
      <w:r w:rsidRPr="002E22EA">
        <w:rPr>
          <w:lang w:val="fr-FR"/>
        </w:rPr>
        <w:t>3.2 Modèle de données</w:t>
      </w:r>
      <w:bookmarkEnd w:id="21"/>
    </w:p>
    <w:p w:rsidR="00845158" w:rsidRPr="002E22EA" w:rsidRDefault="0009058E">
      <w:pPr>
        <w:spacing w:line="312" w:lineRule="auto"/>
        <w:jc w:val="both"/>
        <w:rPr>
          <w:rFonts w:asciiTheme="majorBidi" w:hAnsiTheme="majorBidi" w:cstheme="majorBidi"/>
        </w:rPr>
      </w:pPr>
      <w:r w:rsidRPr="002E22EA">
        <w:rPr>
          <w:rFonts w:asciiTheme="majorBidi" w:hAnsiTheme="majorBidi" w:cstheme="majorBidi"/>
          <w:lang w:val="fr-FR"/>
        </w:rPr>
        <w:t xml:space="preserve">Le modèle de données a été conçu autour de trois entités centrales — station, mesure et indicateur journalier — reliées par une relation de un-à-plusieurs, complétées par les entités de gestion des accès </w:t>
      </w:r>
      <w:r w:rsidRPr="002E22EA">
        <w:rPr>
          <w:rFonts w:asciiTheme="majorBidi" w:hAnsiTheme="majorBidi" w:cstheme="majorBidi"/>
          <w:lang w:val="fr-FR"/>
        </w:rPr>
        <w:lastRenderedPageBreak/>
        <w:t xml:space="preserve">(utilisateur, rôle) et de traçabilité (historique des modifications). </w:t>
      </w:r>
      <w:r w:rsidRPr="002E22EA">
        <w:rPr>
          <w:rFonts w:asciiTheme="majorBidi" w:hAnsiTheme="majorBidi" w:cstheme="majorBidi"/>
        </w:rPr>
        <w:t xml:space="preserve">Le tableau </w:t>
      </w:r>
      <w:proofErr w:type="spellStart"/>
      <w:r w:rsidRPr="002E22EA">
        <w:rPr>
          <w:rFonts w:asciiTheme="majorBidi" w:hAnsiTheme="majorBidi" w:cstheme="majorBidi"/>
        </w:rPr>
        <w:t>suivant</w:t>
      </w:r>
      <w:proofErr w:type="spellEnd"/>
      <w:r w:rsidRPr="002E22EA">
        <w:rPr>
          <w:rFonts w:asciiTheme="majorBidi" w:hAnsiTheme="majorBidi" w:cstheme="majorBidi"/>
        </w:rPr>
        <w:t xml:space="preserve"> </w:t>
      </w:r>
      <w:proofErr w:type="spellStart"/>
      <w:r w:rsidRPr="002E22EA">
        <w:rPr>
          <w:rFonts w:asciiTheme="majorBidi" w:hAnsiTheme="majorBidi" w:cstheme="majorBidi"/>
        </w:rPr>
        <w:t>résume</w:t>
      </w:r>
      <w:proofErr w:type="spellEnd"/>
      <w:r w:rsidRPr="002E22EA">
        <w:rPr>
          <w:rFonts w:asciiTheme="majorBidi" w:hAnsiTheme="majorBidi" w:cstheme="majorBidi"/>
        </w:rPr>
        <w:t xml:space="preserve"> les </w:t>
      </w:r>
      <w:proofErr w:type="spellStart"/>
      <w:r w:rsidRPr="002E22EA">
        <w:rPr>
          <w:rFonts w:asciiTheme="majorBidi" w:hAnsiTheme="majorBidi" w:cstheme="majorBidi"/>
        </w:rPr>
        <w:t>principales</w:t>
      </w:r>
      <w:proofErr w:type="spellEnd"/>
      <w:r w:rsidRPr="002E22EA">
        <w:rPr>
          <w:rFonts w:asciiTheme="majorBidi" w:hAnsiTheme="majorBidi" w:cstheme="majorBidi"/>
        </w:rPr>
        <w:t xml:space="preserve"> </w:t>
      </w:r>
      <w:proofErr w:type="spellStart"/>
      <w:proofErr w:type="gramStart"/>
      <w:r w:rsidRPr="002E22EA">
        <w:rPr>
          <w:rFonts w:asciiTheme="majorBidi" w:hAnsiTheme="majorBidi" w:cstheme="majorBidi"/>
        </w:rPr>
        <w:t>entités</w:t>
      </w:r>
      <w:proofErr w:type="spellEnd"/>
      <w:r w:rsidRPr="002E22EA">
        <w:rPr>
          <w:rFonts w:asciiTheme="majorBidi" w:hAnsiTheme="majorBidi" w:cstheme="majorBidi"/>
        </w:rPr>
        <w:t xml:space="preserve"> :</w:t>
      </w:r>
      <w:proofErr w:type="gramEnd"/>
    </w:p>
    <w:tbl>
      <w:tblPr>
        <w:tblStyle w:val="Grilledutableau"/>
        <w:tblW w:w="0" w:type="auto"/>
        <w:jc w:val="center"/>
        <w:tblLook w:val="04A0" w:firstRow="1" w:lastRow="0" w:firstColumn="1" w:lastColumn="0" w:noHBand="0" w:noVBand="1"/>
      </w:tblPr>
      <w:tblGrid>
        <w:gridCol w:w="2105"/>
        <w:gridCol w:w="3685"/>
        <w:gridCol w:w="2835"/>
      </w:tblGrid>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b/>
                <w:sz w:val="21"/>
              </w:rPr>
              <w:t>Table</w:t>
            </w:r>
          </w:p>
        </w:tc>
        <w:tc>
          <w:tcPr>
            <w:tcW w:w="3685" w:type="dxa"/>
          </w:tcPr>
          <w:p w:rsidR="00845158" w:rsidRPr="002E22EA" w:rsidRDefault="0009058E">
            <w:pPr>
              <w:rPr>
                <w:rFonts w:asciiTheme="majorBidi" w:hAnsiTheme="majorBidi" w:cstheme="majorBidi"/>
              </w:rPr>
            </w:pPr>
            <w:r w:rsidRPr="002E22EA">
              <w:rPr>
                <w:rFonts w:asciiTheme="majorBidi" w:hAnsiTheme="majorBidi" w:cstheme="majorBidi"/>
                <w:b/>
                <w:sz w:val="21"/>
              </w:rPr>
              <w:t xml:space="preserve">Champs </w:t>
            </w:r>
            <w:proofErr w:type="spellStart"/>
            <w:r w:rsidRPr="002E22EA">
              <w:rPr>
                <w:rFonts w:asciiTheme="majorBidi" w:hAnsiTheme="majorBidi" w:cstheme="majorBidi"/>
                <w:b/>
                <w:sz w:val="21"/>
              </w:rPr>
              <w:t>principaux</w:t>
            </w:r>
            <w:proofErr w:type="spellEnd"/>
          </w:p>
        </w:tc>
        <w:tc>
          <w:tcPr>
            <w:tcW w:w="2835"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Rôle</w:t>
            </w:r>
            <w:proofErr w:type="spellEnd"/>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Station</w:t>
            </w:r>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id, nom, code, latitude, longitude, actif, province</w:t>
            </w:r>
          </w:p>
        </w:tc>
        <w:tc>
          <w:tcPr>
            <w:tcW w:w="283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Référentiel des stations de mesure du réseau ORMVAG</w:t>
            </w:r>
          </w:p>
        </w:tc>
      </w:tr>
      <w:tr w:rsidR="00845158" w:rsidRPr="002E22EA" w:rsidTr="00786993">
        <w:trPr>
          <w:jc w:val="center"/>
        </w:trPr>
        <w:tc>
          <w:tcPr>
            <w:tcW w:w="1701"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Mesure</w:t>
            </w:r>
            <w:proofErr w:type="spellEnd"/>
          </w:p>
        </w:tc>
        <w:tc>
          <w:tcPr>
            <w:tcW w:w="3685" w:type="dxa"/>
          </w:tcPr>
          <w:p w:rsidR="00845158" w:rsidRPr="002E22EA" w:rsidRDefault="0009058E">
            <w:pPr>
              <w:rPr>
                <w:rFonts w:asciiTheme="majorBidi" w:hAnsiTheme="majorBidi" w:cstheme="majorBidi"/>
                <w:lang w:val="fr-FR"/>
              </w:rPr>
            </w:pPr>
            <w:proofErr w:type="spellStart"/>
            <w:r w:rsidRPr="002E22EA">
              <w:rPr>
                <w:rFonts w:asciiTheme="majorBidi" w:hAnsiTheme="majorBidi" w:cstheme="majorBidi"/>
                <w:sz w:val="20"/>
                <w:lang w:val="fr-FR"/>
              </w:rPr>
              <w:t>station_id</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date_heure</w:t>
            </w:r>
            <w:proofErr w:type="spellEnd"/>
            <w:r w:rsidRPr="002E22EA">
              <w:rPr>
                <w:rFonts w:asciiTheme="majorBidi" w:hAnsiTheme="majorBidi" w:cstheme="majorBidi"/>
                <w:sz w:val="20"/>
                <w:lang w:val="fr-FR"/>
              </w:rPr>
              <w:t>, température (min/</w:t>
            </w:r>
            <w:proofErr w:type="spellStart"/>
            <w:r w:rsidRPr="002E22EA">
              <w:rPr>
                <w:rFonts w:asciiTheme="majorBidi" w:hAnsiTheme="majorBidi" w:cstheme="majorBidi"/>
                <w:sz w:val="20"/>
                <w:lang w:val="fr-FR"/>
              </w:rPr>
              <w:t>moy</w:t>
            </w:r>
            <w:proofErr w:type="spellEnd"/>
            <w:r w:rsidRPr="002E22EA">
              <w:rPr>
                <w:rFonts w:asciiTheme="majorBidi" w:hAnsiTheme="majorBidi" w:cstheme="majorBidi"/>
                <w:sz w:val="20"/>
                <w:lang w:val="fr-FR"/>
              </w:rPr>
              <w:t xml:space="preserve">/max), humidité, pluie, vent, rayonnement, </w:t>
            </w:r>
            <w:proofErr w:type="spellStart"/>
            <w:r w:rsidRPr="002E22EA">
              <w:rPr>
                <w:rFonts w:asciiTheme="majorBidi" w:hAnsiTheme="majorBidi" w:cstheme="majorBidi"/>
                <w:sz w:val="20"/>
                <w:lang w:val="fr-FR"/>
              </w:rPr>
              <w:t>ETo</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type_donnée</w:t>
            </w:r>
            <w:proofErr w:type="spellEnd"/>
          </w:p>
        </w:tc>
        <w:tc>
          <w:tcPr>
            <w:tcW w:w="283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Mesures brutes remontées par station</w:t>
            </w:r>
          </w:p>
        </w:tc>
      </w:tr>
      <w:tr w:rsidR="00845158" w:rsidRPr="002E22EA" w:rsidTr="00786993">
        <w:trPr>
          <w:jc w:val="center"/>
        </w:trPr>
        <w:tc>
          <w:tcPr>
            <w:tcW w:w="1701"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IndicateurJournalier</w:t>
            </w:r>
            <w:proofErr w:type="spellEnd"/>
          </w:p>
        </w:tc>
        <w:tc>
          <w:tcPr>
            <w:tcW w:w="3685" w:type="dxa"/>
          </w:tcPr>
          <w:p w:rsidR="00845158" w:rsidRPr="002E22EA" w:rsidRDefault="0009058E">
            <w:pPr>
              <w:rPr>
                <w:rFonts w:asciiTheme="majorBidi" w:hAnsiTheme="majorBidi" w:cstheme="majorBidi"/>
                <w:lang w:val="fr-FR"/>
              </w:rPr>
            </w:pPr>
            <w:proofErr w:type="spellStart"/>
            <w:r w:rsidRPr="002E22EA">
              <w:rPr>
                <w:rFonts w:asciiTheme="majorBidi" w:hAnsiTheme="majorBidi" w:cstheme="majorBidi"/>
                <w:sz w:val="20"/>
                <w:lang w:val="fr-FR"/>
              </w:rPr>
              <w:t>station_id</w:t>
            </w:r>
            <w:proofErr w:type="spellEnd"/>
            <w:r w:rsidRPr="002E22EA">
              <w:rPr>
                <w:rFonts w:asciiTheme="majorBidi" w:hAnsiTheme="majorBidi" w:cstheme="majorBidi"/>
                <w:sz w:val="20"/>
                <w:lang w:val="fr-FR"/>
              </w:rPr>
              <w:t xml:space="preserve">, date, cumuls de pluie (7/30 j/saison), </w:t>
            </w:r>
            <w:proofErr w:type="spellStart"/>
            <w:r w:rsidRPr="002E22EA">
              <w:rPr>
                <w:rFonts w:asciiTheme="majorBidi" w:hAnsiTheme="majorBidi" w:cstheme="majorBidi"/>
                <w:sz w:val="20"/>
                <w:lang w:val="fr-FR"/>
              </w:rPr>
              <w:t>ETo</w:t>
            </w:r>
            <w:proofErr w:type="spellEnd"/>
            <w:r w:rsidRPr="002E22EA">
              <w:rPr>
                <w:rFonts w:asciiTheme="majorBidi" w:hAnsiTheme="majorBidi" w:cstheme="majorBidi"/>
                <w:sz w:val="20"/>
                <w:lang w:val="fr-FR"/>
              </w:rPr>
              <w:t xml:space="preserve"> 7 j, bilan hydrique, gel, stress thermique, GDD</w:t>
            </w:r>
          </w:p>
        </w:tc>
        <w:tc>
          <w:tcPr>
            <w:tcW w:w="2835"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Indicateurs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agroclimatiques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calculés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quotidiennement</w:t>
            </w:r>
            <w:proofErr w:type="spellEnd"/>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User</w:t>
            </w:r>
          </w:p>
        </w:tc>
        <w:tc>
          <w:tcPr>
            <w:tcW w:w="3685" w:type="dxa"/>
          </w:tcPr>
          <w:p w:rsidR="00845158" w:rsidRPr="002E22EA" w:rsidRDefault="0009058E">
            <w:pPr>
              <w:rPr>
                <w:rFonts w:asciiTheme="majorBidi" w:hAnsiTheme="majorBidi" w:cstheme="majorBidi"/>
                <w:lang w:val="fr-FR"/>
              </w:rPr>
            </w:pPr>
            <w:proofErr w:type="spellStart"/>
            <w:r w:rsidRPr="002E22EA">
              <w:rPr>
                <w:rFonts w:asciiTheme="majorBidi" w:hAnsiTheme="majorBidi" w:cstheme="majorBidi"/>
                <w:sz w:val="20"/>
                <w:lang w:val="fr-FR"/>
              </w:rPr>
              <w:t>username</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password_hash</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nom_complet</w:t>
            </w:r>
            <w:proofErr w:type="spellEnd"/>
            <w:r w:rsidRPr="002E22EA">
              <w:rPr>
                <w:rFonts w:asciiTheme="majorBidi" w:hAnsiTheme="majorBidi" w:cstheme="majorBidi"/>
                <w:sz w:val="20"/>
                <w:lang w:val="fr-FR"/>
              </w:rPr>
              <w:t xml:space="preserve">, email, </w:t>
            </w:r>
            <w:proofErr w:type="spellStart"/>
            <w:r w:rsidRPr="002E22EA">
              <w:rPr>
                <w:rFonts w:asciiTheme="majorBidi" w:hAnsiTheme="majorBidi" w:cstheme="majorBidi"/>
                <w:sz w:val="20"/>
                <w:lang w:val="fr-FR"/>
              </w:rPr>
              <w:t>role_id</w:t>
            </w:r>
            <w:proofErr w:type="spellEnd"/>
            <w:r w:rsidRPr="002E22EA">
              <w:rPr>
                <w:rFonts w:asciiTheme="majorBidi" w:hAnsiTheme="majorBidi" w:cstheme="majorBidi"/>
                <w:sz w:val="20"/>
                <w:lang w:val="fr-FR"/>
              </w:rPr>
              <w:t xml:space="preserve">, actif, </w:t>
            </w:r>
            <w:proofErr w:type="spellStart"/>
            <w:r w:rsidRPr="002E22EA">
              <w:rPr>
                <w:rFonts w:asciiTheme="majorBidi" w:hAnsiTheme="majorBidi" w:cstheme="majorBidi"/>
                <w:sz w:val="20"/>
                <w:lang w:val="fr-FR"/>
              </w:rPr>
              <w:t>dernière_connexion</w:t>
            </w:r>
            <w:proofErr w:type="spellEnd"/>
          </w:p>
        </w:tc>
        <w:tc>
          <w:tcPr>
            <w:tcW w:w="2835"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Comptes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utilisateurs</w:t>
            </w:r>
            <w:proofErr w:type="spellEnd"/>
            <w:r w:rsidRPr="002E22EA">
              <w:rPr>
                <w:rFonts w:asciiTheme="majorBidi" w:hAnsiTheme="majorBidi" w:cstheme="majorBidi"/>
                <w:sz w:val="20"/>
              </w:rPr>
              <w:t xml:space="preserve"> de </w:t>
            </w:r>
            <w:proofErr w:type="spellStart"/>
            <w:r w:rsidRPr="002E22EA">
              <w:rPr>
                <w:rFonts w:asciiTheme="majorBidi" w:hAnsiTheme="majorBidi" w:cstheme="majorBidi"/>
                <w:sz w:val="20"/>
              </w:rPr>
              <w:t>l'application</w:t>
            </w:r>
            <w:proofErr w:type="spellEnd"/>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Role</w:t>
            </w:r>
          </w:p>
        </w:tc>
        <w:tc>
          <w:tcPr>
            <w:tcW w:w="3685" w:type="dxa"/>
          </w:tcPr>
          <w:p w:rsidR="00845158" w:rsidRPr="002E22EA" w:rsidRDefault="0009058E">
            <w:pPr>
              <w:rPr>
                <w:rFonts w:asciiTheme="majorBidi" w:hAnsiTheme="majorBidi" w:cstheme="majorBidi"/>
              </w:rPr>
            </w:pPr>
            <w:r w:rsidRPr="002E22EA">
              <w:rPr>
                <w:rFonts w:asciiTheme="majorBidi" w:hAnsiTheme="majorBidi" w:cstheme="majorBidi"/>
                <w:sz w:val="20"/>
              </w:rPr>
              <w:t>nom, description</w:t>
            </w:r>
          </w:p>
        </w:tc>
        <w:tc>
          <w:tcPr>
            <w:tcW w:w="2835"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Rôles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Administrateur</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Technicien</w:t>
            </w:r>
            <w:proofErr w:type="spellEnd"/>
            <w:r w:rsidRPr="002E22EA">
              <w:rPr>
                <w:rFonts w:asciiTheme="majorBidi" w:hAnsiTheme="majorBidi" w:cstheme="majorBidi"/>
                <w:sz w:val="20"/>
              </w:rPr>
              <w:t>, Consultation)</w:t>
            </w:r>
          </w:p>
        </w:tc>
      </w:tr>
      <w:tr w:rsidR="00845158" w:rsidRPr="002E22EA" w:rsidTr="00786993">
        <w:trPr>
          <w:jc w:val="center"/>
        </w:trPr>
        <w:tc>
          <w:tcPr>
            <w:tcW w:w="1701"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HistoriqueModification</w:t>
            </w:r>
            <w:proofErr w:type="spellEnd"/>
          </w:p>
        </w:tc>
        <w:tc>
          <w:tcPr>
            <w:tcW w:w="3685" w:type="dxa"/>
          </w:tcPr>
          <w:p w:rsidR="00845158" w:rsidRPr="002E22EA" w:rsidRDefault="0009058E">
            <w:pPr>
              <w:rPr>
                <w:rFonts w:asciiTheme="majorBidi" w:hAnsiTheme="majorBidi" w:cstheme="majorBidi"/>
                <w:lang w:val="fr-FR"/>
              </w:rPr>
            </w:pPr>
            <w:proofErr w:type="spellStart"/>
            <w:r w:rsidRPr="002E22EA">
              <w:rPr>
                <w:rFonts w:asciiTheme="majorBidi" w:hAnsiTheme="majorBidi" w:cstheme="majorBidi"/>
                <w:sz w:val="20"/>
                <w:lang w:val="fr-FR"/>
              </w:rPr>
              <w:t>acteur_id</w:t>
            </w:r>
            <w:proofErr w:type="spellEnd"/>
            <w:r w:rsidRPr="002E22EA">
              <w:rPr>
                <w:rFonts w:asciiTheme="majorBidi" w:hAnsiTheme="majorBidi" w:cstheme="majorBidi"/>
                <w:sz w:val="20"/>
                <w:lang w:val="fr-FR"/>
              </w:rPr>
              <w:t xml:space="preserve">, action, </w:t>
            </w:r>
            <w:proofErr w:type="spellStart"/>
            <w:r w:rsidRPr="002E22EA">
              <w:rPr>
                <w:rFonts w:asciiTheme="majorBidi" w:hAnsiTheme="majorBidi" w:cstheme="majorBidi"/>
                <w:sz w:val="20"/>
                <w:lang w:val="fr-FR"/>
              </w:rPr>
              <w:t>cible_type</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cible_id</w:t>
            </w:r>
            <w:proofErr w:type="spellEnd"/>
            <w:r w:rsidRPr="002E22EA">
              <w:rPr>
                <w:rFonts w:asciiTheme="majorBidi" w:hAnsiTheme="majorBidi" w:cstheme="majorBidi"/>
                <w:sz w:val="20"/>
                <w:lang w:val="fr-FR"/>
              </w:rPr>
              <w:t xml:space="preserve">, description, </w:t>
            </w:r>
            <w:proofErr w:type="spellStart"/>
            <w:r w:rsidRPr="002E22EA">
              <w:rPr>
                <w:rFonts w:asciiTheme="majorBidi" w:hAnsiTheme="majorBidi" w:cstheme="majorBidi"/>
                <w:sz w:val="20"/>
                <w:lang w:val="fr-FR"/>
              </w:rPr>
              <w:t>date_heure</w:t>
            </w:r>
            <w:proofErr w:type="spellEnd"/>
          </w:p>
        </w:tc>
        <w:tc>
          <w:tcPr>
            <w:tcW w:w="283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Journal des actions sensibles sur les comptes et rôles</w:t>
            </w:r>
          </w:p>
        </w:tc>
      </w:tr>
    </w:tbl>
    <w:p w:rsidR="00845158" w:rsidRPr="002E22EA" w:rsidRDefault="0009058E">
      <w:pPr>
        <w:spacing w:before="40" w:after="320"/>
        <w:jc w:val="center"/>
        <w:rPr>
          <w:rFonts w:asciiTheme="majorBidi" w:hAnsiTheme="majorBidi" w:cstheme="majorBidi"/>
          <w:lang w:val="fr-FR"/>
        </w:rPr>
      </w:pPr>
      <w:r w:rsidRPr="002E22EA">
        <w:rPr>
          <w:rFonts w:asciiTheme="majorBidi" w:hAnsiTheme="majorBidi" w:cstheme="majorBidi"/>
          <w:i/>
          <w:sz w:val="20"/>
          <w:lang w:val="fr-FR"/>
        </w:rPr>
        <w:t>Tableau 1 — Principales entités du modèle de données</w:t>
      </w:r>
    </w:p>
    <w:p w:rsidR="00845158" w:rsidRPr="002E22EA" w:rsidRDefault="0009058E">
      <w:pPr>
        <w:pStyle w:val="Titre2"/>
        <w:rPr>
          <w:lang w:val="fr-FR"/>
        </w:rPr>
      </w:pPr>
      <w:bookmarkStart w:id="22" w:name="_Toc235708768"/>
      <w:r w:rsidRPr="002E22EA">
        <w:rPr>
          <w:lang w:val="fr-FR"/>
        </w:rPr>
        <w:t>3.3 Choix technologiques</w:t>
      </w:r>
      <w:bookmarkEnd w:id="22"/>
    </w:p>
    <w:p w:rsidR="00845158" w:rsidRPr="002E22EA" w:rsidRDefault="0009058E">
      <w:pPr>
        <w:spacing w:line="312" w:lineRule="auto"/>
        <w:jc w:val="both"/>
        <w:rPr>
          <w:rFonts w:asciiTheme="majorBidi" w:hAnsiTheme="majorBidi" w:cstheme="majorBidi"/>
        </w:rPr>
      </w:pPr>
      <w:r w:rsidRPr="002E22EA">
        <w:rPr>
          <w:rFonts w:asciiTheme="majorBidi" w:hAnsiTheme="majorBidi" w:cstheme="majorBidi"/>
          <w:lang w:val="fr-FR"/>
        </w:rPr>
        <w:t xml:space="preserve">Les choix technologiques ont été guidés par trois critères : la compatibilité avec l'environnement Windows des postes du SED, la disponibilité d'un écosystème Python mature pour le traitement de données et l'apprentissage automatique, et la nécessité de produire une application de bureau autonome ne dépendant pas d'un accès Internet permanent. </w:t>
      </w:r>
      <w:r w:rsidRPr="002E22EA">
        <w:rPr>
          <w:rFonts w:asciiTheme="majorBidi" w:hAnsiTheme="majorBidi" w:cstheme="majorBidi"/>
        </w:rPr>
        <w:t xml:space="preserve">Le tableau </w:t>
      </w:r>
      <w:proofErr w:type="spellStart"/>
      <w:r w:rsidRPr="002E22EA">
        <w:rPr>
          <w:rFonts w:asciiTheme="majorBidi" w:hAnsiTheme="majorBidi" w:cstheme="majorBidi"/>
        </w:rPr>
        <w:t>suivant</w:t>
      </w:r>
      <w:proofErr w:type="spellEnd"/>
      <w:r w:rsidRPr="002E22EA">
        <w:rPr>
          <w:rFonts w:asciiTheme="majorBidi" w:hAnsiTheme="majorBidi" w:cstheme="majorBidi"/>
        </w:rPr>
        <w:t xml:space="preserve"> </w:t>
      </w:r>
      <w:proofErr w:type="spellStart"/>
      <w:r w:rsidRPr="002E22EA">
        <w:rPr>
          <w:rFonts w:asciiTheme="majorBidi" w:hAnsiTheme="majorBidi" w:cstheme="majorBidi"/>
        </w:rPr>
        <w:t>récapitule</w:t>
      </w:r>
      <w:proofErr w:type="spellEnd"/>
      <w:r w:rsidRPr="002E22EA">
        <w:rPr>
          <w:rFonts w:asciiTheme="majorBidi" w:hAnsiTheme="majorBidi" w:cstheme="majorBidi"/>
        </w:rPr>
        <w:t xml:space="preserve"> la pile </w:t>
      </w:r>
      <w:proofErr w:type="spellStart"/>
      <w:r w:rsidRPr="002E22EA">
        <w:rPr>
          <w:rFonts w:asciiTheme="majorBidi" w:hAnsiTheme="majorBidi" w:cstheme="majorBidi"/>
        </w:rPr>
        <w:t>technologique</w:t>
      </w:r>
      <w:proofErr w:type="spellEnd"/>
      <w:r w:rsidRPr="002E22EA">
        <w:rPr>
          <w:rFonts w:asciiTheme="majorBidi" w:hAnsiTheme="majorBidi" w:cstheme="majorBidi"/>
        </w:rPr>
        <w:t xml:space="preserve"> </w:t>
      </w:r>
      <w:proofErr w:type="spellStart"/>
      <w:proofErr w:type="gramStart"/>
      <w:r w:rsidRPr="002E22EA">
        <w:rPr>
          <w:rFonts w:asciiTheme="majorBidi" w:hAnsiTheme="majorBidi" w:cstheme="majorBidi"/>
        </w:rPr>
        <w:t>retenue</w:t>
      </w:r>
      <w:proofErr w:type="spellEnd"/>
      <w:r w:rsidRPr="002E22EA">
        <w:rPr>
          <w:rFonts w:asciiTheme="majorBidi" w:hAnsiTheme="majorBidi" w:cstheme="majorBidi"/>
        </w:rPr>
        <w:t xml:space="preserve"> :</w:t>
      </w:r>
      <w:proofErr w:type="gramEnd"/>
    </w:p>
    <w:tbl>
      <w:tblPr>
        <w:tblStyle w:val="Grilledutableau"/>
        <w:tblW w:w="0" w:type="auto"/>
        <w:jc w:val="center"/>
        <w:tblLook w:val="04A0" w:firstRow="1" w:lastRow="0" w:firstColumn="1" w:lastColumn="0" w:noHBand="0" w:noVBand="1"/>
      </w:tblPr>
      <w:tblGrid>
        <w:gridCol w:w="1984"/>
        <w:gridCol w:w="3118"/>
        <w:gridCol w:w="3118"/>
      </w:tblGrid>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Domaine</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Technologie</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Rôle</w:t>
            </w:r>
            <w:proofErr w:type="spellEnd"/>
          </w:p>
        </w:tc>
      </w:tr>
      <w:tr w:rsidR="00845158" w:rsidRPr="002E22EA" w:rsidTr="00786993">
        <w:trPr>
          <w:jc w:val="center"/>
        </w:trPr>
        <w:tc>
          <w:tcPr>
            <w:tcW w:w="1984"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Interface </w:t>
            </w:r>
            <w:proofErr w:type="spellStart"/>
            <w:r w:rsidRPr="002E22EA">
              <w:rPr>
                <w:rFonts w:asciiTheme="majorBidi" w:hAnsiTheme="majorBidi" w:cstheme="majorBidi"/>
                <w:sz w:val="20"/>
              </w:rPr>
              <w:t>graphique</w:t>
            </w:r>
            <w:proofErr w:type="spellEnd"/>
          </w:p>
        </w:tc>
        <w:tc>
          <w:tcPr>
            <w:tcW w:w="3118" w:type="dxa"/>
          </w:tcPr>
          <w:p w:rsidR="00845158" w:rsidRPr="002E22EA" w:rsidRDefault="0009058E">
            <w:pPr>
              <w:rPr>
                <w:rFonts w:asciiTheme="majorBidi" w:hAnsiTheme="majorBidi" w:cstheme="majorBidi"/>
              </w:rPr>
            </w:pPr>
            <w:r w:rsidRPr="002E22EA">
              <w:rPr>
                <w:rFonts w:asciiTheme="majorBidi" w:hAnsiTheme="majorBidi" w:cstheme="majorBidi"/>
                <w:sz w:val="20"/>
              </w:rPr>
              <w:t>PySide6 (</w:t>
            </w:r>
            <w:proofErr w:type="spellStart"/>
            <w:r w:rsidRPr="002E22EA">
              <w:rPr>
                <w:rFonts w:asciiTheme="majorBidi" w:hAnsiTheme="majorBidi" w:cstheme="majorBidi"/>
                <w:sz w:val="20"/>
              </w:rPr>
              <w:t>Qt</w:t>
            </w:r>
            <w:proofErr w:type="spellEnd"/>
            <w:r w:rsidRPr="002E22EA">
              <w:rPr>
                <w:rFonts w:asciiTheme="majorBidi" w:hAnsiTheme="majorBidi" w:cstheme="majorBidi"/>
                <w:sz w:val="20"/>
              </w:rPr>
              <w:t xml:space="preserve"> for Python)</w:t>
            </w:r>
          </w:p>
        </w:tc>
        <w:tc>
          <w:tcPr>
            <w:tcW w:w="3118"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Construction de l'application de bureau</w:t>
            </w:r>
          </w:p>
        </w:tc>
      </w:tr>
      <w:tr w:rsidR="00845158" w:rsidRPr="002E22EA" w:rsidTr="00786993">
        <w:trPr>
          <w:jc w:val="center"/>
        </w:trPr>
        <w:tc>
          <w:tcPr>
            <w:tcW w:w="1984"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Base de </w:t>
            </w:r>
            <w:proofErr w:type="spellStart"/>
            <w:r w:rsidRPr="002E22EA">
              <w:rPr>
                <w:rFonts w:asciiTheme="majorBidi" w:hAnsiTheme="majorBidi" w:cstheme="majorBidi"/>
                <w:sz w:val="20"/>
              </w:rPr>
              <w:t>données</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PostgreSQL</w:t>
            </w:r>
            <w:proofErr w:type="spellEnd"/>
            <w:r w:rsidRPr="002E22EA">
              <w:rPr>
                <w:rFonts w:asciiTheme="majorBidi" w:hAnsiTheme="majorBidi" w:cstheme="majorBidi"/>
                <w:sz w:val="20"/>
              </w:rPr>
              <w:t xml:space="preserve"> + </w:t>
            </w:r>
            <w:proofErr w:type="spellStart"/>
            <w:r w:rsidRPr="002E22EA">
              <w:rPr>
                <w:rFonts w:asciiTheme="majorBidi" w:hAnsiTheme="majorBidi" w:cstheme="majorBidi"/>
                <w:sz w:val="20"/>
              </w:rPr>
              <w:t>SQLAlchemy</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Persistance</w:t>
            </w:r>
            <w:proofErr w:type="spellEnd"/>
            <w:r w:rsidRPr="002E22EA">
              <w:rPr>
                <w:rFonts w:asciiTheme="majorBidi" w:hAnsiTheme="majorBidi" w:cstheme="majorBidi"/>
                <w:sz w:val="20"/>
              </w:rPr>
              <w:t xml:space="preserve"> des </w:t>
            </w:r>
            <w:proofErr w:type="spellStart"/>
            <w:r w:rsidRPr="002E22EA">
              <w:rPr>
                <w:rFonts w:asciiTheme="majorBidi" w:hAnsiTheme="majorBidi" w:cstheme="majorBidi"/>
                <w:sz w:val="20"/>
              </w:rPr>
              <w:t>données</w:t>
            </w:r>
            <w:proofErr w:type="spellEnd"/>
            <w:r w:rsidRPr="002E22EA">
              <w:rPr>
                <w:rFonts w:asciiTheme="majorBidi" w:hAnsiTheme="majorBidi" w:cstheme="majorBidi"/>
                <w:sz w:val="20"/>
              </w:rPr>
              <w:t>, ORM</w:t>
            </w:r>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Graphiques</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Matplotlib</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Visualisation</w:t>
            </w:r>
            <w:proofErr w:type="spellEnd"/>
            <w:r w:rsidRPr="002E22EA">
              <w:rPr>
                <w:rFonts w:asciiTheme="majorBidi" w:hAnsiTheme="majorBidi" w:cstheme="majorBidi"/>
                <w:sz w:val="20"/>
              </w:rPr>
              <w:t xml:space="preserve"> des </w:t>
            </w:r>
            <w:proofErr w:type="spellStart"/>
            <w:r w:rsidRPr="002E22EA">
              <w:rPr>
                <w:rFonts w:asciiTheme="majorBidi" w:hAnsiTheme="majorBidi" w:cstheme="majorBidi"/>
                <w:sz w:val="20"/>
              </w:rPr>
              <w:t>tendances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météorologiques</w:t>
            </w:r>
            <w:proofErr w:type="spellEnd"/>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Cartographie</w:t>
            </w:r>
            <w:proofErr w:type="spellEnd"/>
          </w:p>
        </w:tc>
        <w:tc>
          <w:tcPr>
            <w:tcW w:w="3118"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Leaflet.js (via </w:t>
            </w:r>
            <w:proofErr w:type="spellStart"/>
            <w:r w:rsidRPr="002E22EA">
              <w:rPr>
                <w:rFonts w:asciiTheme="majorBidi" w:hAnsiTheme="majorBidi" w:cstheme="majorBidi"/>
                <w:sz w:val="20"/>
              </w:rPr>
              <w:t>QWebEngineView</w:t>
            </w:r>
            <w:proofErr w:type="spellEnd"/>
            <w:r w:rsidRPr="002E22EA">
              <w:rPr>
                <w:rFonts w:asciiTheme="majorBidi" w:hAnsiTheme="majorBidi" w:cstheme="majorBidi"/>
                <w:sz w:val="20"/>
              </w:rPr>
              <w:t>)</w:t>
            </w:r>
          </w:p>
        </w:tc>
        <w:tc>
          <w:tcPr>
            <w:tcW w:w="3118" w:type="dxa"/>
          </w:tcPr>
          <w:p w:rsidR="00845158" w:rsidRPr="002E22EA" w:rsidRDefault="0009058E">
            <w:pPr>
              <w:rPr>
                <w:rFonts w:asciiTheme="majorBidi" w:hAnsiTheme="majorBidi" w:cstheme="majorBidi"/>
              </w:rPr>
            </w:pPr>
            <w:r w:rsidRPr="002E22EA">
              <w:rPr>
                <w:rFonts w:asciiTheme="majorBidi" w:hAnsiTheme="majorBidi" w:cstheme="majorBidi"/>
                <w:sz w:val="20"/>
              </w:rPr>
              <w:t>Carte interactive des stations</w:t>
            </w:r>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Authentification</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bcrypt</w:t>
            </w:r>
            <w:proofErr w:type="spellEnd"/>
          </w:p>
        </w:tc>
        <w:tc>
          <w:tcPr>
            <w:tcW w:w="3118"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Hachage sécurisé des mots de passe</w:t>
            </w:r>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Planification</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APScheduler</w:t>
            </w:r>
            <w:proofErr w:type="spellEnd"/>
          </w:p>
        </w:tc>
        <w:tc>
          <w:tcPr>
            <w:tcW w:w="3118"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Exécution de la tâche quotidienne à 6h00</w:t>
            </w:r>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Prévision</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météo</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TensorFlow</w:t>
            </w:r>
            <w:proofErr w:type="spellEnd"/>
            <w:r w:rsidRPr="002E22EA">
              <w:rPr>
                <w:rFonts w:asciiTheme="majorBidi" w:hAnsiTheme="majorBidi" w:cstheme="majorBidi"/>
                <w:sz w:val="20"/>
              </w:rPr>
              <w:t xml:space="preserve"> / </w:t>
            </w:r>
            <w:proofErr w:type="spellStart"/>
            <w:r w:rsidRPr="002E22EA">
              <w:rPr>
                <w:rFonts w:asciiTheme="majorBidi" w:hAnsiTheme="majorBidi" w:cstheme="majorBidi"/>
                <w:sz w:val="20"/>
              </w:rPr>
              <w:t>Keras</w:t>
            </w:r>
            <w:proofErr w:type="spellEnd"/>
            <w:r w:rsidRPr="002E22EA">
              <w:rPr>
                <w:rFonts w:asciiTheme="majorBidi" w:hAnsiTheme="majorBidi" w:cstheme="majorBidi"/>
                <w:sz w:val="20"/>
              </w:rPr>
              <w:t xml:space="preserve"> (LSTM)</w:t>
            </w:r>
          </w:p>
        </w:tc>
        <w:tc>
          <w:tcPr>
            <w:tcW w:w="3118"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Prévision de la pluie, de la température et de l'</w:t>
            </w:r>
            <w:proofErr w:type="spellStart"/>
            <w:r w:rsidRPr="002E22EA">
              <w:rPr>
                <w:rFonts w:asciiTheme="majorBidi" w:hAnsiTheme="majorBidi" w:cstheme="majorBidi"/>
                <w:sz w:val="20"/>
                <w:lang w:val="fr-FR"/>
              </w:rPr>
              <w:t>ETo</w:t>
            </w:r>
            <w:proofErr w:type="spellEnd"/>
            <w:r w:rsidRPr="002E22EA">
              <w:rPr>
                <w:rFonts w:asciiTheme="majorBidi" w:hAnsiTheme="majorBidi" w:cstheme="majorBidi"/>
                <w:sz w:val="20"/>
                <w:lang w:val="fr-FR"/>
              </w:rPr>
              <w:t xml:space="preserve"> à J+1 (étude exploratoire détaillée au Chapitre 6)</w:t>
            </w:r>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Détection</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d'anomalies</w:t>
            </w:r>
            <w:proofErr w:type="spellEnd"/>
          </w:p>
        </w:tc>
        <w:tc>
          <w:tcPr>
            <w:tcW w:w="311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scikit</w:t>
            </w:r>
            <w:proofErr w:type="spellEnd"/>
            <w:r w:rsidRPr="002E22EA">
              <w:rPr>
                <w:rFonts w:asciiTheme="majorBidi" w:hAnsiTheme="majorBidi" w:cstheme="majorBidi"/>
                <w:sz w:val="20"/>
              </w:rPr>
              <w:t>-learn (Isolation Forest)</w:t>
            </w:r>
          </w:p>
        </w:tc>
        <w:tc>
          <w:tcPr>
            <w:tcW w:w="3118"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Repérage des journées statistiquement atypiques</w:t>
            </w:r>
          </w:p>
        </w:tc>
      </w:tr>
    </w:tbl>
    <w:p w:rsidR="00845158" w:rsidRPr="002E22EA" w:rsidRDefault="0009058E">
      <w:pPr>
        <w:spacing w:before="40" w:after="320"/>
        <w:jc w:val="center"/>
        <w:rPr>
          <w:rFonts w:asciiTheme="majorBidi" w:hAnsiTheme="majorBidi" w:cstheme="majorBidi"/>
          <w:lang w:val="fr-FR"/>
        </w:rPr>
      </w:pPr>
      <w:r w:rsidRPr="002E22EA">
        <w:rPr>
          <w:rFonts w:asciiTheme="majorBidi" w:hAnsiTheme="majorBidi" w:cstheme="majorBidi"/>
          <w:i/>
          <w:sz w:val="20"/>
          <w:lang w:val="fr-FR"/>
        </w:rPr>
        <w:t xml:space="preserve">Tableau 2 — </w:t>
      </w:r>
      <w:proofErr w:type="spellStart"/>
      <w:r w:rsidRPr="002E22EA">
        <w:rPr>
          <w:rFonts w:asciiTheme="majorBidi" w:hAnsiTheme="majorBidi" w:cstheme="majorBidi"/>
          <w:i/>
          <w:sz w:val="20"/>
          <w:lang w:val="fr-FR"/>
        </w:rPr>
        <w:t>Stack</w:t>
      </w:r>
      <w:proofErr w:type="spellEnd"/>
      <w:r w:rsidRPr="002E22EA">
        <w:rPr>
          <w:rFonts w:asciiTheme="majorBidi" w:hAnsiTheme="majorBidi" w:cstheme="majorBidi"/>
          <w:i/>
          <w:sz w:val="20"/>
          <w:lang w:val="fr-FR"/>
        </w:rPr>
        <w:t xml:space="preserve"> technique de l'application</w:t>
      </w:r>
    </w:p>
    <w:p w:rsidR="00845158" w:rsidRPr="002E22EA" w:rsidRDefault="0009058E">
      <w:pPr>
        <w:pStyle w:val="Titre2"/>
        <w:rPr>
          <w:lang w:val="fr-FR"/>
        </w:rPr>
      </w:pPr>
      <w:bookmarkStart w:id="23" w:name="_Toc235708769"/>
      <w:r w:rsidRPr="002E22EA">
        <w:rPr>
          <w:lang w:val="fr-FR"/>
        </w:rPr>
        <w:t>3.4 Conception du module de planification quotidienne</w:t>
      </w:r>
      <w:bookmarkEnd w:id="23"/>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 tâche planifiée quotidienne (8h00, module </w:t>
      </w:r>
      <w:proofErr w:type="spellStart"/>
      <w:r w:rsidRPr="002E22EA">
        <w:rPr>
          <w:rFonts w:asciiTheme="majorBidi" w:hAnsiTheme="majorBidi" w:cstheme="majorBidi"/>
          <w:lang w:val="fr-FR"/>
        </w:rPr>
        <w:t>APScheduler</w:t>
      </w:r>
      <w:proofErr w:type="spellEnd"/>
      <w:r w:rsidRPr="002E22EA">
        <w:rPr>
          <w:rFonts w:asciiTheme="majorBidi" w:hAnsiTheme="majorBidi" w:cstheme="majorBidi"/>
          <w:lang w:val="fr-FR"/>
        </w:rPr>
        <w:t xml:space="preserve">) a été conçue comme une séquence d'étapes indépendantes — import automatique des mesures, </w:t>
      </w:r>
      <w:proofErr w:type="spellStart"/>
      <w:r w:rsidRPr="002E22EA">
        <w:rPr>
          <w:rFonts w:asciiTheme="majorBidi" w:hAnsiTheme="majorBidi" w:cstheme="majorBidi"/>
          <w:lang w:val="fr-FR"/>
        </w:rPr>
        <w:t>recalcul</w:t>
      </w:r>
      <w:proofErr w:type="spellEnd"/>
      <w:r w:rsidRPr="002E22EA">
        <w:rPr>
          <w:rFonts w:asciiTheme="majorBidi" w:hAnsiTheme="majorBidi" w:cstheme="majorBidi"/>
          <w:lang w:val="fr-FR"/>
        </w:rPr>
        <w:t xml:space="preserve"> des indicateurs sur les ~45 derniers jours, génération et envoi du relevé des précipitations, sauvegarde de la base — de sorte que l'échec d'une étape (par exemple une configuration SMTP absente) n'empêche pas l'exécution des suivantes. Un mécanisme de rattrapage a par ailleurs été conçu pour le cas où l'application resterait fermée au moment prévu : la fenêtre d'import est alors élargie à la durée réelle de l'absence, plafonnée </w:t>
      </w:r>
      <w:r w:rsidRPr="002E22EA">
        <w:rPr>
          <w:rFonts w:asciiTheme="majorBidi" w:hAnsiTheme="majorBidi" w:cstheme="majorBidi"/>
          <w:lang w:val="fr-FR"/>
        </w:rPr>
        <w:lastRenderedPageBreak/>
        <w:t>à 14 jours, et un relevé distinct est généré pour chaque jour manqué plutôt qu'un unique rapport pour le jour le plus récent.</w:t>
      </w:r>
    </w:p>
    <w:p w:rsidR="003C03A6" w:rsidRPr="002E22EA" w:rsidRDefault="0009058E" w:rsidP="003C03A6">
      <w:pPr>
        <w:keepNext/>
        <w:jc w:val="center"/>
        <w:rPr>
          <w:rFonts w:asciiTheme="majorBidi" w:hAnsiTheme="majorBidi" w:cstheme="majorBidi"/>
        </w:rPr>
      </w:pPr>
      <w:r w:rsidRPr="002E22EA">
        <w:rPr>
          <w:rFonts w:asciiTheme="majorBidi" w:hAnsiTheme="majorBidi" w:cstheme="majorBidi"/>
          <w:noProof/>
          <w:lang w:val="fr-FR" w:eastAsia="fr-FR"/>
        </w:rPr>
        <w:drawing>
          <wp:inline distT="0" distB="0" distL="0" distR="0" wp14:anchorId="333628F5" wp14:editId="3FCE1E50">
            <wp:extent cx="5579487" cy="4190338"/>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_6h.png"/>
                    <pic:cNvPicPr/>
                  </pic:nvPicPr>
                  <pic:blipFill rotWithShape="1">
                    <a:blip r:embed="rId12"/>
                    <a:srcRect b="17913"/>
                    <a:stretch/>
                  </pic:blipFill>
                  <pic:spPr bwMode="auto">
                    <a:xfrm>
                      <a:off x="0" y="0"/>
                      <a:ext cx="5580000" cy="4190723"/>
                    </a:xfrm>
                    <a:prstGeom prst="rect">
                      <a:avLst/>
                    </a:prstGeom>
                    <a:ln>
                      <a:noFill/>
                    </a:ln>
                    <a:extLst>
                      <a:ext uri="{53640926-AAD7-44D8-BBD7-CCE9431645EC}">
                        <a14:shadowObscured xmlns:a14="http://schemas.microsoft.com/office/drawing/2010/main"/>
                      </a:ext>
                    </a:extLst>
                  </pic:spPr>
                </pic:pic>
              </a:graphicData>
            </a:graphic>
          </wp:inline>
        </w:drawing>
      </w:r>
    </w:p>
    <w:p w:rsidR="00845158" w:rsidRPr="002E22EA" w:rsidRDefault="003C03A6" w:rsidP="003C03A6">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2</w:t>
      </w:r>
      <w:r w:rsidRPr="002E22EA">
        <w:rPr>
          <w:rFonts w:asciiTheme="majorBidi" w:hAnsiTheme="majorBidi" w:cstheme="majorBidi"/>
        </w:rPr>
        <w:fldChar w:fldCharType="end"/>
      </w:r>
      <w:r w:rsidRPr="002E22EA">
        <w:rPr>
          <w:rFonts w:asciiTheme="majorBidi" w:hAnsiTheme="majorBidi" w:cstheme="majorBidi"/>
          <w:lang w:val="fr-FR"/>
        </w:rPr>
        <w:t>:Déroulement de la tâche planifiée quotidienne (8h00) et rattrapage en cas d'absence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mécanisme de rattrapage repose sur un fichier marqueur (.</w:t>
      </w:r>
      <w:proofErr w:type="spellStart"/>
      <w:r w:rsidRPr="002E22EA">
        <w:rPr>
          <w:rFonts w:asciiTheme="majorBidi" w:hAnsiTheme="majorBidi" w:cstheme="majorBidi"/>
          <w:lang w:val="fr-FR"/>
        </w:rPr>
        <w:t>dernier_run_quotidien</w:t>
      </w:r>
      <w:proofErr w:type="spellEnd"/>
      <w:r w:rsidRPr="002E22EA">
        <w:rPr>
          <w:rFonts w:asciiTheme="majorBidi" w:hAnsiTheme="majorBidi" w:cstheme="majorBidi"/>
          <w:lang w:val="fr-FR"/>
        </w:rPr>
        <w:t>) écrit après chaque exécution réussie. Au démarrage de l'application, si ce marqueur ne correspond pas à la date du jour, la fonction _</w:t>
      </w:r>
      <w:proofErr w:type="spellStart"/>
      <w:r w:rsidRPr="002E22EA">
        <w:rPr>
          <w:rFonts w:asciiTheme="majorBidi" w:hAnsiTheme="majorBidi" w:cstheme="majorBidi"/>
          <w:lang w:val="fr-FR"/>
        </w:rPr>
        <w:t>jours_</w:t>
      </w:r>
      <w:proofErr w:type="gramStart"/>
      <w:r w:rsidRPr="002E22EA">
        <w:rPr>
          <w:rFonts w:asciiTheme="majorBidi" w:hAnsiTheme="majorBidi" w:cstheme="majorBidi"/>
          <w:lang w:val="fr-FR"/>
        </w:rPr>
        <w:t>manques</w:t>
      </w:r>
      <w:proofErr w:type="spellEnd"/>
      <w:r w:rsidRPr="002E22EA">
        <w:rPr>
          <w:rFonts w:asciiTheme="majorBidi" w:hAnsiTheme="majorBidi" w:cstheme="majorBidi"/>
          <w:lang w:val="fr-FR"/>
        </w:rPr>
        <w:t>(</w:t>
      </w:r>
      <w:proofErr w:type="gramEnd"/>
      <w:r w:rsidRPr="002E22EA">
        <w:rPr>
          <w:rFonts w:asciiTheme="majorBidi" w:hAnsiTheme="majorBidi" w:cstheme="majorBidi"/>
          <w:lang w:val="fr-FR"/>
        </w:rPr>
        <w:t xml:space="preserve">) reconstruit la liste des cycles </w:t>
      </w:r>
      <w:proofErr w:type="spellStart"/>
      <w:r w:rsidRPr="002E22EA">
        <w:rPr>
          <w:rFonts w:asciiTheme="majorBidi" w:hAnsiTheme="majorBidi" w:cstheme="majorBidi"/>
          <w:lang w:val="fr-FR"/>
        </w:rPr>
        <w:t>agrométéorologiques</w:t>
      </w:r>
      <w:proofErr w:type="spellEnd"/>
      <w:r w:rsidRPr="002E22EA">
        <w:rPr>
          <w:rFonts w:asciiTheme="majorBidi" w:hAnsiTheme="majorBidi" w:cstheme="majorBidi"/>
          <w:lang w:val="fr-FR"/>
        </w:rPr>
        <w:t xml:space="preserve"> (6h-6h, convention OMM) non couverts depuis le dernier passage, plafonnée à MAX_JOURS_RATTRAPAGE (14 jours) :</w:t>
      </w: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t>Extrait 1 — app/services/scheduler.py : reconstruction des cycles manqués</w:t>
      </w:r>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nb_jours</w:t>
            </w:r>
            <w:proofErr w:type="spellEnd"/>
            <w:r w:rsidRPr="002E22EA">
              <w:rPr>
                <w:rFonts w:asciiTheme="majorBidi" w:hAnsiTheme="majorBidi" w:cstheme="majorBidi"/>
                <w:sz w:val="17"/>
                <w:lang w:val="fr-FR"/>
              </w:rPr>
              <w:t xml:space="preserve"> = (</w:t>
            </w:r>
            <w:proofErr w:type="spellStart"/>
            <w:r w:rsidRPr="002E22EA">
              <w:rPr>
                <w:rFonts w:asciiTheme="majorBidi" w:hAnsiTheme="majorBidi" w:cstheme="majorBidi"/>
                <w:sz w:val="17"/>
                <w:lang w:val="fr-FR"/>
              </w:rPr>
              <w:t>aujourdhui</w:t>
            </w:r>
            <w:proofErr w:type="spellEnd"/>
            <w:r w:rsidRPr="002E22EA">
              <w:rPr>
                <w:rFonts w:asciiTheme="majorBidi" w:hAnsiTheme="majorBidi" w:cstheme="majorBidi"/>
                <w:sz w:val="17"/>
                <w:lang w:val="fr-FR"/>
              </w:rPr>
              <w:t xml:space="preserve"> - </w:t>
            </w:r>
            <w:proofErr w:type="spellStart"/>
            <w:r w:rsidRPr="002E22EA">
              <w:rPr>
                <w:rFonts w:asciiTheme="majorBidi" w:hAnsiTheme="majorBidi" w:cstheme="majorBidi"/>
                <w:sz w:val="17"/>
                <w:lang w:val="fr-FR"/>
              </w:rPr>
              <w:t>dernier_run</w:t>
            </w:r>
            <w:proofErr w:type="spellEnd"/>
            <w:r w:rsidRPr="002E22EA">
              <w:rPr>
                <w:rFonts w:asciiTheme="majorBidi" w:hAnsiTheme="majorBidi" w:cstheme="majorBidi"/>
                <w:sz w:val="17"/>
                <w:lang w:val="fr-FR"/>
              </w:rPr>
              <w:t>).</w:t>
            </w:r>
            <w:proofErr w:type="spellStart"/>
            <w:r w:rsidRPr="002E22EA">
              <w:rPr>
                <w:rFonts w:asciiTheme="majorBidi" w:hAnsiTheme="majorBidi" w:cstheme="majorBidi"/>
                <w:sz w:val="17"/>
                <w:lang w:val="fr-FR"/>
              </w:rPr>
              <w:t>days</w:t>
            </w:r>
            <w:proofErr w:type="spellEnd"/>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if </w:t>
            </w:r>
            <w:proofErr w:type="spellStart"/>
            <w:r w:rsidRPr="002E22EA">
              <w:rPr>
                <w:rFonts w:asciiTheme="majorBidi" w:hAnsiTheme="majorBidi" w:cstheme="majorBidi"/>
                <w:sz w:val="17"/>
                <w:lang w:val="fr-FR"/>
              </w:rPr>
              <w:t>nb_jours</w:t>
            </w:r>
            <w:proofErr w:type="spellEnd"/>
            <w:r w:rsidRPr="002E22EA">
              <w:rPr>
                <w:rFonts w:asciiTheme="majorBidi" w:hAnsiTheme="majorBidi" w:cstheme="majorBidi"/>
                <w:sz w:val="17"/>
                <w:lang w:val="fr-FR"/>
              </w:rPr>
              <w:t xml:space="preserve"> &gt; MAX_JOURS_RATTRAPAGE:</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dernier_run</w:t>
            </w:r>
            <w:proofErr w:type="spellEnd"/>
            <w:r w:rsidRPr="002E22EA">
              <w:rPr>
                <w:rFonts w:asciiTheme="majorBidi" w:hAnsiTheme="majorBidi" w:cstheme="majorBidi"/>
                <w:sz w:val="17"/>
                <w:lang w:val="fr-FR"/>
              </w:rPr>
              <w:t xml:space="preserve"> = </w:t>
            </w:r>
            <w:proofErr w:type="spellStart"/>
            <w:r w:rsidRPr="002E22EA">
              <w:rPr>
                <w:rFonts w:asciiTheme="majorBidi" w:hAnsiTheme="majorBidi" w:cstheme="majorBidi"/>
                <w:sz w:val="17"/>
                <w:lang w:val="fr-FR"/>
              </w:rPr>
              <w:t>aujourdhui</w:t>
            </w:r>
            <w:proofErr w:type="spellEnd"/>
            <w:r w:rsidRPr="002E22EA">
              <w:rPr>
                <w:rFonts w:asciiTheme="majorBidi" w:hAnsiTheme="majorBidi" w:cstheme="majorBidi"/>
                <w:sz w:val="17"/>
                <w:lang w:val="fr-FR"/>
              </w:rPr>
              <w:t xml:space="preserve"> - </w:t>
            </w:r>
            <w:proofErr w:type="spellStart"/>
            <w:proofErr w:type="gramStart"/>
            <w:r w:rsidRPr="002E22EA">
              <w:rPr>
                <w:rFonts w:asciiTheme="majorBidi" w:hAnsiTheme="majorBidi" w:cstheme="majorBidi"/>
                <w:sz w:val="17"/>
                <w:lang w:val="fr-FR"/>
              </w:rPr>
              <w:t>timedelta</w:t>
            </w:r>
            <w:proofErr w:type="spellEnd"/>
            <w:r w:rsidRPr="002E22EA">
              <w:rPr>
                <w:rFonts w:asciiTheme="majorBidi" w:hAnsiTheme="majorBidi" w:cstheme="majorBidi"/>
                <w:sz w:val="17"/>
                <w:lang w:val="fr-FR"/>
              </w:rPr>
              <w:t>(</w:t>
            </w:r>
            <w:proofErr w:type="spellStart"/>
            <w:proofErr w:type="gramEnd"/>
            <w:r w:rsidRPr="002E22EA">
              <w:rPr>
                <w:rFonts w:asciiTheme="majorBidi" w:hAnsiTheme="majorBidi" w:cstheme="majorBidi"/>
                <w:sz w:val="17"/>
                <w:lang w:val="fr-FR"/>
              </w:rPr>
              <w:t>days</w:t>
            </w:r>
            <w:proofErr w:type="spellEnd"/>
            <w:r w:rsidRPr="002E22EA">
              <w:rPr>
                <w:rFonts w:asciiTheme="majorBidi" w:hAnsiTheme="majorBidi" w:cstheme="majorBidi"/>
                <w:sz w:val="17"/>
                <w:lang w:val="fr-FR"/>
              </w:rPr>
              <w:t>=MAX_JOURS_RATTRAPAGE)</w:t>
            </w:r>
          </w:p>
          <w:p w:rsidR="00845158" w:rsidRPr="002E22EA" w:rsidRDefault="00845158">
            <w:pPr>
              <w:spacing w:line="252" w:lineRule="auto"/>
              <w:rPr>
                <w:rFonts w:asciiTheme="majorBidi" w:hAnsiTheme="majorBidi" w:cstheme="majorBidi"/>
                <w:lang w:val="fr-FR"/>
              </w:rPr>
            </w:pP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jours = []</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curseur = </w:t>
            </w:r>
            <w:proofErr w:type="spellStart"/>
            <w:r w:rsidRPr="002E22EA">
              <w:rPr>
                <w:rFonts w:asciiTheme="majorBidi" w:hAnsiTheme="majorBidi" w:cstheme="majorBidi"/>
                <w:sz w:val="17"/>
                <w:lang w:val="fr-FR"/>
              </w:rPr>
              <w:t>dernier_run</w:t>
            </w:r>
            <w:proofErr w:type="spellEnd"/>
            <w:r w:rsidRPr="002E22EA">
              <w:rPr>
                <w:rFonts w:asciiTheme="majorBidi" w:hAnsiTheme="majorBidi" w:cstheme="majorBidi"/>
                <w:sz w:val="17"/>
                <w:lang w:val="fr-FR"/>
              </w:rPr>
              <w:t xml:space="preserve"> + </w:t>
            </w:r>
            <w:proofErr w:type="spellStart"/>
            <w:proofErr w:type="gramStart"/>
            <w:r w:rsidRPr="002E22EA">
              <w:rPr>
                <w:rFonts w:asciiTheme="majorBidi" w:hAnsiTheme="majorBidi" w:cstheme="majorBidi"/>
                <w:sz w:val="17"/>
                <w:lang w:val="fr-FR"/>
              </w:rPr>
              <w:t>timedelta</w:t>
            </w:r>
            <w:proofErr w:type="spellEnd"/>
            <w:r w:rsidRPr="002E22EA">
              <w:rPr>
                <w:rFonts w:asciiTheme="majorBidi" w:hAnsiTheme="majorBidi" w:cstheme="majorBidi"/>
                <w:sz w:val="17"/>
                <w:lang w:val="fr-FR"/>
              </w:rPr>
              <w:t>(</w:t>
            </w:r>
            <w:proofErr w:type="spellStart"/>
            <w:proofErr w:type="gramEnd"/>
            <w:r w:rsidRPr="002E22EA">
              <w:rPr>
                <w:rFonts w:asciiTheme="majorBidi" w:hAnsiTheme="majorBidi" w:cstheme="majorBidi"/>
                <w:sz w:val="17"/>
                <w:lang w:val="fr-FR"/>
              </w:rPr>
              <w:t>days</w:t>
            </w:r>
            <w:proofErr w:type="spellEnd"/>
            <w:r w:rsidRPr="002E22EA">
              <w:rPr>
                <w:rFonts w:asciiTheme="majorBidi" w:hAnsiTheme="majorBidi" w:cstheme="majorBidi"/>
                <w:sz w:val="17"/>
                <w:lang w:val="fr-FR"/>
              </w:rPr>
              <w:t>=1)</w:t>
            </w:r>
          </w:p>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while</w:t>
            </w:r>
            <w:proofErr w:type="spellEnd"/>
            <w:r w:rsidRPr="002E22EA">
              <w:rPr>
                <w:rFonts w:asciiTheme="majorBidi" w:hAnsiTheme="majorBidi" w:cstheme="majorBidi"/>
                <w:sz w:val="17"/>
                <w:lang w:val="fr-FR"/>
              </w:rPr>
              <w:t xml:space="preserve"> curseur &lt;= </w:t>
            </w:r>
            <w:proofErr w:type="spellStart"/>
            <w:r w:rsidRPr="002E22EA">
              <w:rPr>
                <w:rFonts w:asciiTheme="majorBidi" w:hAnsiTheme="majorBidi" w:cstheme="majorBidi"/>
                <w:sz w:val="17"/>
                <w:lang w:val="fr-FR"/>
              </w:rPr>
              <w:t>aujourdhui</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proofErr w:type="gramStart"/>
            <w:r w:rsidRPr="002E22EA">
              <w:rPr>
                <w:rFonts w:asciiTheme="majorBidi" w:hAnsiTheme="majorBidi" w:cstheme="majorBidi"/>
                <w:sz w:val="17"/>
                <w:lang w:val="fr-FR"/>
              </w:rPr>
              <w:t>jours.append</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curseur)</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curseur += </w:t>
            </w:r>
            <w:proofErr w:type="spellStart"/>
            <w:proofErr w:type="gramStart"/>
            <w:r w:rsidRPr="002E22EA">
              <w:rPr>
                <w:rFonts w:asciiTheme="majorBidi" w:hAnsiTheme="majorBidi" w:cstheme="majorBidi"/>
                <w:sz w:val="17"/>
                <w:lang w:val="fr-FR"/>
              </w:rPr>
              <w:t>timedelta</w:t>
            </w:r>
            <w:proofErr w:type="spellEnd"/>
            <w:r w:rsidRPr="002E22EA">
              <w:rPr>
                <w:rFonts w:asciiTheme="majorBidi" w:hAnsiTheme="majorBidi" w:cstheme="majorBidi"/>
                <w:sz w:val="17"/>
                <w:lang w:val="fr-FR"/>
              </w:rPr>
              <w:t>(</w:t>
            </w:r>
            <w:proofErr w:type="spellStart"/>
            <w:proofErr w:type="gramEnd"/>
            <w:r w:rsidRPr="002E22EA">
              <w:rPr>
                <w:rFonts w:asciiTheme="majorBidi" w:hAnsiTheme="majorBidi" w:cstheme="majorBidi"/>
                <w:sz w:val="17"/>
                <w:lang w:val="fr-FR"/>
              </w:rPr>
              <w:t>days</w:t>
            </w:r>
            <w:proofErr w:type="spellEnd"/>
            <w:r w:rsidRPr="002E22EA">
              <w:rPr>
                <w:rFonts w:asciiTheme="majorBidi" w:hAnsiTheme="majorBidi" w:cstheme="majorBidi"/>
                <w:sz w:val="17"/>
                <w:lang w:val="fr-FR"/>
              </w:rPr>
              <w:t>=1)</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return jours</w:t>
            </w:r>
          </w:p>
        </w:tc>
      </w:tr>
    </w:tbl>
    <w:p w:rsidR="00845158" w:rsidRPr="002E22EA" w:rsidRDefault="00845158">
      <w:pPr>
        <w:spacing w:after="40"/>
        <w:rPr>
          <w:rFonts w:asciiTheme="majorBidi" w:hAnsiTheme="majorBidi" w:cstheme="majorBidi"/>
        </w:rPr>
      </w:pP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Chacune des quatre étapes de tache_quotidienne_</w:t>
      </w:r>
      <w:proofErr w:type="gramStart"/>
      <w:r w:rsidRPr="002E22EA">
        <w:rPr>
          <w:rFonts w:asciiTheme="majorBidi" w:hAnsiTheme="majorBidi" w:cstheme="majorBidi"/>
          <w:lang w:val="fr-FR"/>
        </w:rPr>
        <w:t>6h(</w:t>
      </w:r>
      <w:proofErr w:type="gramEnd"/>
      <w:r w:rsidRPr="002E22EA">
        <w:rPr>
          <w:rFonts w:asciiTheme="majorBidi" w:hAnsiTheme="majorBidi" w:cstheme="majorBidi"/>
          <w:lang w:val="fr-FR"/>
        </w:rPr>
        <w:t xml:space="preserve">) est encapsulée dans son propre bloc </w:t>
      </w:r>
      <w:proofErr w:type="spellStart"/>
      <w:r w:rsidRPr="002E22EA">
        <w:rPr>
          <w:rFonts w:asciiTheme="majorBidi" w:hAnsiTheme="majorBidi" w:cstheme="majorBidi"/>
          <w:lang w:val="fr-FR"/>
        </w:rPr>
        <w:t>try</w:t>
      </w:r>
      <w:proofErr w:type="spellEnd"/>
      <w:r w:rsidRPr="002E22EA">
        <w:rPr>
          <w:rFonts w:asciiTheme="majorBidi" w:hAnsiTheme="majorBidi" w:cstheme="majorBidi"/>
          <w:lang w:val="fr-FR"/>
        </w:rPr>
        <w:t>/</w:t>
      </w:r>
      <w:proofErr w:type="spellStart"/>
      <w:r w:rsidRPr="002E22EA">
        <w:rPr>
          <w:rFonts w:asciiTheme="majorBidi" w:hAnsiTheme="majorBidi" w:cstheme="majorBidi"/>
          <w:lang w:val="fr-FR"/>
        </w:rPr>
        <w:t>except</w:t>
      </w:r>
      <w:proofErr w:type="spellEnd"/>
      <w:r w:rsidRPr="002E22EA">
        <w:rPr>
          <w:rFonts w:asciiTheme="majorBidi" w:hAnsiTheme="majorBidi" w:cstheme="majorBidi"/>
          <w:lang w:val="fr-FR"/>
        </w:rPr>
        <w:t xml:space="preserve"> : une exception dans l'import, par exemple, est journalisée mais n'empêche ni le </w:t>
      </w:r>
      <w:proofErr w:type="spellStart"/>
      <w:r w:rsidRPr="002E22EA">
        <w:rPr>
          <w:rFonts w:asciiTheme="majorBidi" w:hAnsiTheme="majorBidi" w:cstheme="majorBidi"/>
          <w:lang w:val="fr-FR"/>
        </w:rPr>
        <w:t>recalcul</w:t>
      </w:r>
      <w:proofErr w:type="spellEnd"/>
      <w:r w:rsidRPr="002E22EA">
        <w:rPr>
          <w:rFonts w:asciiTheme="majorBidi" w:hAnsiTheme="majorBidi" w:cstheme="majorBidi"/>
          <w:lang w:val="fr-FR"/>
        </w:rPr>
        <w:t xml:space="preserve"> des indicateurs, ni la génération des rapports, ni la sauvegarde. Cette conception défensive découle directement d'un besoin exprimé par le SED : un incident isolé (absence de réseau, station en panne) ne doit jamais faire perdre le bénéfice des autres traitements du jour.</w:t>
      </w:r>
    </w:p>
    <w:p w:rsidR="00845158" w:rsidRPr="002E22EA" w:rsidRDefault="0009058E">
      <w:pPr>
        <w:pStyle w:val="Titre2"/>
        <w:rPr>
          <w:lang w:val="fr-FR"/>
        </w:rPr>
      </w:pPr>
      <w:bookmarkStart w:id="24" w:name="_Toc235708770"/>
      <w:r w:rsidRPr="002E22EA">
        <w:rPr>
          <w:lang w:val="fr-FR"/>
        </w:rPr>
        <w:lastRenderedPageBreak/>
        <w:t>3.5 Conception du module Machine Learning</w:t>
      </w:r>
      <w:bookmarkEnd w:id="24"/>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Deux modèles ont été conçus pour répondre aux besoins de prévision et de détection d'anomalies, entraînés sur l'historique météorologique des quatorze stations du réseau (jusqu'à dix ans de données journalières selon la station)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un modèle LSTM (Long Short-</w:t>
      </w:r>
      <w:proofErr w:type="spellStart"/>
      <w:r w:rsidRPr="002E22EA">
        <w:rPr>
          <w:rFonts w:asciiTheme="majorBidi" w:hAnsiTheme="majorBidi" w:cstheme="majorBidi"/>
          <w:lang w:val="fr-FR"/>
        </w:rPr>
        <w:t>Term</w:t>
      </w:r>
      <w:proofErr w:type="spellEnd"/>
      <w:r w:rsidRPr="002E22EA">
        <w:rPr>
          <w:rFonts w:asciiTheme="majorBidi" w:hAnsiTheme="majorBidi" w:cstheme="majorBidi"/>
          <w:lang w:val="fr-FR"/>
        </w:rPr>
        <w:t xml:space="preserve"> Memory) multi-stations, prenant en entrée les 30 derniers jours de mesures pour prévoir la pluie, la température et l'</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du lendemain — étude exploratoire détaillée à part (Chapitre 6)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un modèle Isolation Forest, détectant les journées dont la combinaison de variables (température, humidité, pluie, vent) s'écarte statistiquement du comportement habituel de la station.</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pipeline de données associé comprend l'import de l'historique, un diagnostic de qualité des données (trous, doublons, valeurs suspectes), un nettoyage des mesures issues de pannes de capteurs, puis la préparation des fenêtres d'entraînement (segmentation aux trous supérieurs à 7 jours, interpolation des petits trous, découpage chronologique train/validation/test) avant l'entraînement proprement dit. Ce pipeline est conçu pour être rejoué manuellement lorsque de nouvelles données historiques doivent être intégrées.</w:t>
      </w:r>
    </w:p>
    <w:p w:rsidR="00845158" w:rsidRPr="002E22EA" w:rsidRDefault="0009058E">
      <w:pPr>
        <w:pStyle w:val="Titre3"/>
        <w:rPr>
          <w:rFonts w:asciiTheme="majorBidi" w:hAnsiTheme="majorBidi"/>
          <w:color w:val="auto"/>
          <w:lang w:val="fr-FR"/>
        </w:rPr>
      </w:pPr>
      <w:bookmarkStart w:id="25" w:name="_Toc235708771"/>
      <w:r w:rsidRPr="002E22EA">
        <w:rPr>
          <w:rFonts w:asciiTheme="majorBidi" w:hAnsiTheme="majorBidi"/>
          <w:color w:val="auto"/>
          <w:lang w:val="fr-FR"/>
        </w:rPr>
        <w:t>3.5.1 Détecteur d'anomalies Isolation Forest</w:t>
      </w:r>
      <w:bookmarkEnd w:id="25"/>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Le modèle Isolation Forest a été retenu pour sa capacité à détecter des anomalies </w:t>
      </w:r>
      <w:proofErr w:type="spellStart"/>
      <w:r w:rsidRPr="002E22EA">
        <w:rPr>
          <w:rFonts w:asciiTheme="majorBidi" w:hAnsiTheme="majorBidi" w:cstheme="majorBidi"/>
          <w:lang w:val="fr-FR"/>
        </w:rPr>
        <w:t>multivariées</w:t>
      </w:r>
      <w:proofErr w:type="spellEnd"/>
      <w:r w:rsidRPr="002E22EA">
        <w:rPr>
          <w:rFonts w:asciiTheme="majorBidi" w:hAnsiTheme="majorBidi" w:cstheme="majorBidi"/>
          <w:lang w:val="fr-FR"/>
        </w:rPr>
        <w:t xml:space="preserve"> sans nécessiter de données labellisées : le principe consiste à isoler chaque observation par des partitions aléatoires successives des variables, les observations atypiques nécessitant en moyenne moins de partitions pour être isolées que les observations normales. Chaque mesure est représentée par les dix variables météorologiques brutes, complétées par un encodage one-hot de la station :</w:t>
      </w:r>
    </w:p>
    <w:tbl>
      <w:tblPr>
        <w:tblStyle w:val="Grilledutableau"/>
        <w:tblW w:w="0" w:type="auto"/>
        <w:jc w:val="center"/>
        <w:tblLook w:val="04A0" w:firstRow="1" w:lastRow="0" w:firstColumn="1" w:lastColumn="0" w:noHBand="0" w:noVBand="1"/>
      </w:tblPr>
      <w:tblGrid>
        <w:gridCol w:w="1984"/>
        <w:gridCol w:w="2268"/>
        <w:gridCol w:w="3969"/>
      </w:tblGrid>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Hyperparamètre</w:t>
            </w:r>
            <w:proofErr w:type="spellEnd"/>
          </w:p>
        </w:tc>
        <w:tc>
          <w:tcPr>
            <w:tcW w:w="2268"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Valeur</w:t>
            </w:r>
            <w:proofErr w:type="spellEnd"/>
          </w:p>
        </w:tc>
        <w:tc>
          <w:tcPr>
            <w:tcW w:w="3969" w:type="dxa"/>
          </w:tcPr>
          <w:p w:rsidR="00845158" w:rsidRPr="002E22EA" w:rsidRDefault="0009058E">
            <w:pPr>
              <w:rPr>
                <w:rFonts w:asciiTheme="majorBidi" w:hAnsiTheme="majorBidi" w:cstheme="majorBidi"/>
              </w:rPr>
            </w:pPr>
            <w:r w:rsidRPr="002E22EA">
              <w:rPr>
                <w:rFonts w:asciiTheme="majorBidi" w:hAnsiTheme="majorBidi" w:cstheme="majorBidi"/>
                <w:b/>
                <w:sz w:val="21"/>
              </w:rPr>
              <w:t>Justification</w:t>
            </w:r>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n_estimators</w:t>
            </w:r>
            <w:proofErr w:type="spellEnd"/>
          </w:p>
        </w:tc>
        <w:tc>
          <w:tcPr>
            <w:tcW w:w="2268" w:type="dxa"/>
          </w:tcPr>
          <w:p w:rsidR="00845158" w:rsidRPr="002E22EA" w:rsidRDefault="0009058E">
            <w:pPr>
              <w:rPr>
                <w:rFonts w:asciiTheme="majorBidi" w:hAnsiTheme="majorBidi" w:cstheme="majorBidi"/>
              </w:rPr>
            </w:pPr>
            <w:r w:rsidRPr="002E22EA">
              <w:rPr>
                <w:rFonts w:asciiTheme="majorBidi" w:hAnsiTheme="majorBidi" w:cstheme="majorBidi"/>
                <w:sz w:val="20"/>
              </w:rPr>
              <w:t>200</w:t>
            </w:r>
          </w:p>
        </w:tc>
        <w:tc>
          <w:tcPr>
            <w:tcW w:w="3969"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Nombre d'arbres d'isolation ; valeur stabilisant le score sans coût de calcul excessif</w:t>
            </w:r>
          </w:p>
        </w:tc>
      </w:tr>
      <w:tr w:rsidR="00845158" w:rsidRPr="002E22EA" w:rsidTr="00786993">
        <w:trPr>
          <w:jc w:val="center"/>
        </w:trPr>
        <w:tc>
          <w:tcPr>
            <w:tcW w:w="1984" w:type="dxa"/>
          </w:tcPr>
          <w:p w:rsidR="00845158" w:rsidRPr="002E22EA" w:rsidRDefault="0009058E">
            <w:pPr>
              <w:rPr>
                <w:rFonts w:asciiTheme="majorBidi" w:hAnsiTheme="majorBidi" w:cstheme="majorBidi"/>
              </w:rPr>
            </w:pPr>
            <w:r w:rsidRPr="002E22EA">
              <w:rPr>
                <w:rFonts w:asciiTheme="majorBidi" w:hAnsiTheme="majorBidi" w:cstheme="majorBidi"/>
                <w:sz w:val="20"/>
              </w:rPr>
              <w:t>contamination</w:t>
            </w:r>
          </w:p>
        </w:tc>
        <w:tc>
          <w:tcPr>
            <w:tcW w:w="2268" w:type="dxa"/>
          </w:tcPr>
          <w:p w:rsidR="00845158" w:rsidRPr="002E22EA" w:rsidRDefault="0009058E">
            <w:pPr>
              <w:rPr>
                <w:rFonts w:asciiTheme="majorBidi" w:hAnsiTheme="majorBidi" w:cstheme="majorBidi"/>
              </w:rPr>
            </w:pPr>
            <w:r w:rsidRPr="002E22EA">
              <w:rPr>
                <w:rFonts w:asciiTheme="majorBidi" w:hAnsiTheme="majorBidi" w:cstheme="majorBidi"/>
                <w:sz w:val="20"/>
              </w:rPr>
              <w:t>0,02</w:t>
            </w:r>
          </w:p>
        </w:tc>
        <w:tc>
          <w:tcPr>
            <w:tcW w:w="3969"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Proportion attendue d'anomalies (pannes/erreurs capteur), estimée rare et ponctuelle</w:t>
            </w:r>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random_state</w:t>
            </w:r>
            <w:proofErr w:type="spellEnd"/>
          </w:p>
        </w:tc>
        <w:tc>
          <w:tcPr>
            <w:tcW w:w="2268" w:type="dxa"/>
          </w:tcPr>
          <w:p w:rsidR="00845158" w:rsidRPr="002E22EA" w:rsidRDefault="0009058E">
            <w:pPr>
              <w:rPr>
                <w:rFonts w:asciiTheme="majorBidi" w:hAnsiTheme="majorBidi" w:cstheme="majorBidi"/>
              </w:rPr>
            </w:pPr>
            <w:r w:rsidRPr="002E22EA">
              <w:rPr>
                <w:rFonts w:asciiTheme="majorBidi" w:hAnsiTheme="majorBidi" w:cstheme="majorBidi"/>
                <w:sz w:val="20"/>
              </w:rPr>
              <w:t>42</w:t>
            </w:r>
          </w:p>
        </w:tc>
        <w:tc>
          <w:tcPr>
            <w:tcW w:w="3969"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Graine fixée pour la reproductibilité des résultats</w:t>
            </w:r>
          </w:p>
        </w:tc>
      </w:tr>
      <w:tr w:rsidR="00845158" w:rsidRPr="002E22EA" w:rsidTr="00786993">
        <w:trPr>
          <w:jc w:val="center"/>
        </w:trPr>
        <w:tc>
          <w:tcPr>
            <w:tcW w:w="1984" w:type="dxa"/>
          </w:tcPr>
          <w:p w:rsidR="00845158" w:rsidRPr="002E22EA" w:rsidRDefault="0009058E">
            <w:pPr>
              <w:rPr>
                <w:rFonts w:asciiTheme="majorBidi" w:hAnsiTheme="majorBidi" w:cstheme="majorBidi"/>
              </w:rPr>
            </w:pPr>
            <w:r w:rsidRPr="002E22EA">
              <w:rPr>
                <w:rFonts w:asciiTheme="majorBidi" w:hAnsiTheme="majorBidi" w:cstheme="majorBidi"/>
                <w:sz w:val="20"/>
              </w:rPr>
              <w:t>Variables</w:t>
            </w:r>
          </w:p>
        </w:tc>
        <w:tc>
          <w:tcPr>
            <w:tcW w:w="2268"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10 mesures brutes + identité station (one-hot)</w:t>
            </w:r>
          </w:p>
        </w:tc>
        <w:tc>
          <w:tcPr>
            <w:tcW w:w="3969" w:type="dxa"/>
          </w:tcPr>
          <w:p w:rsidR="00845158" w:rsidRPr="002E22EA" w:rsidRDefault="0009058E">
            <w:pPr>
              <w:rPr>
                <w:rFonts w:asciiTheme="majorBidi" w:hAnsiTheme="majorBidi" w:cstheme="majorBidi"/>
                <w:lang w:val="fr-FR"/>
              </w:rPr>
            </w:pPr>
            <w:proofErr w:type="spellStart"/>
            <w:r w:rsidRPr="002E22EA">
              <w:rPr>
                <w:rFonts w:asciiTheme="majorBidi" w:hAnsiTheme="majorBidi" w:cstheme="majorBidi"/>
                <w:sz w:val="20"/>
                <w:lang w:val="fr-FR"/>
              </w:rPr>
              <w:t>ETo</w:t>
            </w:r>
            <w:proofErr w:type="spellEnd"/>
            <w:r w:rsidRPr="002E22EA">
              <w:rPr>
                <w:rFonts w:asciiTheme="majorBidi" w:hAnsiTheme="majorBidi" w:cstheme="majorBidi"/>
                <w:sz w:val="20"/>
                <w:lang w:val="fr-FR"/>
              </w:rPr>
              <w:t>, pluie, T° min/</w:t>
            </w:r>
            <w:proofErr w:type="spellStart"/>
            <w:r w:rsidRPr="002E22EA">
              <w:rPr>
                <w:rFonts w:asciiTheme="majorBidi" w:hAnsiTheme="majorBidi" w:cstheme="majorBidi"/>
                <w:sz w:val="20"/>
                <w:lang w:val="fr-FR"/>
              </w:rPr>
              <w:t>moy</w:t>
            </w:r>
            <w:proofErr w:type="spellEnd"/>
            <w:r w:rsidRPr="002E22EA">
              <w:rPr>
                <w:rFonts w:asciiTheme="majorBidi" w:hAnsiTheme="majorBidi" w:cstheme="majorBidi"/>
                <w:sz w:val="20"/>
                <w:lang w:val="fr-FR"/>
              </w:rPr>
              <w:t>/max, humidité min/</w:t>
            </w:r>
            <w:proofErr w:type="spellStart"/>
            <w:r w:rsidRPr="002E22EA">
              <w:rPr>
                <w:rFonts w:asciiTheme="majorBidi" w:hAnsiTheme="majorBidi" w:cstheme="majorBidi"/>
                <w:sz w:val="20"/>
                <w:lang w:val="fr-FR"/>
              </w:rPr>
              <w:t>moy</w:t>
            </w:r>
            <w:proofErr w:type="spellEnd"/>
            <w:r w:rsidRPr="002E22EA">
              <w:rPr>
                <w:rFonts w:asciiTheme="majorBidi" w:hAnsiTheme="majorBidi" w:cstheme="majorBidi"/>
                <w:sz w:val="20"/>
                <w:lang w:val="fr-FR"/>
              </w:rPr>
              <w:t>/max, rayonnement, vent</w:t>
            </w:r>
          </w:p>
        </w:tc>
      </w:tr>
      <w:tr w:rsidR="00845158" w:rsidRPr="002E22EA" w:rsidTr="00786993">
        <w:trPr>
          <w:jc w:val="center"/>
        </w:trPr>
        <w:tc>
          <w:tcPr>
            <w:tcW w:w="1984"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Valeurs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manquantes</w:t>
            </w:r>
            <w:proofErr w:type="spellEnd"/>
          </w:p>
        </w:tc>
        <w:tc>
          <w:tcPr>
            <w:tcW w:w="2268"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imputation par la médiane de chaque variable</w:t>
            </w:r>
          </w:p>
        </w:tc>
        <w:tc>
          <w:tcPr>
            <w:tcW w:w="3969"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Évite d'exclure des observations partiellement incomplètes</w:t>
            </w:r>
          </w:p>
        </w:tc>
      </w:tr>
    </w:tbl>
    <w:p w:rsidR="00845158" w:rsidRPr="002E22EA" w:rsidRDefault="0009058E">
      <w:pPr>
        <w:spacing w:before="40" w:after="320"/>
        <w:jc w:val="center"/>
        <w:rPr>
          <w:rFonts w:asciiTheme="majorBidi" w:hAnsiTheme="majorBidi" w:cstheme="majorBidi"/>
          <w:i/>
          <w:sz w:val="20"/>
          <w:lang w:val="fr-FR"/>
        </w:rPr>
      </w:pPr>
      <w:r w:rsidRPr="002E22EA">
        <w:rPr>
          <w:rFonts w:asciiTheme="majorBidi" w:hAnsiTheme="majorBidi" w:cstheme="majorBidi"/>
          <w:i/>
          <w:sz w:val="20"/>
          <w:lang w:val="fr-FR"/>
        </w:rPr>
        <w:t xml:space="preserve">Tableau 3 — </w:t>
      </w:r>
      <w:proofErr w:type="spellStart"/>
      <w:r w:rsidRPr="002E22EA">
        <w:rPr>
          <w:rFonts w:asciiTheme="majorBidi" w:hAnsiTheme="majorBidi" w:cstheme="majorBidi"/>
          <w:i/>
          <w:sz w:val="20"/>
          <w:lang w:val="fr-FR"/>
        </w:rPr>
        <w:t>Hyperparamètres</w:t>
      </w:r>
      <w:proofErr w:type="spellEnd"/>
      <w:r w:rsidRPr="002E22EA">
        <w:rPr>
          <w:rFonts w:asciiTheme="majorBidi" w:hAnsiTheme="majorBidi" w:cstheme="majorBidi"/>
          <w:i/>
          <w:sz w:val="20"/>
          <w:lang w:val="fr-FR"/>
        </w:rPr>
        <w:t xml:space="preserve"> du détecteur d'anomalies (ML/entrainer_detecteur_anomalies.py)</w:t>
      </w:r>
    </w:p>
    <w:p w:rsidR="00193F42" w:rsidRPr="002E22EA" w:rsidRDefault="00193F42" w:rsidP="009B7442">
      <w:pPr>
        <w:spacing w:before="40" w:after="320"/>
        <w:rPr>
          <w:rFonts w:asciiTheme="majorBidi" w:hAnsiTheme="majorBidi" w:cstheme="majorBidi"/>
          <w:lang w:val="fr-FR"/>
        </w:rPr>
      </w:pP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t>Extrait 2 — ML/entrainer_detecteur_anomalies.py : entraînement</w:t>
      </w:r>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modele</w:t>
            </w:r>
            <w:proofErr w:type="spellEnd"/>
            <w:r w:rsidRPr="002E22EA">
              <w:rPr>
                <w:rFonts w:asciiTheme="majorBidi" w:hAnsiTheme="majorBidi" w:cstheme="majorBidi"/>
                <w:sz w:val="17"/>
                <w:lang w:val="fr-FR"/>
              </w:rPr>
              <w:t xml:space="preserve"> = </w:t>
            </w:r>
            <w:proofErr w:type="spellStart"/>
            <w:proofErr w:type="gramStart"/>
            <w:r w:rsidRPr="002E22EA">
              <w:rPr>
                <w:rFonts w:asciiTheme="majorBidi" w:hAnsiTheme="majorBidi" w:cstheme="majorBidi"/>
                <w:sz w:val="17"/>
                <w:lang w:val="fr-FR"/>
              </w:rPr>
              <w:t>IsolationForest</w:t>
            </w:r>
            <w:proofErr w:type="spellEnd"/>
            <w:r w:rsidRPr="002E22EA">
              <w:rPr>
                <w:rFonts w:asciiTheme="majorBidi" w:hAnsiTheme="majorBidi" w:cstheme="majorBidi"/>
                <w:sz w:val="17"/>
                <w:lang w:val="fr-FR"/>
              </w:rPr>
              <w:t>(</w:t>
            </w:r>
            <w:proofErr w:type="gramEnd"/>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n_estimators</w:t>
            </w:r>
            <w:proofErr w:type="spellEnd"/>
            <w:r w:rsidRPr="002E22EA">
              <w:rPr>
                <w:rFonts w:asciiTheme="majorBidi" w:hAnsiTheme="majorBidi" w:cstheme="majorBidi"/>
                <w:sz w:val="17"/>
                <w:lang w:val="fr-FR"/>
              </w:rPr>
              <w:t>=200, contamination=CONTAMINATION,</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rPr>
              <w:t>random_state</w:t>
            </w:r>
            <w:proofErr w:type="spellEnd"/>
            <w:r w:rsidRPr="002E22EA">
              <w:rPr>
                <w:rFonts w:asciiTheme="majorBidi" w:hAnsiTheme="majorBidi" w:cstheme="majorBidi"/>
                <w:sz w:val="17"/>
              </w:rPr>
              <w:t xml:space="preserve">=42, </w:t>
            </w:r>
            <w:proofErr w:type="spellStart"/>
            <w:r w:rsidRPr="002E22EA">
              <w:rPr>
                <w:rFonts w:asciiTheme="majorBidi" w:hAnsiTheme="majorBidi" w:cstheme="majorBidi"/>
                <w:sz w:val="17"/>
              </w:rPr>
              <w:t>n_jobs</w:t>
            </w:r>
            <w:proofErr w:type="spellEnd"/>
            <w:r w:rsidRPr="002E22EA">
              <w:rPr>
                <w:rFonts w:asciiTheme="majorBidi" w:hAnsiTheme="majorBidi" w:cstheme="majorBidi"/>
                <w:sz w:val="17"/>
              </w:rPr>
              <w:t>=-1</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rPr>
            </w:pPr>
            <w:proofErr w:type="spellStart"/>
            <w:r w:rsidRPr="002E22EA">
              <w:rPr>
                <w:rFonts w:asciiTheme="majorBidi" w:hAnsiTheme="majorBidi" w:cstheme="majorBidi"/>
                <w:sz w:val="17"/>
              </w:rPr>
              <w:t>modele.fit</w:t>
            </w:r>
            <w:proofErr w:type="spellEnd"/>
            <w:r w:rsidRPr="002E22EA">
              <w:rPr>
                <w:rFonts w:asciiTheme="majorBidi" w:hAnsiTheme="majorBidi" w:cstheme="majorBidi"/>
                <w:sz w:val="17"/>
              </w:rPr>
              <w:t>(X)</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scores = </w:t>
            </w:r>
            <w:proofErr w:type="spellStart"/>
            <w:r w:rsidRPr="002E22EA">
              <w:rPr>
                <w:rFonts w:asciiTheme="majorBidi" w:hAnsiTheme="majorBidi" w:cstheme="majorBidi"/>
                <w:sz w:val="17"/>
              </w:rPr>
              <w:t>modele.decision_function</w:t>
            </w:r>
            <w:proofErr w:type="spellEnd"/>
            <w:r w:rsidRPr="002E22EA">
              <w:rPr>
                <w:rFonts w:asciiTheme="majorBidi" w:hAnsiTheme="majorBidi" w:cstheme="majorBidi"/>
                <w:sz w:val="17"/>
              </w:rPr>
              <w:t>(X)</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predictions = </w:t>
            </w:r>
            <w:proofErr w:type="spellStart"/>
            <w:r w:rsidRPr="002E22EA">
              <w:rPr>
                <w:rFonts w:asciiTheme="majorBidi" w:hAnsiTheme="majorBidi" w:cstheme="majorBidi"/>
                <w:sz w:val="17"/>
              </w:rPr>
              <w:t>modele.predict</w:t>
            </w:r>
            <w:proofErr w:type="spellEnd"/>
            <w:r w:rsidRPr="002E22EA">
              <w:rPr>
                <w:rFonts w:asciiTheme="majorBidi" w:hAnsiTheme="majorBidi" w:cstheme="majorBidi"/>
                <w:sz w:val="17"/>
              </w:rPr>
              <w:t xml:space="preserve">(X)  # -1 = </w:t>
            </w:r>
            <w:proofErr w:type="spellStart"/>
            <w:r w:rsidRPr="002E22EA">
              <w:rPr>
                <w:rFonts w:asciiTheme="majorBidi" w:hAnsiTheme="majorBidi" w:cstheme="majorBidi"/>
                <w:sz w:val="17"/>
              </w:rPr>
              <w:t>anomalie</w:t>
            </w:r>
            <w:proofErr w:type="spellEnd"/>
            <w:r w:rsidRPr="002E22EA">
              <w:rPr>
                <w:rFonts w:asciiTheme="majorBidi" w:hAnsiTheme="majorBidi" w:cstheme="majorBidi"/>
                <w:sz w:val="17"/>
              </w:rPr>
              <w:t>, 1 = normal</w:t>
            </w:r>
          </w:p>
        </w:tc>
      </w:tr>
    </w:tbl>
    <w:p w:rsidR="00845158" w:rsidRPr="002E22EA" w:rsidRDefault="00845158">
      <w:pPr>
        <w:rPr>
          <w:rFonts w:asciiTheme="majorBidi" w:hAnsiTheme="majorBidi" w:cstheme="majorBidi"/>
        </w:rPr>
      </w:pPr>
    </w:p>
    <w:p w:rsidR="00845158" w:rsidRPr="002E22EA" w:rsidRDefault="0009058E">
      <w:pPr>
        <w:pStyle w:val="Titre1"/>
        <w:rPr>
          <w:lang w:val="fr-FR"/>
        </w:rPr>
      </w:pPr>
      <w:bookmarkStart w:id="26" w:name="_Toc235708772"/>
      <w:r w:rsidRPr="002E22EA">
        <w:rPr>
          <w:lang w:val="fr-FR"/>
        </w:rPr>
        <w:lastRenderedPageBreak/>
        <w:t>Chapitre 4 — Réalisation</w:t>
      </w:r>
      <w:bookmarkEnd w:id="26"/>
    </w:p>
    <w:p w:rsidR="00845158" w:rsidRPr="002E22EA" w:rsidRDefault="0009058E">
      <w:pPr>
        <w:pStyle w:val="Titre2"/>
        <w:rPr>
          <w:lang w:val="fr-FR"/>
        </w:rPr>
      </w:pPr>
      <w:bookmarkStart w:id="27" w:name="_Toc235708773"/>
      <w:r w:rsidRPr="002E22EA">
        <w:rPr>
          <w:lang w:val="fr-FR"/>
        </w:rPr>
        <w:t>4.1 Environnement de travail</w:t>
      </w:r>
      <w:bookmarkEnd w:id="27"/>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Le développement a été réalisé en Python 3.10+, avec </w:t>
      </w:r>
      <w:proofErr w:type="spellStart"/>
      <w:r w:rsidRPr="002E22EA">
        <w:rPr>
          <w:rFonts w:asciiTheme="majorBidi" w:hAnsiTheme="majorBidi" w:cstheme="majorBidi"/>
          <w:lang w:val="fr-FR"/>
        </w:rPr>
        <w:t>PostgreSQL</w:t>
      </w:r>
      <w:proofErr w:type="spellEnd"/>
      <w:r w:rsidRPr="002E22EA">
        <w:rPr>
          <w:rFonts w:asciiTheme="majorBidi" w:hAnsiTheme="majorBidi" w:cstheme="majorBidi"/>
          <w:lang w:val="fr-FR"/>
        </w:rPr>
        <w:t xml:space="preserve"> comme système de gestion de base de données. L'interface graphique a été construite avec PySide6, et le contrôle de version du code source a été assuré avec Git.</w:t>
      </w:r>
    </w:p>
    <w:p w:rsidR="00845158" w:rsidRPr="002E22EA" w:rsidRDefault="0009058E">
      <w:pPr>
        <w:pStyle w:val="Titre2"/>
        <w:rPr>
          <w:lang w:val="fr-FR"/>
        </w:rPr>
      </w:pPr>
      <w:bookmarkStart w:id="28" w:name="_Toc235708774"/>
      <w:r w:rsidRPr="002E22EA">
        <w:rPr>
          <w:lang w:val="fr-FR"/>
        </w:rPr>
        <w:t>4.2 Module Tableau de bord</w:t>
      </w:r>
      <w:bookmarkEnd w:id="28"/>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 page de tableau de bord offre une vue d'ensemble en temps réel de l'état du réseau de stations : nombre de stations actives, mesures reçues dans la journée, température moyenne du réseau et tendances récentes. Un système d'alertes signale automatiquement les situations critiques (gel, stress thermique, déficit hydrique) détectées à partir des indicateurs calculés, et une carte interactive (Leaflet.js, intégrée via </w:t>
      </w:r>
      <w:proofErr w:type="spellStart"/>
      <w:r w:rsidRPr="002E22EA">
        <w:rPr>
          <w:rFonts w:asciiTheme="majorBidi" w:hAnsiTheme="majorBidi" w:cstheme="majorBidi"/>
          <w:lang w:val="fr-FR"/>
        </w:rPr>
        <w:t>QWebEngineView</w:t>
      </w:r>
      <w:proofErr w:type="spellEnd"/>
      <w:r w:rsidRPr="002E22EA">
        <w:rPr>
          <w:rFonts w:asciiTheme="majorBidi" w:hAnsiTheme="majorBidi" w:cstheme="majorBidi"/>
          <w:lang w:val="fr-FR"/>
        </w:rPr>
        <w:t>) permet de visualiser la localisation et le statut de chaque station.</w:t>
      </w:r>
    </w:p>
    <w:p w:rsidR="000E3AEF" w:rsidRPr="002E22EA" w:rsidRDefault="0009058E" w:rsidP="00D4718E">
      <w:pPr>
        <w:spacing w:line="312" w:lineRule="auto"/>
        <w:jc w:val="both"/>
        <w:rPr>
          <w:rFonts w:asciiTheme="majorBidi" w:hAnsiTheme="majorBidi" w:cstheme="majorBidi"/>
          <w:lang w:val="fr-FR"/>
        </w:rPr>
      </w:pPr>
      <w:r w:rsidRPr="002E22EA">
        <w:rPr>
          <w:rFonts w:asciiTheme="majorBidi" w:hAnsiTheme="majorBidi" w:cstheme="majorBidi"/>
          <w:lang w:val="fr-FR"/>
        </w:rPr>
        <w:t>L'interface a fait l'objet d'une itération de conception après retour direct sur son aspect visuel initial, jugé trop proche des tableaux de bord génériques produits par défaut par les outils d'assistance au développement (cartes en boîtes blanches avec ombre portée, badges d'icônes colorés, palette multicolore par indicateur). Elle a été retravaillée vers un style plus sobre et institutionnel : suppression des ombres portées et des badges d'icônes, structuration par la typographie (titres de section soulignés d'une règle de couleur) et par des séparateurs fins plutôt que par des encadrés, navigation latérale regroupée en quatre sections thématiques. Cette itération illustre une démarche de conception centrée sur le retour utilisateur plutôt qu'un choix figé dès la première version.</w:t>
      </w:r>
    </w:p>
    <w:p w:rsidR="000E3AEF" w:rsidRPr="002E22EA" w:rsidRDefault="000E3AEF" w:rsidP="000E3AEF">
      <w:pPr>
        <w:keepNext/>
        <w:spacing w:after="40"/>
        <w:rPr>
          <w:rFonts w:asciiTheme="majorBidi" w:hAnsiTheme="majorBidi" w:cstheme="majorBidi"/>
        </w:rPr>
      </w:pPr>
      <w:r w:rsidRPr="002E22EA">
        <w:rPr>
          <w:rFonts w:asciiTheme="majorBidi" w:hAnsiTheme="majorBidi" w:cstheme="majorBidi"/>
          <w:noProof/>
          <w:lang w:val="fr-FR" w:eastAsia="fr-FR"/>
        </w:rPr>
        <w:drawing>
          <wp:inline distT="0" distB="0" distL="0" distR="0" wp14:anchorId="52629093" wp14:editId="2A514BC5">
            <wp:extent cx="5760720" cy="30949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94990"/>
                    </a:xfrm>
                    <a:prstGeom prst="rect">
                      <a:avLst/>
                    </a:prstGeom>
                  </pic:spPr>
                </pic:pic>
              </a:graphicData>
            </a:graphic>
          </wp:inline>
        </w:drawing>
      </w:r>
    </w:p>
    <w:p w:rsidR="000E3AEF" w:rsidRPr="002E22EA" w:rsidRDefault="000E3AEF" w:rsidP="00D4718E">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3</w:t>
      </w:r>
      <w:r w:rsidRPr="002E22EA">
        <w:rPr>
          <w:rFonts w:asciiTheme="majorBidi" w:hAnsiTheme="majorBidi" w:cstheme="majorBidi"/>
        </w:rPr>
        <w:fldChar w:fldCharType="end"/>
      </w:r>
      <w:r w:rsidRPr="002E22EA">
        <w:rPr>
          <w:rFonts w:asciiTheme="majorBidi" w:hAnsiTheme="majorBidi" w:cstheme="majorBidi"/>
          <w:lang w:val="fr-FR"/>
        </w:rPr>
        <w:t>: Page Tableau de bord — vue d'ensemble, alertes et carte des stations</w:t>
      </w:r>
    </w:p>
    <w:p w:rsidR="00845158" w:rsidRPr="002E22EA" w:rsidRDefault="0009058E">
      <w:pPr>
        <w:pStyle w:val="Titre2"/>
        <w:rPr>
          <w:lang w:val="fr-FR"/>
        </w:rPr>
      </w:pPr>
      <w:bookmarkStart w:id="29" w:name="_Toc235708775"/>
      <w:r w:rsidRPr="002E22EA">
        <w:rPr>
          <w:lang w:val="fr-FR"/>
        </w:rPr>
        <w:lastRenderedPageBreak/>
        <w:t>4.3 Module Import de données</w:t>
      </w:r>
      <w:bookmarkEnd w:id="29"/>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Le module d'import couvre deux chemins distincts, </w:t>
      </w:r>
      <w:proofErr w:type="gramStart"/>
      <w:r w:rsidRPr="002E22EA">
        <w:rPr>
          <w:rFonts w:asciiTheme="majorBidi" w:hAnsiTheme="majorBidi" w:cstheme="majorBidi"/>
          <w:lang w:val="fr-FR"/>
        </w:rPr>
        <w:t>tous deux aboutissant</w:t>
      </w:r>
      <w:proofErr w:type="gramEnd"/>
      <w:r w:rsidRPr="002E22EA">
        <w:rPr>
          <w:rFonts w:asciiTheme="majorBidi" w:hAnsiTheme="majorBidi" w:cstheme="majorBidi"/>
          <w:lang w:val="fr-FR"/>
        </w:rPr>
        <w:t xml:space="preserve"> au même schéma de données en base. L'import automatique (import_automatique.py) est un client web qui se connecte, avec des identifiants dédiés stockés dans .</w:t>
      </w:r>
      <w:proofErr w:type="spellStart"/>
      <w:r w:rsidRPr="002E22EA">
        <w:rPr>
          <w:rFonts w:asciiTheme="majorBidi" w:hAnsiTheme="majorBidi" w:cstheme="majorBidi"/>
          <w:lang w:val="fr-FR"/>
        </w:rPr>
        <w:t>env</w:t>
      </w:r>
      <w:proofErr w:type="spellEnd"/>
      <w:r w:rsidRPr="002E22EA">
        <w:rPr>
          <w:rFonts w:asciiTheme="majorBidi" w:hAnsiTheme="majorBidi" w:cstheme="majorBidi"/>
          <w:lang w:val="fr-FR"/>
        </w:rPr>
        <w:t xml:space="preserve">, à la plateforme externe de télé-avertissement agricole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xml:space="preserve"> (avertissement.yobeen.com) sur laquelle remonte la télémétrie de l'ensemble des stations du réseau ORMVAG. Pour chaque station, identifiée par un identifiant numérique propre à la plateforme, il interroge l'</w:t>
      </w:r>
      <w:proofErr w:type="spellStart"/>
      <w:r w:rsidRPr="002E22EA">
        <w:rPr>
          <w:rFonts w:asciiTheme="majorBidi" w:hAnsiTheme="majorBidi" w:cstheme="majorBidi"/>
          <w:lang w:val="fr-FR"/>
        </w:rPr>
        <w:t>endpoint</w:t>
      </w:r>
      <w:proofErr w:type="spellEnd"/>
      <w:r w:rsidRPr="002E22EA">
        <w:rPr>
          <w:rFonts w:asciiTheme="majorBidi" w:hAnsiTheme="majorBidi" w:cstheme="majorBidi"/>
          <w:lang w:val="fr-FR"/>
        </w:rPr>
        <w:t xml:space="preserve"> d'export de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xml:space="preserve">, récupère un fichier Excel encodé en base64 dans la réponse, puis le </w:t>
      </w:r>
      <w:proofErr w:type="spellStart"/>
      <w:r w:rsidRPr="002E22EA">
        <w:rPr>
          <w:rFonts w:asciiTheme="majorBidi" w:hAnsiTheme="majorBidi" w:cstheme="majorBidi"/>
          <w:lang w:val="fr-FR"/>
        </w:rPr>
        <w:t>parse</w:t>
      </w:r>
      <w:proofErr w:type="spellEnd"/>
      <w:r w:rsidRPr="002E22EA">
        <w:rPr>
          <w:rFonts w:asciiTheme="majorBidi" w:hAnsiTheme="majorBidi" w:cstheme="majorBidi"/>
          <w:lang w:val="fr-FR"/>
        </w:rPr>
        <w:t xml:space="preserve"> et l'insère dans la base </w:t>
      </w:r>
      <w:proofErr w:type="spellStart"/>
      <w:r w:rsidRPr="002E22EA">
        <w:rPr>
          <w:rFonts w:asciiTheme="majorBidi" w:hAnsiTheme="majorBidi" w:cstheme="majorBidi"/>
          <w:lang w:val="fr-FR"/>
        </w:rPr>
        <w:t>PostgreSQL</w:t>
      </w:r>
      <w:proofErr w:type="spellEnd"/>
      <w:r w:rsidRPr="002E22EA">
        <w:rPr>
          <w:rFonts w:asciiTheme="majorBidi" w:hAnsiTheme="majorBidi" w:cstheme="majorBidi"/>
          <w:lang w:val="fr-FR"/>
        </w:rPr>
        <w:t xml:space="preserve">. C'est ce mécanisme qui est exécuté chaque jour à 6h00 dans le cadre de la tâche planifiée, et qui peut aussi être déclenché manuellement depuis l'interface pour une fenêtre de jours donnée. L'import manuel (importer_donnees_reelles.py), lui, charge simplement un fichier Excel/CSV déjà présent sur le poste — au même format que les exports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xml:space="preserve"> — pour les cas où ce fichier a été récupéré par un autre moyen que l'import automatique. Dans les deux cas, le traitement est exécuté en arrière-plan (module </w:t>
      </w:r>
      <w:proofErr w:type="spellStart"/>
      <w:r w:rsidRPr="002E22EA">
        <w:rPr>
          <w:rFonts w:asciiTheme="majorBidi" w:hAnsiTheme="majorBidi" w:cstheme="majorBidi"/>
          <w:lang w:val="fr-FR"/>
        </w:rPr>
        <w:t>workers</w:t>
      </w:r>
      <w:proofErr w:type="spellEnd"/>
      <w:r w:rsidRPr="002E22EA">
        <w:rPr>
          <w:rFonts w:asciiTheme="majorBidi" w:hAnsiTheme="majorBidi" w:cstheme="majorBidi"/>
          <w:lang w:val="fr-FR"/>
        </w:rPr>
        <w:t xml:space="preserve">/import_worker.py) afin de ne pas bloquer l'interface. Un script dédié (importer_historique_excel.py) permet en complément l'import d'un historique météorologique pluriannuel à partir d'exports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xml:space="preserve"> déjà téléchargés, feuille par feuille, avec reconnaissance des stations par nom ou par identifiant externe, et un fonctionnement idempotent qui ignore les dates déjà confirmées ainsi que les lignes correspondant à des pannes de capteur.</w:t>
      </w: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t xml:space="preserve">Extrait 3 — import_automatique.py : récupération authentifiée depuis la plateforme </w:t>
      </w:r>
      <w:proofErr w:type="spellStart"/>
      <w:r w:rsidRPr="002E22EA">
        <w:rPr>
          <w:rFonts w:asciiTheme="majorBidi" w:hAnsiTheme="majorBidi" w:cstheme="majorBidi"/>
          <w:b/>
          <w:sz w:val="20"/>
          <w:lang w:val="fr-FR"/>
        </w:rPr>
        <w:t>Yobeen</w:t>
      </w:r>
      <w:proofErr w:type="spellEnd"/>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URL_LOGIN = "https://avertissement.yobeen.com/user/login"</w:t>
            </w:r>
          </w:p>
          <w:p w:rsidR="00845158" w:rsidRPr="002E22EA" w:rsidRDefault="00845158">
            <w:pPr>
              <w:spacing w:line="252" w:lineRule="auto"/>
              <w:rPr>
                <w:rFonts w:asciiTheme="majorBidi" w:hAnsiTheme="majorBidi" w:cstheme="majorBidi"/>
                <w:lang w:val="fr-FR"/>
              </w:rPr>
            </w:pPr>
          </w:p>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def</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se_</w:t>
            </w:r>
            <w:proofErr w:type="gramStart"/>
            <w:r w:rsidRPr="002E22EA">
              <w:rPr>
                <w:rFonts w:asciiTheme="majorBidi" w:hAnsiTheme="majorBidi" w:cstheme="majorBidi"/>
                <w:sz w:val="17"/>
                <w:lang w:val="fr-FR"/>
              </w:rPr>
              <w:t>connecter</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log=</w:t>
            </w:r>
            <w:proofErr w:type="spellStart"/>
            <w:r w:rsidRPr="002E22EA">
              <w:rPr>
                <w:rFonts w:asciiTheme="majorBidi" w:hAnsiTheme="majorBidi" w:cstheme="majorBidi"/>
                <w:sz w:val="17"/>
                <w:lang w:val="fr-FR"/>
              </w:rPr>
              <w:t>print</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session = </w:t>
            </w:r>
            <w:proofErr w:type="spellStart"/>
            <w:proofErr w:type="gramStart"/>
            <w:r w:rsidRPr="002E22EA">
              <w:rPr>
                <w:rFonts w:asciiTheme="majorBidi" w:hAnsiTheme="majorBidi" w:cstheme="majorBidi"/>
                <w:sz w:val="17"/>
                <w:lang w:val="fr-FR"/>
              </w:rPr>
              <w:t>requests.Session</w:t>
            </w:r>
            <w:proofErr w:type="spellEnd"/>
            <w:r w:rsidRPr="002E22EA">
              <w:rPr>
                <w:rFonts w:asciiTheme="majorBidi" w:hAnsiTheme="majorBidi" w:cstheme="majorBidi"/>
                <w:sz w:val="17"/>
                <w:lang w:val="fr-FR"/>
              </w:rPr>
              <w:t>()</w:t>
            </w:r>
            <w:proofErr w:type="gramEnd"/>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reponse</w:t>
            </w:r>
            <w:proofErr w:type="spellEnd"/>
            <w:r w:rsidRPr="002E22EA">
              <w:rPr>
                <w:rFonts w:asciiTheme="majorBidi" w:hAnsiTheme="majorBidi" w:cstheme="majorBidi"/>
                <w:sz w:val="17"/>
                <w:lang w:val="fr-FR"/>
              </w:rPr>
              <w:t xml:space="preserve"> = </w:t>
            </w:r>
            <w:proofErr w:type="spellStart"/>
            <w:proofErr w:type="gramStart"/>
            <w:r w:rsidRPr="002E22EA">
              <w:rPr>
                <w:rFonts w:asciiTheme="majorBidi" w:hAnsiTheme="majorBidi" w:cstheme="majorBidi"/>
                <w:sz w:val="17"/>
                <w:lang w:val="fr-FR"/>
              </w:rPr>
              <w:t>session.post</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URL_LOGIN, data={"email": TELEPHONE, "</w:t>
            </w:r>
            <w:proofErr w:type="spellStart"/>
            <w:r w:rsidRPr="002E22EA">
              <w:rPr>
                <w:rFonts w:asciiTheme="majorBidi" w:hAnsiTheme="majorBidi" w:cstheme="majorBidi"/>
                <w:sz w:val="17"/>
                <w:lang w:val="fr-FR"/>
              </w:rPr>
              <w:t>password</w:t>
            </w:r>
            <w:proofErr w:type="spellEnd"/>
            <w:r w:rsidRPr="002E22EA">
              <w:rPr>
                <w:rFonts w:asciiTheme="majorBidi" w:hAnsiTheme="majorBidi" w:cstheme="majorBidi"/>
                <w:sz w:val="17"/>
                <w:lang w:val="fr-FR"/>
              </w:rPr>
              <w:t>": MOT_DE_PASSE})</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if "login" in </w:t>
            </w:r>
            <w:proofErr w:type="spellStart"/>
            <w:proofErr w:type="gramStart"/>
            <w:r w:rsidRPr="002E22EA">
              <w:rPr>
                <w:rFonts w:asciiTheme="majorBidi" w:hAnsiTheme="majorBidi" w:cstheme="majorBidi"/>
                <w:sz w:val="17"/>
                <w:lang w:val="fr-FR"/>
              </w:rPr>
              <w:t>reponse.url.lower</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raise</w:t>
            </w:r>
            <w:proofErr w:type="spellEnd"/>
            <w:r w:rsidRPr="002E22EA">
              <w:rPr>
                <w:rFonts w:asciiTheme="majorBidi" w:hAnsiTheme="majorBidi" w:cstheme="majorBidi"/>
                <w:sz w:val="17"/>
                <w:lang w:val="fr-FR"/>
              </w:rPr>
              <w:t xml:space="preserve"> </w:t>
            </w:r>
            <w:proofErr w:type="spellStart"/>
            <w:proofErr w:type="gramStart"/>
            <w:r w:rsidRPr="002E22EA">
              <w:rPr>
                <w:rFonts w:asciiTheme="majorBidi" w:hAnsiTheme="majorBidi" w:cstheme="majorBidi"/>
                <w:sz w:val="17"/>
                <w:lang w:val="fr-FR"/>
              </w:rPr>
              <w:t>RuntimeError</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"Connexion échouée : identifiants invalides ou site injoignable.")</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return session</w:t>
            </w:r>
          </w:p>
        </w:tc>
      </w:tr>
    </w:tbl>
    <w:p w:rsidR="00845158" w:rsidRPr="002E22EA" w:rsidRDefault="00845158">
      <w:pPr>
        <w:spacing w:after="40"/>
        <w:rPr>
          <w:rFonts w:asciiTheme="majorBidi" w:hAnsiTheme="majorBidi" w:cstheme="majorBidi"/>
        </w:rPr>
      </w:pP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Cette dépendance à une plateforme externe implique que l'application ne peut importer de nouvelles mesures que si </w:t>
      </w:r>
      <w:proofErr w:type="spellStart"/>
      <w:r w:rsidRPr="002E22EA">
        <w:rPr>
          <w:rFonts w:asciiTheme="majorBidi" w:hAnsiTheme="majorBidi" w:cstheme="majorBidi"/>
          <w:lang w:val="fr-FR"/>
        </w:rPr>
        <w:t>Yobeen</w:t>
      </w:r>
      <w:proofErr w:type="spellEnd"/>
      <w:r w:rsidRPr="002E22EA">
        <w:rPr>
          <w:rFonts w:asciiTheme="majorBidi" w:hAnsiTheme="majorBidi" w:cstheme="majorBidi"/>
          <w:lang w:val="fr-FR"/>
        </w:rPr>
        <w:t xml:space="preserve"> est accessible et que les identifiants de connexion restent valides ; en cas d'indisponibilité du site, seule l'étape d'import échoue dans la tâche quotidienne (voir §3.4), les autres étapes continuant de s'exécuter sur les données déjà en base.</w:t>
      </w:r>
    </w:p>
    <w:p w:rsidR="00845158" w:rsidRPr="002E22EA" w:rsidRDefault="00845158">
      <w:pPr>
        <w:spacing w:after="40"/>
        <w:rPr>
          <w:rFonts w:asciiTheme="majorBidi" w:hAnsiTheme="majorBidi" w:cstheme="majorBidi"/>
          <w:lang w:val="fr-FR"/>
        </w:rPr>
      </w:pPr>
    </w:p>
    <w:p w:rsidR="00D4718E" w:rsidRPr="002E22EA" w:rsidRDefault="00D4718E" w:rsidP="00D4718E">
      <w:pPr>
        <w:keepNext/>
        <w:spacing w:after="40"/>
        <w:rPr>
          <w:rFonts w:asciiTheme="majorBidi" w:hAnsiTheme="majorBidi" w:cstheme="majorBidi"/>
        </w:rPr>
      </w:pPr>
      <w:r w:rsidRPr="002E22EA">
        <w:rPr>
          <w:rFonts w:asciiTheme="majorBidi" w:hAnsiTheme="majorBidi" w:cstheme="majorBidi"/>
          <w:noProof/>
          <w:lang w:val="fr-FR" w:eastAsia="fr-FR"/>
        </w:rPr>
        <w:lastRenderedPageBreak/>
        <w:drawing>
          <wp:inline distT="0" distB="0" distL="0" distR="0" wp14:anchorId="3F084C12" wp14:editId="3C5B1532">
            <wp:extent cx="5760720" cy="3077210"/>
            <wp:effectExtent l="0" t="0" r="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077210"/>
                    </a:xfrm>
                    <a:prstGeom prst="rect">
                      <a:avLst/>
                    </a:prstGeom>
                  </pic:spPr>
                </pic:pic>
              </a:graphicData>
            </a:graphic>
          </wp:inline>
        </w:drawing>
      </w:r>
    </w:p>
    <w:p w:rsidR="00D4718E" w:rsidRPr="002E22EA" w:rsidRDefault="00D4718E" w:rsidP="00D4718E">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4</w:t>
      </w:r>
      <w:r w:rsidRPr="002E22EA">
        <w:rPr>
          <w:rFonts w:asciiTheme="majorBidi" w:hAnsiTheme="majorBidi" w:cstheme="majorBidi"/>
        </w:rPr>
        <w:fldChar w:fldCharType="end"/>
      </w:r>
      <w:r w:rsidRPr="002E22EA">
        <w:rPr>
          <w:rFonts w:asciiTheme="majorBidi" w:hAnsiTheme="majorBidi" w:cstheme="majorBidi"/>
          <w:lang w:val="fr-FR"/>
        </w:rPr>
        <w:t>: Page Import de données — sélection de fichier et suivi de la progression</w:t>
      </w:r>
    </w:p>
    <w:p w:rsidR="00845158" w:rsidRPr="002E22EA" w:rsidRDefault="0009058E">
      <w:pPr>
        <w:pStyle w:val="Titre2"/>
        <w:rPr>
          <w:lang w:val="fr-FR"/>
        </w:rPr>
      </w:pPr>
      <w:bookmarkStart w:id="30" w:name="_Toc235708776"/>
      <w:r w:rsidRPr="002E22EA">
        <w:rPr>
          <w:lang w:val="fr-FR"/>
        </w:rPr>
        <w:t>4.4 Module Gestion des stations</w:t>
      </w:r>
      <w:bookmarkEnd w:id="30"/>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Ce module permet la création, la modification et le suivi de l'état (actif/inactif) des stations de mesure du réseau ORMVAG, chaque station étant caractérisée par son nom, son code, ses coordonnées géographiques et sa province de rattachement.</w:t>
      </w:r>
    </w:p>
    <w:p w:rsidR="000F6F6F" w:rsidRPr="002E22EA" w:rsidRDefault="00D4718E" w:rsidP="000F6F6F">
      <w:pPr>
        <w:keepNext/>
        <w:spacing w:after="40"/>
        <w:rPr>
          <w:rFonts w:asciiTheme="majorBidi" w:hAnsiTheme="majorBidi" w:cstheme="majorBidi"/>
        </w:rPr>
      </w:pPr>
      <w:r w:rsidRPr="002E22EA">
        <w:rPr>
          <w:rFonts w:asciiTheme="majorBidi" w:hAnsiTheme="majorBidi" w:cstheme="majorBidi"/>
          <w:noProof/>
          <w:lang w:val="fr-FR" w:eastAsia="fr-FR"/>
        </w:rPr>
        <w:drawing>
          <wp:inline distT="0" distB="0" distL="0" distR="0" wp14:anchorId="0DB2FD3B" wp14:editId="26A9769C">
            <wp:extent cx="5760720" cy="2983865"/>
            <wp:effectExtent l="0" t="0" r="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983865"/>
                    </a:xfrm>
                    <a:prstGeom prst="rect">
                      <a:avLst/>
                    </a:prstGeom>
                  </pic:spPr>
                </pic:pic>
              </a:graphicData>
            </a:graphic>
          </wp:inline>
        </w:drawing>
      </w:r>
    </w:p>
    <w:p w:rsidR="00845158" w:rsidRPr="002E22EA" w:rsidRDefault="000F6F6F" w:rsidP="000F6F6F">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5</w:t>
      </w:r>
      <w:r w:rsidRPr="002E22EA">
        <w:rPr>
          <w:rFonts w:asciiTheme="majorBidi" w:hAnsiTheme="majorBidi" w:cstheme="majorBidi"/>
        </w:rPr>
        <w:fldChar w:fldCharType="end"/>
      </w:r>
      <w:r w:rsidRPr="002E22EA">
        <w:rPr>
          <w:rFonts w:asciiTheme="majorBidi" w:hAnsiTheme="majorBidi" w:cstheme="majorBidi"/>
          <w:lang w:val="fr-FR"/>
        </w:rPr>
        <w:t>: Page Stations — liste et fiche de gestion d'une station</w:t>
      </w:r>
    </w:p>
    <w:p w:rsidR="00845158" w:rsidRPr="002E22EA" w:rsidRDefault="0009058E">
      <w:pPr>
        <w:pStyle w:val="Titre2"/>
        <w:rPr>
          <w:lang w:val="fr-FR"/>
        </w:rPr>
      </w:pPr>
      <w:bookmarkStart w:id="31" w:name="_Toc235708777"/>
      <w:r w:rsidRPr="002E22EA">
        <w:rPr>
          <w:lang w:val="fr-FR"/>
        </w:rPr>
        <w:t xml:space="preserve">4.5 Module Indicateurs </w:t>
      </w:r>
      <w:proofErr w:type="spellStart"/>
      <w:r w:rsidRPr="002E22EA">
        <w:rPr>
          <w:lang w:val="fr-FR"/>
        </w:rPr>
        <w:t>agroclimatiques</w:t>
      </w:r>
      <w:bookmarkEnd w:id="31"/>
      <w:proofErr w:type="spellEnd"/>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calcul des indicateurs journaliers (service calcul_indicateurs.py) est exécuté automatiquement chaque jour pour chaque station : cumuls de pluie sur 7 jours, 30 jours et depuis le début de la campagne agricole, cumul d'évapotranspiration de référence (</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sur 7 jours, bilan hydrique (différence entre pluie et </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cumulées), nombre de jours consécutifs sans pluie, détection de gel (température minimale négative), détection de stress thermique (température maximale supérieure à </w:t>
      </w:r>
      <w:r w:rsidRPr="002E22EA">
        <w:rPr>
          <w:rFonts w:asciiTheme="majorBidi" w:hAnsiTheme="majorBidi" w:cstheme="majorBidi"/>
          <w:lang w:val="fr-FR"/>
        </w:rPr>
        <w:lastRenderedPageBreak/>
        <w:t>38°C), et degrés-jours de croissance (GDD, base 10°C) journaliers et cumulés sur la saison. Pour des raisons de performance, seuls les indicateurs des 45 derniers jours sont retraités quotidiennement, les indicateurs plus anciens étant considérés comme stables — un compromis entre fraîcheur des données et temps de calcul au démarrage.</w:t>
      </w: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t>Extrait 4 — app/services/calcul_indicateurs.py : cumuls glissants et degrés-jours</w:t>
      </w:r>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rPr>
            </w:pPr>
            <w:proofErr w:type="spellStart"/>
            <w:r w:rsidRPr="002E22EA">
              <w:rPr>
                <w:rFonts w:asciiTheme="majorBidi" w:hAnsiTheme="majorBidi" w:cstheme="majorBidi"/>
                <w:sz w:val="17"/>
              </w:rPr>
              <w:t>df</w:t>
            </w:r>
            <w:proofErr w:type="spellEnd"/>
            <w:r w:rsidRPr="002E22EA">
              <w:rPr>
                <w:rFonts w:asciiTheme="majorBidi" w:hAnsiTheme="majorBidi" w:cstheme="majorBidi"/>
                <w:sz w:val="17"/>
              </w:rPr>
              <w:t xml:space="preserve">["cumul_pluie_7j"] = </w:t>
            </w:r>
            <w:proofErr w:type="spellStart"/>
            <w:r w:rsidRPr="002E22EA">
              <w:rPr>
                <w:rFonts w:asciiTheme="majorBidi" w:hAnsiTheme="majorBidi" w:cstheme="majorBidi"/>
                <w:sz w:val="17"/>
              </w:rPr>
              <w:t>df</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pluie</w:t>
            </w:r>
            <w:proofErr w:type="spellEnd"/>
            <w:r w:rsidRPr="002E22EA">
              <w:rPr>
                <w:rFonts w:asciiTheme="majorBidi" w:hAnsiTheme="majorBidi" w:cstheme="majorBidi"/>
                <w:sz w:val="17"/>
              </w:rPr>
              <w:t xml:space="preserve">"].rolling(window=7, </w:t>
            </w:r>
            <w:proofErr w:type="spellStart"/>
            <w:r w:rsidRPr="002E22EA">
              <w:rPr>
                <w:rFonts w:asciiTheme="majorBidi" w:hAnsiTheme="majorBidi" w:cstheme="majorBidi"/>
                <w:sz w:val="17"/>
              </w:rPr>
              <w:t>min_periods</w:t>
            </w:r>
            <w:proofErr w:type="spellEnd"/>
            <w:r w:rsidRPr="002E22EA">
              <w:rPr>
                <w:rFonts w:asciiTheme="majorBidi" w:hAnsiTheme="majorBidi" w:cstheme="majorBidi"/>
                <w:sz w:val="17"/>
              </w:rPr>
              <w:t>=1).sum()</w:t>
            </w:r>
          </w:p>
          <w:p w:rsidR="00845158" w:rsidRPr="002E22EA" w:rsidRDefault="0009058E">
            <w:pPr>
              <w:spacing w:line="252" w:lineRule="auto"/>
              <w:rPr>
                <w:rFonts w:asciiTheme="majorBidi" w:hAnsiTheme="majorBidi" w:cstheme="majorBidi"/>
              </w:rPr>
            </w:pPr>
            <w:proofErr w:type="spellStart"/>
            <w:r w:rsidRPr="002E22EA">
              <w:rPr>
                <w:rFonts w:asciiTheme="majorBidi" w:hAnsiTheme="majorBidi" w:cstheme="majorBidi"/>
                <w:sz w:val="17"/>
              </w:rPr>
              <w:t>df</w:t>
            </w:r>
            <w:proofErr w:type="spellEnd"/>
            <w:r w:rsidRPr="002E22EA">
              <w:rPr>
                <w:rFonts w:asciiTheme="majorBidi" w:hAnsiTheme="majorBidi" w:cstheme="majorBidi"/>
                <w:sz w:val="17"/>
              </w:rPr>
              <w:t xml:space="preserve">["cumul_pluie_30j"] = </w:t>
            </w:r>
            <w:proofErr w:type="spellStart"/>
            <w:r w:rsidRPr="002E22EA">
              <w:rPr>
                <w:rFonts w:asciiTheme="majorBidi" w:hAnsiTheme="majorBidi" w:cstheme="majorBidi"/>
                <w:sz w:val="17"/>
              </w:rPr>
              <w:t>df</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pluie</w:t>
            </w:r>
            <w:proofErr w:type="spellEnd"/>
            <w:r w:rsidRPr="002E22EA">
              <w:rPr>
                <w:rFonts w:asciiTheme="majorBidi" w:hAnsiTheme="majorBidi" w:cstheme="majorBidi"/>
                <w:sz w:val="17"/>
              </w:rPr>
              <w:t xml:space="preserve">"].rolling(window=30, </w:t>
            </w:r>
            <w:proofErr w:type="spellStart"/>
            <w:r w:rsidRPr="002E22EA">
              <w:rPr>
                <w:rFonts w:asciiTheme="majorBidi" w:hAnsiTheme="majorBidi" w:cstheme="majorBidi"/>
                <w:sz w:val="17"/>
              </w:rPr>
              <w:t>min_periods</w:t>
            </w:r>
            <w:proofErr w:type="spellEnd"/>
            <w:r w:rsidRPr="002E22EA">
              <w:rPr>
                <w:rFonts w:asciiTheme="majorBidi" w:hAnsiTheme="majorBidi" w:cstheme="majorBidi"/>
                <w:sz w:val="17"/>
              </w:rPr>
              <w:t>=1).sum()</w:t>
            </w:r>
          </w:p>
          <w:p w:rsidR="00845158" w:rsidRPr="002E22EA" w:rsidRDefault="0009058E">
            <w:pPr>
              <w:spacing w:line="252" w:lineRule="auto"/>
              <w:rPr>
                <w:rFonts w:asciiTheme="majorBidi" w:hAnsiTheme="majorBidi" w:cstheme="majorBidi"/>
                <w:lang w:val="fr-FR"/>
              </w:rPr>
            </w:pPr>
            <w:proofErr w:type="spellStart"/>
            <w:proofErr w:type="gramStart"/>
            <w:r w:rsidRPr="002E22EA">
              <w:rPr>
                <w:rFonts w:asciiTheme="majorBidi" w:hAnsiTheme="majorBidi" w:cstheme="majorBidi"/>
                <w:sz w:val="17"/>
                <w:lang w:val="fr-FR"/>
              </w:rPr>
              <w:t>df</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 xml:space="preserve">"bilan_hydrique_7j"] = </w:t>
            </w:r>
            <w:proofErr w:type="spellStart"/>
            <w:r w:rsidRPr="002E22EA">
              <w:rPr>
                <w:rFonts w:asciiTheme="majorBidi" w:hAnsiTheme="majorBidi" w:cstheme="majorBidi"/>
                <w:sz w:val="17"/>
                <w:lang w:val="fr-FR"/>
              </w:rPr>
              <w:t>df</w:t>
            </w:r>
            <w:proofErr w:type="spellEnd"/>
            <w:r w:rsidRPr="002E22EA">
              <w:rPr>
                <w:rFonts w:asciiTheme="majorBidi" w:hAnsiTheme="majorBidi" w:cstheme="majorBidi"/>
                <w:sz w:val="17"/>
                <w:lang w:val="fr-FR"/>
              </w:rPr>
              <w:t xml:space="preserve">["cumul_pluie_7j"] - </w:t>
            </w:r>
            <w:proofErr w:type="spellStart"/>
            <w:r w:rsidRPr="002E22EA">
              <w:rPr>
                <w:rFonts w:asciiTheme="majorBidi" w:hAnsiTheme="majorBidi" w:cstheme="majorBidi"/>
                <w:sz w:val="17"/>
                <w:lang w:val="fr-FR"/>
              </w:rPr>
              <w:t>df</w:t>
            </w:r>
            <w:proofErr w:type="spellEnd"/>
            <w:r w:rsidRPr="002E22EA">
              <w:rPr>
                <w:rFonts w:asciiTheme="majorBidi" w:hAnsiTheme="majorBidi" w:cstheme="majorBidi"/>
                <w:sz w:val="17"/>
                <w:lang w:val="fr-FR"/>
              </w:rPr>
              <w:t>["cumul_eto_7j"]</w:t>
            </w:r>
          </w:p>
          <w:p w:rsidR="00845158" w:rsidRPr="002E22EA" w:rsidRDefault="0009058E">
            <w:pPr>
              <w:spacing w:line="252" w:lineRule="auto"/>
              <w:rPr>
                <w:rFonts w:asciiTheme="majorBidi" w:hAnsiTheme="majorBidi" w:cstheme="majorBidi"/>
              </w:rPr>
            </w:pPr>
            <w:proofErr w:type="spellStart"/>
            <w:r w:rsidRPr="002E22EA">
              <w:rPr>
                <w:rFonts w:asciiTheme="majorBidi" w:hAnsiTheme="majorBidi" w:cstheme="majorBidi"/>
                <w:sz w:val="17"/>
              </w:rPr>
              <w:t>df</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gel_detecte</w:t>
            </w:r>
            <w:proofErr w:type="spellEnd"/>
            <w:r w:rsidRPr="002E22EA">
              <w:rPr>
                <w:rFonts w:asciiTheme="majorBidi" w:hAnsiTheme="majorBidi" w:cstheme="majorBidi"/>
                <w:sz w:val="17"/>
              </w:rPr>
              <w:t xml:space="preserve">"] = </w:t>
            </w:r>
            <w:proofErr w:type="spellStart"/>
            <w:r w:rsidRPr="002E22EA">
              <w:rPr>
                <w:rFonts w:asciiTheme="majorBidi" w:hAnsiTheme="majorBidi" w:cstheme="majorBidi"/>
                <w:sz w:val="17"/>
              </w:rPr>
              <w:t>df</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temp_min</w:t>
            </w:r>
            <w:proofErr w:type="spellEnd"/>
            <w:r w:rsidRPr="002E22EA">
              <w:rPr>
                <w:rFonts w:asciiTheme="majorBidi" w:hAnsiTheme="majorBidi" w:cstheme="majorBidi"/>
                <w:sz w:val="17"/>
              </w:rPr>
              <w:t>"] &lt; 0</w:t>
            </w:r>
          </w:p>
          <w:p w:rsidR="00845158" w:rsidRPr="002E22EA" w:rsidRDefault="0009058E">
            <w:pPr>
              <w:spacing w:line="252" w:lineRule="auto"/>
              <w:rPr>
                <w:rFonts w:asciiTheme="majorBidi" w:hAnsiTheme="majorBidi" w:cstheme="majorBidi"/>
              </w:rPr>
            </w:pPr>
            <w:proofErr w:type="spellStart"/>
            <w:r w:rsidRPr="002E22EA">
              <w:rPr>
                <w:rFonts w:asciiTheme="majorBidi" w:hAnsiTheme="majorBidi" w:cstheme="majorBidi"/>
                <w:sz w:val="17"/>
              </w:rPr>
              <w:t>df</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stress_thermique</w:t>
            </w:r>
            <w:proofErr w:type="spellEnd"/>
            <w:r w:rsidRPr="002E22EA">
              <w:rPr>
                <w:rFonts w:asciiTheme="majorBidi" w:hAnsiTheme="majorBidi" w:cstheme="majorBidi"/>
                <w:sz w:val="17"/>
              </w:rPr>
              <w:t xml:space="preserve">"] = </w:t>
            </w:r>
            <w:proofErr w:type="spellStart"/>
            <w:r w:rsidRPr="002E22EA">
              <w:rPr>
                <w:rFonts w:asciiTheme="majorBidi" w:hAnsiTheme="majorBidi" w:cstheme="majorBidi"/>
                <w:sz w:val="17"/>
              </w:rPr>
              <w:t>df</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temp_max</w:t>
            </w:r>
            <w:proofErr w:type="spellEnd"/>
            <w:r w:rsidRPr="002E22EA">
              <w:rPr>
                <w:rFonts w:asciiTheme="majorBidi" w:hAnsiTheme="majorBidi" w:cstheme="majorBidi"/>
                <w:sz w:val="17"/>
              </w:rPr>
              <w:t>"] &gt; 38</w:t>
            </w:r>
          </w:p>
        </w:tc>
      </w:tr>
    </w:tbl>
    <w:p w:rsidR="00845158" w:rsidRPr="002E22EA" w:rsidRDefault="00845158">
      <w:pPr>
        <w:spacing w:after="40"/>
        <w:rPr>
          <w:rFonts w:asciiTheme="majorBidi" w:hAnsiTheme="majorBidi" w:cstheme="majorBidi"/>
        </w:rPr>
      </w:pP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L'usage de </w:t>
      </w:r>
      <w:proofErr w:type="spellStart"/>
      <w:proofErr w:type="gramStart"/>
      <w:r w:rsidRPr="002E22EA">
        <w:rPr>
          <w:rFonts w:asciiTheme="majorBidi" w:hAnsiTheme="majorBidi" w:cstheme="majorBidi"/>
          <w:lang w:val="fr-FR"/>
        </w:rPr>
        <w:t>rolling</w:t>
      </w:r>
      <w:proofErr w:type="spellEnd"/>
      <w:r w:rsidRPr="002E22EA">
        <w:rPr>
          <w:rFonts w:asciiTheme="majorBidi" w:hAnsiTheme="majorBidi" w:cstheme="majorBidi"/>
          <w:lang w:val="fr-FR"/>
        </w:rPr>
        <w:t>(</w:t>
      </w:r>
      <w:proofErr w:type="gramEnd"/>
      <w:r w:rsidRPr="002E22EA">
        <w:rPr>
          <w:rFonts w:asciiTheme="majorBidi" w:hAnsiTheme="majorBidi" w:cstheme="majorBidi"/>
          <w:lang w:val="fr-FR"/>
        </w:rPr>
        <w:t>) (bibliothèque pandas) permet d'exprimer les cumuls glissants sans boucle explicite ; seule la détection des jours consécutifs sans pluie, de nature séquentielle, nécessite une itération ligne à ligne sur les mesures triées par date.</w:t>
      </w:r>
    </w:p>
    <w:p w:rsidR="00455681" w:rsidRPr="002E22EA" w:rsidRDefault="00455681" w:rsidP="00455681">
      <w:pPr>
        <w:keepNext/>
        <w:spacing w:line="312" w:lineRule="auto"/>
        <w:jc w:val="both"/>
        <w:rPr>
          <w:rFonts w:asciiTheme="majorBidi" w:hAnsiTheme="majorBidi" w:cstheme="majorBidi"/>
        </w:rPr>
      </w:pPr>
      <w:r w:rsidRPr="002E22EA">
        <w:rPr>
          <w:rFonts w:asciiTheme="majorBidi" w:hAnsiTheme="majorBidi" w:cstheme="majorBidi"/>
          <w:noProof/>
          <w:lang w:val="fr-FR" w:eastAsia="fr-FR"/>
        </w:rPr>
        <w:drawing>
          <wp:inline distT="0" distB="0" distL="0" distR="0" wp14:anchorId="05A35A78" wp14:editId="66D26198">
            <wp:extent cx="5760720" cy="3122295"/>
            <wp:effectExtent l="0" t="0" r="0" b="190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122295"/>
                    </a:xfrm>
                    <a:prstGeom prst="rect">
                      <a:avLst/>
                    </a:prstGeom>
                  </pic:spPr>
                </pic:pic>
              </a:graphicData>
            </a:graphic>
          </wp:inline>
        </w:drawing>
      </w:r>
    </w:p>
    <w:p w:rsidR="00845158" w:rsidRPr="002E22EA" w:rsidRDefault="00455681" w:rsidP="00455681">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6</w:t>
      </w:r>
      <w:r w:rsidRPr="002E22EA">
        <w:rPr>
          <w:rFonts w:asciiTheme="majorBidi" w:hAnsiTheme="majorBidi" w:cstheme="majorBidi"/>
        </w:rPr>
        <w:fldChar w:fldCharType="end"/>
      </w:r>
      <w:r w:rsidRPr="002E22EA">
        <w:rPr>
          <w:rFonts w:asciiTheme="majorBidi" w:hAnsiTheme="majorBidi" w:cstheme="majorBidi"/>
          <w:lang w:val="fr-FR"/>
        </w:rPr>
        <w:t>: Page Indicateurs — tableau des indicateurs journaliers par station</w:t>
      </w:r>
    </w:p>
    <w:p w:rsidR="00455681" w:rsidRPr="002E22EA" w:rsidRDefault="00455681" w:rsidP="00455681">
      <w:pPr>
        <w:rPr>
          <w:rFonts w:asciiTheme="majorBidi" w:hAnsiTheme="majorBidi" w:cstheme="majorBidi"/>
          <w:lang w:val="fr-FR"/>
        </w:rPr>
      </w:pPr>
    </w:p>
    <w:p w:rsidR="00845158" w:rsidRPr="002E22EA" w:rsidRDefault="0009058E">
      <w:pPr>
        <w:pStyle w:val="Titre2"/>
        <w:rPr>
          <w:lang w:val="fr-FR"/>
        </w:rPr>
      </w:pPr>
      <w:bookmarkStart w:id="32" w:name="_Toc235708778"/>
      <w:r w:rsidRPr="002E22EA">
        <w:rPr>
          <w:lang w:val="fr-FR"/>
        </w:rPr>
        <w:t>4.6 Module Graphiques</w:t>
      </w:r>
      <w:bookmarkEnd w:id="32"/>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 page Graphiques permet de visualiser l'évolution de chaque variable météorologique (température, humidité, pluie, vent) sur des périodes configurables, à l'aide de la bibliothèque </w:t>
      </w:r>
      <w:proofErr w:type="spellStart"/>
      <w:r w:rsidRPr="002E22EA">
        <w:rPr>
          <w:rFonts w:asciiTheme="majorBidi" w:hAnsiTheme="majorBidi" w:cstheme="majorBidi"/>
          <w:lang w:val="fr-FR"/>
        </w:rPr>
        <w:t>Matplotlib</w:t>
      </w:r>
      <w:proofErr w:type="spellEnd"/>
      <w:r w:rsidRPr="002E22EA">
        <w:rPr>
          <w:rFonts w:asciiTheme="majorBidi" w:hAnsiTheme="majorBidi" w:cstheme="majorBidi"/>
          <w:lang w:val="fr-FR"/>
        </w:rPr>
        <w:t>, offrant un outil d'analyse visuelle complémentaire au tableau de bord.</w:t>
      </w:r>
    </w:p>
    <w:p w:rsidR="00193F42" w:rsidRPr="002E22EA" w:rsidRDefault="00193F42">
      <w:pPr>
        <w:spacing w:line="312" w:lineRule="auto"/>
        <w:jc w:val="both"/>
        <w:rPr>
          <w:rFonts w:asciiTheme="majorBidi" w:hAnsiTheme="majorBidi" w:cstheme="majorBidi"/>
          <w:lang w:val="fr-FR"/>
        </w:rPr>
      </w:pPr>
    </w:p>
    <w:p w:rsidR="00193F42" w:rsidRPr="002E22EA" w:rsidRDefault="00193F42" w:rsidP="00193F42">
      <w:pPr>
        <w:keepNext/>
        <w:spacing w:line="312" w:lineRule="auto"/>
        <w:jc w:val="both"/>
        <w:rPr>
          <w:rFonts w:asciiTheme="majorBidi" w:hAnsiTheme="majorBidi" w:cstheme="majorBidi"/>
          <w:lang w:val="fr-FR"/>
        </w:rPr>
      </w:pPr>
    </w:p>
    <w:p w:rsidR="00193F42" w:rsidRPr="002E22EA" w:rsidRDefault="00193F42" w:rsidP="00193F42">
      <w:pPr>
        <w:keepNext/>
        <w:rPr>
          <w:rFonts w:asciiTheme="majorBidi" w:hAnsiTheme="majorBidi" w:cstheme="majorBidi"/>
        </w:rPr>
      </w:pPr>
      <w:r w:rsidRPr="002E22EA">
        <w:rPr>
          <w:rFonts w:asciiTheme="majorBidi" w:hAnsiTheme="majorBidi" w:cstheme="majorBidi"/>
          <w:noProof/>
          <w:lang w:val="fr-FR" w:eastAsia="fr-FR"/>
        </w:rPr>
        <w:drawing>
          <wp:inline distT="0" distB="0" distL="0" distR="0" wp14:anchorId="7BB14DB5" wp14:editId="5BFF0480">
            <wp:extent cx="5760720" cy="30892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89275"/>
                    </a:xfrm>
                    <a:prstGeom prst="rect">
                      <a:avLst/>
                    </a:prstGeom>
                  </pic:spPr>
                </pic:pic>
              </a:graphicData>
            </a:graphic>
          </wp:inline>
        </w:drawing>
      </w:r>
    </w:p>
    <w:p w:rsidR="00193F42" w:rsidRPr="002E22EA" w:rsidRDefault="00193F42" w:rsidP="00193F42">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7</w:t>
      </w:r>
      <w:r w:rsidRPr="002E22EA">
        <w:rPr>
          <w:rFonts w:asciiTheme="majorBidi" w:hAnsiTheme="majorBidi" w:cstheme="majorBidi"/>
        </w:rPr>
        <w:fldChar w:fldCharType="end"/>
      </w:r>
      <w:r w:rsidRPr="002E22EA">
        <w:rPr>
          <w:rFonts w:asciiTheme="majorBidi" w:hAnsiTheme="majorBidi" w:cstheme="majorBidi"/>
          <w:lang w:val="fr-FR"/>
        </w:rPr>
        <w:t>: Page Graphiques — évolution de la température entre le 71-06-2026 et le 18-07-2026</w:t>
      </w:r>
    </w:p>
    <w:p w:rsidR="00845158" w:rsidRPr="002E22EA" w:rsidRDefault="00845158">
      <w:pPr>
        <w:spacing w:after="40"/>
        <w:rPr>
          <w:rFonts w:asciiTheme="majorBidi" w:hAnsiTheme="majorBidi" w:cstheme="majorBidi"/>
          <w:lang w:val="fr-FR"/>
        </w:rPr>
      </w:pPr>
    </w:p>
    <w:p w:rsidR="00845158" w:rsidRPr="002E22EA" w:rsidRDefault="0009058E">
      <w:pPr>
        <w:pStyle w:val="Titre2"/>
        <w:rPr>
          <w:lang w:val="fr-FR"/>
        </w:rPr>
      </w:pPr>
      <w:bookmarkStart w:id="33" w:name="_Toc235708779"/>
      <w:r w:rsidRPr="002E22EA">
        <w:rPr>
          <w:lang w:val="fr-FR"/>
        </w:rPr>
        <w:t>4.7 Module Rapports</w:t>
      </w:r>
      <w:bookmarkEnd w:id="33"/>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module de génération de rapports (service generateur_rapport.py) constitue l'un des livrables centraux du stage. Il permet la production de rapports au format Excel, PDF ou CSV, groupés par province, avec envoi manuel par e-mail depuis l'interface. Son usage principal est la génération automatique quotidienne, dans le cadre de la tâche planifiée à 8h00, du bulletin officiel « Relevé des précipitations pour la campagne agricole », dont la mise en page reproduit fidèlement le format utilisé par le Service des Études et Données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un tableau par station, regroupé par province (</w:t>
      </w:r>
      <w:proofErr w:type="spellStart"/>
      <w:r w:rsidRPr="002E22EA">
        <w:rPr>
          <w:rFonts w:asciiTheme="majorBidi" w:hAnsiTheme="majorBidi" w:cstheme="majorBidi"/>
          <w:lang w:val="fr-FR"/>
        </w:rPr>
        <w:t>Kénitra</w:t>
      </w:r>
      <w:proofErr w:type="spellEnd"/>
      <w:r w:rsidRPr="002E22EA">
        <w:rPr>
          <w:rFonts w:asciiTheme="majorBidi" w:hAnsiTheme="majorBidi" w:cstheme="majorBidi"/>
          <w:lang w:val="fr-FR"/>
        </w:rPr>
        <w:t>, Sidi Kacem, Sidi Slimane), avec une ligne de moyenne par province et une ligne totale pour l'ensemble du réseau ORMVAG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pour chaque station : la pluie des 24 dernières heures (cycle 6h-6h, convention de l'Organisation Météorologique Mondiale), la pluie cumulée sur les 15 derniers jours glissants, la pluie cumulée depuis le début de la campagne agricole en cours (1er septembre) et celle de la campagne précédente à la même date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deux tableaux mensuels (pluie mensuelle et pluie cumulative, de septembre au mois en cours) comparant l'année en cours, l'année précédente et la normale sur 30 ans, cette dernière étant reprise du bulletin officiel du SED faute d'historique suffisant en base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un graphique Excel natif (barres groupées par mois, branché directement sur les cellules du tableau de pluie mensuelle) comparant l'année en cours, l'année précédente et la normale, avec des badges rappelant les cumuls totaux de campagne.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Ce bulletin est initialement produit au format PDF ; au cours du stage, ce format a été remplacé par un export Excel intégrant des graphiques natifs, jugé plus adapté aux besoins d'exploitation ultérieure des données par les destinataires.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lastRenderedPageBreak/>
        <w:t>L'envoi du bulletin par e-mail (service email_service.py) s'est révélé sensible à des coupures DNS ponctuelles observées en usage réel (erreur [</w:t>
      </w:r>
      <w:proofErr w:type="spellStart"/>
      <w:r w:rsidRPr="002E22EA">
        <w:rPr>
          <w:rFonts w:asciiTheme="majorBidi" w:hAnsiTheme="majorBidi" w:cstheme="majorBidi"/>
          <w:lang w:val="fr-FR"/>
        </w:rPr>
        <w:t>Errno</w:t>
      </w:r>
      <w:proofErr w:type="spellEnd"/>
      <w:r w:rsidRPr="002E22EA">
        <w:rPr>
          <w:rFonts w:asciiTheme="majorBidi" w:hAnsiTheme="majorBidi" w:cstheme="majorBidi"/>
          <w:lang w:val="fr-FR"/>
        </w:rPr>
        <w:t xml:space="preserve"> 11001] </w:t>
      </w:r>
      <w:proofErr w:type="spellStart"/>
      <w:r w:rsidRPr="002E22EA">
        <w:rPr>
          <w:rFonts w:asciiTheme="majorBidi" w:hAnsiTheme="majorBidi" w:cstheme="majorBidi"/>
          <w:lang w:val="fr-FR"/>
        </w:rPr>
        <w:t>getaddrinfo</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failed</w:t>
      </w:r>
      <w:proofErr w:type="spellEnd"/>
      <w:r w:rsidRPr="002E22EA">
        <w:rPr>
          <w:rFonts w:asciiTheme="majorBidi" w:hAnsiTheme="majorBidi" w:cstheme="majorBidi"/>
          <w:lang w:val="fr-FR"/>
        </w:rPr>
        <w:t xml:space="preserve"> sous Windows, lorsque la résolution du serveur SMTP échoue temporairement). Une logique de nouvelle tentative a donc été ajoutée : jusqu'à trois envois sont tentés, espacés de cinq secondes, avant de considérer l'envoi comme définitivement échoué — ce qui absorbe la grande majorité des incidents </w:t>
      </w:r>
      <w:proofErr w:type="gramStart"/>
      <w:r w:rsidRPr="002E22EA">
        <w:rPr>
          <w:rFonts w:asciiTheme="majorBidi" w:hAnsiTheme="majorBidi" w:cstheme="majorBidi"/>
          <w:lang w:val="fr-FR"/>
        </w:rPr>
        <w:t>réseau</w:t>
      </w:r>
      <w:proofErr w:type="gramEnd"/>
      <w:r w:rsidRPr="002E22EA">
        <w:rPr>
          <w:rFonts w:asciiTheme="majorBidi" w:hAnsiTheme="majorBidi" w:cstheme="majorBidi"/>
          <w:lang w:val="fr-FR"/>
        </w:rPr>
        <w:t xml:space="preserve"> transitoires sans intervention manuelle.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 détection de la « période pluvieuse en cours », faute de définition officielle communiquée par le SED, reposait initialement sur </w:t>
      </w:r>
      <w:proofErr w:type="gramStart"/>
      <w:r w:rsidRPr="002E22EA">
        <w:rPr>
          <w:rFonts w:asciiTheme="majorBidi" w:hAnsiTheme="majorBidi" w:cstheme="majorBidi"/>
          <w:lang w:val="fr-FR"/>
        </w:rPr>
        <w:t>une</w:t>
      </w:r>
      <w:proofErr w:type="gramEnd"/>
      <w:r w:rsidRPr="002E22EA">
        <w:rPr>
          <w:rFonts w:asciiTheme="majorBidi" w:hAnsiTheme="majorBidi" w:cstheme="majorBidi"/>
          <w:lang w:val="fr-FR"/>
        </w:rPr>
        <w:t xml:space="preserve"> heuristique remontant jour par jour jusqu'à rencontrer un nombre de jours secs consécutifs jugé suffisant pour marquer la fin de l'épisode précédent. Cette heuristique a finalement été retirée du bulletin en cours de stage et remplacée par une fenêtre fixe de 15 jours glissants, sans ambiguïté d'interprétation et jugée suffisante pour l'usage opérationnel du SED.</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Cette révision a été l'occasion de mettre en évidence un problème de qualité des données plus profond : le site source (avertissement.yobeen.com) exporte, pour chaque journée, un champ </w:t>
      </w:r>
      <w:proofErr w:type="spellStart"/>
      <w:r w:rsidRPr="002E22EA">
        <w:rPr>
          <w:rFonts w:asciiTheme="majorBidi" w:hAnsiTheme="majorBidi" w:cstheme="majorBidi"/>
          <w:lang w:val="fr-FR"/>
        </w:rPr>
        <w:t>type_donnee</w:t>
      </w:r>
      <w:proofErr w:type="spellEnd"/>
      <w:r w:rsidRPr="002E22EA">
        <w:rPr>
          <w:rFonts w:asciiTheme="majorBidi" w:hAnsiTheme="majorBidi" w:cstheme="majorBidi"/>
          <w:lang w:val="fr-FR"/>
        </w:rPr>
        <w:t xml:space="preserve"> valant « </w:t>
      </w:r>
      <w:proofErr w:type="gramStart"/>
      <w:r w:rsidRPr="002E22EA">
        <w:rPr>
          <w:rFonts w:asciiTheme="majorBidi" w:hAnsiTheme="majorBidi" w:cstheme="majorBidi"/>
          <w:lang w:val="fr-FR"/>
        </w:rPr>
        <w:t>Mesuré</w:t>
      </w:r>
      <w:proofErr w:type="gramEnd"/>
      <w:r w:rsidRPr="002E22EA">
        <w:rPr>
          <w:rFonts w:asciiTheme="majorBidi" w:hAnsiTheme="majorBidi" w:cstheme="majorBidi"/>
          <w:lang w:val="fr-FR"/>
        </w:rPr>
        <w:t xml:space="preserve"> » ou « Prévision » selon que la valeur ait été confirmée par le capteur ou seulement estimée. Ce champ n'était exploité que pour l'entraînement des modèles d'apprentissage automatique (§3.5) ; ni les indicateurs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xml:space="preserve"> ni le bulletin de précipitations ne le prenaient en compte, si bien qu'une prévision non confirmée pouvait ponctuellement être comptée comme une mesure réelle dans un cumul de pluie officiel. Un filtre </w:t>
      </w:r>
      <w:proofErr w:type="spellStart"/>
      <w:r w:rsidRPr="002E22EA">
        <w:rPr>
          <w:rFonts w:asciiTheme="majorBidi" w:hAnsiTheme="majorBidi" w:cstheme="majorBidi"/>
          <w:lang w:val="fr-FR"/>
        </w:rPr>
        <w:t>type_donnee</w:t>
      </w:r>
      <w:proofErr w:type="spellEnd"/>
      <w:r w:rsidRPr="002E22EA">
        <w:rPr>
          <w:rFonts w:asciiTheme="majorBidi" w:hAnsiTheme="majorBidi" w:cstheme="majorBidi"/>
          <w:lang w:val="fr-FR"/>
        </w:rPr>
        <w:t xml:space="preserve"> == "Mesuré" a donc été ajouté à l'ensemble des calculs d'indicateurs et de rapports :</w:t>
      </w: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t>Extrait 5 — app/services/generateur_rapport.py : cumul de pluie restreint aux mesures confirmées</w:t>
      </w:r>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def</w:t>
            </w:r>
            <w:proofErr w:type="spellEnd"/>
            <w:r w:rsidRPr="002E22EA">
              <w:rPr>
                <w:rFonts w:asciiTheme="majorBidi" w:hAnsiTheme="majorBidi" w:cstheme="majorBidi"/>
                <w:sz w:val="17"/>
                <w:lang w:val="fr-FR"/>
              </w:rPr>
              <w:t xml:space="preserve"> _</w:t>
            </w:r>
            <w:proofErr w:type="spellStart"/>
            <w:r w:rsidRPr="002E22EA">
              <w:rPr>
                <w:rFonts w:asciiTheme="majorBidi" w:hAnsiTheme="majorBidi" w:cstheme="majorBidi"/>
                <w:sz w:val="17"/>
                <w:lang w:val="fr-FR"/>
              </w:rPr>
              <w:t>cumul_station_</w:t>
            </w:r>
            <w:proofErr w:type="gramStart"/>
            <w:r w:rsidRPr="002E22EA">
              <w:rPr>
                <w:rFonts w:asciiTheme="majorBidi" w:hAnsiTheme="majorBidi" w:cstheme="majorBidi"/>
                <w:sz w:val="17"/>
                <w:lang w:val="fr-FR"/>
              </w:rPr>
              <w:t>periode</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 xml:space="preserve">session, </w:t>
            </w:r>
            <w:proofErr w:type="spellStart"/>
            <w:r w:rsidRPr="002E22EA">
              <w:rPr>
                <w:rFonts w:asciiTheme="majorBidi" w:hAnsiTheme="majorBidi" w:cstheme="majorBidi"/>
                <w:sz w:val="17"/>
                <w:lang w:val="fr-FR"/>
              </w:rPr>
              <w:t>station_id</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jour_debut</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jour_fin</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total = </w:t>
            </w:r>
            <w:proofErr w:type="spellStart"/>
            <w:proofErr w:type="gramStart"/>
            <w:r w:rsidRPr="002E22EA">
              <w:rPr>
                <w:rFonts w:asciiTheme="majorBidi" w:hAnsiTheme="majorBidi" w:cstheme="majorBidi"/>
                <w:sz w:val="17"/>
                <w:lang w:val="fr-FR"/>
              </w:rPr>
              <w:t>session.query</w:t>
            </w:r>
            <w:proofErr w:type="spellEnd"/>
            <w:r w:rsidRPr="002E22EA">
              <w:rPr>
                <w:rFonts w:asciiTheme="majorBidi" w:hAnsiTheme="majorBidi" w:cstheme="majorBidi"/>
                <w:sz w:val="17"/>
                <w:lang w:val="fr-FR"/>
              </w:rPr>
              <w:t>(</w:t>
            </w:r>
            <w:proofErr w:type="spellStart"/>
            <w:proofErr w:type="gramEnd"/>
            <w:r w:rsidRPr="002E22EA">
              <w:rPr>
                <w:rFonts w:asciiTheme="majorBidi" w:hAnsiTheme="majorBidi" w:cstheme="majorBidi"/>
                <w:sz w:val="17"/>
                <w:lang w:val="fr-FR"/>
              </w:rPr>
              <w:t>func.sum</w:t>
            </w:r>
            <w:proofErr w:type="spellEnd"/>
            <w:r w:rsidRPr="002E22EA">
              <w:rPr>
                <w:rFonts w:asciiTheme="majorBidi" w:hAnsiTheme="majorBidi" w:cstheme="majorBidi"/>
                <w:sz w:val="17"/>
                <w:lang w:val="fr-FR"/>
              </w:rPr>
              <w:t>(</w:t>
            </w:r>
            <w:proofErr w:type="spellStart"/>
            <w:r w:rsidRPr="002E22EA">
              <w:rPr>
                <w:rFonts w:asciiTheme="majorBidi" w:hAnsiTheme="majorBidi" w:cstheme="majorBidi"/>
                <w:sz w:val="17"/>
                <w:lang w:val="fr-FR"/>
              </w:rPr>
              <w:t>Mesure.pluie</w:t>
            </w:r>
            <w:proofErr w:type="spellEnd"/>
            <w:r w:rsidRPr="002E22EA">
              <w:rPr>
                <w:rFonts w:asciiTheme="majorBidi" w:hAnsiTheme="majorBidi" w:cstheme="majorBidi"/>
                <w:sz w:val="17"/>
                <w:lang w:val="fr-FR"/>
              </w:rPr>
              <w:t>)).</w:t>
            </w:r>
            <w:proofErr w:type="spellStart"/>
            <w:r w:rsidRPr="002E22EA">
              <w:rPr>
                <w:rFonts w:asciiTheme="majorBidi" w:hAnsiTheme="majorBidi" w:cstheme="majorBidi"/>
                <w:sz w:val="17"/>
                <w:lang w:val="fr-FR"/>
              </w:rPr>
              <w:t>filter</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Mesure.station_id</w:t>
            </w:r>
            <w:proofErr w:type="spellEnd"/>
            <w:r w:rsidRPr="002E22EA">
              <w:rPr>
                <w:rFonts w:asciiTheme="majorBidi" w:hAnsiTheme="majorBidi" w:cstheme="majorBidi"/>
                <w:sz w:val="17"/>
                <w:lang w:val="fr-FR"/>
              </w:rPr>
              <w:t xml:space="preserve"> == </w:t>
            </w:r>
            <w:proofErr w:type="spellStart"/>
            <w:r w:rsidRPr="002E22EA">
              <w:rPr>
                <w:rFonts w:asciiTheme="majorBidi" w:hAnsiTheme="majorBidi" w:cstheme="majorBidi"/>
                <w:sz w:val="17"/>
                <w:lang w:val="fr-FR"/>
              </w:rPr>
              <w:t>station_id</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Mesure.date_heure</w:t>
            </w:r>
            <w:proofErr w:type="spellEnd"/>
            <w:r w:rsidRPr="002E22EA">
              <w:rPr>
                <w:rFonts w:asciiTheme="majorBidi" w:hAnsiTheme="majorBidi" w:cstheme="majorBidi"/>
                <w:sz w:val="17"/>
                <w:lang w:val="fr-FR"/>
              </w:rPr>
              <w:t xml:space="preserve"> &gt;= </w:t>
            </w:r>
            <w:proofErr w:type="spellStart"/>
            <w:proofErr w:type="gramStart"/>
            <w:r w:rsidRPr="002E22EA">
              <w:rPr>
                <w:rFonts w:asciiTheme="majorBidi" w:hAnsiTheme="majorBidi" w:cstheme="majorBidi"/>
                <w:sz w:val="17"/>
                <w:lang w:val="fr-FR"/>
              </w:rPr>
              <w:t>datetime.combine</w:t>
            </w:r>
            <w:proofErr w:type="spellEnd"/>
            <w:r w:rsidRPr="002E22EA">
              <w:rPr>
                <w:rFonts w:asciiTheme="majorBidi" w:hAnsiTheme="majorBidi" w:cstheme="majorBidi"/>
                <w:sz w:val="17"/>
                <w:lang w:val="fr-FR"/>
              </w:rPr>
              <w:t>(</w:t>
            </w:r>
            <w:proofErr w:type="spellStart"/>
            <w:proofErr w:type="gramEnd"/>
            <w:r w:rsidRPr="002E22EA">
              <w:rPr>
                <w:rFonts w:asciiTheme="majorBidi" w:hAnsiTheme="majorBidi" w:cstheme="majorBidi"/>
                <w:sz w:val="17"/>
                <w:lang w:val="fr-FR"/>
              </w:rPr>
              <w:t>jour_debut</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time.min</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Mesure.date_heure</w:t>
            </w:r>
            <w:proofErr w:type="spellEnd"/>
            <w:r w:rsidRPr="002E22EA">
              <w:rPr>
                <w:rFonts w:asciiTheme="majorBidi" w:hAnsiTheme="majorBidi" w:cstheme="majorBidi"/>
                <w:sz w:val="17"/>
                <w:lang w:val="fr-FR"/>
              </w:rPr>
              <w:t xml:space="preserve"> &lt;= </w:t>
            </w:r>
            <w:proofErr w:type="spellStart"/>
            <w:proofErr w:type="gramStart"/>
            <w:r w:rsidRPr="002E22EA">
              <w:rPr>
                <w:rFonts w:asciiTheme="majorBidi" w:hAnsiTheme="majorBidi" w:cstheme="majorBidi"/>
                <w:sz w:val="17"/>
                <w:lang w:val="fr-FR"/>
              </w:rPr>
              <w:t>datetime.combine</w:t>
            </w:r>
            <w:proofErr w:type="spellEnd"/>
            <w:r w:rsidRPr="002E22EA">
              <w:rPr>
                <w:rFonts w:asciiTheme="majorBidi" w:hAnsiTheme="majorBidi" w:cstheme="majorBidi"/>
                <w:sz w:val="17"/>
                <w:lang w:val="fr-FR"/>
              </w:rPr>
              <w:t>(</w:t>
            </w:r>
            <w:proofErr w:type="spellStart"/>
            <w:proofErr w:type="gramEnd"/>
            <w:r w:rsidRPr="002E22EA">
              <w:rPr>
                <w:rFonts w:asciiTheme="majorBidi" w:hAnsiTheme="majorBidi" w:cstheme="majorBidi"/>
                <w:sz w:val="17"/>
                <w:lang w:val="fr-FR"/>
              </w:rPr>
              <w:t>jour_fin</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time.min</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Mesure.type_donnee</w:t>
            </w:r>
            <w:proofErr w:type="spellEnd"/>
            <w:r w:rsidRPr="002E22EA">
              <w:rPr>
                <w:rFonts w:asciiTheme="majorBidi" w:hAnsiTheme="majorBidi" w:cstheme="majorBidi"/>
                <w:sz w:val="17"/>
                <w:lang w:val="fr-FR"/>
              </w:rPr>
              <w:t xml:space="preserve"> == "Mesuré",</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proofErr w:type="gramStart"/>
            <w:r w:rsidRPr="002E22EA">
              <w:rPr>
                <w:rFonts w:asciiTheme="majorBidi" w:hAnsiTheme="majorBidi" w:cstheme="majorBidi"/>
                <w:sz w:val="17"/>
                <w:lang w:val="fr-FR"/>
              </w:rPr>
              <w:t>scalar</w:t>
            </w:r>
            <w:proofErr w:type="spellEnd"/>
            <w:r w:rsidRPr="002E22EA">
              <w:rPr>
                <w:rFonts w:asciiTheme="majorBidi" w:hAnsiTheme="majorBidi" w:cstheme="majorBidi"/>
                <w:sz w:val="17"/>
                <w:lang w:val="fr-FR"/>
              </w:rPr>
              <w:t>()</w:t>
            </w:r>
            <w:proofErr w:type="gramEnd"/>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lang w:val="fr-FR"/>
              </w:rPr>
              <w:t xml:space="preserve">    </w:t>
            </w:r>
            <w:r w:rsidRPr="002E22EA">
              <w:rPr>
                <w:rFonts w:asciiTheme="majorBidi" w:hAnsiTheme="majorBidi" w:cstheme="majorBidi"/>
                <w:sz w:val="17"/>
              </w:rPr>
              <w:t>return float(total) if total is not None else 0.0</w:t>
            </w:r>
          </w:p>
        </w:tc>
      </w:tr>
    </w:tbl>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L'investigation a par ailleurs révélé que l'import quotidien automatique ne </w:t>
      </w:r>
      <w:proofErr w:type="spellStart"/>
      <w:r w:rsidRPr="002E22EA">
        <w:rPr>
          <w:rFonts w:asciiTheme="majorBidi" w:hAnsiTheme="majorBidi" w:cstheme="majorBidi"/>
          <w:lang w:val="fr-FR"/>
        </w:rPr>
        <w:t>retéléchargeait</w:t>
      </w:r>
      <w:proofErr w:type="spellEnd"/>
      <w:r w:rsidRPr="002E22EA">
        <w:rPr>
          <w:rFonts w:asciiTheme="majorBidi" w:hAnsiTheme="majorBidi" w:cstheme="majorBidi"/>
          <w:lang w:val="fr-FR"/>
        </w:rPr>
        <w:t xml:space="preserve"> que les tout derniers jours (2 à 3 jours), une fenêtre trop courte pour laisser aux journées encore en « Prévision » une réelle chance d'être remplacées par la mesure confirmée ; elle a été élargie à 15 jours minimum. Un test mené directement contre le site source a par ailleurs montré qu'une partie de ces journées (par exemple les 15 et 16 janvier 2020 pour la station de </w:t>
      </w:r>
      <w:proofErr w:type="spellStart"/>
      <w:r w:rsidRPr="002E22EA">
        <w:rPr>
          <w:rFonts w:asciiTheme="majorBidi" w:hAnsiTheme="majorBidi" w:cstheme="majorBidi"/>
          <w:lang w:val="fr-FR"/>
        </w:rPr>
        <w:t>Lamnassra</w:t>
      </w:r>
      <w:proofErr w:type="spellEnd"/>
      <w:r w:rsidRPr="002E22EA">
        <w:rPr>
          <w:rFonts w:asciiTheme="majorBidi" w:hAnsiTheme="majorBidi" w:cstheme="majorBidi"/>
          <w:lang w:val="fr-FR"/>
        </w:rPr>
        <w:t xml:space="preserve">) ne sont en réalité jamais confirmées par le SED, même plusieurs années plus tard : une réimportation ciblée de l'historique n'aurait donc rien apporté. Un </w:t>
      </w:r>
      <w:proofErr w:type="spellStart"/>
      <w:r w:rsidRPr="002E22EA">
        <w:rPr>
          <w:rFonts w:asciiTheme="majorBidi" w:hAnsiTheme="majorBidi" w:cstheme="majorBidi"/>
          <w:lang w:val="fr-FR"/>
        </w:rPr>
        <w:t>recalcul</w:t>
      </w:r>
      <w:proofErr w:type="spellEnd"/>
      <w:r w:rsidRPr="002E22EA">
        <w:rPr>
          <w:rFonts w:asciiTheme="majorBidi" w:hAnsiTheme="majorBidi" w:cstheme="majorBidi"/>
          <w:lang w:val="fr-FR"/>
        </w:rPr>
        <w:t xml:space="preserve"> complet et ponctuel de l'historique des indicateurs a alors été exécuté pour purger la contamination déjà présente (36 141 indicateurs journaliers recalculés sur les 14 stations), révélant au passage un second défaut : les entrées d'indicateur devenues orphelines (jour qui n'a jamais eu qu'une mesure encore en « Prévision ») n'étaient pas supprimées par le </w:t>
      </w:r>
      <w:proofErr w:type="spellStart"/>
      <w:r w:rsidRPr="002E22EA">
        <w:rPr>
          <w:rFonts w:asciiTheme="majorBidi" w:hAnsiTheme="majorBidi" w:cstheme="majorBidi"/>
          <w:lang w:val="fr-FR"/>
        </w:rPr>
        <w:t>recalcul</w:t>
      </w:r>
      <w:proofErr w:type="spellEnd"/>
      <w:r w:rsidRPr="002E22EA">
        <w:rPr>
          <w:rFonts w:asciiTheme="majorBidi" w:hAnsiTheme="majorBidi" w:cstheme="majorBidi"/>
          <w:lang w:val="fr-FR"/>
        </w:rPr>
        <w:t xml:space="preserve"> incrémental habituel et conservaient indéfiniment leur ancienne valeur ; le </w:t>
      </w:r>
      <w:proofErr w:type="spellStart"/>
      <w:r w:rsidRPr="002E22EA">
        <w:rPr>
          <w:rFonts w:asciiTheme="majorBidi" w:hAnsiTheme="majorBidi" w:cstheme="majorBidi"/>
          <w:lang w:val="fr-FR"/>
        </w:rPr>
        <w:t>recalcul</w:t>
      </w:r>
      <w:proofErr w:type="spellEnd"/>
      <w:r w:rsidRPr="002E22EA">
        <w:rPr>
          <w:rFonts w:asciiTheme="majorBidi" w:hAnsiTheme="majorBidi" w:cstheme="majorBidi"/>
          <w:lang w:val="fr-FR"/>
        </w:rPr>
        <w:t xml:space="preserve"> ponctuel a été corrigé pour les supprimer explicitement.</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Une relecture plus fine du champ « Pluie 24h » a par ailleurs révélé une seconde imprécision, distincte du filtre Mesuré/Prévision ci-dessus : la valeur reprenait directement l'agrégat journalier calculé par le site source, c'est-à-dire un cumul calendaire minuit-minuit, et non une véritable somme calée sur le cycle 6h-6h annoncé — une approximation qui, de surcroît, portait systématiquement sur le jour même </w:t>
      </w:r>
      <w:r w:rsidRPr="002E22EA">
        <w:rPr>
          <w:rFonts w:asciiTheme="majorBidi" w:hAnsiTheme="majorBidi" w:cstheme="majorBidi"/>
          <w:lang w:val="fr-FR"/>
        </w:rPr>
        <w:lastRenderedPageBreak/>
        <w:t>au moment précis où la tâche s'exécutait (6h00), une journée dont aucune mesure n'était encore confirmée à cet instant. L'exploration des options d'export du site source a révélé un type de données « Brute » (relevés au pas de 15 minutes, absent des options utilisées jusque-là) permettant de sommer précisément la pluie entre les deux bornes exactes du cycle. Cette somme a été implémentée (</w:t>
      </w:r>
      <w:proofErr w:type="spellStart"/>
      <w:r w:rsidRPr="002E22EA">
        <w:rPr>
          <w:rFonts w:asciiTheme="majorBidi" w:hAnsiTheme="majorBidi" w:cstheme="majorBidi"/>
          <w:lang w:val="fr-FR"/>
        </w:rPr>
        <w:t>cumul_pluie_brute</w:t>
      </w:r>
      <w:proofErr w:type="spellEnd"/>
      <w:r w:rsidRPr="002E22EA">
        <w:rPr>
          <w:rFonts w:asciiTheme="majorBidi" w:hAnsiTheme="majorBidi" w:cstheme="majorBidi"/>
          <w:lang w:val="fr-FR"/>
        </w:rPr>
        <w:t>, import_automatique.py), avec repli sur l'agrégat journalier de la veille si la connexion au site source échoue, et la tâche quotidienne elle-même décalée de 6h00 à 8h00 pour laisser le temps au délai de transmission observé sur ce flux brut (environ deux heures) de se résorber.</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 page Rapports a par ailleurs été enrichie d'un troisième type de rapport, dédié à ce relevé officiel : généré soit pour un jour unique, soit pour chaque jour d'une période donnée (un fichier — ou un e-mail — distinct par jour, selon le même principe que le rattrapage automatique du </w:t>
      </w:r>
      <w:proofErr w:type="spellStart"/>
      <w:r w:rsidRPr="002E22EA">
        <w:rPr>
          <w:rFonts w:asciiTheme="majorBidi" w:hAnsiTheme="majorBidi" w:cstheme="majorBidi"/>
          <w:lang w:val="fr-FR"/>
        </w:rPr>
        <w:t>scheduler</w:t>
      </w:r>
      <w:proofErr w:type="spellEnd"/>
      <w:r w:rsidRPr="002E22EA">
        <w:rPr>
          <w:rFonts w:asciiTheme="majorBidi" w:hAnsiTheme="majorBidi" w:cstheme="majorBidi"/>
          <w:lang w:val="fr-FR"/>
        </w:rPr>
        <w:t>), toujours au format Excel et sur l'ensemble des stations actives, ce relevé ne se prêtant ni au filtrage par station ni aux autres formats de sortie.</w:t>
      </w:r>
    </w:p>
    <w:p w:rsidR="00845158" w:rsidRPr="002E22EA" w:rsidRDefault="00845158">
      <w:pPr>
        <w:spacing w:after="40"/>
        <w:rPr>
          <w:rFonts w:asciiTheme="majorBidi" w:hAnsiTheme="majorBidi" w:cstheme="majorBidi"/>
          <w:lang w:val="fr-FR"/>
        </w:rPr>
      </w:pPr>
    </w:p>
    <w:p w:rsidR="00393CA0" w:rsidRPr="002E22EA" w:rsidRDefault="005B3545" w:rsidP="00393CA0">
      <w:pPr>
        <w:keepNext/>
        <w:spacing w:after="40"/>
        <w:rPr>
          <w:rFonts w:asciiTheme="majorBidi" w:hAnsiTheme="majorBidi" w:cstheme="majorBidi"/>
        </w:rPr>
      </w:pPr>
      <w:r w:rsidRPr="002E22EA">
        <w:rPr>
          <w:rFonts w:asciiTheme="majorBidi" w:hAnsiTheme="majorBidi" w:cstheme="majorBidi"/>
          <w:noProof/>
          <w:lang w:val="fr-FR" w:eastAsia="fr-FR"/>
        </w:rPr>
        <w:drawing>
          <wp:inline distT="0" distB="0" distL="0" distR="0" wp14:anchorId="2AFA4368" wp14:editId="5DF8A86C">
            <wp:extent cx="5895961" cy="3420093"/>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07853" cy="3426991"/>
                    </a:xfrm>
                    <a:prstGeom prst="rect">
                      <a:avLst/>
                    </a:prstGeom>
                  </pic:spPr>
                </pic:pic>
              </a:graphicData>
            </a:graphic>
          </wp:inline>
        </w:drawing>
      </w:r>
    </w:p>
    <w:p w:rsidR="005B3545" w:rsidRPr="002E22EA" w:rsidRDefault="00393CA0" w:rsidP="00393CA0">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8</w:t>
      </w:r>
      <w:r w:rsidRPr="002E22EA">
        <w:rPr>
          <w:rFonts w:asciiTheme="majorBidi" w:hAnsiTheme="majorBidi" w:cstheme="majorBidi"/>
        </w:rPr>
        <w:fldChar w:fldCharType="end"/>
      </w:r>
      <w:r w:rsidRPr="002E22EA">
        <w:rPr>
          <w:rFonts w:asciiTheme="majorBidi" w:hAnsiTheme="majorBidi" w:cstheme="majorBidi"/>
          <w:lang w:val="fr-FR"/>
        </w:rPr>
        <w:t>: Page Rapports — génération manuelle d’une synthèse</w:t>
      </w:r>
    </w:p>
    <w:p w:rsidR="005B3545" w:rsidRPr="002E22EA" w:rsidRDefault="005B3545">
      <w:pPr>
        <w:spacing w:after="40"/>
        <w:rPr>
          <w:rFonts w:asciiTheme="majorBidi" w:hAnsiTheme="majorBidi" w:cstheme="majorBidi"/>
          <w:lang w:val="fr-FR"/>
        </w:rPr>
      </w:pPr>
    </w:p>
    <w:p w:rsidR="00393CA0" w:rsidRPr="002E22EA" w:rsidRDefault="005B3545" w:rsidP="00393CA0">
      <w:pPr>
        <w:keepNext/>
        <w:spacing w:after="40"/>
        <w:jc w:val="center"/>
        <w:rPr>
          <w:rFonts w:asciiTheme="majorBidi" w:hAnsiTheme="majorBidi" w:cstheme="majorBidi"/>
        </w:rPr>
      </w:pPr>
      <w:r w:rsidRPr="002E22EA">
        <w:rPr>
          <w:rFonts w:asciiTheme="majorBidi" w:hAnsiTheme="majorBidi" w:cstheme="majorBidi"/>
          <w:noProof/>
          <w:lang w:val="fr-FR" w:eastAsia="fr-FR"/>
        </w:rPr>
        <w:lastRenderedPageBreak/>
        <w:drawing>
          <wp:inline distT="0" distB="0" distL="0" distR="0">
            <wp:extent cx="5760720" cy="4074160"/>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pport_ormvag_synthese_20260618_20260718_page-0001.jpg"/>
                    <pic:cNvPicPr/>
                  </pic:nvPicPr>
                  <pic:blipFill>
                    <a:blip r:embed="rId19">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inline>
        </w:drawing>
      </w:r>
    </w:p>
    <w:p w:rsidR="00393CA0" w:rsidRPr="002E22EA" w:rsidRDefault="00393CA0" w:rsidP="00393CA0">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9</w:t>
      </w:r>
      <w:r w:rsidRPr="002E22EA">
        <w:rPr>
          <w:rFonts w:asciiTheme="majorBidi" w:hAnsiTheme="majorBidi" w:cstheme="majorBidi"/>
        </w:rPr>
        <w:fldChar w:fldCharType="end"/>
      </w:r>
      <w:r w:rsidRPr="002E22EA">
        <w:rPr>
          <w:rFonts w:asciiTheme="majorBidi" w:hAnsiTheme="majorBidi" w:cstheme="majorBidi"/>
          <w:lang w:val="fr-FR"/>
        </w:rPr>
        <w:t xml:space="preserve">: Page ½ du rapport de synthèse </w:t>
      </w:r>
      <w:proofErr w:type="spellStart"/>
      <w:r w:rsidRPr="002E22EA">
        <w:rPr>
          <w:rFonts w:asciiTheme="majorBidi" w:hAnsiTheme="majorBidi" w:cstheme="majorBidi"/>
          <w:lang w:val="fr-FR"/>
        </w:rPr>
        <w:t>agroclimatique</w:t>
      </w:r>
      <w:proofErr w:type="spellEnd"/>
    </w:p>
    <w:p w:rsidR="00393CA0" w:rsidRPr="002E22EA" w:rsidRDefault="005B3545" w:rsidP="00393CA0">
      <w:pPr>
        <w:keepNext/>
        <w:spacing w:after="40"/>
        <w:jc w:val="center"/>
        <w:rPr>
          <w:rFonts w:asciiTheme="majorBidi" w:hAnsiTheme="majorBidi" w:cstheme="majorBidi"/>
        </w:rPr>
      </w:pPr>
      <w:r w:rsidRPr="002E22EA">
        <w:rPr>
          <w:rFonts w:asciiTheme="majorBidi" w:hAnsiTheme="majorBidi" w:cstheme="majorBidi"/>
          <w:noProof/>
          <w:lang w:val="fr-FR" w:eastAsia="fr-FR"/>
        </w:rPr>
        <w:drawing>
          <wp:inline distT="0" distB="0" distL="0" distR="0" wp14:anchorId="7C509C04" wp14:editId="3B7E407C">
            <wp:extent cx="5760720" cy="4074160"/>
            <wp:effectExtent l="0" t="0" r="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apport_ormvag_synthese_20260618_20260718_page-0002.jpg"/>
                    <pic:cNvPicPr/>
                  </pic:nvPicPr>
                  <pic:blipFill>
                    <a:blip r:embed="rId20">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inline>
        </w:drawing>
      </w:r>
    </w:p>
    <w:p w:rsidR="005B3545" w:rsidRPr="002E22EA" w:rsidRDefault="00393CA0" w:rsidP="00393CA0">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10</w:t>
      </w:r>
      <w:r w:rsidRPr="002E22EA">
        <w:rPr>
          <w:rFonts w:asciiTheme="majorBidi" w:hAnsiTheme="majorBidi" w:cstheme="majorBidi"/>
        </w:rPr>
        <w:fldChar w:fldCharType="end"/>
      </w:r>
      <w:r w:rsidRPr="002E22EA">
        <w:rPr>
          <w:rFonts w:asciiTheme="majorBidi" w:hAnsiTheme="majorBidi" w:cstheme="majorBidi"/>
          <w:lang w:val="fr-FR"/>
        </w:rPr>
        <w:t xml:space="preserve">: Page 2/2 du rapport de synthèse </w:t>
      </w:r>
      <w:proofErr w:type="spellStart"/>
      <w:r w:rsidRPr="002E22EA">
        <w:rPr>
          <w:rFonts w:asciiTheme="majorBidi" w:hAnsiTheme="majorBidi" w:cstheme="majorBidi"/>
          <w:lang w:val="fr-FR"/>
        </w:rPr>
        <w:t>agroclimatique</w:t>
      </w:r>
      <w:proofErr w:type="spellEnd"/>
    </w:p>
    <w:p w:rsidR="00845158" w:rsidRPr="002E22EA" w:rsidRDefault="00845158">
      <w:pPr>
        <w:spacing w:after="40"/>
        <w:rPr>
          <w:rFonts w:asciiTheme="majorBidi" w:hAnsiTheme="majorBidi" w:cstheme="majorBidi"/>
          <w:lang w:val="fr-FR"/>
        </w:rPr>
      </w:pPr>
    </w:p>
    <w:p w:rsidR="00845158" w:rsidRPr="002E22EA" w:rsidRDefault="0009058E">
      <w:pPr>
        <w:pStyle w:val="Titre2"/>
        <w:rPr>
          <w:lang w:val="fr-FR"/>
        </w:rPr>
      </w:pPr>
      <w:bookmarkStart w:id="34" w:name="_Toc235708780"/>
      <w:r w:rsidRPr="002E22EA">
        <w:rPr>
          <w:lang w:val="fr-FR"/>
        </w:rPr>
        <w:lastRenderedPageBreak/>
        <w:t>4.8 Module Indicateurs — détection d'anomalies (IA)</w:t>
      </w:r>
      <w:bookmarkEnd w:id="34"/>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En complément des règles de plausibilité physique déjà appliquées à l'import, un modèle Isolation Forest signale, sur la page Indicateurs, les journées dont la combinaison de variables mesurées s'écarte statistiquement du comportement habituel de la station, offrant une aide supplémentaire à la détection de pannes de capteurs ou d'événements climatiques inhabituels. Les mesures sont scorées par </w:t>
      </w:r>
      <w:proofErr w:type="spellStart"/>
      <w:r w:rsidRPr="002E22EA">
        <w:rPr>
          <w:rFonts w:asciiTheme="majorBidi" w:hAnsiTheme="majorBidi" w:cstheme="majorBidi"/>
          <w:lang w:val="fr-FR"/>
        </w:rPr>
        <w:t>detecter_anomalies_</w:t>
      </w:r>
      <w:proofErr w:type="gramStart"/>
      <w:r w:rsidRPr="002E22EA">
        <w:rPr>
          <w:rFonts w:asciiTheme="majorBidi" w:hAnsiTheme="majorBidi" w:cstheme="majorBidi"/>
          <w:lang w:val="fr-FR"/>
        </w:rPr>
        <w:t>mesures</w:t>
      </w:r>
      <w:proofErr w:type="spellEnd"/>
      <w:r w:rsidRPr="002E22EA">
        <w:rPr>
          <w:rFonts w:asciiTheme="majorBidi" w:hAnsiTheme="majorBidi" w:cstheme="majorBidi"/>
          <w:lang w:val="fr-FR"/>
        </w:rPr>
        <w:t>(</w:t>
      </w:r>
      <w:proofErr w:type="gramEnd"/>
      <w:r w:rsidRPr="002E22EA">
        <w:rPr>
          <w:rFonts w:asciiTheme="majorBidi" w:hAnsiTheme="majorBidi" w:cstheme="majorBidi"/>
          <w:lang w:val="fr-FR"/>
        </w:rPr>
        <w:t>), qui retourne les mesures classées anormales (</w:t>
      </w:r>
      <w:proofErr w:type="spellStart"/>
      <w:r w:rsidRPr="002E22EA">
        <w:rPr>
          <w:rFonts w:asciiTheme="majorBidi" w:hAnsiTheme="majorBidi" w:cstheme="majorBidi"/>
          <w:lang w:val="fr-FR"/>
        </w:rPr>
        <w:t>predict</w:t>
      </w:r>
      <w:proofErr w:type="spellEnd"/>
      <w:r w:rsidRPr="002E22EA">
        <w:rPr>
          <w:rFonts w:asciiTheme="majorBidi" w:hAnsiTheme="majorBidi" w:cstheme="majorBidi"/>
          <w:lang w:val="fr-FR"/>
        </w:rPr>
        <w:t>() == -1) triées de la plus suspecte à la moins suspecte selon le score de décision du modèle.</w:t>
      </w:r>
    </w:p>
    <w:p w:rsidR="00393CA0" w:rsidRPr="002E22EA" w:rsidRDefault="00393CA0" w:rsidP="00393CA0">
      <w:pPr>
        <w:keepNext/>
        <w:spacing w:line="312" w:lineRule="auto"/>
        <w:jc w:val="both"/>
        <w:rPr>
          <w:rFonts w:asciiTheme="majorBidi" w:hAnsiTheme="majorBidi" w:cstheme="majorBidi"/>
        </w:rPr>
      </w:pPr>
      <w:r w:rsidRPr="002E22EA">
        <w:rPr>
          <w:rFonts w:asciiTheme="majorBidi" w:hAnsiTheme="majorBidi" w:cstheme="majorBidi"/>
          <w:noProof/>
          <w:lang w:val="fr-FR" w:eastAsia="fr-FR"/>
        </w:rPr>
        <w:drawing>
          <wp:inline distT="0" distB="0" distL="0" distR="0" wp14:anchorId="3D1893D1" wp14:editId="72EB8739">
            <wp:extent cx="5760720" cy="30892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089275"/>
                    </a:xfrm>
                    <a:prstGeom prst="rect">
                      <a:avLst/>
                    </a:prstGeom>
                  </pic:spPr>
                </pic:pic>
              </a:graphicData>
            </a:graphic>
          </wp:inline>
        </w:drawing>
      </w:r>
    </w:p>
    <w:p w:rsidR="00845158" w:rsidRPr="002E22EA" w:rsidRDefault="00393CA0" w:rsidP="00393CA0">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12</w:t>
      </w:r>
      <w:r w:rsidRPr="002E22EA">
        <w:rPr>
          <w:rFonts w:asciiTheme="majorBidi" w:hAnsiTheme="majorBidi" w:cstheme="majorBidi"/>
        </w:rPr>
        <w:fldChar w:fldCharType="end"/>
      </w:r>
      <w:r w:rsidRPr="002E22EA">
        <w:rPr>
          <w:rFonts w:asciiTheme="majorBidi" w:hAnsiTheme="majorBidi" w:cstheme="majorBidi"/>
          <w:lang w:val="fr-FR"/>
        </w:rPr>
        <w:t>: Page Indicateurs — journées signalées comme anomalies statistiques</w:t>
      </w:r>
    </w:p>
    <w:p w:rsidR="00845158" w:rsidRPr="002E22EA" w:rsidRDefault="0009058E">
      <w:pPr>
        <w:pStyle w:val="Titre2"/>
        <w:rPr>
          <w:lang w:val="fr-FR"/>
        </w:rPr>
      </w:pPr>
      <w:bookmarkStart w:id="35" w:name="_Toc235708781"/>
      <w:r w:rsidRPr="002E22EA">
        <w:rPr>
          <w:lang w:val="fr-FR"/>
        </w:rPr>
        <w:t>4.9 Module Utilisateurs et sécurité</w:t>
      </w:r>
      <w:bookmarkEnd w:id="35"/>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L'accès à l'application est protégé par un système d'authentification, les mots de passe étant hachés avec </w:t>
      </w:r>
      <w:proofErr w:type="spellStart"/>
      <w:r w:rsidRPr="002E22EA">
        <w:rPr>
          <w:rFonts w:asciiTheme="majorBidi" w:hAnsiTheme="majorBidi" w:cstheme="majorBidi"/>
          <w:lang w:val="fr-FR"/>
        </w:rPr>
        <w:t>bcrypt</w:t>
      </w:r>
      <w:proofErr w:type="spellEnd"/>
      <w:r w:rsidRPr="002E22EA">
        <w:rPr>
          <w:rFonts w:asciiTheme="majorBidi" w:hAnsiTheme="majorBidi" w:cstheme="majorBidi"/>
          <w:lang w:val="fr-FR"/>
        </w:rPr>
        <w:t xml:space="preserve"> et jamais stockés en clair. Le contrôle d'accès repose sur trois rôles (Administrateur, Technicien, Consultation). Toute création ou modification de compte, changement de rôle, activation/désactivation ou réinitialisation de mot de passe est enregistrée dans la table </w:t>
      </w:r>
      <w:proofErr w:type="spellStart"/>
      <w:r w:rsidRPr="002E22EA">
        <w:rPr>
          <w:rFonts w:asciiTheme="majorBidi" w:hAnsiTheme="majorBidi" w:cstheme="majorBidi"/>
          <w:lang w:val="fr-FR"/>
        </w:rPr>
        <w:t>historique_modifications</w:t>
      </w:r>
      <w:proofErr w:type="spellEnd"/>
      <w:r w:rsidRPr="002E22EA">
        <w:rPr>
          <w:rFonts w:asciiTheme="majorBidi" w:hAnsiTheme="majorBidi" w:cstheme="majorBidi"/>
          <w:lang w:val="fr-FR"/>
        </w:rPr>
        <w:t xml:space="preserve"> et consultable depuis la page Utilisateurs, assurant la traçabilité des actions sensibles.</w:t>
      </w:r>
    </w:p>
    <w:p w:rsidR="00393CA0" w:rsidRPr="002E22EA" w:rsidRDefault="00393CA0" w:rsidP="00393CA0">
      <w:pPr>
        <w:keepNext/>
        <w:spacing w:line="312" w:lineRule="auto"/>
        <w:jc w:val="center"/>
        <w:rPr>
          <w:rFonts w:asciiTheme="majorBidi" w:hAnsiTheme="majorBidi" w:cstheme="majorBidi"/>
        </w:rPr>
      </w:pPr>
      <w:r w:rsidRPr="002E22EA">
        <w:rPr>
          <w:rFonts w:asciiTheme="majorBidi" w:hAnsiTheme="majorBidi" w:cstheme="majorBidi"/>
          <w:noProof/>
          <w:lang w:val="fr-FR" w:eastAsia="fr-FR"/>
        </w:rPr>
        <w:lastRenderedPageBreak/>
        <w:drawing>
          <wp:inline distT="0" distB="0" distL="0" distR="0" wp14:anchorId="768F92E0" wp14:editId="7D029428">
            <wp:extent cx="5760720" cy="3098165"/>
            <wp:effectExtent l="0" t="0" r="0" b="698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098165"/>
                    </a:xfrm>
                    <a:prstGeom prst="rect">
                      <a:avLst/>
                    </a:prstGeom>
                  </pic:spPr>
                </pic:pic>
              </a:graphicData>
            </a:graphic>
          </wp:inline>
        </w:drawing>
      </w:r>
    </w:p>
    <w:p w:rsidR="00845158" w:rsidRPr="002E22EA" w:rsidRDefault="00393CA0" w:rsidP="00393CA0">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13</w:t>
      </w:r>
      <w:r w:rsidRPr="002E22EA">
        <w:rPr>
          <w:rFonts w:asciiTheme="majorBidi" w:hAnsiTheme="majorBidi" w:cstheme="majorBidi"/>
        </w:rPr>
        <w:fldChar w:fldCharType="end"/>
      </w:r>
      <w:r w:rsidRPr="002E22EA">
        <w:rPr>
          <w:rFonts w:asciiTheme="majorBidi" w:hAnsiTheme="majorBidi" w:cstheme="majorBidi"/>
          <w:lang w:val="fr-FR"/>
        </w:rPr>
        <w:t>: Page Utilisateurs — gestion des comptes, rôles et historique des modifications</w:t>
      </w:r>
    </w:p>
    <w:p w:rsidR="00845158" w:rsidRPr="002E22EA" w:rsidRDefault="0009058E">
      <w:pPr>
        <w:pStyle w:val="Titre2"/>
        <w:rPr>
          <w:lang w:val="fr-FR"/>
        </w:rPr>
      </w:pPr>
      <w:bookmarkStart w:id="36" w:name="_Toc235708782"/>
      <w:r w:rsidRPr="002E22EA">
        <w:rPr>
          <w:lang w:val="fr-FR"/>
        </w:rPr>
        <w:t>4.10 Module Sauvegarde</w:t>
      </w:r>
      <w:bookmarkEnd w:id="36"/>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Une sauvegarde complète de la base de données (</w:t>
      </w:r>
      <w:proofErr w:type="spellStart"/>
      <w:r w:rsidRPr="002E22EA">
        <w:rPr>
          <w:rFonts w:asciiTheme="majorBidi" w:hAnsiTheme="majorBidi" w:cstheme="majorBidi"/>
          <w:lang w:val="fr-FR"/>
        </w:rPr>
        <w:t>pg_dump</w:t>
      </w:r>
      <w:proofErr w:type="spellEnd"/>
      <w:r w:rsidRPr="002E22EA">
        <w:rPr>
          <w:rFonts w:asciiTheme="majorBidi" w:hAnsiTheme="majorBidi" w:cstheme="majorBidi"/>
          <w:lang w:val="fr-FR"/>
        </w:rPr>
        <w:t xml:space="preserve">) est générée automatiquement chaque jour à 6h00 dans un dossier dédié, au format horodaté </w:t>
      </w:r>
      <w:proofErr w:type="spellStart"/>
      <w:r w:rsidRPr="002E22EA">
        <w:rPr>
          <w:rFonts w:asciiTheme="majorBidi" w:hAnsiTheme="majorBidi" w:cstheme="majorBidi"/>
          <w:lang w:val="fr-FR"/>
        </w:rPr>
        <w:t>sauvegarde_ormvag_AAAAMMJJ_HHMM.sql</w:t>
      </w:r>
      <w:proofErr w:type="spellEnd"/>
      <w:r w:rsidRPr="002E22EA">
        <w:rPr>
          <w:rFonts w:asciiTheme="majorBidi" w:hAnsiTheme="majorBidi" w:cstheme="majorBidi"/>
          <w:lang w:val="fr-FR"/>
        </w:rPr>
        <w:t xml:space="preserve">. Seules les quatorze sauvegardes les plus récentes sont conservées, les plus anciennes étant supprimées automatiquement. Un bouton dédié dans la page Paramètres permet en complément de déclencher une sauvegarde manuelle à tout moment, vers un emplacement choisi par l'utilisateur. Le chemin de l'exécutable </w:t>
      </w:r>
      <w:proofErr w:type="spellStart"/>
      <w:r w:rsidRPr="002E22EA">
        <w:rPr>
          <w:rFonts w:asciiTheme="majorBidi" w:hAnsiTheme="majorBidi" w:cstheme="majorBidi"/>
          <w:lang w:val="fr-FR"/>
        </w:rPr>
        <w:t>pg_dump</w:t>
      </w:r>
      <w:proofErr w:type="spellEnd"/>
      <w:r w:rsidRPr="002E22EA">
        <w:rPr>
          <w:rFonts w:asciiTheme="majorBidi" w:hAnsiTheme="majorBidi" w:cstheme="majorBidi"/>
          <w:lang w:val="fr-FR"/>
        </w:rPr>
        <w:t xml:space="preserve"> est soit lu depuis la variable PG_DUMP_PATH du fichier .</w:t>
      </w:r>
      <w:proofErr w:type="spellStart"/>
      <w:r w:rsidRPr="002E22EA">
        <w:rPr>
          <w:rFonts w:asciiTheme="majorBidi" w:hAnsiTheme="majorBidi" w:cstheme="majorBidi"/>
          <w:lang w:val="fr-FR"/>
        </w:rPr>
        <w:t>env</w:t>
      </w:r>
      <w:proofErr w:type="spellEnd"/>
      <w:r w:rsidRPr="002E22EA">
        <w:rPr>
          <w:rFonts w:asciiTheme="majorBidi" w:hAnsiTheme="majorBidi" w:cstheme="majorBidi"/>
          <w:lang w:val="fr-FR"/>
        </w:rPr>
        <w:t xml:space="preserve">, soit recherché automatiquement dans les emplacements standards d'installation de </w:t>
      </w:r>
      <w:proofErr w:type="spellStart"/>
      <w:r w:rsidRPr="002E22EA">
        <w:rPr>
          <w:rFonts w:asciiTheme="majorBidi" w:hAnsiTheme="majorBidi" w:cstheme="majorBidi"/>
          <w:lang w:val="fr-FR"/>
        </w:rPr>
        <w:t>PostgreSQL</w:t>
      </w:r>
      <w:proofErr w:type="spellEnd"/>
      <w:r w:rsidRPr="002E22EA">
        <w:rPr>
          <w:rFonts w:asciiTheme="majorBidi" w:hAnsiTheme="majorBidi" w:cstheme="majorBidi"/>
          <w:lang w:val="fr-FR"/>
        </w:rPr>
        <w:t xml:space="preserve"> sous Windows :</w:t>
      </w: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t xml:space="preserve">Extrait 6 — app/services/sauvegarde.py : localisation de </w:t>
      </w:r>
      <w:proofErr w:type="spellStart"/>
      <w:r w:rsidRPr="002E22EA">
        <w:rPr>
          <w:rFonts w:asciiTheme="majorBidi" w:hAnsiTheme="majorBidi" w:cstheme="majorBidi"/>
          <w:b/>
          <w:sz w:val="20"/>
          <w:lang w:val="fr-FR"/>
        </w:rPr>
        <w:t>pg_dump</w:t>
      </w:r>
      <w:proofErr w:type="spellEnd"/>
      <w:r w:rsidRPr="002E22EA">
        <w:rPr>
          <w:rFonts w:asciiTheme="majorBidi" w:hAnsiTheme="majorBidi" w:cstheme="majorBidi"/>
          <w:b/>
          <w:sz w:val="20"/>
          <w:lang w:val="fr-FR"/>
        </w:rPr>
        <w:t xml:space="preserve"> et rétention</w:t>
      </w:r>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rPr>
            </w:pPr>
            <w:proofErr w:type="spellStart"/>
            <w:r w:rsidRPr="002E22EA">
              <w:rPr>
                <w:rFonts w:asciiTheme="majorBidi" w:hAnsiTheme="majorBidi" w:cstheme="majorBidi"/>
                <w:sz w:val="17"/>
              </w:rPr>
              <w:t>def</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trouver_pg_dump</w:t>
            </w:r>
            <w:proofErr w:type="spellEnd"/>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base = </w:t>
            </w:r>
            <w:proofErr w:type="spellStart"/>
            <w:r w:rsidRPr="002E22EA">
              <w:rPr>
                <w:rFonts w:asciiTheme="majorBidi" w:hAnsiTheme="majorBidi" w:cstheme="majorBidi"/>
                <w:sz w:val="17"/>
              </w:rPr>
              <w:t>r"C</w:t>
            </w:r>
            <w:proofErr w:type="spellEnd"/>
            <w:r w:rsidRPr="002E22EA">
              <w:rPr>
                <w:rFonts w:asciiTheme="majorBidi" w:hAnsiTheme="majorBidi" w:cstheme="majorBidi"/>
                <w:sz w:val="17"/>
              </w:rPr>
              <w:t>:\Program Files\</w:t>
            </w:r>
            <w:proofErr w:type="spellStart"/>
            <w:r w:rsidRPr="002E22EA">
              <w:rPr>
                <w:rFonts w:asciiTheme="majorBidi" w:hAnsiTheme="majorBidi" w:cstheme="majorBidi"/>
                <w:sz w:val="17"/>
              </w:rPr>
              <w:t>PostgreSQL</w:t>
            </w:r>
            <w:proofErr w:type="spellEnd"/>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for version in sorted(</w:t>
            </w:r>
            <w:proofErr w:type="spellStart"/>
            <w:r w:rsidRPr="002E22EA">
              <w:rPr>
                <w:rFonts w:asciiTheme="majorBidi" w:hAnsiTheme="majorBidi" w:cstheme="majorBidi"/>
                <w:sz w:val="17"/>
              </w:rPr>
              <w:t>os.listdir</w:t>
            </w:r>
            <w:proofErr w:type="spellEnd"/>
            <w:r w:rsidRPr="002E22EA">
              <w:rPr>
                <w:rFonts w:asciiTheme="majorBidi" w:hAnsiTheme="majorBidi" w:cstheme="majorBidi"/>
                <w:sz w:val="17"/>
              </w:rPr>
              <w:t>(base), reverse=True):</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rPr>
              <w:t xml:space="preserve">        </w:t>
            </w:r>
            <w:r w:rsidRPr="002E22EA">
              <w:rPr>
                <w:rFonts w:asciiTheme="majorBidi" w:hAnsiTheme="majorBidi" w:cstheme="majorBidi"/>
                <w:sz w:val="17"/>
                <w:lang w:val="fr-FR"/>
              </w:rPr>
              <w:t xml:space="preserve">chemin = </w:t>
            </w:r>
            <w:proofErr w:type="spellStart"/>
            <w:proofErr w:type="gramStart"/>
            <w:r w:rsidRPr="002E22EA">
              <w:rPr>
                <w:rFonts w:asciiTheme="majorBidi" w:hAnsiTheme="majorBidi" w:cstheme="majorBidi"/>
                <w:sz w:val="17"/>
                <w:lang w:val="fr-FR"/>
              </w:rPr>
              <w:t>os.path.join</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base, version, "bin", "pg_dump.exe")</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lang w:val="fr-FR"/>
              </w:rPr>
              <w:t xml:space="preserve">        </w:t>
            </w:r>
            <w:r w:rsidRPr="002E22EA">
              <w:rPr>
                <w:rFonts w:asciiTheme="majorBidi" w:hAnsiTheme="majorBidi" w:cstheme="majorBidi"/>
                <w:sz w:val="17"/>
              </w:rPr>
              <w:t xml:space="preserve">if </w:t>
            </w:r>
            <w:proofErr w:type="spellStart"/>
            <w:r w:rsidRPr="002E22EA">
              <w:rPr>
                <w:rFonts w:asciiTheme="majorBidi" w:hAnsiTheme="majorBidi" w:cstheme="majorBidi"/>
                <w:sz w:val="17"/>
              </w:rPr>
              <w:t>os.path.exists</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chemin</w:t>
            </w:r>
            <w:proofErr w:type="spellEnd"/>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rPr>
              <w:t xml:space="preserve">            </w:t>
            </w:r>
            <w:r w:rsidRPr="002E22EA">
              <w:rPr>
                <w:rFonts w:asciiTheme="majorBidi" w:hAnsiTheme="majorBidi" w:cstheme="majorBidi"/>
                <w:sz w:val="17"/>
                <w:lang w:val="fr-FR"/>
              </w:rPr>
              <w:t>return chemin</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return None</w:t>
            </w:r>
          </w:p>
          <w:p w:rsidR="00845158" w:rsidRPr="002E22EA" w:rsidRDefault="00845158">
            <w:pPr>
              <w:spacing w:line="252" w:lineRule="auto"/>
              <w:rPr>
                <w:rFonts w:asciiTheme="majorBidi" w:hAnsiTheme="majorBidi" w:cstheme="majorBidi"/>
                <w:lang w:val="fr-FR"/>
              </w:rPr>
            </w:pPr>
          </w:p>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def</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appliquer_</w:t>
            </w:r>
            <w:proofErr w:type="gramStart"/>
            <w:r w:rsidRPr="002E22EA">
              <w:rPr>
                <w:rFonts w:asciiTheme="majorBidi" w:hAnsiTheme="majorBidi" w:cstheme="majorBidi"/>
                <w:sz w:val="17"/>
                <w:lang w:val="fr-FR"/>
              </w:rPr>
              <w:t>retention</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dossier, garder=RETENTION_SAUVEGARDES):</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fichiers = </w:t>
            </w:r>
            <w:proofErr w:type="spellStart"/>
            <w:proofErr w:type="gramStart"/>
            <w:r w:rsidRPr="002E22EA">
              <w:rPr>
                <w:rFonts w:asciiTheme="majorBidi" w:hAnsiTheme="majorBidi" w:cstheme="majorBidi"/>
                <w:sz w:val="17"/>
                <w:lang w:val="fr-FR"/>
              </w:rPr>
              <w:t>sorted</w:t>
            </w:r>
            <w:proofErr w:type="spellEnd"/>
            <w:r w:rsidRPr="002E22EA">
              <w:rPr>
                <w:rFonts w:asciiTheme="majorBidi" w:hAnsiTheme="majorBidi" w:cstheme="majorBidi"/>
                <w:sz w:val="17"/>
                <w:lang w:val="fr-FR"/>
              </w:rPr>
              <w:t>(</w:t>
            </w:r>
            <w:proofErr w:type="spellStart"/>
            <w:proofErr w:type="gramEnd"/>
            <w:r w:rsidRPr="002E22EA">
              <w:rPr>
                <w:rFonts w:asciiTheme="majorBidi" w:hAnsiTheme="majorBidi" w:cstheme="majorBidi"/>
                <w:sz w:val="17"/>
                <w:lang w:val="fr-FR"/>
              </w:rPr>
              <w:t>glob.glob</w:t>
            </w:r>
            <w:proofErr w:type="spellEnd"/>
            <w:r w:rsidRPr="002E22EA">
              <w:rPr>
                <w:rFonts w:asciiTheme="majorBidi" w:hAnsiTheme="majorBidi" w:cstheme="majorBidi"/>
                <w:sz w:val="17"/>
                <w:lang w:val="fr-FR"/>
              </w:rPr>
              <w:t>(</w:t>
            </w:r>
            <w:proofErr w:type="spellStart"/>
            <w:r w:rsidRPr="002E22EA">
              <w:rPr>
                <w:rFonts w:asciiTheme="majorBidi" w:hAnsiTheme="majorBidi" w:cstheme="majorBidi"/>
                <w:sz w:val="17"/>
                <w:lang w:val="fr-FR"/>
              </w:rPr>
              <w:t>os.path.join</w:t>
            </w:r>
            <w:proofErr w:type="spellEnd"/>
            <w:r w:rsidRPr="002E22EA">
              <w:rPr>
                <w:rFonts w:asciiTheme="majorBidi" w:hAnsiTheme="majorBidi" w:cstheme="majorBidi"/>
                <w:sz w:val="17"/>
                <w:lang w:val="fr-FR"/>
              </w:rPr>
              <w:t>(dossier, "</w:t>
            </w:r>
            <w:proofErr w:type="spellStart"/>
            <w:r w:rsidRPr="002E22EA">
              <w:rPr>
                <w:rFonts w:asciiTheme="majorBidi" w:hAnsiTheme="majorBidi" w:cstheme="majorBidi"/>
                <w:sz w:val="17"/>
                <w:lang w:val="fr-FR"/>
              </w:rPr>
              <w:t>sauvegarde_ormvag</w:t>
            </w:r>
            <w:proofErr w:type="spellEnd"/>
            <w:r w:rsidRPr="002E22EA">
              <w:rPr>
                <w:rFonts w:asciiTheme="majorBidi" w:hAnsiTheme="majorBidi" w:cstheme="majorBidi"/>
                <w:sz w:val="17"/>
                <w:lang w:val="fr-FR"/>
              </w:rPr>
              <w:t>_*.</w:t>
            </w:r>
            <w:proofErr w:type="spellStart"/>
            <w:r w:rsidRPr="002E22EA">
              <w:rPr>
                <w:rFonts w:asciiTheme="majorBidi" w:hAnsiTheme="majorBidi" w:cstheme="majorBidi"/>
                <w:sz w:val="17"/>
                <w:lang w:val="fr-FR"/>
              </w:rPr>
              <w:t>sql</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for chemin in </w:t>
            </w:r>
            <w:proofErr w:type="gramStart"/>
            <w:r w:rsidRPr="002E22EA">
              <w:rPr>
                <w:rFonts w:asciiTheme="majorBidi" w:hAnsiTheme="majorBidi" w:cstheme="majorBidi"/>
                <w:sz w:val="17"/>
                <w:lang w:val="fr-FR"/>
              </w:rPr>
              <w:t>fichiers[</w:t>
            </w:r>
            <w:proofErr w:type="gramEnd"/>
            <w:r w:rsidRPr="002E22EA">
              <w:rPr>
                <w:rFonts w:asciiTheme="majorBidi" w:hAnsiTheme="majorBidi" w:cstheme="majorBidi"/>
                <w:sz w:val="17"/>
                <w:lang w:val="fr-FR"/>
              </w:rPr>
              <w:t>:-garder]:</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proofErr w:type="gramStart"/>
            <w:r w:rsidRPr="002E22EA">
              <w:rPr>
                <w:rFonts w:asciiTheme="majorBidi" w:hAnsiTheme="majorBidi" w:cstheme="majorBidi"/>
                <w:sz w:val="17"/>
                <w:lang w:val="fr-FR"/>
              </w:rPr>
              <w:t>os.remove</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chemin)</w:t>
            </w:r>
          </w:p>
        </w:tc>
      </w:tr>
    </w:tbl>
    <w:p w:rsidR="00845158" w:rsidRPr="002E22EA" w:rsidRDefault="00845158">
      <w:pPr>
        <w:spacing w:after="40"/>
        <w:rPr>
          <w:rFonts w:asciiTheme="majorBidi" w:hAnsiTheme="majorBidi" w:cstheme="majorBidi"/>
        </w:rPr>
      </w:pPr>
    </w:p>
    <w:p w:rsidR="00912789" w:rsidRPr="002E22EA" w:rsidRDefault="00912789">
      <w:pPr>
        <w:spacing w:after="40"/>
        <w:rPr>
          <w:rFonts w:asciiTheme="majorBidi" w:hAnsiTheme="majorBidi" w:cstheme="majorBidi"/>
        </w:rPr>
      </w:pPr>
    </w:p>
    <w:p w:rsidR="00912789" w:rsidRPr="002E22EA" w:rsidRDefault="00393CA0" w:rsidP="00912789">
      <w:pPr>
        <w:keepNext/>
        <w:spacing w:after="40"/>
        <w:jc w:val="both"/>
        <w:rPr>
          <w:rFonts w:asciiTheme="majorBidi" w:hAnsiTheme="majorBidi" w:cstheme="majorBidi"/>
        </w:rPr>
      </w:pPr>
      <w:r w:rsidRPr="002E22EA">
        <w:rPr>
          <w:rFonts w:asciiTheme="majorBidi" w:hAnsiTheme="majorBidi" w:cstheme="majorBidi"/>
          <w:noProof/>
          <w:lang w:val="fr-FR" w:eastAsia="fr-FR"/>
        </w:rPr>
        <w:lastRenderedPageBreak/>
        <w:drawing>
          <wp:inline distT="0" distB="0" distL="0" distR="0" wp14:anchorId="16FC141D" wp14:editId="5F9C698F">
            <wp:extent cx="5760720" cy="3082925"/>
            <wp:effectExtent l="0" t="0" r="0"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082925"/>
                    </a:xfrm>
                    <a:prstGeom prst="rect">
                      <a:avLst/>
                    </a:prstGeom>
                  </pic:spPr>
                </pic:pic>
              </a:graphicData>
            </a:graphic>
          </wp:inline>
        </w:drawing>
      </w:r>
    </w:p>
    <w:p w:rsidR="00393CA0" w:rsidRPr="002E22EA" w:rsidRDefault="00912789" w:rsidP="00912789">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14</w:t>
      </w:r>
      <w:r w:rsidRPr="002E22EA">
        <w:rPr>
          <w:rFonts w:asciiTheme="majorBidi" w:hAnsiTheme="majorBidi" w:cstheme="majorBidi"/>
        </w:rPr>
        <w:fldChar w:fldCharType="end"/>
      </w:r>
      <w:r w:rsidRPr="002E22EA">
        <w:rPr>
          <w:rFonts w:asciiTheme="majorBidi" w:hAnsiTheme="majorBidi" w:cstheme="majorBidi"/>
          <w:lang w:val="fr-FR"/>
        </w:rPr>
        <w:t>: Page Paramètres — déclenchement d'une sauvegarde manuelle</w:t>
      </w:r>
    </w:p>
    <w:p w:rsidR="00845158" w:rsidRPr="002E22EA" w:rsidRDefault="00912789" w:rsidP="00912789">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2"/>
        <w:rPr>
          <w:lang w:val="fr-FR"/>
        </w:rPr>
      </w:pPr>
      <w:bookmarkStart w:id="37" w:name="_Toc900000013"/>
      <w:bookmarkStart w:id="38" w:name="_Toc235708783"/>
      <w:r w:rsidRPr="002E22EA">
        <w:rPr>
          <w:lang w:val="fr-FR"/>
        </w:rPr>
        <w:lastRenderedPageBreak/>
        <w:t>4.11 Packaging et distribution (exécutable Windows)</w:t>
      </w:r>
      <w:bookmarkEnd w:id="37"/>
      <w:bookmarkEnd w:id="38"/>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Afin de permettre un déploiement sur les postes du SED sans installation préalable de Python ni de ses dépendances, l'application est packagée en exécutable Windows autonome à l'aide de </w:t>
      </w:r>
      <w:proofErr w:type="spellStart"/>
      <w:r w:rsidRPr="002E22EA">
        <w:rPr>
          <w:rFonts w:asciiTheme="majorBidi" w:hAnsiTheme="majorBidi" w:cstheme="majorBidi"/>
          <w:lang w:val="fr-FR"/>
        </w:rPr>
        <w:t>PyInstaller</w:t>
      </w:r>
      <w:proofErr w:type="spellEnd"/>
      <w:r w:rsidRPr="002E22EA">
        <w:rPr>
          <w:rFonts w:asciiTheme="majorBidi" w:hAnsiTheme="majorBidi" w:cstheme="majorBidi"/>
          <w:lang w:val="fr-FR"/>
        </w:rPr>
        <w:t>, à partir d'un fichier de configuration dédié (ORMVAG-</w:t>
      </w:r>
      <w:proofErr w:type="spellStart"/>
      <w:r w:rsidRPr="002E22EA">
        <w:rPr>
          <w:rFonts w:asciiTheme="majorBidi" w:hAnsiTheme="majorBidi" w:cstheme="majorBidi"/>
          <w:lang w:val="fr-FR"/>
        </w:rPr>
        <w:t>Meteo.spec</w:t>
      </w:r>
      <w:proofErr w:type="spellEnd"/>
      <w:r w:rsidRPr="002E22EA">
        <w:rPr>
          <w:rFonts w:asciiTheme="majorBidi" w:hAnsiTheme="majorBidi" w:cstheme="majorBidi"/>
          <w:lang w:val="fr-FR"/>
        </w:rPr>
        <w:t>) définissant un exécutable unique (« one-file »), sans console, avec icône personnalisée.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Plusieurs difficultés concrètes ont dû être résolues pour obtenir un exécutable fonctionnel et fiable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une DLL requise par une dépendance indirecte (</w:t>
      </w:r>
      <w:proofErr w:type="spellStart"/>
      <w:r w:rsidRPr="002E22EA">
        <w:rPr>
          <w:rFonts w:asciiTheme="majorBidi" w:hAnsiTheme="majorBidi" w:cstheme="majorBidi"/>
          <w:lang w:val="fr-FR"/>
        </w:rPr>
        <w:t>pyexpat</w:t>
      </w:r>
      <w:proofErr w:type="spellEnd"/>
      <w:r w:rsidRPr="002E22EA">
        <w:rPr>
          <w:rFonts w:asciiTheme="majorBidi" w:hAnsiTheme="majorBidi" w:cstheme="majorBidi"/>
          <w:lang w:val="fr-FR"/>
        </w:rPr>
        <w:t xml:space="preserve">, utilisée par </w:t>
      </w:r>
      <w:proofErr w:type="spellStart"/>
      <w:r w:rsidRPr="002E22EA">
        <w:rPr>
          <w:rFonts w:asciiTheme="majorBidi" w:hAnsiTheme="majorBidi" w:cstheme="majorBidi"/>
          <w:lang w:val="fr-FR"/>
        </w:rPr>
        <w:t>matplotlib.font_manager</w:t>
      </w:r>
      <w:proofErr w:type="spellEnd"/>
      <w:r w:rsidRPr="002E22EA">
        <w:rPr>
          <w:rFonts w:asciiTheme="majorBidi" w:hAnsiTheme="majorBidi" w:cstheme="majorBidi"/>
          <w:lang w:val="fr-FR"/>
        </w:rPr>
        <w:t xml:space="preserve">) n'était pas détectée automatiquement par </w:t>
      </w:r>
      <w:proofErr w:type="spellStart"/>
      <w:r w:rsidRPr="002E22EA">
        <w:rPr>
          <w:rFonts w:asciiTheme="majorBidi" w:hAnsiTheme="majorBidi" w:cstheme="majorBidi"/>
          <w:lang w:val="fr-FR"/>
        </w:rPr>
        <w:t>PyInstaller</w:t>
      </w:r>
      <w:proofErr w:type="spellEnd"/>
      <w:r w:rsidRPr="002E22EA">
        <w:rPr>
          <w:rFonts w:asciiTheme="majorBidi" w:hAnsiTheme="majorBidi" w:cstheme="majorBidi"/>
          <w:lang w:val="fr-FR"/>
        </w:rPr>
        <w:t xml:space="preserve"> et provoquait un plantage immédiat au démarrage (</w:t>
      </w:r>
      <w:proofErr w:type="spellStart"/>
      <w:r w:rsidRPr="002E22EA">
        <w:rPr>
          <w:rFonts w:asciiTheme="majorBidi" w:hAnsiTheme="majorBidi" w:cstheme="majorBidi"/>
          <w:lang w:val="fr-FR"/>
        </w:rPr>
        <w:t>ImportError</w:t>
      </w:r>
      <w:proofErr w:type="spellEnd"/>
      <w:r w:rsidRPr="002E22EA">
        <w:rPr>
          <w:rFonts w:asciiTheme="majorBidi" w:hAnsiTheme="majorBidi" w:cstheme="majorBidi"/>
          <w:lang w:val="fr-FR"/>
        </w:rPr>
        <w:t xml:space="preserve">: DLL </w:t>
      </w:r>
      <w:proofErr w:type="spellStart"/>
      <w:r w:rsidRPr="002E22EA">
        <w:rPr>
          <w:rFonts w:asciiTheme="majorBidi" w:hAnsiTheme="majorBidi" w:cstheme="majorBidi"/>
          <w:lang w:val="fr-FR"/>
        </w:rPr>
        <w:t>load</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failed</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while</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importing</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pyexpat</w:t>
      </w:r>
      <w:proofErr w:type="spellEnd"/>
      <w:r w:rsidRPr="002E22EA">
        <w:rPr>
          <w:rFonts w:asciiTheme="majorBidi" w:hAnsiTheme="majorBidi" w:cstheme="majorBidi"/>
          <w:lang w:val="fr-FR"/>
        </w:rPr>
        <w:t>) ; elle a été ajoutée explicitement à la liste des bibliothèques embarquées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la résolution des chemins vers les artefacts du module Machine Learning (</w:t>
      </w: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 xml:space="preserve">/services/detection_anomalies_ml.py), fondée sur __file__, pointait vers un dossier d'extraction temporaire une fois l'application figée par </w:t>
      </w:r>
      <w:proofErr w:type="spellStart"/>
      <w:r w:rsidRPr="002E22EA">
        <w:rPr>
          <w:rFonts w:asciiTheme="majorBidi" w:hAnsiTheme="majorBidi" w:cstheme="majorBidi"/>
          <w:lang w:val="fr-FR"/>
        </w:rPr>
        <w:t>PyInstaller</w:t>
      </w:r>
      <w:proofErr w:type="spellEnd"/>
      <w:r w:rsidRPr="002E22EA">
        <w:rPr>
          <w:rFonts w:asciiTheme="majorBidi" w:hAnsiTheme="majorBidi" w:cstheme="majorBidi"/>
          <w:lang w:val="fr-FR"/>
        </w:rPr>
        <w:t xml:space="preserve"> plutôt que vers l'emplacement réel des fichiers ; elle a été rendue sensible au contexte d'exécution (</w:t>
      </w:r>
      <w:proofErr w:type="spellStart"/>
      <w:r w:rsidRPr="002E22EA">
        <w:rPr>
          <w:rFonts w:asciiTheme="majorBidi" w:hAnsiTheme="majorBidi" w:cstheme="majorBidi"/>
          <w:lang w:val="fr-FR"/>
        </w:rPr>
        <w:t>sys.frozen</w:t>
      </w:r>
      <w:proofErr w:type="spellEnd"/>
      <w:r w:rsidRPr="002E22EA">
        <w:rPr>
          <w:rFonts w:asciiTheme="majorBidi" w:hAnsiTheme="majorBidi" w:cstheme="majorBidi"/>
          <w:lang w:val="fr-FR"/>
        </w:rPr>
        <w:t>), en se repositionnant par rapport à l'exécutable lui-même lorsque l'application est packagée.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un module </w:t>
      </w:r>
      <w:proofErr w:type="spellStart"/>
      <w:r w:rsidRPr="002E22EA">
        <w:rPr>
          <w:rFonts w:asciiTheme="majorBidi" w:hAnsiTheme="majorBidi" w:cstheme="majorBidi"/>
          <w:lang w:val="fr-FR"/>
        </w:rPr>
        <w:t>Qt</w:t>
      </w:r>
      <w:proofErr w:type="spellEnd"/>
      <w:r w:rsidRPr="002E22EA">
        <w:rPr>
          <w:rFonts w:asciiTheme="majorBidi" w:hAnsiTheme="majorBidi" w:cstheme="majorBidi"/>
          <w:lang w:val="fr-FR"/>
        </w:rPr>
        <w:t xml:space="preserve"> lié au clavier virtuel (Qt6VirtualKeyboard.dll), embarqué automatiquement comme dépendance indirecte de </w:t>
      </w:r>
      <w:proofErr w:type="spellStart"/>
      <w:r w:rsidRPr="002E22EA">
        <w:rPr>
          <w:rFonts w:asciiTheme="majorBidi" w:hAnsiTheme="majorBidi" w:cstheme="majorBidi"/>
          <w:lang w:val="fr-FR"/>
        </w:rPr>
        <w:t>QtQuick</w:t>
      </w:r>
      <w:proofErr w:type="spellEnd"/>
      <w:r w:rsidRPr="002E22EA">
        <w:rPr>
          <w:rFonts w:asciiTheme="majorBidi" w:hAnsiTheme="majorBidi" w:cstheme="majorBidi"/>
          <w:lang w:val="fr-FR"/>
        </w:rPr>
        <w:t>/</w:t>
      </w:r>
      <w:proofErr w:type="spellStart"/>
      <w:r w:rsidRPr="002E22EA">
        <w:rPr>
          <w:rFonts w:asciiTheme="majorBidi" w:hAnsiTheme="majorBidi" w:cstheme="majorBidi"/>
          <w:lang w:val="fr-FR"/>
        </w:rPr>
        <w:t>QtWebEngine</w:t>
      </w:r>
      <w:proofErr w:type="spellEnd"/>
      <w:r w:rsidRPr="002E22EA">
        <w:rPr>
          <w:rFonts w:asciiTheme="majorBidi" w:hAnsiTheme="majorBidi" w:cstheme="majorBidi"/>
          <w:lang w:val="fr-FR"/>
        </w:rPr>
        <w:t xml:space="preserve"> bien qu'inutilisé par une application de bureau classique, échouait à se décompresser au démarrage de l'exécutable ("</w:t>
      </w:r>
      <w:proofErr w:type="spellStart"/>
      <w:r w:rsidRPr="002E22EA">
        <w:rPr>
          <w:rFonts w:asciiTheme="majorBidi" w:hAnsiTheme="majorBidi" w:cstheme="majorBidi"/>
          <w:lang w:val="fr-FR"/>
        </w:rPr>
        <w:t>decompression</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resulted</w:t>
      </w:r>
      <w:proofErr w:type="spellEnd"/>
      <w:r w:rsidRPr="002E22EA">
        <w:rPr>
          <w:rFonts w:asciiTheme="majorBidi" w:hAnsiTheme="majorBidi" w:cstheme="majorBidi"/>
          <w:lang w:val="fr-FR"/>
        </w:rPr>
        <w:t xml:space="preserve"> in return code -1") ; l'exclusion "</w:t>
      </w:r>
      <w:proofErr w:type="spellStart"/>
      <w:r w:rsidRPr="002E22EA">
        <w:rPr>
          <w:rFonts w:asciiTheme="majorBidi" w:hAnsiTheme="majorBidi" w:cstheme="majorBidi"/>
          <w:lang w:val="fr-FR"/>
        </w:rPr>
        <w:t>excludes</w:t>
      </w:r>
      <w:proofErr w:type="spellEnd"/>
      <w:r w:rsidRPr="002E22EA">
        <w:rPr>
          <w:rFonts w:asciiTheme="majorBidi" w:hAnsiTheme="majorBidi" w:cstheme="majorBidi"/>
          <w:lang w:val="fr-FR"/>
        </w:rPr>
        <w:t>" d'</w:t>
      </w:r>
      <w:proofErr w:type="spellStart"/>
      <w:r w:rsidRPr="002E22EA">
        <w:rPr>
          <w:rFonts w:asciiTheme="majorBidi" w:hAnsiTheme="majorBidi" w:cstheme="majorBidi"/>
          <w:lang w:val="fr-FR"/>
        </w:rPr>
        <w:t>Analysis</w:t>
      </w:r>
      <w:proofErr w:type="spellEnd"/>
      <w:r w:rsidRPr="002E22EA">
        <w:rPr>
          <w:rFonts w:asciiTheme="majorBidi" w:hAnsiTheme="majorBidi" w:cstheme="majorBidi"/>
          <w:lang w:val="fr-FR"/>
        </w:rPr>
        <w:t xml:space="preserve">() ne filtrant que les imports Python et non les binaires collectés par les </w:t>
      </w:r>
      <w:proofErr w:type="spellStart"/>
      <w:r w:rsidRPr="002E22EA">
        <w:rPr>
          <w:rFonts w:asciiTheme="majorBidi" w:hAnsiTheme="majorBidi" w:cstheme="majorBidi"/>
          <w:lang w:val="fr-FR"/>
        </w:rPr>
        <w:t>hooks</w:t>
      </w:r>
      <w:proofErr w:type="spellEnd"/>
      <w:r w:rsidRPr="002E22EA">
        <w:rPr>
          <w:rFonts w:asciiTheme="majorBidi" w:hAnsiTheme="majorBidi" w:cstheme="majorBidi"/>
          <w:lang w:val="fr-FR"/>
        </w:rPr>
        <w:t>, il a fallu retirer ces fichiers directement de la liste des binaires après l'analyse, par motif de nom de fichier.</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la compression UPX des binaires, activée par défaut pour réduire la taille de l'exécutable, s'est révélée corrompre de façon non déterministe des fichiers différents d'une reconstruction à l'autre (le clavier virtuel </w:t>
      </w:r>
      <w:proofErr w:type="spellStart"/>
      <w:r w:rsidRPr="002E22EA">
        <w:rPr>
          <w:rFonts w:asciiTheme="majorBidi" w:hAnsiTheme="majorBidi" w:cstheme="majorBidi"/>
          <w:lang w:val="fr-FR"/>
        </w:rPr>
        <w:t>Qt</w:t>
      </w:r>
      <w:proofErr w:type="spellEnd"/>
      <w:r w:rsidRPr="002E22EA">
        <w:rPr>
          <w:rFonts w:asciiTheme="majorBidi" w:hAnsiTheme="majorBidi" w:cstheme="majorBidi"/>
          <w:lang w:val="fr-FR"/>
        </w:rPr>
        <w:t xml:space="preserve"> puis, plus tard, le plugin AVIF de </w:t>
      </w:r>
      <w:proofErr w:type="spellStart"/>
      <w:r w:rsidRPr="002E22EA">
        <w:rPr>
          <w:rFonts w:asciiTheme="majorBidi" w:hAnsiTheme="majorBidi" w:cstheme="majorBidi"/>
          <w:lang w:val="fr-FR"/>
        </w:rPr>
        <w:t>Pillow</w:t>
      </w:r>
      <w:proofErr w:type="spellEnd"/>
      <w:r w:rsidRPr="002E22EA">
        <w:rPr>
          <w:rFonts w:asciiTheme="majorBidi" w:hAnsiTheme="majorBidi" w:cstheme="majorBidi"/>
          <w:lang w:val="fr-FR"/>
        </w:rPr>
        <w:t>), chaque fois avec la même erreur de décompression au démarrage ; la récurrence du symptôme sur des fichiers différents a fini par désigner UPX lui-même comme cause plutôt qu'un fichier isolé, et sa compression a été désactivée entièrement — exécutable plus volumineux mais fiable, plutôt que d'exclure au cas par cas chaque nouveau fichier incriminé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le détecteur d'anomalies (Isolation Forest) est chargé dynamiquement depuis un fichier </w:t>
      </w:r>
      <w:proofErr w:type="spellStart"/>
      <w:r w:rsidRPr="002E22EA">
        <w:rPr>
          <w:rFonts w:asciiTheme="majorBidi" w:hAnsiTheme="majorBidi" w:cstheme="majorBidi"/>
          <w:lang w:val="fr-FR"/>
        </w:rPr>
        <w:t>joblib</w:t>
      </w:r>
      <w:proofErr w:type="spellEnd"/>
      <w:r w:rsidRPr="002E22EA">
        <w:rPr>
          <w:rFonts w:asciiTheme="majorBidi" w:hAnsiTheme="majorBidi" w:cstheme="majorBidi"/>
          <w:lang w:val="fr-FR"/>
        </w:rPr>
        <w:t xml:space="preserve"> au moment de son utilisation, sans jamais faire "import </w:t>
      </w:r>
      <w:proofErr w:type="spellStart"/>
      <w:r w:rsidRPr="002E22EA">
        <w:rPr>
          <w:rFonts w:asciiTheme="majorBidi" w:hAnsiTheme="majorBidi" w:cstheme="majorBidi"/>
          <w:lang w:val="fr-FR"/>
        </w:rPr>
        <w:t>sklearn</w:t>
      </w:r>
      <w:proofErr w:type="spellEnd"/>
      <w:r w:rsidRPr="002E22EA">
        <w:rPr>
          <w:rFonts w:asciiTheme="majorBidi" w:hAnsiTheme="majorBidi" w:cstheme="majorBidi"/>
          <w:lang w:val="fr-FR"/>
        </w:rPr>
        <w:t xml:space="preserve">" explicitement dans le code ; </w:t>
      </w:r>
      <w:proofErr w:type="spellStart"/>
      <w:r w:rsidRPr="002E22EA">
        <w:rPr>
          <w:rFonts w:asciiTheme="majorBidi" w:hAnsiTheme="majorBidi" w:cstheme="majorBidi"/>
          <w:lang w:val="fr-FR"/>
        </w:rPr>
        <w:t>PyInstaller</w:t>
      </w:r>
      <w:proofErr w:type="spellEnd"/>
      <w:r w:rsidRPr="002E22EA">
        <w:rPr>
          <w:rFonts w:asciiTheme="majorBidi" w:hAnsiTheme="majorBidi" w:cstheme="majorBidi"/>
          <w:lang w:val="fr-FR"/>
        </w:rPr>
        <w:t xml:space="preserve">, qui analyse statiquement les imports pour décider quoi embarquer, ne détectait donc jamais </w:t>
      </w:r>
      <w:proofErr w:type="spellStart"/>
      <w:r w:rsidRPr="002E22EA">
        <w:rPr>
          <w:rFonts w:asciiTheme="majorBidi" w:hAnsiTheme="majorBidi" w:cstheme="majorBidi"/>
          <w:lang w:val="fr-FR"/>
        </w:rPr>
        <w:t>scikit-learn</w:t>
      </w:r>
      <w:proofErr w:type="spellEnd"/>
      <w:r w:rsidRPr="002E22EA">
        <w:rPr>
          <w:rFonts w:asciiTheme="majorBidi" w:hAnsiTheme="majorBidi" w:cstheme="majorBidi"/>
          <w:lang w:val="fr-FR"/>
        </w:rPr>
        <w:t xml:space="preserve"> comme dépendance, provoquant un </w:t>
      </w:r>
      <w:proofErr w:type="spellStart"/>
      <w:r w:rsidRPr="002E22EA">
        <w:rPr>
          <w:rFonts w:asciiTheme="majorBidi" w:hAnsiTheme="majorBidi" w:cstheme="majorBidi"/>
          <w:lang w:val="fr-FR"/>
        </w:rPr>
        <w:t>ModuleNotFoundError</w:t>
      </w:r>
      <w:proofErr w:type="spellEnd"/>
      <w:r w:rsidRPr="002E22EA">
        <w:rPr>
          <w:rFonts w:asciiTheme="majorBidi" w:hAnsiTheme="majorBidi" w:cstheme="majorBidi"/>
          <w:lang w:val="fr-FR"/>
        </w:rPr>
        <w:t xml:space="preserve"> silencieusement avalé par le mode fenêtré ("</w:t>
      </w:r>
      <w:proofErr w:type="spellStart"/>
      <w:r w:rsidRPr="002E22EA">
        <w:rPr>
          <w:rFonts w:asciiTheme="majorBidi" w:hAnsiTheme="majorBidi" w:cstheme="majorBidi"/>
          <w:lang w:val="fr-FR"/>
        </w:rPr>
        <w:t>windowed</w:t>
      </w:r>
      <w:proofErr w:type="spellEnd"/>
      <w:r w:rsidRPr="002E22EA">
        <w:rPr>
          <w:rFonts w:asciiTheme="majorBidi" w:hAnsiTheme="majorBidi" w:cstheme="majorBidi"/>
          <w:lang w:val="fr-FR"/>
        </w:rPr>
        <w:t xml:space="preserve">", sans console) dès l'ouverture de la page Indicateurs, qui restait alors bloquée indéfiniment sur "Chargement…" sans aucun message d'erreur visible ; corrigé en forçant </w:t>
      </w:r>
      <w:proofErr w:type="spellStart"/>
      <w:r w:rsidRPr="002E22EA">
        <w:rPr>
          <w:rFonts w:asciiTheme="majorBidi" w:hAnsiTheme="majorBidi" w:cstheme="majorBidi"/>
          <w:lang w:val="fr-FR"/>
        </w:rPr>
        <w:t>scikit-learn</w:t>
      </w:r>
      <w:proofErr w:type="spellEnd"/>
      <w:r w:rsidRPr="002E22EA">
        <w:rPr>
          <w:rFonts w:asciiTheme="majorBidi" w:hAnsiTheme="majorBidi" w:cstheme="majorBidi"/>
          <w:lang w:val="fr-FR"/>
        </w:rPr>
        <w:t xml:space="preserve"> dans les imports du fichier de configuration </w:t>
      </w:r>
      <w:proofErr w:type="spellStart"/>
      <w:r w:rsidRPr="002E22EA">
        <w:rPr>
          <w:rFonts w:asciiTheme="majorBidi" w:hAnsiTheme="majorBidi" w:cstheme="majorBidi"/>
          <w:lang w:val="fr-FR"/>
        </w:rPr>
        <w:t>PyInstaller</w:t>
      </w:r>
      <w:proofErr w:type="spellEnd"/>
      <w:r w:rsidRPr="002E22EA">
        <w:rPr>
          <w:rFonts w:asciiTheme="majorBidi" w:hAnsiTheme="majorBidi" w:cstheme="majorBidi"/>
          <w:lang w:val="fr-FR"/>
        </w:rPr>
        <w:t>. Un gestionnaire d'erreurs global journalisant désormais toute exception non interceptée dans un fichier erreur.log a également été ajouté, pour qu'un futur échec silencieux de ce type reste visible plutôt que de se manifester par un simple blocage sans explication.</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fichier .</w:t>
      </w:r>
      <w:proofErr w:type="spellStart"/>
      <w:r w:rsidRPr="002E22EA">
        <w:rPr>
          <w:rFonts w:asciiTheme="majorBidi" w:hAnsiTheme="majorBidi" w:cstheme="majorBidi"/>
          <w:lang w:val="fr-FR"/>
        </w:rPr>
        <w:t>env</w:t>
      </w:r>
      <w:proofErr w:type="spellEnd"/>
      <w:r w:rsidRPr="002E22EA">
        <w:rPr>
          <w:rFonts w:asciiTheme="majorBidi" w:hAnsiTheme="majorBidi" w:cstheme="majorBidi"/>
          <w:lang w:val="fr-FR"/>
        </w:rPr>
        <w:t xml:space="preserve"> (identifiants de connexion, configuration SMTP) ainsi que les dossiers </w:t>
      </w:r>
      <w:proofErr w:type="spellStart"/>
      <w:r w:rsidRPr="002E22EA">
        <w:rPr>
          <w:rFonts w:asciiTheme="majorBidi" w:hAnsiTheme="majorBidi" w:cstheme="majorBidi"/>
          <w:lang w:val="fr-FR"/>
        </w:rPr>
        <w:t>assets</w:t>
      </w:r>
      <w:proofErr w:type="spellEnd"/>
      <w:r w:rsidRPr="002E22EA">
        <w:rPr>
          <w:rFonts w:asciiTheme="majorBidi" w:hAnsiTheme="majorBidi" w:cstheme="majorBidi"/>
          <w:lang w:val="fr-FR"/>
        </w:rPr>
        <w:t>/ et ML/ (modèle de détection d'anomalies) restent volontairement externes à l'exécutable plutôt qu'intégrés : le premier pour ne jamais diffuser d'identifiants dans un binaire partagé, les seconds pour rester modifiables (mise à jour du modèle, du logo) sans nécessiter de reconstruire l'exécutable. La distribution se fait donc sous la forme d'un dossier contenant l'exécutable accompagné de ces éléments, à l'image d'une application portable.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lastRenderedPageBreak/>
        <w:t>Le mode de packaging a également été reconsidéré : le format « </w:t>
      </w:r>
      <w:proofErr w:type="spellStart"/>
      <w:r w:rsidRPr="002E22EA">
        <w:rPr>
          <w:rFonts w:asciiTheme="majorBidi" w:hAnsiTheme="majorBidi" w:cstheme="majorBidi"/>
          <w:lang w:val="fr-FR"/>
        </w:rPr>
        <w:t>onefile</w:t>
      </w:r>
      <w:proofErr w:type="spellEnd"/>
      <w:r w:rsidRPr="002E22EA">
        <w:rPr>
          <w:rFonts w:asciiTheme="majorBidi" w:hAnsiTheme="majorBidi" w:cstheme="majorBidi"/>
          <w:lang w:val="fr-FR"/>
        </w:rPr>
        <w:t xml:space="preserve"> » initial, seul fichier exécutable, doit se décompresser intégralement dans un nouveau dossier temporaire à chaque lancement, ce qui a d'abord été suspecté de causer la lenteur observée à l'ouverture de la page Indicateurs (l'antivirus </w:t>
      </w:r>
      <w:proofErr w:type="spellStart"/>
      <w:r w:rsidRPr="002E22EA">
        <w:rPr>
          <w:rFonts w:asciiTheme="majorBidi" w:hAnsiTheme="majorBidi" w:cstheme="majorBidi"/>
          <w:lang w:val="fr-FR"/>
        </w:rPr>
        <w:t>rescannant</w:t>
      </w:r>
      <w:proofErr w:type="spellEnd"/>
      <w:r w:rsidRPr="002E22EA">
        <w:rPr>
          <w:rFonts w:asciiTheme="majorBidi" w:hAnsiTheme="majorBidi" w:cstheme="majorBidi"/>
          <w:lang w:val="fr-FR"/>
        </w:rPr>
        <w:t xml:space="preserve"> des centaines de fichiers de bibliothèques scientifiques comme neufs à chaque démarrage). Le passage au format « </w:t>
      </w:r>
      <w:proofErr w:type="spellStart"/>
      <w:r w:rsidRPr="002E22EA">
        <w:rPr>
          <w:rFonts w:asciiTheme="majorBidi" w:hAnsiTheme="majorBidi" w:cstheme="majorBidi"/>
          <w:lang w:val="fr-FR"/>
        </w:rPr>
        <w:t>onedir</w:t>
      </w:r>
      <w:proofErr w:type="spellEnd"/>
      <w:r w:rsidRPr="002E22EA">
        <w:rPr>
          <w:rFonts w:asciiTheme="majorBidi" w:hAnsiTheme="majorBidi" w:cstheme="majorBidi"/>
          <w:lang w:val="fr-FR"/>
        </w:rPr>
        <w:t> » (fichiers extraits une fois pour toutes à côté de l'exécutable) n'a cependant pas résolu le problème, ce qui a permis d'écarter cette hypothèse et d'orienter l'investigation vers la véritable cause, décrite ci-dessus (</w:t>
      </w:r>
      <w:proofErr w:type="spellStart"/>
      <w:r w:rsidRPr="002E22EA">
        <w:rPr>
          <w:rFonts w:asciiTheme="majorBidi" w:hAnsiTheme="majorBidi" w:cstheme="majorBidi"/>
          <w:lang w:val="fr-FR"/>
        </w:rPr>
        <w:t>scikit-learn</w:t>
      </w:r>
      <w:proofErr w:type="spellEnd"/>
      <w:r w:rsidRPr="002E22EA">
        <w:rPr>
          <w:rFonts w:asciiTheme="majorBidi" w:hAnsiTheme="majorBidi" w:cstheme="majorBidi"/>
          <w:lang w:val="fr-FR"/>
        </w:rPr>
        <w:t xml:space="preserve"> non embarqué) ; le format </w:t>
      </w:r>
      <w:proofErr w:type="spellStart"/>
      <w:r w:rsidRPr="002E22EA">
        <w:rPr>
          <w:rFonts w:asciiTheme="majorBidi" w:hAnsiTheme="majorBidi" w:cstheme="majorBidi"/>
          <w:lang w:val="fr-FR"/>
        </w:rPr>
        <w:t>onedir</w:t>
      </w:r>
      <w:proofErr w:type="spellEnd"/>
      <w:r w:rsidRPr="002E22EA">
        <w:rPr>
          <w:rFonts w:asciiTheme="majorBidi" w:hAnsiTheme="majorBidi" w:cstheme="majorBidi"/>
          <w:lang w:val="fr-FR"/>
        </w:rPr>
        <w:t xml:space="preserve"> a néanmoins été conservé, l'application étant de toute façon distribuée sous forme de dossier plutôt que de fichier unique.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Pour faciliter le déploiement sur un poste ne disposant pas encore de </w:t>
      </w:r>
      <w:proofErr w:type="spellStart"/>
      <w:r w:rsidRPr="002E22EA">
        <w:rPr>
          <w:rFonts w:asciiTheme="majorBidi" w:hAnsiTheme="majorBidi" w:cstheme="majorBidi"/>
          <w:lang w:val="fr-FR"/>
        </w:rPr>
        <w:t>PostgreSQL</w:t>
      </w:r>
      <w:proofErr w:type="spellEnd"/>
      <w:r w:rsidRPr="002E22EA">
        <w:rPr>
          <w:rFonts w:asciiTheme="majorBidi" w:hAnsiTheme="majorBidi" w:cstheme="majorBidi"/>
          <w:lang w:val="fr-FR"/>
        </w:rPr>
        <w:t xml:space="preserve">, un installateur autonome (Installateur-ORMVAG.exe, installateur/installer.py) a été développé en complément : il détecte si une instance </w:t>
      </w:r>
      <w:proofErr w:type="spellStart"/>
      <w:r w:rsidRPr="002E22EA">
        <w:rPr>
          <w:rFonts w:asciiTheme="majorBidi" w:hAnsiTheme="majorBidi" w:cstheme="majorBidi"/>
          <w:lang w:val="fr-FR"/>
        </w:rPr>
        <w:t>PostgreSQL</w:t>
      </w:r>
      <w:proofErr w:type="spellEnd"/>
      <w:r w:rsidRPr="002E22EA">
        <w:rPr>
          <w:rFonts w:asciiTheme="majorBidi" w:hAnsiTheme="majorBidi" w:cstheme="majorBidi"/>
          <w:lang w:val="fr-FR"/>
        </w:rPr>
        <w:t xml:space="preserve"> est déjà active sur le poste, sinon installe silencieusement </w:t>
      </w:r>
      <w:proofErr w:type="spellStart"/>
      <w:r w:rsidRPr="002E22EA">
        <w:rPr>
          <w:rFonts w:asciiTheme="majorBidi" w:hAnsiTheme="majorBidi" w:cstheme="majorBidi"/>
          <w:lang w:val="fr-FR"/>
        </w:rPr>
        <w:t>PostgreSQL</w:t>
      </w:r>
      <w:proofErr w:type="spellEnd"/>
      <w:r w:rsidRPr="002E22EA">
        <w:rPr>
          <w:rFonts w:asciiTheme="majorBidi" w:hAnsiTheme="majorBidi" w:cstheme="majorBidi"/>
          <w:lang w:val="fr-FR"/>
        </w:rPr>
        <w:t xml:space="preserve"> 18 à partir de l'installeur officiel </w:t>
      </w:r>
      <w:proofErr w:type="spellStart"/>
      <w:r w:rsidRPr="002E22EA">
        <w:rPr>
          <w:rFonts w:asciiTheme="majorBidi" w:hAnsiTheme="majorBidi" w:cstheme="majorBidi"/>
          <w:lang w:val="fr-FR"/>
        </w:rPr>
        <w:t>EnterpriseDB</w:t>
      </w:r>
      <w:proofErr w:type="spellEnd"/>
      <w:r w:rsidRPr="002E22EA">
        <w:rPr>
          <w:rFonts w:asciiTheme="majorBidi" w:hAnsiTheme="majorBidi" w:cstheme="majorBidi"/>
          <w:lang w:val="fr-FR"/>
        </w:rPr>
        <w:t xml:space="preserve"> embarqué, crée la base de données et son schéma, puis initialise les données de base (rôles, compte administrateur, stations réelles du réseau). Cette logique d'initialisation (</w:t>
      </w: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 xml:space="preserve">/services/premier_demarrage.py) est partagée avec les scripts de </w:t>
      </w:r>
      <w:proofErr w:type="spellStart"/>
      <w:r w:rsidRPr="002E22EA">
        <w:rPr>
          <w:rFonts w:asciiTheme="majorBidi" w:hAnsiTheme="majorBidi" w:cstheme="majorBidi"/>
          <w:lang w:val="fr-FR"/>
        </w:rPr>
        <w:t>seed</w:t>
      </w:r>
      <w:proofErr w:type="spellEnd"/>
      <w:r w:rsidRPr="002E22EA">
        <w:rPr>
          <w:rFonts w:asciiTheme="majorBidi" w:hAnsiTheme="majorBidi" w:cstheme="majorBidi"/>
          <w:lang w:val="fr-FR"/>
        </w:rPr>
        <w:t xml:space="preserve"> utilisés en développement, afin d'éviter toute duplication entre les deux usages.</w:t>
      </w:r>
    </w:p>
    <w:p w:rsidR="00845158" w:rsidRPr="002E22EA" w:rsidRDefault="00845158">
      <w:pPr>
        <w:spacing w:after="40"/>
        <w:rPr>
          <w:rFonts w:asciiTheme="majorBidi" w:hAnsiTheme="majorBidi" w:cstheme="majorBidi"/>
          <w:lang w:val="fr-FR"/>
        </w:rPr>
      </w:pP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39" w:name="_Toc235708784"/>
      <w:r w:rsidRPr="002E22EA">
        <w:rPr>
          <w:lang w:val="fr-FR"/>
        </w:rPr>
        <w:lastRenderedPageBreak/>
        <w:t>Chapitre 5 — Tests et validation</w:t>
      </w:r>
      <w:bookmarkEnd w:id="39"/>
    </w:p>
    <w:p w:rsidR="00845158" w:rsidRPr="002E22EA" w:rsidRDefault="0009058E">
      <w:pPr>
        <w:pStyle w:val="Titre2"/>
        <w:rPr>
          <w:lang w:val="fr-FR"/>
        </w:rPr>
      </w:pPr>
      <w:bookmarkStart w:id="40" w:name="_Toc235708785"/>
      <w:r w:rsidRPr="002E22EA">
        <w:rPr>
          <w:lang w:val="fr-FR"/>
        </w:rPr>
        <w:t>5.1 Démarche de test</w:t>
      </w:r>
      <w:bookmarkEnd w:id="40"/>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La validation de l'application a été conduite de façon continue au fil du développement, combinant des vérifications fonctionnelles manuelles sur chaque module et des contrôles de cohérence sur les données produites, en s'appuyant sur la comparaison avec les bulletins historiquement produits manuellement par le Service des Études et Données.</w:t>
      </w:r>
    </w:p>
    <w:p w:rsidR="00845158" w:rsidRPr="002E22EA" w:rsidRDefault="0009058E">
      <w:pPr>
        <w:pStyle w:val="Titre2"/>
      </w:pPr>
      <w:bookmarkStart w:id="41" w:name="_Toc235708786"/>
      <w:r w:rsidRPr="002E22EA">
        <w:t xml:space="preserve">5.2 Tests </w:t>
      </w:r>
      <w:proofErr w:type="spellStart"/>
      <w:r w:rsidRPr="002E22EA">
        <w:t>fonctionnels</w:t>
      </w:r>
      <w:bookmarkEnd w:id="41"/>
      <w:proofErr w:type="spellEnd"/>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Vérification de l'import de mesures (fichiers Excel/CSV) avec des jeux de données réels et des cas limites (valeurs manquantes, doublons, pannes de capteur simulées par des valeurs nulles).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Contrôle du calcul des indicateurs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xml:space="preserve"> par comparaison avec des calculs de référence effectués manuellement sur un échantillon de stations et de périodes.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Vérification du format et du contenu du bulletin de relevé des précipitations généré automatiquement, par comparaison ligne à ligne avec le format officiel du SED.</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Test du mécanisme de rattrapage de la tâche quotidienne en simulant une fermeture prolongée de l'application sur plusieurs jours.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Vérification du contrôle d'accès pour chacun des trois rôles (Administrateur, Technicien, Consultation).</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Test du comportement de l'application en l'absence de configuration SMTP ou de </w:t>
      </w:r>
      <w:proofErr w:type="spellStart"/>
      <w:r w:rsidRPr="002E22EA">
        <w:rPr>
          <w:rFonts w:asciiTheme="majorBidi" w:hAnsiTheme="majorBidi" w:cstheme="majorBidi"/>
          <w:lang w:val="fr-FR"/>
        </w:rPr>
        <w:t>pg_dump</w:t>
      </w:r>
      <w:proofErr w:type="spellEnd"/>
      <w:r w:rsidRPr="002E22EA">
        <w:rPr>
          <w:rFonts w:asciiTheme="majorBidi" w:hAnsiTheme="majorBidi" w:cstheme="majorBidi"/>
          <w:lang w:val="fr-FR"/>
        </w:rPr>
        <w:t>, afin de valider la résilience des autres étapes de la tâche quotidienne.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Détection et correction d'un bug d'actualisation : après un import manuel de mesures, les autres pages (tableau de bord, indicateurs) ne se rafraîchissaient pas automatiquement, une liste blanche de pages « actualisables » dans main_window.py excluant par erreur la plupart d'entre elles ; corrigé en enregistrant systématiquement toute page construite pour l'actualisation.</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Ajout de tentatives automatiques (3 essais espacés de 5 secondes) sur l'envoi du rapport par e-mail, après observation d'échecs ponctuels liés à des coupures DNS locales.</w:t>
      </w:r>
    </w:p>
    <w:p w:rsidR="00845158" w:rsidRPr="002E22EA" w:rsidRDefault="0009058E">
      <w:pPr>
        <w:pStyle w:val="Titre2"/>
        <w:rPr>
          <w:lang w:val="fr-FR"/>
        </w:rPr>
      </w:pPr>
      <w:bookmarkStart w:id="42" w:name="_Toc235708787"/>
      <w:r w:rsidRPr="002E22EA">
        <w:rPr>
          <w:lang w:val="fr-FR"/>
        </w:rPr>
        <w:t>5.3 Validation des modèles d'apprentissage automatique</w:t>
      </w:r>
      <w:bookmarkEnd w:id="42"/>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Les modèles de prévision et de détection d'anomalies ont été évalués sur un jeu de test chronologiquement disjoint du jeu d'entraînement, afin d'éviter toute fuite d'information temporelle. Les métriques obtenues (MAE, précision, rappel) sont détaillées à la section 4.12 et ont guidé l'arbitrage entre l'architecture LSTM simple retenue et l'architecture « </w:t>
      </w:r>
      <w:proofErr w:type="spellStart"/>
      <w:r w:rsidRPr="002E22EA">
        <w:rPr>
          <w:rFonts w:asciiTheme="majorBidi" w:hAnsiTheme="majorBidi" w:cstheme="majorBidi"/>
          <w:lang w:val="fr-FR"/>
        </w:rPr>
        <w:t>hurdle</w:t>
      </w:r>
      <w:proofErr w:type="spellEnd"/>
      <w:r w:rsidRPr="002E22EA">
        <w:rPr>
          <w:rFonts w:asciiTheme="majorBidi" w:hAnsiTheme="majorBidi" w:cstheme="majorBidi"/>
          <w:lang w:val="fr-FR"/>
        </w:rPr>
        <w:t xml:space="preserve"> » testée en alternative.</w:t>
      </w:r>
    </w:p>
    <w:p w:rsidR="00845158" w:rsidRPr="002E22EA" w:rsidRDefault="0009058E">
      <w:pPr>
        <w:pStyle w:val="Titre2"/>
      </w:pPr>
      <w:bookmarkStart w:id="43" w:name="_Toc235708788"/>
      <w:r w:rsidRPr="002E22EA">
        <w:t xml:space="preserve">5.4 </w:t>
      </w:r>
      <w:proofErr w:type="spellStart"/>
      <w:r w:rsidRPr="002E22EA">
        <w:t>Limites</w:t>
      </w:r>
      <w:proofErr w:type="spellEnd"/>
      <w:r w:rsidRPr="002E22EA">
        <w:t xml:space="preserve"> </w:t>
      </w:r>
      <w:proofErr w:type="spellStart"/>
      <w:r w:rsidRPr="002E22EA">
        <w:t>identifiées</w:t>
      </w:r>
      <w:bookmarkEnd w:id="43"/>
      <w:proofErr w:type="spellEnd"/>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La normale pluviométrique sur 30 ans utilisée dans les bulletins est reprise telle quelle du bulletin officiel du SED, faute d'historique suffisant en base (environ 10 ans de profondeur) ; elle devra être mise à jour manuellement si le SED communique une normale révisée.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Le modèle de prévision de pluie, bien que fiable sur la détection d'occurrence, reste imprécis sur l'estimation des quantités lors des épisodes pluvieux marqués.</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Les fonctionnalités de prévision et de détection d'anomalies dépendent de la disponibilité d'un historique de mesures suffisant par station ; elles se désactivent proprement en son absence.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Une partie des journées importées comme « Prévision » ne sont en réalité jamais confirmées par le site source, y compris plusieurs années après leur import (vérifié directement en interrogeant à </w:t>
      </w:r>
      <w:r w:rsidRPr="002E22EA">
        <w:rPr>
          <w:rFonts w:asciiTheme="majorBidi" w:hAnsiTheme="majorBidi" w:cstheme="majorBidi"/>
          <w:lang w:val="fr-FR"/>
        </w:rPr>
        <w:lastRenderedPageBreak/>
        <w:t>nouveau le site sur des dates anciennes) ; ces journées sont désormais exclues des indicateurs et rapports plutôt que traitées comme des mesures réelles, au prix d'une absence de donnée sur ces jours précis plutôt que d'une valeur erronée.</w:t>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44" w:name="_Toc235708789"/>
      <w:r w:rsidRPr="002E22EA">
        <w:rPr>
          <w:lang w:val="fr-FR"/>
        </w:rPr>
        <w:lastRenderedPageBreak/>
        <w:t>Chapitre 6 — Étude exploratoire : prévision météorologique par apprentissage automatique</w:t>
      </w:r>
      <w:bookmarkEnd w:id="44"/>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Ce chapitre documente une étude menée en parallèle du développement de l'application, explorant la prévision météorologique par apprentissage automatique (réseau LSTM) comme complément potentiel aux indicateurs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xml:space="preserve">. Contrairement au détecteur d'anomalies (Isolation Forest, §3.5.1 et §4.8), pleinement intégré à l'application, ce volet est présenté ici comme une étude à part entière : le code et le modèle entraîné sont fonctionnels et </w:t>
      </w:r>
      <w:proofErr w:type="spellStart"/>
      <w:r w:rsidRPr="002E22EA">
        <w:rPr>
          <w:rFonts w:asciiTheme="majorBidi" w:hAnsiTheme="majorBidi" w:cstheme="majorBidi"/>
          <w:lang w:val="fr-FR"/>
        </w:rPr>
        <w:t>versionnés</w:t>
      </w:r>
      <w:proofErr w:type="spellEnd"/>
      <w:r w:rsidRPr="002E22EA">
        <w:rPr>
          <w:rFonts w:asciiTheme="majorBidi" w:hAnsiTheme="majorBidi" w:cstheme="majorBidi"/>
          <w:lang w:val="fr-FR"/>
        </w:rPr>
        <w:t xml:space="preserve"> dans le dépôt, réutilisables pour une analyse ponctuelle, sans faire l'objet d'une intégration à l'interface pour les raisons détaillées au §6.2.</w:t>
      </w:r>
    </w:p>
    <w:p w:rsidR="00845158" w:rsidRPr="002E22EA" w:rsidRDefault="0009058E">
      <w:pPr>
        <w:pStyle w:val="Titre2"/>
        <w:rPr>
          <w:color w:val="auto"/>
          <w:lang w:val="fr-FR"/>
        </w:rPr>
      </w:pPr>
      <w:bookmarkStart w:id="45" w:name="_Toc235708790"/>
      <w:r w:rsidRPr="002E22EA">
        <w:rPr>
          <w:color w:val="auto"/>
          <w:lang w:val="fr-FR"/>
        </w:rPr>
        <w:t>6.1 Architecture du réseau LSTM</w:t>
      </w:r>
      <w:bookmarkEnd w:id="45"/>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 réseau retenu combine une branche séquentielle (l'historique météo des 30 derniers jours) et une branche catégorielle (l'identité de la station, sous forme d'</w:t>
      </w:r>
      <w:proofErr w:type="spellStart"/>
      <w:r w:rsidRPr="002E22EA">
        <w:rPr>
          <w:rFonts w:asciiTheme="majorBidi" w:hAnsiTheme="majorBidi" w:cstheme="majorBidi"/>
          <w:lang w:val="fr-FR"/>
        </w:rPr>
        <w:t>embedding</w:t>
      </w:r>
      <w:proofErr w:type="spellEnd"/>
      <w:r w:rsidRPr="002E22EA">
        <w:rPr>
          <w:rFonts w:asciiTheme="majorBidi" w:hAnsiTheme="majorBidi" w:cstheme="majorBidi"/>
          <w:lang w:val="fr-FR"/>
        </w:rPr>
        <w:t>), afin que le modèle apprenne à la fois la dynamique météorologique régionale commune et les nuances propres à chaque station sans avoir à entraîner un modèle distinct par station :</w:t>
      </w:r>
    </w:p>
    <w:tbl>
      <w:tblPr>
        <w:tblStyle w:val="Grilledutableau"/>
        <w:tblW w:w="0" w:type="auto"/>
        <w:jc w:val="center"/>
        <w:tblLook w:val="04A0" w:firstRow="1" w:lastRow="0" w:firstColumn="1" w:lastColumn="0" w:noHBand="0" w:noVBand="1"/>
      </w:tblPr>
      <w:tblGrid>
        <w:gridCol w:w="1701"/>
        <w:gridCol w:w="2835"/>
        <w:gridCol w:w="3685"/>
      </w:tblGrid>
      <w:tr w:rsidR="00845158" w:rsidRPr="002E22EA" w:rsidTr="00786993">
        <w:trPr>
          <w:jc w:val="center"/>
        </w:trPr>
        <w:tc>
          <w:tcPr>
            <w:tcW w:w="1701"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Couche</w:t>
            </w:r>
            <w:proofErr w:type="spellEnd"/>
          </w:p>
        </w:tc>
        <w:tc>
          <w:tcPr>
            <w:tcW w:w="2835" w:type="dxa"/>
          </w:tcPr>
          <w:p w:rsidR="00845158" w:rsidRPr="002E22EA" w:rsidRDefault="0009058E">
            <w:pPr>
              <w:rPr>
                <w:rFonts w:asciiTheme="majorBidi" w:hAnsiTheme="majorBidi" w:cstheme="majorBidi"/>
              </w:rPr>
            </w:pPr>
            <w:r w:rsidRPr="002E22EA">
              <w:rPr>
                <w:rFonts w:asciiTheme="majorBidi" w:hAnsiTheme="majorBidi" w:cstheme="majorBidi"/>
                <w:b/>
                <w:sz w:val="21"/>
              </w:rPr>
              <w:t>Configuration</w:t>
            </w:r>
          </w:p>
        </w:tc>
        <w:tc>
          <w:tcPr>
            <w:tcW w:w="3685"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Rôle</w:t>
            </w:r>
            <w:proofErr w:type="spellEnd"/>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Entrée </w:t>
            </w:r>
            <w:proofErr w:type="spellStart"/>
            <w:r w:rsidRPr="002E22EA">
              <w:rPr>
                <w:rFonts w:asciiTheme="majorBidi" w:hAnsiTheme="majorBidi" w:cstheme="majorBidi"/>
                <w:sz w:val="20"/>
              </w:rPr>
              <w:t>séquence</w:t>
            </w:r>
            <w:proofErr w:type="spellEnd"/>
          </w:p>
        </w:tc>
        <w:tc>
          <w:tcPr>
            <w:tcW w:w="2835"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(30 </w:t>
            </w:r>
            <w:proofErr w:type="spellStart"/>
            <w:r w:rsidRPr="002E22EA">
              <w:rPr>
                <w:rFonts w:asciiTheme="majorBidi" w:hAnsiTheme="majorBidi" w:cstheme="majorBidi"/>
                <w:sz w:val="20"/>
              </w:rPr>
              <w:t>jours</w:t>
            </w:r>
            <w:proofErr w:type="spellEnd"/>
            <w:r w:rsidRPr="002E22EA">
              <w:rPr>
                <w:rFonts w:asciiTheme="majorBidi" w:hAnsiTheme="majorBidi" w:cstheme="majorBidi"/>
                <w:sz w:val="20"/>
              </w:rPr>
              <w:t>, 16 variables)</w:t>
            </w:r>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Fenêtre glissante des mesures normalisées (</w:t>
            </w:r>
            <w:proofErr w:type="spellStart"/>
            <w:r w:rsidRPr="002E22EA">
              <w:rPr>
                <w:rFonts w:asciiTheme="majorBidi" w:hAnsiTheme="majorBidi" w:cstheme="majorBidi"/>
                <w:sz w:val="20"/>
                <w:lang w:val="fr-FR"/>
              </w:rPr>
              <w:t>ETo</w:t>
            </w:r>
            <w:proofErr w:type="spellEnd"/>
            <w:r w:rsidRPr="002E22EA">
              <w:rPr>
                <w:rFonts w:asciiTheme="majorBidi" w:hAnsiTheme="majorBidi" w:cstheme="majorBidi"/>
                <w:sz w:val="20"/>
                <w:lang w:val="fr-FR"/>
              </w:rPr>
              <w:t>, pluie, T° min/</w:t>
            </w:r>
            <w:proofErr w:type="spellStart"/>
            <w:r w:rsidRPr="002E22EA">
              <w:rPr>
                <w:rFonts w:asciiTheme="majorBidi" w:hAnsiTheme="majorBidi" w:cstheme="majorBidi"/>
                <w:sz w:val="20"/>
                <w:lang w:val="fr-FR"/>
              </w:rPr>
              <w:t>moy</w:t>
            </w:r>
            <w:proofErr w:type="spellEnd"/>
            <w:r w:rsidRPr="002E22EA">
              <w:rPr>
                <w:rFonts w:asciiTheme="majorBidi" w:hAnsiTheme="majorBidi" w:cstheme="majorBidi"/>
                <w:sz w:val="20"/>
                <w:lang w:val="fr-FR"/>
              </w:rPr>
              <w:t>/max, humidité min/</w:t>
            </w:r>
            <w:proofErr w:type="spellStart"/>
            <w:r w:rsidRPr="002E22EA">
              <w:rPr>
                <w:rFonts w:asciiTheme="majorBidi" w:hAnsiTheme="majorBidi" w:cstheme="majorBidi"/>
                <w:sz w:val="20"/>
                <w:lang w:val="fr-FR"/>
              </w:rPr>
              <w:t>moy</w:t>
            </w:r>
            <w:proofErr w:type="spellEnd"/>
            <w:r w:rsidRPr="002E22EA">
              <w:rPr>
                <w:rFonts w:asciiTheme="majorBidi" w:hAnsiTheme="majorBidi" w:cstheme="majorBidi"/>
                <w:sz w:val="20"/>
                <w:lang w:val="fr-FR"/>
              </w:rPr>
              <w:t>/max, rayonnement, vent, direction du vent (sin/cos), jour de l'année (sin/cos), pression, nébulosité)</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Entrée station</w:t>
            </w:r>
          </w:p>
        </w:tc>
        <w:tc>
          <w:tcPr>
            <w:tcW w:w="2835"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(1,) — </w:t>
            </w:r>
            <w:proofErr w:type="spellStart"/>
            <w:r w:rsidRPr="002E22EA">
              <w:rPr>
                <w:rFonts w:asciiTheme="majorBidi" w:hAnsiTheme="majorBidi" w:cstheme="majorBidi"/>
                <w:sz w:val="20"/>
              </w:rPr>
              <w:t>identifiant</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entier</w:t>
            </w:r>
            <w:proofErr w:type="spellEnd"/>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Index de la station parmi les 14 du réseau</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Embedding station</w:t>
            </w:r>
          </w:p>
        </w:tc>
        <w:tc>
          <w:tcPr>
            <w:tcW w:w="2835" w:type="dxa"/>
          </w:tcPr>
          <w:p w:rsidR="00845158" w:rsidRPr="002E22EA" w:rsidRDefault="0009058E">
            <w:pPr>
              <w:rPr>
                <w:rFonts w:asciiTheme="majorBidi" w:hAnsiTheme="majorBidi" w:cstheme="majorBidi"/>
              </w:rPr>
            </w:pPr>
            <w:r w:rsidRPr="002E22EA">
              <w:rPr>
                <w:rFonts w:asciiTheme="majorBidi" w:hAnsiTheme="majorBidi" w:cstheme="majorBidi"/>
                <w:sz w:val="20"/>
              </w:rPr>
              <w:t>Embedding(14, 8)</w:t>
            </w:r>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Représentation vectorielle apprise de la station (dimension 8)</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LSTM 1</w:t>
            </w:r>
          </w:p>
        </w:tc>
        <w:tc>
          <w:tcPr>
            <w:tcW w:w="2835"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64 </w:t>
            </w:r>
            <w:proofErr w:type="spellStart"/>
            <w:r w:rsidRPr="002E22EA">
              <w:rPr>
                <w:rFonts w:asciiTheme="majorBidi" w:hAnsiTheme="majorBidi" w:cstheme="majorBidi"/>
                <w:sz w:val="20"/>
              </w:rPr>
              <w:t>unités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return_sequences</w:t>
            </w:r>
            <w:proofErr w:type="spellEnd"/>
            <w:r w:rsidRPr="002E22EA">
              <w:rPr>
                <w:rFonts w:asciiTheme="majorBidi" w:hAnsiTheme="majorBidi" w:cstheme="majorBidi"/>
                <w:sz w:val="20"/>
              </w:rPr>
              <w:t>=True</w:t>
            </w:r>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Extraction des dépendances temporelles sur la séquence complète</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LSTM 2</w:t>
            </w:r>
          </w:p>
        </w:tc>
        <w:tc>
          <w:tcPr>
            <w:tcW w:w="2835"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32 </w:t>
            </w:r>
            <w:proofErr w:type="spellStart"/>
            <w:r w:rsidRPr="002E22EA">
              <w:rPr>
                <w:rFonts w:asciiTheme="majorBidi" w:hAnsiTheme="majorBidi" w:cstheme="majorBidi"/>
                <w:sz w:val="20"/>
              </w:rPr>
              <w:t>unités</w:t>
            </w:r>
            <w:proofErr w:type="spellEnd"/>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Compression en un vecteur de contexte unique</w:t>
            </w:r>
          </w:p>
        </w:tc>
      </w:tr>
      <w:tr w:rsidR="00845158" w:rsidRPr="002E22EA" w:rsidTr="00786993">
        <w:trPr>
          <w:jc w:val="center"/>
        </w:trPr>
        <w:tc>
          <w:tcPr>
            <w:tcW w:w="1701"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Concaténation</w:t>
            </w:r>
            <w:proofErr w:type="spellEnd"/>
          </w:p>
        </w:tc>
        <w:tc>
          <w:tcPr>
            <w:tcW w:w="2835"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vecteur</w:t>
            </w:r>
            <w:proofErr w:type="spellEnd"/>
            <w:r w:rsidRPr="002E22EA">
              <w:rPr>
                <w:rFonts w:asciiTheme="majorBidi" w:hAnsiTheme="majorBidi" w:cstheme="majorBidi"/>
                <w:sz w:val="20"/>
              </w:rPr>
              <w:t xml:space="preserve"> LSTM (32) + embedding (8)</w:t>
            </w:r>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Fusion de la dynamique temporelle et du profil de la station</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Dense</w:t>
            </w:r>
          </w:p>
        </w:tc>
        <w:tc>
          <w:tcPr>
            <w:tcW w:w="2835" w:type="dxa"/>
          </w:tcPr>
          <w:p w:rsidR="00845158" w:rsidRPr="002E22EA" w:rsidRDefault="0009058E">
            <w:pPr>
              <w:rPr>
                <w:rFonts w:asciiTheme="majorBidi" w:hAnsiTheme="majorBidi" w:cstheme="majorBidi"/>
              </w:rPr>
            </w:pPr>
            <w:r w:rsidRPr="002E22EA">
              <w:rPr>
                <w:rFonts w:asciiTheme="majorBidi" w:hAnsiTheme="majorBidi" w:cstheme="majorBidi"/>
                <w:sz w:val="20"/>
              </w:rPr>
              <w:t xml:space="preserve">32 </w:t>
            </w:r>
            <w:proofErr w:type="spellStart"/>
            <w:r w:rsidRPr="002E22EA">
              <w:rPr>
                <w:rFonts w:asciiTheme="majorBidi" w:hAnsiTheme="majorBidi" w:cstheme="majorBidi"/>
                <w:sz w:val="20"/>
              </w:rPr>
              <w:t>unités</w:t>
            </w:r>
            <w:proofErr w:type="spellEnd"/>
            <w:r w:rsidRPr="002E22EA">
              <w:rPr>
                <w:rFonts w:asciiTheme="majorBidi" w:hAnsiTheme="majorBidi" w:cstheme="majorBidi"/>
                <w:sz w:val="20"/>
              </w:rPr>
              <w:t xml:space="preserve">, activation </w:t>
            </w:r>
            <w:proofErr w:type="spellStart"/>
            <w:r w:rsidRPr="002E22EA">
              <w:rPr>
                <w:rFonts w:asciiTheme="majorBidi" w:hAnsiTheme="majorBidi" w:cstheme="majorBidi"/>
                <w:sz w:val="20"/>
              </w:rPr>
              <w:t>ReLU</w:t>
            </w:r>
            <w:proofErr w:type="spellEnd"/>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 xml:space="preserve">Combinaison non linéaire des </w:t>
            </w:r>
            <w:proofErr w:type="spellStart"/>
            <w:r w:rsidRPr="002E22EA">
              <w:rPr>
                <w:rFonts w:asciiTheme="majorBidi" w:hAnsiTheme="majorBidi" w:cstheme="majorBidi"/>
                <w:sz w:val="20"/>
                <w:lang w:val="fr-FR"/>
              </w:rPr>
              <w:t>features</w:t>
            </w:r>
            <w:proofErr w:type="spellEnd"/>
            <w:r w:rsidRPr="002E22EA">
              <w:rPr>
                <w:rFonts w:asciiTheme="majorBidi" w:hAnsiTheme="majorBidi" w:cstheme="majorBidi"/>
                <w:sz w:val="20"/>
                <w:lang w:val="fr-FR"/>
              </w:rPr>
              <w:t xml:space="preserve"> fusionnées</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Dropout</w:t>
            </w:r>
          </w:p>
        </w:tc>
        <w:tc>
          <w:tcPr>
            <w:tcW w:w="2835"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taux</w:t>
            </w:r>
            <w:proofErr w:type="spellEnd"/>
            <w:r w:rsidRPr="002E22EA">
              <w:rPr>
                <w:rFonts w:asciiTheme="majorBidi" w:hAnsiTheme="majorBidi" w:cstheme="majorBidi"/>
                <w:sz w:val="20"/>
              </w:rPr>
              <w:t xml:space="preserve"> 0,2</w:t>
            </w:r>
          </w:p>
        </w:tc>
        <w:tc>
          <w:tcPr>
            <w:tcW w:w="3685"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Régularisation</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contre</w:t>
            </w:r>
            <w:proofErr w:type="spellEnd"/>
            <w:r w:rsidRPr="002E22EA">
              <w:rPr>
                <w:rFonts w:asciiTheme="majorBidi" w:hAnsiTheme="majorBidi" w:cstheme="majorBidi"/>
                <w:sz w:val="20"/>
              </w:rPr>
              <w:t xml:space="preserve"> le </w:t>
            </w:r>
            <w:proofErr w:type="spellStart"/>
            <w:r w:rsidRPr="002E22EA">
              <w:rPr>
                <w:rFonts w:asciiTheme="majorBidi" w:hAnsiTheme="majorBidi" w:cstheme="majorBidi"/>
                <w:sz w:val="20"/>
              </w:rPr>
              <w:t>surapprentissage</w:t>
            </w:r>
            <w:proofErr w:type="spellEnd"/>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Sortie</w:t>
            </w:r>
          </w:p>
        </w:tc>
        <w:tc>
          <w:tcPr>
            <w:tcW w:w="2835" w:type="dxa"/>
          </w:tcPr>
          <w:p w:rsidR="00845158" w:rsidRPr="002E22EA" w:rsidRDefault="0009058E">
            <w:pPr>
              <w:rPr>
                <w:rFonts w:asciiTheme="majorBidi" w:hAnsiTheme="majorBidi" w:cstheme="majorBidi"/>
              </w:rPr>
            </w:pPr>
            <w:r w:rsidRPr="002E22EA">
              <w:rPr>
                <w:rFonts w:asciiTheme="majorBidi" w:hAnsiTheme="majorBidi" w:cstheme="majorBidi"/>
                <w:sz w:val="20"/>
              </w:rPr>
              <w:t>Dense(3)</w:t>
            </w:r>
          </w:p>
        </w:tc>
        <w:tc>
          <w:tcPr>
            <w:tcW w:w="3685"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 xml:space="preserve">Prédiction (pluie, température, </w:t>
            </w:r>
            <w:proofErr w:type="spellStart"/>
            <w:r w:rsidRPr="002E22EA">
              <w:rPr>
                <w:rFonts w:asciiTheme="majorBidi" w:hAnsiTheme="majorBidi" w:cstheme="majorBidi"/>
                <w:sz w:val="20"/>
                <w:lang w:val="fr-FR"/>
              </w:rPr>
              <w:t>ETo</w:t>
            </w:r>
            <w:proofErr w:type="spellEnd"/>
            <w:r w:rsidRPr="002E22EA">
              <w:rPr>
                <w:rFonts w:asciiTheme="majorBidi" w:hAnsiTheme="majorBidi" w:cstheme="majorBidi"/>
                <w:sz w:val="20"/>
                <w:lang w:val="fr-FR"/>
              </w:rPr>
              <w:t>) du jour J+1</w:t>
            </w:r>
          </w:p>
        </w:tc>
      </w:tr>
    </w:tbl>
    <w:p w:rsidR="00845158" w:rsidRPr="002E22EA" w:rsidRDefault="0009058E">
      <w:pPr>
        <w:spacing w:before="40" w:after="320"/>
        <w:jc w:val="center"/>
        <w:rPr>
          <w:rFonts w:asciiTheme="majorBidi" w:hAnsiTheme="majorBidi" w:cstheme="majorBidi"/>
          <w:lang w:val="fr-FR"/>
        </w:rPr>
      </w:pPr>
      <w:r w:rsidRPr="002E22EA">
        <w:rPr>
          <w:rFonts w:asciiTheme="majorBidi" w:hAnsiTheme="majorBidi" w:cstheme="majorBidi"/>
          <w:i/>
          <w:sz w:val="20"/>
          <w:lang w:val="fr-FR"/>
        </w:rPr>
        <w:t>Tableau 4 — Architecture du réseau LSTM multi-stations (</w:t>
      </w:r>
      <w:proofErr w:type="spellStart"/>
      <w:r w:rsidRPr="002E22EA">
        <w:rPr>
          <w:rFonts w:asciiTheme="majorBidi" w:hAnsiTheme="majorBidi" w:cstheme="majorBidi"/>
          <w:i/>
          <w:sz w:val="20"/>
          <w:lang w:val="fr-FR"/>
        </w:rPr>
        <w:t>app</w:t>
      </w:r>
      <w:proofErr w:type="spellEnd"/>
      <w:r w:rsidRPr="002E22EA">
        <w:rPr>
          <w:rFonts w:asciiTheme="majorBidi" w:hAnsiTheme="majorBidi" w:cstheme="majorBidi"/>
          <w:i/>
          <w:sz w:val="20"/>
          <w:lang w:val="fr-FR"/>
        </w:rPr>
        <w:t>/services/prevision_ml.py, ML/entrainer_lstm.py)</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L'entraînement utilise l'optimiseur Adam, une fonction de perte MSE (erreur quadratique moyenne) et un arrêt anticipé (</w:t>
      </w:r>
      <w:proofErr w:type="spellStart"/>
      <w:r w:rsidRPr="002E22EA">
        <w:rPr>
          <w:rFonts w:asciiTheme="majorBidi" w:hAnsiTheme="majorBidi" w:cstheme="majorBidi"/>
          <w:lang w:val="fr-FR"/>
        </w:rPr>
        <w:t>EarlyStopping</w:t>
      </w:r>
      <w:proofErr w:type="spellEnd"/>
      <w:r w:rsidRPr="002E22EA">
        <w:rPr>
          <w:rFonts w:asciiTheme="majorBidi" w:hAnsiTheme="majorBidi" w:cstheme="majorBidi"/>
          <w:lang w:val="fr-FR"/>
        </w:rPr>
        <w:t>, patience de 5 époques sur la perte de validation) afin de restaurer automatiquement les poids du meilleur modèle observé plutôt que ceux de la dernière époque :</w:t>
      </w: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t>Extrait 7 — ML/entrainer_lstm.py : construction du modèle</w:t>
      </w:r>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rPr>
            </w:pPr>
            <w:proofErr w:type="spellStart"/>
            <w:r w:rsidRPr="002E22EA">
              <w:rPr>
                <w:rFonts w:asciiTheme="majorBidi" w:hAnsiTheme="majorBidi" w:cstheme="majorBidi"/>
                <w:sz w:val="17"/>
              </w:rPr>
              <w:t>def</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construire_modele</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nb_stations</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nb_features</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taille_fenetre</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nb_cibles</w:t>
            </w:r>
            <w:proofErr w:type="spellEnd"/>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t>
            </w:r>
            <w:proofErr w:type="spellStart"/>
            <w:r w:rsidRPr="002E22EA">
              <w:rPr>
                <w:rFonts w:asciiTheme="majorBidi" w:hAnsiTheme="majorBidi" w:cstheme="majorBidi"/>
                <w:sz w:val="17"/>
              </w:rPr>
              <w:t>dim_embedding</w:t>
            </w:r>
            <w:proofErr w:type="spellEnd"/>
            <w:r w:rsidRPr="002E22EA">
              <w:rPr>
                <w:rFonts w:asciiTheme="majorBidi" w:hAnsiTheme="majorBidi" w:cstheme="majorBidi"/>
                <w:sz w:val="17"/>
              </w:rPr>
              <w:t xml:space="preserve">=8, </w:t>
            </w:r>
            <w:proofErr w:type="spellStart"/>
            <w:r w:rsidRPr="002E22EA">
              <w:rPr>
                <w:rFonts w:asciiTheme="majorBidi" w:hAnsiTheme="majorBidi" w:cstheme="majorBidi"/>
                <w:sz w:val="17"/>
              </w:rPr>
              <w:t>unites_lstm</w:t>
            </w:r>
            <w:proofErr w:type="spellEnd"/>
            <w:r w:rsidRPr="002E22EA">
              <w:rPr>
                <w:rFonts w:asciiTheme="majorBidi" w:hAnsiTheme="majorBidi" w:cstheme="majorBidi"/>
                <w:sz w:val="17"/>
              </w:rPr>
              <w:t>=64):</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t>
            </w:r>
            <w:proofErr w:type="spellStart"/>
            <w:r w:rsidRPr="002E22EA">
              <w:rPr>
                <w:rFonts w:asciiTheme="majorBidi" w:hAnsiTheme="majorBidi" w:cstheme="majorBidi"/>
                <w:sz w:val="17"/>
              </w:rPr>
              <w:t>entree_sequence</w:t>
            </w:r>
            <w:proofErr w:type="spellEnd"/>
            <w:r w:rsidRPr="002E22EA">
              <w:rPr>
                <w:rFonts w:asciiTheme="majorBidi" w:hAnsiTheme="majorBidi" w:cstheme="majorBidi"/>
                <w:sz w:val="17"/>
              </w:rPr>
              <w:t xml:space="preserve"> = </w:t>
            </w:r>
            <w:proofErr w:type="spellStart"/>
            <w:r w:rsidRPr="002E22EA">
              <w:rPr>
                <w:rFonts w:asciiTheme="majorBidi" w:hAnsiTheme="majorBidi" w:cstheme="majorBidi"/>
                <w:sz w:val="17"/>
              </w:rPr>
              <w:t>keras.Input</w:t>
            </w:r>
            <w:proofErr w:type="spellEnd"/>
            <w:r w:rsidRPr="002E22EA">
              <w:rPr>
                <w:rFonts w:asciiTheme="majorBidi" w:hAnsiTheme="majorBidi" w:cstheme="majorBidi"/>
                <w:sz w:val="17"/>
              </w:rPr>
              <w:t>(shape=(</w:t>
            </w:r>
            <w:proofErr w:type="spellStart"/>
            <w:r w:rsidRPr="002E22EA">
              <w:rPr>
                <w:rFonts w:asciiTheme="majorBidi" w:hAnsiTheme="majorBidi" w:cstheme="majorBidi"/>
                <w:sz w:val="17"/>
              </w:rPr>
              <w:t>taille_fenetre</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nb_features</w:t>
            </w:r>
            <w:proofErr w:type="spellEnd"/>
            <w:r w:rsidRPr="002E22EA">
              <w:rPr>
                <w:rFonts w:asciiTheme="majorBidi" w:hAnsiTheme="majorBidi" w:cstheme="majorBidi"/>
                <w:sz w:val="17"/>
              </w:rPr>
              <w:t>), name="sequence")</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t>
            </w:r>
            <w:proofErr w:type="spellStart"/>
            <w:r w:rsidRPr="002E22EA">
              <w:rPr>
                <w:rFonts w:asciiTheme="majorBidi" w:hAnsiTheme="majorBidi" w:cstheme="majorBidi"/>
                <w:sz w:val="17"/>
              </w:rPr>
              <w:t>entree_station</w:t>
            </w:r>
            <w:proofErr w:type="spellEnd"/>
            <w:r w:rsidRPr="002E22EA">
              <w:rPr>
                <w:rFonts w:asciiTheme="majorBidi" w:hAnsiTheme="majorBidi" w:cstheme="majorBidi"/>
                <w:sz w:val="17"/>
              </w:rPr>
              <w:t xml:space="preserve"> = </w:t>
            </w:r>
            <w:proofErr w:type="spellStart"/>
            <w:r w:rsidRPr="002E22EA">
              <w:rPr>
                <w:rFonts w:asciiTheme="majorBidi" w:hAnsiTheme="majorBidi" w:cstheme="majorBidi"/>
                <w:sz w:val="17"/>
              </w:rPr>
              <w:t>keras.Input</w:t>
            </w:r>
            <w:proofErr w:type="spellEnd"/>
            <w:r w:rsidRPr="002E22EA">
              <w:rPr>
                <w:rFonts w:asciiTheme="majorBidi" w:hAnsiTheme="majorBidi" w:cstheme="majorBidi"/>
                <w:sz w:val="17"/>
              </w:rPr>
              <w:t>(shape=(1,), name="station")</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embedding = </w:t>
            </w:r>
            <w:proofErr w:type="spellStart"/>
            <w:r w:rsidRPr="002E22EA">
              <w:rPr>
                <w:rFonts w:asciiTheme="majorBidi" w:hAnsiTheme="majorBidi" w:cstheme="majorBidi"/>
                <w:sz w:val="17"/>
              </w:rPr>
              <w:t>layers.Flatten</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layers.Embedding</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nb_stations</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dim_embedding</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entree_station</w:t>
            </w:r>
            <w:proofErr w:type="spellEnd"/>
            <w:r w:rsidRPr="002E22EA">
              <w:rPr>
                <w:rFonts w:asciiTheme="majorBidi" w:hAnsiTheme="majorBidi" w:cstheme="majorBidi"/>
                <w:sz w:val="17"/>
              </w:rPr>
              <w:t>))</w:t>
            </w:r>
          </w:p>
          <w:p w:rsidR="00845158" w:rsidRPr="002E22EA" w:rsidRDefault="00845158">
            <w:pPr>
              <w:spacing w:line="252" w:lineRule="auto"/>
              <w:rPr>
                <w:rFonts w:asciiTheme="majorBidi" w:hAnsiTheme="majorBidi" w:cstheme="majorBidi"/>
              </w:rPr>
            </w:pP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lastRenderedPageBreak/>
              <w:t xml:space="preserve">    x = </w:t>
            </w:r>
            <w:proofErr w:type="spellStart"/>
            <w:r w:rsidRPr="002E22EA">
              <w:rPr>
                <w:rFonts w:asciiTheme="majorBidi" w:hAnsiTheme="majorBidi" w:cstheme="majorBidi"/>
                <w:sz w:val="17"/>
              </w:rPr>
              <w:t>layers.LSTM</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unites_lstm</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return_sequences</w:t>
            </w:r>
            <w:proofErr w:type="spellEnd"/>
            <w:r w:rsidRPr="002E22EA">
              <w:rPr>
                <w:rFonts w:asciiTheme="majorBidi" w:hAnsiTheme="majorBidi" w:cstheme="majorBidi"/>
                <w:sz w:val="17"/>
              </w:rPr>
              <w:t>=True)(</w:t>
            </w:r>
            <w:proofErr w:type="spellStart"/>
            <w:r w:rsidRPr="002E22EA">
              <w:rPr>
                <w:rFonts w:asciiTheme="majorBidi" w:hAnsiTheme="majorBidi" w:cstheme="majorBidi"/>
                <w:sz w:val="17"/>
              </w:rPr>
              <w:t>entree_sequence</w:t>
            </w:r>
            <w:proofErr w:type="spellEnd"/>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x = </w:t>
            </w:r>
            <w:proofErr w:type="spellStart"/>
            <w:r w:rsidRPr="002E22EA">
              <w:rPr>
                <w:rFonts w:asciiTheme="majorBidi" w:hAnsiTheme="majorBidi" w:cstheme="majorBidi"/>
                <w:sz w:val="17"/>
              </w:rPr>
              <w:t>layers.LSTM</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unites_lstm</w:t>
            </w:r>
            <w:proofErr w:type="spellEnd"/>
            <w:r w:rsidRPr="002E22EA">
              <w:rPr>
                <w:rFonts w:asciiTheme="majorBidi" w:hAnsiTheme="majorBidi" w:cstheme="majorBidi"/>
                <w:sz w:val="17"/>
              </w:rPr>
              <w:t xml:space="preserve"> // 2)(x)</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x = </w:t>
            </w:r>
            <w:proofErr w:type="spellStart"/>
            <w:r w:rsidRPr="002E22EA">
              <w:rPr>
                <w:rFonts w:asciiTheme="majorBidi" w:hAnsiTheme="majorBidi" w:cstheme="majorBidi"/>
                <w:sz w:val="17"/>
              </w:rPr>
              <w:t>layers.Concatenate</w:t>
            </w:r>
            <w:proofErr w:type="spellEnd"/>
            <w:r w:rsidRPr="002E22EA">
              <w:rPr>
                <w:rFonts w:asciiTheme="majorBidi" w:hAnsiTheme="majorBidi" w:cstheme="majorBidi"/>
                <w:sz w:val="17"/>
              </w:rPr>
              <w:t>()([x, embedding])</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x = </w:t>
            </w:r>
            <w:proofErr w:type="spellStart"/>
            <w:r w:rsidRPr="002E22EA">
              <w:rPr>
                <w:rFonts w:asciiTheme="majorBidi" w:hAnsiTheme="majorBidi" w:cstheme="majorBidi"/>
                <w:sz w:val="17"/>
              </w:rPr>
              <w:t>layers.Dense</w:t>
            </w:r>
            <w:proofErr w:type="spellEnd"/>
            <w:r w:rsidRPr="002E22EA">
              <w:rPr>
                <w:rFonts w:asciiTheme="majorBidi" w:hAnsiTheme="majorBidi" w:cstheme="majorBidi"/>
                <w:sz w:val="17"/>
              </w:rPr>
              <w:t>(32, activation="</w:t>
            </w:r>
            <w:proofErr w:type="spellStart"/>
            <w:r w:rsidRPr="002E22EA">
              <w:rPr>
                <w:rFonts w:asciiTheme="majorBidi" w:hAnsiTheme="majorBidi" w:cstheme="majorBidi"/>
                <w:sz w:val="17"/>
              </w:rPr>
              <w:t>relu</w:t>
            </w:r>
            <w:proofErr w:type="spellEnd"/>
            <w:r w:rsidRPr="002E22EA">
              <w:rPr>
                <w:rFonts w:asciiTheme="majorBidi" w:hAnsiTheme="majorBidi" w:cstheme="majorBidi"/>
                <w:sz w:val="17"/>
              </w:rPr>
              <w:t>")(x)</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sortie = </w:t>
            </w:r>
            <w:proofErr w:type="spellStart"/>
            <w:r w:rsidRPr="002E22EA">
              <w:rPr>
                <w:rFonts w:asciiTheme="majorBidi" w:hAnsiTheme="majorBidi" w:cstheme="majorBidi"/>
                <w:sz w:val="17"/>
              </w:rPr>
              <w:t>layers.Dense</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nb_cibles</w:t>
            </w:r>
            <w:proofErr w:type="spellEnd"/>
            <w:r w:rsidRPr="002E22EA">
              <w:rPr>
                <w:rFonts w:asciiTheme="majorBidi" w:hAnsiTheme="majorBidi" w:cstheme="majorBidi"/>
                <w:sz w:val="17"/>
              </w:rPr>
              <w:t>, name="</w:t>
            </w:r>
            <w:proofErr w:type="spellStart"/>
            <w:r w:rsidRPr="002E22EA">
              <w:rPr>
                <w:rFonts w:asciiTheme="majorBidi" w:hAnsiTheme="majorBidi" w:cstheme="majorBidi"/>
                <w:sz w:val="17"/>
              </w:rPr>
              <w:t>cibles</w:t>
            </w:r>
            <w:proofErr w:type="spellEnd"/>
            <w:r w:rsidRPr="002E22EA">
              <w:rPr>
                <w:rFonts w:asciiTheme="majorBidi" w:hAnsiTheme="majorBidi" w:cstheme="majorBidi"/>
                <w:sz w:val="17"/>
              </w:rPr>
              <w:t>")(x)</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return </w:t>
            </w:r>
            <w:proofErr w:type="spellStart"/>
            <w:r w:rsidRPr="002E22EA">
              <w:rPr>
                <w:rFonts w:asciiTheme="majorBidi" w:hAnsiTheme="majorBidi" w:cstheme="majorBidi"/>
                <w:sz w:val="17"/>
              </w:rPr>
              <w:t>keras.Model</w:t>
            </w:r>
            <w:proofErr w:type="spellEnd"/>
            <w:r w:rsidRPr="002E22EA">
              <w:rPr>
                <w:rFonts w:asciiTheme="majorBidi" w:hAnsiTheme="majorBidi" w:cstheme="majorBidi"/>
                <w:sz w:val="17"/>
              </w:rPr>
              <w:t>(inputs=[</w:t>
            </w:r>
            <w:proofErr w:type="spellStart"/>
            <w:r w:rsidRPr="002E22EA">
              <w:rPr>
                <w:rFonts w:asciiTheme="majorBidi" w:hAnsiTheme="majorBidi" w:cstheme="majorBidi"/>
                <w:sz w:val="17"/>
              </w:rPr>
              <w:t>entree_sequence</w:t>
            </w:r>
            <w:proofErr w:type="spellEnd"/>
            <w:r w:rsidRPr="002E22EA">
              <w:rPr>
                <w:rFonts w:asciiTheme="majorBidi" w:hAnsiTheme="majorBidi" w:cstheme="majorBidi"/>
                <w:sz w:val="17"/>
              </w:rPr>
              <w:t xml:space="preserve">, </w:t>
            </w:r>
            <w:proofErr w:type="spellStart"/>
            <w:r w:rsidRPr="002E22EA">
              <w:rPr>
                <w:rFonts w:asciiTheme="majorBidi" w:hAnsiTheme="majorBidi" w:cstheme="majorBidi"/>
                <w:sz w:val="17"/>
              </w:rPr>
              <w:t>entree_station</w:t>
            </w:r>
            <w:proofErr w:type="spellEnd"/>
            <w:r w:rsidRPr="002E22EA">
              <w:rPr>
                <w:rFonts w:asciiTheme="majorBidi" w:hAnsiTheme="majorBidi" w:cstheme="majorBidi"/>
                <w:sz w:val="17"/>
              </w:rPr>
              <w:t>], outputs=sortie)</w:t>
            </w:r>
          </w:p>
        </w:tc>
      </w:tr>
    </w:tbl>
    <w:p w:rsidR="00845158" w:rsidRPr="002E22EA" w:rsidRDefault="00845158">
      <w:pPr>
        <w:spacing w:after="40"/>
        <w:rPr>
          <w:rFonts w:asciiTheme="majorBidi" w:hAnsiTheme="majorBidi" w:cstheme="majorBidi"/>
        </w:rPr>
      </w:pP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La préparation des données en amont (ML/preparer_donnees_lstm.py) applique une règle importante pour la validité statistique de l'évaluation : la normalisation (moyenne et écart-type) est calculée uniquement sur le jeu d'entraînement puis appliquée telle quelle aux jeux de validation et de test, et le découpage train/validation/test (80 % / 10 % / 10 %) est effectué chronologiquement plutôt qu'aléatoirement, pour ne jamais entraîner le modèle sur des données postérieures à celles utilisées pour le tester.</w:t>
      </w:r>
    </w:p>
    <w:p w:rsidR="00845158" w:rsidRPr="002E22EA" w:rsidRDefault="0009058E">
      <w:pPr>
        <w:pStyle w:val="Titre2"/>
        <w:rPr>
          <w:lang w:val="fr-FR"/>
        </w:rPr>
      </w:pPr>
      <w:bookmarkStart w:id="46" w:name="_Toc235708791"/>
      <w:r w:rsidRPr="002E22EA">
        <w:rPr>
          <w:lang w:val="fr-FR"/>
        </w:rPr>
        <w:t>6.2 Fonctionnement et choix de conception</w:t>
      </w:r>
      <w:bookmarkEnd w:id="46"/>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La fonction </w:t>
      </w:r>
      <w:proofErr w:type="spellStart"/>
      <w:r w:rsidRPr="002E22EA">
        <w:rPr>
          <w:rFonts w:asciiTheme="majorBidi" w:hAnsiTheme="majorBidi" w:cstheme="majorBidi"/>
          <w:lang w:val="fr-FR"/>
        </w:rPr>
        <w:t>prevoir_</w:t>
      </w:r>
      <w:proofErr w:type="gramStart"/>
      <w:r w:rsidRPr="002E22EA">
        <w:rPr>
          <w:rFonts w:asciiTheme="majorBidi" w:hAnsiTheme="majorBidi" w:cstheme="majorBidi"/>
          <w:lang w:val="fr-FR"/>
        </w:rPr>
        <w:t>station</w:t>
      </w:r>
      <w:proofErr w:type="spellEnd"/>
      <w:r w:rsidRPr="002E22EA">
        <w:rPr>
          <w:rFonts w:asciiTheme="majorBidi" w:hAnsiTheme="majorBidi" w:cstheme="majorBidi"/>
          <w:lang w:val="fr-FR"/>
        </w:rPr>
        <w:t>(</w:t>
      </w:r>
      <w:proofErr w:type="gramEnd"/>
      <w:r w:rsidRPr="002E22EA">
        <w:rPr>
          <w:rFonts w:asciiTheme="majorBidi" w:hAnsiTheme="majorBidi" w:cstheme="majorBidi"/>
          <w:lang w:val="fr-FR"/>
        </w:rPr>
        <w:t>) (</w:t>
      </w: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/services/prevision_ml.py) produit, pour une station donnée, une prévision à J+1 de la pluie, de la température et de l'</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à partir du modèle LSTM dont l'architecture est détaillée au §6.1. Un garde-fou protège contre les prévisions non fiables : en l'absence des artefacts du modèle, d'un historique suffisant, ou si les 30 derniers jours de mesures ne sont pas réellement consécutifs (condition nécessaire, le modèle ayant été entraîné sur des séquences continues), la prévision est simplement omise plutôt que produite sur des bases erronées, sans provoquer d'erreur bloquante pour le reste de l'application :</w:t>
      </w: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t>Extrait 8 — app/services/prevision_ml.py : garde-fou de continuité temporelle</w:t>
      </w:r>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for </w:t>
            </w:r>
            <w:proofErr w:type="spellStart"/>
            <w:r w:rsidRPr="002E22EA">
              <w:rPr>
                <w:rFonts w:asciiTheme="majorBidi" w:hAnsiTheme="majorBidi" w:cstheme="majorBidi"/>
                <w:sz w:val="17"/>
              </w:rPr>
              <w:t>i</w:t>
            </w:r>
            <w:proofErr w:type="spellEnd"/>
            <w:r w:rsidRPr="002E22EA">
              <w:rPr>
                <w:rFonts w:asciiTheme="majorBidi" w:hAnsiTheme="majorBidi" w:cstheme="majorBidi"/>
                <w:sz w:val="17"/>
              </w:rPr>
              <w:t xml:space="preserve"> in range(1, </w:t>
            </w:r>
            <w:proofErr w:type="spellStart"/>
            <w:r w:rsidRPr="002E22EA">
              <w:rPr>
                <w:rFonts w:asciiTheme="majorBidi" w:hAnsiTheme="majorBidi" w:cstheme="majorBidi"/>
                <w:sz w:val="17"/>
              </w:rPr>
              <w:t>len</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mesures</w:t>
            </w:r>
            <w:proofErr w:type="spellEnd"/>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rPr>
              <w:t xml:space="preserve">    </w:t>
            </w:r>
            <w:proofErr w:type="spellStart"/>
            <w:r w:rsidRPr="002E22EA">
              <w:rPr>
                <w:rFonts w:asciiTheme="majorBidi" w:hAnsiTheme="majorBidi" w:cstheme="majorBidi"/>
                <w:sz w:val="17"/>
                <w:lang w:val="fr-FR"/>
              </w:rPr>
              <w:t>ecart</w:t>
            </w:r>
            <w:proofErr w:type="spellEnd"/>
            <w:r w:rsidRPr="002E22EA">
              <w:rPr>
                <w:rFonts w:asciiTheme="majorBidi" w:hAnsiTheme="majorBidi" w:cstheme="majorBidi"/>
                <w:sz w:val="17"/>
                <w:lang w:val="fr-FR"/>
              </w:rPr>
              <w:t xml:space="preserve"> = mesures[i].</w:t>
            </w:r>
            <w:proofErr w:type="spellStart"/>
            <w:r w:rsidRPr="002E22EA">
              <w:rPr>
                <w:rFonts w:asciiTheme="majorBidi" w:hAnsiTheme="majorBidi" w:cstheme="majorBidi"/>
                <w:sz w:val="17"/>
                <w:lang w:val="fr-FR"/>
              </w:rPr>
              <w:t>date_</w:t>
            </w:r>
            <w:proofErr w:type="gramStart"/>
            <w:r w:rsidRPr="002E22EA">
              <w:rPr>
                <w:rFonts w:asciiTheme="majorBidi" w:hAnsiTheme="majorBidi" w:cstheme="majorBidi"/>
                <w:sz w:val="17"/>
                <w:lang w:val="fr-FR"/>
              </w:rPr>
              <w:t>heure.date</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 - mesures[i - 1].</w:t>
            </w:r>
            <w:proofErr w:type="spellStart"/>
            <w:r w:rsidRPr="002E22EA">
              <w:rPr>
                <w:rFonts w:asciiTheme="majorBidi" w:hAnsiTheme="majorBidi" w:cstheme="majorBidi"/>
                <w:sz w:val="17"/>
                <w:lang w:val="fr-FR"/>
              </w:rPr>
              <w:t>date_heure.date</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if </w:t>
            </w:r>
            <w:proofErr w:type="spellStart"/>
            <w:r w:rsidRPr="002E22EA">
              <w:rPr>
                <w:rFonts w:asciiTheme="majorBidi" w:hAnsiTheme="majorBidi" w:cstheme="majorBidi"/>
                <w:sz w:val="17"/>
                <w:lang w:val="fr-FR"/>
              </w:rPr>
              <w:t>ecart</w:t>
            </w:r>
            <w:proofErr w:type="spellEnd"/>
            <w:r w:rsidRPr="002E22EA">
              <w:rPr>
                <w:rFonts w:asciiTheme="majorBidi" w:hAnsiTheme="majorBidi" w:cstheme="majorBidi"/>
                <w:sz w:val="17"/>
                <w:lang w:val="fr-FR"/>
              </w:rPr>
              <w:t xml:space="preserve"> != </w:t>
            </w:r>
            <w:proofErr w:type="spellStart"/>
            <w:proofErr w:type="gramStart"/>
            <w:r w:rsidRPr="002E22EA">
              <w:rPr>
                <w:rFonts w:asciiTheme="majorBidi" w:hAnsiTheme="majorBidi" w:cstheme="majorBidi"/>
                <w:sz w:val="17"/>
                <w:lang w:val="fr-FR"/>
              </w:rPr>
              <w:t>timedelta</w:t>
            </w:r>
            <w:proofErr w:type="spellEnd"/>
            <w:r w:rsidRPr="002E22EA">
              <w:rPr>
                <w:rFonts w:asciiTheme="majorBidi" w:hAnsiTheme="majorBidi" w:cstheme="majorBidi"/>
                <w:sz w:val="17"/>
                <w:lang w:val="fr-FR"/>
              </w:rPr>
              <w:t>(</w:t>
            </w:r>
            <w:proofErr w:type="spellStart"/>
            <w:proofErr w:type="gramEnd"/>
            <w:r w:rsidRPr="002E22EA">
              <w:rPr>
                <w:rFonts w:asciiTheme="majorBidi" w:hAnsiTheme="majorBidi" w:cstheme="majorBidi"/>
                <w:sz w:val="17"/>
                <w:lang w:val="fr-FR"/>
              </w:rPr>
              <w:t>days</w:t>
            </w:r>
            <w:proofErr w:type="spellEnd"/>
            <w:r w:rsidRPr="002E22EA">
              <w:rPr>
                <w:rFonts w:asciiTheme="majorBidi" w:hAnsiTheme="majorBidi" w:cstheme="majorBidi"/>
                <w:sz w:val="17"/>
                <w:lang w:val="fr-FR"/>
              </w:rPr>
              <w:t>=1):</w:t>
            </w: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return None  # fenêtre trouée : prévision non fiable, on l'omet</w:t>
            </w:r>
          </w:p>
          <w:p w:rsidR="00845158" w:rsidRPr="002E22EA" w:rsidRDefault="00845158">
            <w:pPr>
              <w:spacing w:line="252" w:lineRule="auto"/>
              <w:rPr>
                <w:rFonts w:asciiTheme="majorBidi" w:hAnsiTheme="majorBidi" w:cstheme="majorBidi"/>
                <w:lang w:val="fr-FR"/>
              </w:rPr>
            </w:pPr>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X = </w:t>
            </w:r>
            <w:proofErr w:type="spellStart"/>
            <w:proofErr w:type="gramStart"/>
            <w:r w:rsidRPr="002E22EA">
              <w:rPr>
                <w:rFonts w:asciiTheme="majorBidi" w:hAnsiTheme="majorBidi" w:cstheme="majorBidi"/>
                <w:sz w:val="17"/>
                <w:lang w:val="fr-FR"/>
              </w:rPr>
              <w:t>np.array</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 xml:space="preserve">valeurs, </w:t>
            </w:r>
            <w:proofErr w:type="spellStart"/>
            <w:r w:rsidRPr="002E22EA">
              <w:rPr>
                <w:rFonts w:asciiTheme="majorBidi" w:hAnsiTheme="majorBidi" w:cstheme="majorBidi"/>
                <w:sz w:val="17"/>
                <w:lang w:val="fr-FR"/>
              </w:rPr>
              <w:t>dtype</w:t>
            </w:r>
            <w:proofErr w:type="spellEnd"/>
            <w:r w:rsidRPr="002E22EA">
              <w:rPr>
                <w:rFonts w:asciiTheme="majorBidi" w:hAnsiTheme="majorBidi" w:cstheme="majorBidi"/>
                <w:sz w:val="17"/>
                <w:lang w:val="fr-FR"/>
              </w:rPr>
              <w:t>=</w:t>
            </w:r>
            <w:proofErr w:type="spellStart"/>
            <w:r w:rsidRPr="002E22EA">
              <w:rPr>
                <w:rFonts w:asciiTheme="majorBidi" w:hAnsiTheme="majorBidi" w:cstheme="majorBidi"/>
                <w:sz w:val="17"/>
                <w:lang w:val="fr-FR"/>
              </w:rPr>
              <w:t>float</w:t>
            </w:r>
            <w:proofErr w:type="spellEnd"/>
            <w:r w:rsidRPr="002E22EA">
              <w:rPr>
                <w:rFonts w:asciiTheme="majorBidi" w:hAnsiTheme="majorBidi" w:cstheme="majorBidi"/>
                <w:sz w:val="17"/>
                <w:lang w:val="fr-FR"/>
              </w:rPr>
              <w:t>)</w:t>
            </w:r>
          </w:p>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X_norm</w:t>
            </w:r>
            <w:proofErr w:type="spellEnd"/>
            <w:r w:rsidRPr="002E22EA">
              <w:rPr>
                <w:rFonts w:asciiTheme="majorBidi" w:hAnsiTheme="majorBidi" w:cstheme="majorBidi"/>
                <w:sz w:val="17"/>
                <w:lang w:val="fr-FR"/>
              </w:rPr>
              <w:t xml:space="preserve"> = (X - moyenne) / </w:t>
            </w:r>
            <w:proofErr w:type="spellStart"/>
            <w:r w:rsidRPr="002E22EA">
              <w:rPr>
                <w:rFonts w:asciiTheme="majorBidi" w:hAnsiTheme="majorBidi" w:cstheme="majorBidi"/>
                <w:sz w:val="17"/>
                <w:lang w:val="fr-FR"/>
              </w:rPr>
              <w:t>ecart_type</w:t>
            </w:r>
            <w:proofErr w:type="spellEnd"/>
          </w:p>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X_norm</w:t>
            </w:r>
            <w:proofErr w:type="spellEnd"/>
            <w:r w:rsidRPr="002E22EA">
              <w:rPr>
                <w:rFonts w:asciiTheme="majorBidi" w:hAnsiTheme="majorBidi" w:cstheme="majorBidi"/>
                <w:sz w:val="17"/>
                <w:lang w:val="fr-FR"/>
              </w:rPr>
              <w:t xml:space="preserve"> = </w:t>
            </w:r>
            <w:proofErr w:type="spellStart"/>
            <w:r w:rsidRPr="002E22EA">
              <w:rPr>
                <w:rFonts w:asciiTheme="majorBidi" w:hAnsiTheme="majorBidi" w:cstheme="majorBidi"/>
                <w:sz w:val="17"/>
                <w:lang w:val="fr-FR"/>
              </w:rPr>
              <w:t>X_</w:t>
            </w:r>
            <w:proofErr w:type="gramStart"/>
            <w:r w:rsidRPr="002E22EA">
              <w:rPr>
                <w:rFonts w:asciiTheme="majorBidi" w:hAnsiTheme="majorBidi" w:cstheme="majorBidi"/>
                <w:sz w:val="17"/>
                <w:lang w:val="fr-FR"/>
              </w:rPr>
              <w:t>norm.reshape</w:t>
            </w:r>
            <w:proofErr w:type="spellEnd"/>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 xml:space="preserve">1, </w:t>
            </w:r>
            <w:proofErr w:type="spellStart"/>
            <w:r w:rsidRPr="002E22EA">
              <w:rPr>
                <w:rFonts w:asciiTheme="majorBidi" w:hAnsiTheme="majorBidi" w:cstheme="majorBidi"/>
                <w:sz w:val="17"/>
                <w:lang w:val="fr-FR"/>
              </w:rPr>
              <w:t>taille_fenetre</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len</w:t>
            </w:r>
            <w:proofErr w:type="spellEnd"/>
            <w:r w:rsidRPr="002E22EA">
              <w:rPr>
                <w:rFonts w:asciiTheme="majorBidi" w:hAnsiTheme="majorBidi" w:cstheme="majorBidi"/>
                <w:sz w:val="17"/>
                <w:lang w:val="fr-FR"/>
              </w:rPr>
              <w:t>(</w:t>
            </w:r>
            <w:proofErr w:type="spellStart"/>
            <w:r w:rsidRPr="002E22EA">
              <w:rPr>
                <w:rFonts w:asciiTheme="majorBidi" w:hAnsiTheme="majorBidi" w:cstheme="majorBidi"/>
                <w:sz w:val="17"/>
                <w:lang w:val="fr-FR"/>
              </w:rPr>
              <w:t>colonnes_features</w:t>
            </w:r>
            <w:proofErr w:type="spellEnd"/>
            <w:r w:rsidRPr="002E22EA">
              <w:rPr>
                <w:rFonts w:asciiTheme="majorBidi" w:hAnsiTheme="majorBidi" w:cstheme="majorBidi"/>
                <w:sz w:val="17"/>
                <w:lang w:val="fr-FR"/>
              </w:rPr>
              <w:t>))</w:t>
            </w:r>
          </w:p>
          <w:p w:rsidR="00845158" w:rsidRPr="002E22EA" w:rsidRDefault="00845158">
            <w:pPr>
              <w:spacing w:line="252" w:lineRule="auto"/>
              <w:rPr>
                <w:rFonts w:asciiTheme="majorBidi" w:hAnsiTheme="majorBidi" w:cstheme="majorBidi"/>
                <w:lang w:val="fr-FR"/>
              </w:rPr>
            </w:pPr>
          </w:p>
          <w:p w:rsidR="00845158" w:rsidRPr="002E22EA" w:rsidRDefault="0009058E">
            <w:pPr>
              <w:spacing w:line="252" w:lineRule="auto"/>
              <w:rPr>
                <w:rFonts w:asciiTheme="majorBidi" w:hAnsiTheme="majorBidi" w:cstheme="majorBidi"/>
                <w:lang w:val="fr-FR"/>
              </w:rPr>
            </w:pPr>
            <w:proofErr w:type="spellStart"/>
            <w:r w:rsidRPr="002E22EA">
              <w:rPr>
                <w:rFonts w:asciiTheme="majorBidi" w:hAnsiTheme="majorBidi" w:cstheme="majorBidi"/>
                <w:sz w:val="17"/>
                <w:lang w:val="fr-FR"/>
              </w:rPr>
              <w:t>prediction</w:t>
            </w:r>
            <w:proofErr w:type="spellEnd"/>
            <w:r w:rsidRPr="002E22EA">
              <w:rPr>
                <w:rFonts w:asciiTheme="majorBidi" w:hAnsiTheme="majorBidi" w:cstheme="majorBidi"/>
                <w:sz w:val="17"/>
                <w:lang w:val="fr-FR"/>
              </w:rPr>
              <w:t xml:space="preserve"> = </w:t>
            </w:r>
            <w:proofErr w:type="spellStart"/>
            <w:proofErr w:type="gramStart"/>
            <w:r w:rsidRPr="002E22EA">
              <w:rPr>
                <w:rFonts w:asciiTheme="majorBidi" w:hAnsiTheme="majorBidi" w:cstheme="majorBidi"/>
                <w:sz w:val="17"/>
                <w:lang w:val="fr-FR"/>
              </w:rPr>
              <w:t>modele.predict</w:t>
            </w:r>
            <w:proofErr w:type="spellEnd"/>
            <w:r w:rsidRPr="002E22EA">
              <w:rPr>
                <w:rFonts w:asciiTheme="majorBidi" w:hAnsiTheme="majorBidi" w:cstheme="majorBidi"/>
                <w:sz w:val="17"/>
                <w:lang w:val="fr-FR"/>
              </w:rPr>
              <w:t>(</w:t>
            </w:r>
            <w:proofErr w:type="gramEnd"/>
          </w:p>
          <w:p w:rsidR="00845158" w:rsidRPr="002E22EA" w:rsidRDefault="0009058E">
            <w:pPr>
              <w:spacing w:line="252" w:lineRule="auto"/>
              <w:rPr>
                <w:rFonts w:asciiTheme="majorBidi" w:hAnsiTheme="majorBidi" w:cstheme="majorBidi"/>
                <w:lang w:val="fr-FR"/>
              </w:rPr>
            </w:pPr>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sequence</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X_norm</w:t>
            </w:r>
            <w:proofErr w:type="spellEnd"/>
            <w:r w:rsidRPr="002E22EA">
              <w:rPr>
                <w:rFonts w:asciiTheme="majorBidi" w:hAnsiTheme="majorBidi" w:cstheme="majorBidi"/>
                <w:sz w:val="17"/>
                <w:lang w:val="fr-FR"/>
              </w:rPr>
              <w:t xml:space="preserve">, "station": </w:t>
            </w:r>
            <w:proofErr w:type="spellStart"/>
            <w:r w:rsidRPr="002E22EA">
              <w:rPr>
                <w:rFonts w:asciiTheme="majorBidi" w:hAnsiTheme="majorBidi" w:cstheme="majorBidi"/>
                <w:sz w:val="17"/>
                <w:lang w:val="fr-FR"/>
              </w:rPr>
              <w:t>station_idx</w:t>
            </w:r>
            <w:proofErr w:type="spellEnd"/>
            <w:r w:rsidRPr="002E22EA">
              <w:rPr>
                <w:rFonts w:asciiTheme="majorBidi" w:hAnsiTheme="majorBidi" w:cstheme="majorBidi"/>
                <w:sz w:val="17"/>
                <w:lang w:val="fr-FR"/>
              </w:rPr>
              <w:t xml:space="preserve">}, </w:t>
            </w:r>
            <w:proofErr w:type="spellStart"/>
            <w:r w:rsidRPr="002E22EA">
              <w:rPr>
                <w:rFonts w:asciiTheme="majorBidi" w:hAnsiTheme="majorBidi" w:cstheme="majorBidi"/>
                <w:sz w:val="17"/>
                <w:lang w:val="fr-FR"/>
              </w:rPr>
              <w:t>verbose</w:t>
            </w:r>
            <w:proofErr w:type="spellEnd"/>
            <w:r w:rsidRPr="002E22EA">
              <w:rPr>
                <w:rFonts w:asciiTheme="majorBidi" w:hAnsiTheme="majorBidi" w:cstheme="majorBidi"/>
                <w:sz w:val="17"/>
                <w:lang w:val="fr-FR"/>
              </w:rPr>
              <w:t>=0</w:t>
            </w:r>
          </w:p>
          <w:p w:rsidR="00845158" w:rsidRPr="002E22EA" w:rsidRDefault="0009058E">
            <w:pPr>
              <w:spacing w:line="252" w:lineRule="auto"/>
              <w:rPr>
                <w:rFonts w:asciiTheme="majorBidi" w:hAnsiTheme="majorBidi" w:cstheme="majorBidi"/>
                <w:lang w:val="fr-FR"/>
              </w:rPr>
            </w:pPr>
            <w:proofErr w:type="gramStart"/>
            <w:r w:rsidRPr="002E22EA">
              <w:rPr>
                <w:rFonts w:asciiTheme="majorBidi" w:hAnsiTheme="majorBidi" w:cstheme="majorBidi"/>
                <w:sz w:val="17"/>
                <w:lang w:val="fr-FR"/>
              </w:rPr>
              <w:t>)[</w:t>
            </w:r>
            <w:proofErr w:type="gramEnd"/>
            <w:r w:rsidRPr="002E22EA">
              <w:rPr>
                <w:rFonts w:asciiTheme="majorBidi" w:hAnsiTheme="majorBidi" w:cstheme="majorBidi"/>
                <w:sz w:val="17"/>
                <w:lang w:val="fr-FR"/>
              </w:rPr>
              <w:t>0]</w:t>
            </w:r>
          </w:p>
        </w:tc>
      </w:tr>
    </w:tbl>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Cette fonctionnalité n'a volontairement pas été exposée dans l'interface de l'application : une prévision affichée en direct nécessiterait un pipeline de réentraînement régulier pour rester représentative dans la durée, et le chargement de </w:t>
      </w:r>
      <w:proofErr w:type="spellStart"/>
      <w:r w:rsidRPr="002E22EA">
        <w:rPr>
          <w:rFonts w:asciiTheme="majorBidi" w:hAnsiTheme="majorBidi" w:cstheme="majorBidi"/>
          <w:lang w:val="fr-FR"/>
        </w:rPr>
        <w:t>TensorFlow</w:t>
      </w:r>
      <w:proofErr w:type="spellEnd"/>
      <w:r w:rsidRPr="002E22EA">
        <w:rPr>
          <w:rFonts w:asciiTheme="majorBidi" w:hAnsiTheme="majorBidi" w:cstheme="majorBidi"/>
          <w:lang w:val="fr-FR"/>
        </w:rPr>
        <w:t xml:space="preserve"> au premier accès alourdit sensiblement le démarrage de l'application (environ 15 secondes supplémentaires). Le module reste néanmoins pleinement fonctionnel et </w:t>
      </w:r>
      <w:proofErr w:type="spellStart"/>
      <w:r w:rsidRPr="002E22EA">
        <w:rPr>
          <w:rFonts w:asciiTheme="majorBidi" w:hAnsiTheme="majorBidi" w:cstheme="majorBidi"/>
          <w:lang w:val="fr-FR"/>
        </w:rPr>
        <w:t>versionné</w:t>
      </w:r>
      <w:proofErr w:type="spellEnd"/>
      <w:r w:rsidRPr="002E22EA">
        <w:rPr>
          <w:rFonts w:asciiTheme="majorBidi" w:hAnsiTheme="majorBidi" w:cstheme="majorBidi"/>
          <w:lang w:val="fr-FR"/>
        </w:rPr>
        <w:t xml:space="preserve"> dans le dépôt (</w:t>
      </w: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w:t>
      </w:r>
      <w:proofErr w:type="spellStart"/>
      <w:r w:rsidRPr="002E22EA">
        <w:rPr>
          <w:rFonts w:asciiTheme="majorBidi" w:hAnsiTheme="majorBidi" w:cstheme="majorBidi"/>
          <w:lang w:val="fr-FR"/>
        </w:rPr>
        <w:t>views</w:t>
      </w:r>
      <w:proofErr w:type="spellEnd"/>
      <w:r w:rsidRPr="002E22EA">
        <w:rPr>
          <w:rFonts w:asciiTheme="majorBidi" w:hAnsiTheme="majorBidi" w:cstheme="majorBidi"/>
          <w:lang w:val="fr-FR"/>
        </w:rPr>
        <w:t xml:space="preserve">/previsions_page.py, </w:t>
      </w: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/services/prevision_ml.py), directement réutilisable pour une analyse ponctuelle ; les résultats obtenus sont détaillés au §6.3.</w:t>
      </w:r>
    </w:p>
    <w:p w:rsidR="00845158" w:rsidRPr="002E22EA" w:rsidRDefault="009B7442" w:rsidP="009B7442">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lastRenderedPageBreak/>
        <w:t xml:space="preserve">Prévision J+1 (20/07/2026) obtenue en exécutant </w:t>
      </w:r>
      <w:proofErr w:type="spellStart"/>
      <w:r w:rsidRPr="002E22EA">
        <w:rPr>
          <w:rFonts w:asciiTheme="majorBidi" w:hAnsiTheme="majorBidi" w:cstheme="majorBidi"/>
          <w:lang w:val="fr-FR"/>
        </w:rPr>
        <w:t>prevoir_</w:t>
      </w:r>
      <w:proofErr w:type="gramStart"/>
      <w:r w:rsidRPr="002E22EA">
        <w:rPr>
          <w:rFonts w:asciiTheme="majorBidi" w:hAnsiTheme="majorBidi" w:cstheme="majorBidi"/>
          <w:lang w:val="fr-FR"/>
        </w:rPr>
        <w:t>station</w:t>
      </w:r>
      <w:proofErr w:type="spellEnd"/>
      <w:r w:rsidRPr="002E22EA">
        <w:rPr>
          <w:rFonts w:asciiTheme="majorBidi" w:hAnsiTheme="majorBidi" w:cstheme="majorBidi"/>
          <w:lang w:val="fr-FR"/>
        </w:rPr>
        <w:t>(</w:t>
      </w:r>
      <w:proofErr w:type="gramEnd"/>
      <w:r w:rsidRPr="002E22EA">
        <w:rPr>
          <w:rFonts w:asciiTheme="majorBidi" w:hAnsiTheme="majorBidi" w:cstheme="majorBidi"/>
          <w:lang w:val="fr-FR"/>
        </w:rPr>
        <w:t>) pour chaque station active, à partir du modèle actuel :</w:t>
      </w:r>
    </w:p>
    <w:tbl>
      <w:tblPr>
        <w:tblStyle w:val="Grilledutableau"/>
        <w:tblW w:w="0" w:type="auto"/>
        <w:jc w:val="center"/>
        <w:tblLook w:val="04A0" w:firstRow="1" w:lastRow="0" w:firstColumn="1" w:lastColumn="0" w:noHBand="0" w:noVBand="1"/>
      </w:tblPr>
      <w:tblGrid>
        <w:gridCol w:w="3196"/>
        <w:gridCol w:w="1997"/>
        <w:gridCol w:w="2198"/>
        <w:gridCol w:w="1897"/>
      </w:tblGrid>
      <w:tr w:rsidR="00845158" w:rsidRPr="002E22EA" w:rsidTr="00786993">
        <w:trPr>
          <w:jc w:val="center"/>
        </w:trPr>
        <w:tc>
          <w:tcPr>
            <w:tcW w:w="3200" w:type="dxa"/>
          </w:tcPr>
          <w:p w:rsidR="00845158" w:rsidRPr="002E22EA" w:rsidRDefault="0009058E">
            <w:pPr>
              <w:jc w:val="center"/>
              <w:rPr>
                <w:rFonts w:asciiTheme="majorBidi" w:hAnsiTheme="majorBidi" w:cstheme="majorBidi"/>
              </w:rPr>
            </w:pPr>
            <w:r w:rsidRPr="002E22EA">
              <w:rPr>
                <w:rFonts w:asciiTheme="majorBidi" w:hAnsiTheme="majorBidi" w:cstheme="majorBidi"/>
                <w:b/>
                <w:sz w:val="20"/>
              </w:rPr>
              <w:t>Station</w:t>
            </w:r>
          </w:p>
        </w:tc>
        <w:tc>
          <w:tcPr>
            <w:tcW w:w="20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b/>
                <w:sz w:val="20"/>
              </w:rPr>
              <w:t>Pluie</w:t>
            </w:r>
            <w:proofErr w:type="spellEnd"/>
            <w:r w:rsidRPr="002E22EA">
              <w:rPr>
                <w:rFonts w:asciiTheme="majorBidi" w:hAnsiTheme="majorBidi" w:cstheme="majorBidi"/>
                <w:b/>
                <w:sz w:val="20"/>
              </w:rPr>
              <w:t xml:space="preserve"> (mm)</w:t>
            </w:r>
          </w:p>
        </w:tc>
        <w:tc>
          <w:tcPr>
            <w:tcW w:w="2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b/>
                <w:sz w:val="20"/>
              </w:rPr>
              <w:t>Température</w:t>
            </w:r>
            <w:proofErr w:type="spellEnd"/>
            <w:r w:rsidRPr="002E22EA">
              <w:rPr>
                <w:rFonts w:asciiTheme="majorBidi" w:hAnsiTheme="majorBidi" w:cstheme="majorBidi"/>
                <w:b/>
                <w:sz w:val="20"/>
              </w:rPr>
              <w:t xml:space="preserve"> (°C)</w:t>
            </w:r>
          </w:p>
        </w:tc>
        <w:tc>
          <w:tcPr>
            <w:tcW w:w="19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b/>
                <w:sz w:val="20"/>
              </w:rPr>
              <w:t>ETo</w:t>
            </w:r>
            <w:proofErr w:type="spellEnd"/>
            <w:r w:rsidRPr="002E22EA">
              <w:rPr>
                <w:rFonts w:asciiTheme="majorBidi" w:hAnsiTheme="majorBidi" w:cstheme="majorBidi"/>
                <w:b/>
                <w:sz w:val="20"/>
              </w:rPr>
              <w:t xml:space="preserve"> (mm)</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Ameur</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Chamalia</w:t>
            </w:r>
            <w:proofErr w:type="spellEnd"/>
            <w:r w:rsidRPr="002E22EA">
              <w:rPr>
                <w:rFonts w:asciiTheme="majorBidi" w:hAnsiTheme="majorBidi" w:cstheme="majorBidi"/>
                <w:sz w:val="19"/>
              </w:rPr>
              <w:t xml:space="preserve"> - Dar </w:t>
            </w:r>
            <w:proofErr w:type="spellStart"/>
            <w:r w:rsidRPr="002E22EA">
              <w:rPr>
                <w:rFonts w:asciiTheme="majorBidi" w:hAnsiTheme="majorBidi" w:cstheme="majorBidi"/>
                <w:sz w:val="19"/>
              </w:rPr>
              <w:t>Gueddari</w:t>
            </w:r>
            <w:proofErr w:type="spellEnd"/>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0,2</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25,5</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5,8</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Kénitra</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Banlieue</w:t>
            </w:r>
            <w:proofErr w:type="spellEnd"/>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0,3</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23,8</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5,2</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Kénitra</w:t>
            </w:r>
            <w:proofErr w:type="spellEnd"/>
            <w:r w:rsidRPr="002E22EA">
              <w:rPr>
                <w:rFonts w:asciiTheme="majorBidi" w:hAnsiTheme="majorBidi" w:cstheme="majorBidi"/>
                <w:sz w:val="19"/>
              </w:rPr>
              <w:t xml:space="preserve"> Nord 3</w:t>
            </w:r>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0,3</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25,0</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5,7</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Khénichet</w:t>
            </w:r>
            <w:proofErr w:type="spellEnd"/>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Lamnassra</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Kénitra</w:t>
            </w:r>
            <w:proofErr w:type="spellEnd"/>
            <w:r w:rsidRPr="002E22EA">
              <w:rPr>
                <w:rFonts w:asciiTheme="majorBidi" w:hAnsiTheme="majorBidi" w:cstheme="majorBidi"/>
                <w:sz w:val="19"/>
              </w:rPr>
              <w:t>)</w:t>
            </w:r>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0,3</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23,0</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4,8</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Mechraa</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Bel</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Ksiri</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Sidi</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Kacem</w:t>
            </w:r>
            <w:proofErr w:type="spellEnd"/>
            <w:r w:rsidRPr="002E22EA">
              <w:rPr>
                <w:rFonts w:asciiTheme="majorBidi" w:hAnsiTheme="majorBidi" w:cstheme="majorBidi"/>
                <w:sz w:val="19"/>
              </w:rPr>
              <w:t>)</w:t>
            </w:r>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0,3</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25,1</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4,5</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Oued</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Ettine</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Kénitra</w:t>
            </w:r>
            <w:proofErr w:type="spellEnd"/>
            <w:r w:rsidRPr="002E22EA">
              <w:rPr>
                <w:rFonts w:asciiTheme="majorBidi" w:hAnsiTheme="majorBidi" w:cstheme="majorBidi"/>
                <w:sz w:val="19"/>
              </w:rPr>
              <w:t>)</w:t>
            </w:r>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0,3</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27,1</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6,2</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Sidi</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Allal</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Tazi</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Kénitra</w:t>
            </w:r>
            <w:proofErr w:type="spellEnd"/>
            <w:r w:rsidRPr="002E22EA">
              <w:rPr>
                <w:rFonts w:asciiTheme="majorBidi" w:hAnsiTheme="majorBidi" w:cstheme="majorBidi"/>
                <w:sz w:val="19"/>
              </w:rPr>
              <w:t>)</w:t>
            </w:r>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0,8</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24,1</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3,3</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Sidi</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Kacem</w:t>
            </w:r>
            <w:proofErr w:type="spellEnd"/>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0,3</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26,2</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5,3</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Sidi</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Slimane</w:t>
            </w:r>
            <w:proofErr w:type="spellEnd"/>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0,0</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24,7</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5,0</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Sidi</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Yahya</w:t>
            </w:r>
            <w:proofErr w:type="spellEnd"/>
            <w:r w:rsidRPr="002E22EA">
              <w:rPr>
                <w:rFonts w:asciiTheme="majorBidi" w:hAnsiTheme="majorBidi" w:cstheme="majorBidi"/>
                <w:sz w:val="19"/>
              </w:rPr>
              <w:t xml:space="preserve"> El </w:t>
            </w:r>
            <w:proofErr w:type="spellStart"/>
            <w:r w:rsidRPr="002E22EA">
              <w:rPr>
                <w:rFonts w:asciiTheme="majorBidi" w:hAnsiTheme="majorBidi" w:cstheme="majorBidi"/>
                <w:sz w:val="19"/>
              </w:rPr>
              <w:t>Gharb</w:t>
            </w:r>
            <w:proofErr w:type="spellEnd"/>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0,2</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24,7</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5,1</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 xml:space="preserve">Souk </w:t>
            </w:r>
            <w:proofErr w:type="spellStart"/>
            <w:r w:rsidRPr="002E22EA">
              <w:rPr>
                <w:rFonts w:asciiTheme="majorBidi" w:hAnsiTheme="majorBidi" w:cstheme="majorBidi"/>
                <w:sz w:val="19"/>
              </w:rPr>
              <w:t>Larbaa</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Kénitra</w:t>
            </w:r>
            <w:proofErr w:type="spellEnd"/>
            <w:r w:rsidRPr="002E22EA">
              <w:rPr>
                <w:rFonts w:asciiTheme="majorBidi" w:hAnsiTheme="majorBidi" w:cstheme="majorBidi"/>
                <w:sz w:val="19"/>
              </w:rPr>
              <w:t>)</w:t>
            </w:r>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0,4</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24,8</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5,9</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 xml:space="preserve">Souk </w:t>
            </w:r>
            <w:proofErr w:type="spellStart"/>
            <w:r w:rsidRPr="002E22EA">
              <w:rPr>
                <w:rFonts w:asciiTheme="majorBidi" w:hAnsiTheme="majorBidi" w:cstheme="majorBidi"/>
                <w:sz w:val="19"/>
              </w:rPr>
              <w:t>Tlat</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Kénitra</w:t>
            </w:r>
            <w:proofErr w:type="spellEnd"/>
            <w:r w:rsidRPr="002E22EA">
              <w:rPr>
                <w:rFonts w:asciiTheme="majorBidi" w:hAnsiTheme="majorBidi" w:cstheme="majorBidi"/>
                <w:sz w:val="19"/>
              </w:rPr>
              <w:t>)</w:t>
            </w:r>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0,3</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24,4</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5,3</w:t>
            </w:r>
          </w:p>
        </w:tc>
      </w:tr>
      <w:tr w:rsidR="00845158" w:rsidRPr="002E22EA" w:rsidTr="00786993">
        <w:trPr>
          <w:jc w:val="center"/>
        </w:trPr>
        <w:tc>
          <w:tcPr>
            <w:tcW w:w="3200"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19"/>
              </w:rPr>
              <w:t>Zeggoutta</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Sidi</w:t>
            </w:r>
            <w:proofErr w:type="spellEnd"/>
            <w:r w:rsidRPr="002E22EA">
              <w:rPr>
                <w:rFonts w:asciiTheme="majorBidi" w:hAnsiTheme="majorBidi" w:cstheme="majorBidi"/>
                <w:sz w:val="19"/>
              </w:rPr>
              <w:t xml:space="preserve"> </w:t>
            </w:r>
            <w:proofErr w:type="spellStart"/>
            <w:r w:rsidRPr="002E22EA">
              <w:rPr>
                <w:rFonts w:asciiTheme="majorBidi" w:hAnsiTheme="majorBidi" w:cstheme="majorBidi"/>
                <w:sz w:val="19"/>
              </w:rPr>
              <w:t>Kacem</w:t>
            </w:r>
            <w:proofErr w:type="spellEnd"/>
            <w:r w:rsidRPr="002E22EA">
              <w:rPr>
                <w:rFonts w:asciiTheme="majorBidi" w:hAnsiTheme="majorBidi" w:cstheme="majorBidi"/>
                <w:sz w:val="19"/>
              </w:rPr>
              <w:t>)</w:t>
            </w:r>
          </w:p>
        </w:tc>
        <w:tc>
          <w:tcPr>
            <w:tcW w:w="20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0,5</w:t>
            </w:r>
          </w:p>
        </w:tc>
        <w:tc>
          <w:tcPr>
            <w:tcW w:w="22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24,7</w:t>
            </w:r>
          </w:p>
        </w:tc>
        <w:tc>
          <w:tcPr>
            <w:tcW w:w="1900" w:type="dxa"/>
          </w:tcPr>
          <w:p w:rsidR="00845158" w:rsidRPr="002E22EA" w:rsidRDefault="0009058E">
            <w:pPr>
              <w:jc w:val="center"/>
              <w:rPr>
                <w:rFonts w:asciiTheme="majorBidi" w:hAnsiTheme="majorBidi" w:cstheme="majorBidi"/>
              </w:rPr>
            </w:pPr>
            <w:r w:rsidRPr="002E22EA">
              <w:rPr>
                <w:rFonts w:asciiTheme="majorBidi" w:hAnsiTheme="majorBidi" w:cstheme="majorBidi"/>
                <w:sz w:val="19"/>
              </w:rPr>
              <w:t>5,2</w:t>
            </w:r>
          </w:p>
        </w:tc>
      </w:tr>
    </w:tbl>
    <w:p w:rsidR="00845158" w:rsidRPr="002E22EA" w:rsidRDefault="009B7442" w:rsidP="009B7442">
      <w:pPr>
        <w:spacing w:before="40" w:after="320"/>
        <w:jc w:val="center"/>
        <w:rPr>
          <w:rFonts w:asciiTheme="majorBidi" w:hAnsiTheme="majorBidi" w:cstheme="majorBidi"/>
          <w:i/>
          <w:sz w:val="20"/>
          <w:lang w:val="fr-FR"/>
        </w:rPr>
      </w:pPr>
      <w:r w:rsidRPr="002E22EA">
        <w:rPr>
          <w:rFonts w:asciiTheme="majorBidi" w:hAnsiTheme="majorBidi" w:cstheme="majorBidi"/>
          <w:i/>
          <w:sz w:val="20"/>
          <w:lang w:val="fr-FR"/>
        </w:rPr>
        <w:t>Tableau 5</w:t>
      </w:r>
      <w:r w:rsidR="0009058E" w:rsidRPr="002E22EA">
        <w:rPr>
          <w:rFonts w:asciiTheme="majorBidi" w:hAnsiTheme="majorBidi" w:cstheme="majorBidi"/>
          <w:i/>
          <w:sz w:val="20"/>
          <w:lang w:val="fr-FR"/>
        </w:rPr>
        <w:t xml:space="preserve"> — Prévision J+1 par station (exemple réel, 20/07/2026) ; </w:t>
      </w:r>
      <w:proofErr w:type="spellStart"/>
      <w:r w:rsidR="0009058E" w:rsidRPr="002E22EA">
        <w:rPr>
          <w:rFonts w:asciiTheme="majorBidi" w:hAnsiTheme="majorBidi" w:cstheme="majorBidi"/>
          <w:i/>
          <w:sz w:val="20"/>
          <w:lang w:val="fr-FR"/>
        </w:rPr>
        <w:t>Khénichet</w:t>
      </w:r>
      <w:proofErr w:type="spellEnd"/>
      <w:r w:rsidR="0009058E" w:rsidRPr="002E22EA">
        <w:rPr>
          <w:rFonts w:asciiTheme="majorBidi" w:hAnsiTheme="majorBidi" w:cstheme="majorBidi"/>
          <w:i/>
          <w:sz w:val="20"/>
          <w:lang w:val="fr-FR"/>
        </w:rPr>
        <w:t xml:space="preserve"> indisponible (fenêtre de 30 jours non consécutive)</w:t>
      </w:r>
    </w:p>
    <w:p w:rsidR="00845158" w:rsidRPr="002E22EA" w:rsidRDefault="0009058E">
      <w:pPr>
        <w:pStyle w:val="Titre2"/>
        <w:rPr>
          <w:lang w:val="fr-FR"/>
        </w:rPr>
      </w:pPr>
      <w:bookmarkStart w:id="47" w:name="_Toc235708792"/>
      <w:r w:rsidRPr="002E22EA">
        <w:rPr>
          <w:lang w:val="fr-FR"/>
        </w:rPr>
        <w:t>6.3 Résultats de la prévision de pluie et pistes d'amélioration testées</w:t>
      </w:r>
      <w:bookmarkEnd w:id="47"/>
    </w:p>
    <w:p w:rsidR="00D453EF" w:rsidRPr="002E22EA" w:rsidRDefault="0009058E" w:rsidP="00D453EF">
      <w:pPr>
        <w:spacing w:line="312" w:lineRule="auto"/>
        <w:jc w:val="both"/>
        <w:rPr>
          <w:rFonts w:asciiTheme="majorBidi" w:hAnsiTheme="majorBidi" w:cstheme="majorBidi"/>
          <w:lang w:val="fr-FR"/>
        </w:rPr>
      </w:pPr>
      <w:r w:rsidRPr="002E22EA">
        <w:rPr>
          <w:rFonts w:asciiTheme="majorBidi" w:hAnsiTheme="majorBidi" w:cstheme="majorBidi"/>
          <w:lang w:val="fr-FR"/>
        </w:rPr>
        <w:t>Le pipeline de données du module ML comprend six étapes principales, exécutées manuellement lors de la (ré</w:t>
      </w:r>
      <w:proofErr w:type="gramStart"/>
      <w:r w:rsidRPr="002E22EA">
        <w:rPr>
          <w:rFonts w:asciiTheme="majorBidi" w:hAnsiTheme="majorBidi" w:cstheme="majorBidi"/>
          <w:lang w:val="fr-FR"/>
        </w:rPr>
        <w:t>)génération</w:t>
      </w:r>
      <w:proofErr w:type="gramEnd"/>
      <w:r w:rsidRPr="002E22EA">
        <w:rPr>
          <w:rFonts w:asciiTheme="majorBidi" w:hAnsiTheme="majorBidi" w:cstheme="majorBidi"/>
          <w:lang w:val="fr-FR"/>
        </w:rPr>
        <w:t xml:space="preserve"> des modèles : import de l'historique météorologique pluriannuel, diagnostic de la qualité des données, nettoyage des mesures issues de pannes de capteurs, préparation des fenêtres d'entraînement du LSTM, entraînement du modèle de prévision, puis entraînement du détecteur d'anomalies.</w:t>
      </w:r>
    </w:p>
    <w:tbl>
      <w:tblPr>
        <w:tblStyle w:val="Grilledutableau"/>
        <w:tblW w:w="0" w:type="auto"/>
        <w:jc w:val="center"/>
        <w:tblLook w:val="04A0" w:firstRow="1" w:lastRow="0" w:firstColumn="1" w:lastColumn="0" w:noHBand="0" w:noVBand="1"/>
      </w:tblPr>
      <w:tblGrid>
        <w:gridCol w:w="2606"/>
        <w:gridCol w:w="2606"/>
        <w:gridCol w:w="2606"/>
      </w:tblGrid>
      <w:tr w:rsidR="00845158" w:rsidRPr="002E22EA" w:rsidTr="00786993">
        <w:trPr>
          <w:jc w:val="center"/>
        </w:trPr>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b/>
                <w:sz w:val="21"/>
              </w:rPr>
              <w:t>Variable</w:t>
            </w:r>
          </w:p>
        </w:tc>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b/>
                <w:sz w:val="21"/>
              </w:rPr>
              <w:t>MAE</w:t>
            </w:r>
          </w:p>
        </w:tc>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b/>
                <w:sz w:val="21"/>
              </w:rPr>
              <w:t>RMSE</w:t>
            </w:r>
          </w:p>
        </w:tc>
      </w:tr>
      <w:tr w:rsidR="00845158" w:rsidRPr="002E22EA" w:rsidTr="00786993">
        <w:trPr>
          <w:jc w:val="center"/>
        </w:trPr>
        <w:tc>
          <w:tcPr>
            <w:tcW w:w="2606"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20"/>
              </w:rPr>
              <w:t>Pluie</w:t>
            </w:r>
            <w:proofErr w:type="spellEnd"/>
            <w:r w:rsidRPr="002E22EA">
              <w:rPr>
                <w:rFonts w:asciiTheme="majorBidi" w:hAnsiTheme="majorBidi" w:cstheme="majorBidi"/>
                <w:sz w:val="20"/>
              </w:rPr>
              <w:t xml:space="preserve"> (mm)</w:t>
            </w:r>
          </w:p>
        </w:tc>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sz w:val="20"/>
              </w:rPr>
              <w:t>1,55</w:t>
            </w:r>
          </w:p>
        </w:tc>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sz w:val="20"/>
              </w:rPr>
              <w:t>3,98</w:t>
            </w:r>
          </w:p>
        </w:tc>
      </w:tr>
      <w:tr w:rsidR="00845158" w:rsidRPr="002E22EA" w:rsidTr="00786993">
        <w:trPr>
          <w:jc w:val="center"/>
        </w:trPr>
        <w:tc>
          <w:tcPr>
            <w:tcW w:w="2606"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20"/>
              </w:rPr>
              <w:t>Température</w:t>
            </w:r>
            <w:proofErr w:type="spellEnd"/>
            <w:r w:rsidRPr="002E22EA">
              <w:rPr>
                <w:rFonts w:asciiTheme="majorBidi" w:hAnsiTheme="majorBidi" w:cstheme="majorBidi"/>
                <w:sz w:val="20"/>
              </w:rPr>
              <w:t xml:space="preserve"> (°C)</w:t>
            </w:r>
          </w:p>
        </w:tc>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sz w:val="20"/>
              </w:rPr>
              <w:t>1,10</w:t>
            </w:r>
          </w:p>
        </w:tc>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sz w:val="20"/>
              </w:rPr>
              <w:t>1,50</w:t>
            </w:r>
          </w:p>
        </w:tc>
      </w:tr>
      <w:tr w:rsidR="00845158" w:rsidRPr="002E22EA" w:rsidTr="00786993">
        <w:trPr>
          <w:jc w:val="center"/>
        </w:trPr>
        <w:tc>
          <w:tcPr>
            <w:tcW w:w="2606" w:type="dxa"/>
          </w:tcPr>
          <w:p w:rsidR="00845158" w:rsidRPr="002E22EA" w:rsidRDefault="0009058E">
            <w:pPr>
              <w:jc w:val="center"/>
              <w:rPr>
                <w:rFonts w:asciiTheme="majorBidi" w:hAnsiTheme="majorBidi" w:cstheme="majorBidi"/>
              </w:rPr>
            </w:pPr>
            <w:proofErr w:type="spellStart"/>
            <w:r w:rsidRPr="002E22EA">
              <w:rPr>
                <w:rFonts w:asciiTheme="majorBidi" w:hAnsiTheme="majorBidi" w:cstheme="majorBidi"/>
                <w:sz w:val="20"/>
              </w:rPr>
              <w:t>ETo</w:t>
            </w:r>
            <w:proofErr w:type="spellEnd"/>
            <w:r w:rsidRPr="002E22EA">
              <w:rPr>
                <w:rFonts w:asciiTheme="majorBidi" w:hAnsiTheme="majorBidi" w:cstheme="majorBidi"/>
                <w:sz w:val="20"/>
              </w:rPr>
              <w:t xml:space="preserve"> (mm)</w:t>
            </w:r>
          </w:p>
        </w:tc>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sz w:val="20"/>
              </w:rPr>
              <w:t>0,62</w:t>
            </w:r>
          </w:p>
        </w:tc>
        <w:tc>
          <w:tcPr>
            <w:tcW w:w="2606" w:type="dxa"/>
          </w:tcPr>
          <w:p w:rsidR="00845158" w:rsidRPr="002E22EA" w:rsidRDefault="0009058E">
            <w:pPr>
              <w:jc w:val="center"/>
              <w:rPr>
                <w:rFonts w:asciiTheme="majorBidi" w:hAnsiTheme="majorBidi" w:cstheme="majorBidi"/>
              </w:rPr>
            </w:pPr>
            <w:r w:rsidRPr="002E22EA">
              <w:rPr>
                <w:rFonts w:asciiTheme="majorBidi" w:hAnsiTheme="majorBidi" w:cstheme="majorBidi"/>
                <w:sz w:val="20"/>
              </w:rPr>
              <w:t>0,82</w:t>
            </w:r>
          </w:p>
        </w:tc>
      </w:tr>
    </w:tbl>
    <w:p w:rsidR="00D453EF" w:rsidRPr="002E22EA" w:rsidRDefault="009B7442" w:rsidP="00D453EF">
      <w:pPr>
        <w:spacing w:before="40" w:after="320"/>
        <w:jc w:val="center"/>
        <w:rPr>
          <w:rFonts w:asciiTheme="majorBidi" w:hAnsiTheme="majorBidi" w:cstheme="majorBidi"/>
          <w:i/>
          <w:sz w:val="20"/>
          <w:lang w:val="fr-FR"/>
        </w:rPr>
      </w:pPr>
      <w:r w:rsidRPr="002E22EA">
        <w:rPr>
          <w:rFonts w:asciiTheme="majorBidi" w:hAnsiTheme="majorBidi" w:cstheme="majorBidi"/>
          <w:i/>
          <w:sz w:val="20"/>
          <w:lang w:val="fr-FR"/>
        </w:rPr>
        <w:t>Tableau 6</w:t>
      </w:r>
      <w:r w:rsidR="00D453EF" w:rsidRPr="002E22EA">
        <w:rPr>
          <w:rFonts w:asciiTheme="majorBidi" w:hAnsiTheme="majorBidi" w:cstheme="majorBidi"/>
          <w:i/>
          <w:sz w:val="20"/>
          <w:lang w:val="fr-FR"/>
        </w:rPr>
        <w:t xml:space="preserve"> — Résultats du LSTM sur le jeu de test (récapitulatif)</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Sur le jeu de test, le modèle LSTM atteint une erreur absolue moyenne (MAE) d'environ 1,55 mm pour la pluie et 1,10°C pour la température. Le modèle détecte correctement l'occurrence de pluie dans environ 90 % des cas (rappel), mais génère un nombre important de fausses alertes (précision d'environ 25 à 35 %) ; il est donc préférable de s'appuyer sur la tendance annoncée plutôt que sur la valeur exacte prévue. Une architecture alternative à deux modèles (« </w:t>
      </w:r>
      <w:proofErr w:type="spellStart"/>
      <w:r w:rsidRPr="002E22EA">
        <w:rPr>
          <w:rFonts w:asciiTheme="majorBidi" w:hAnsiTheme="majorBidi" w:cstheme="majorBidi"/>
          <w:lang w:val="fr-FR"/>
        </w:rPr>
        <w:t>hurdle</w:t>
      </w:r>
      <w:proofErr w:type="spellEnd"/>
      <w:r w:rsidRPr="002E22EA">
        <w:rPr>
          <w:rFonts w:asciiTheme="majorBidi" w:hAnsiTheme="majorBidi" w:cstheme="majorBidi"/>
          <w:lang w:val="fr-FR"/>
        </w:rPr>
        <w:t xml:space="preserve"> », séparant la prévision de l'occurrence et celle de la quantité de pluie) a été testée au cours du stage, mais n'a pas surpassé le modèle de référence sur l'ensemble des métriques évaluées ; le modèle simple a par conséquent été conservé en production.</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La préparation des fenêtres d'entraînement segmente l'historique de chaque station en tronçons continus, coupant la série aux endroits où un trou dépasse 7 jours et interpolant linéairement les trous plus courts, afin de ne jamais présenter au modèle une séquence de 30 jours artificiellement recomposée à partir de données non contiguës :</w:t>
      </w:r>
    </w:p>
    <w:p w:rsidR="009B7442" w:rsidRPr="002E22EA" w:rsidRDefault="009B7442">
      <w:pPr>
        <w:spacing w:line="312" w:lineRule="auto"/>
        <w:jc w:val="both"/>
        <w:rPr>
          <w:rFonts w:asciiTheme="majorBidi" w:hAnsiTheme="majorBidi" w:cstheme="majorBidi"/>
          <w:lang w:val="fr-FR"/>
        </w:rPr>
      </w:pPr>
    </w:p>
    <w:p w:rsidR="00845158" w:rsidRPr="002E22EA" w:rsidRDefault="0009058E">
      <w:pPr>
        <w:spacing w:before="160" w:after="80"/>
        <w:rPr>
          <w:rFonts w:asciiTheme="majorBidi" w:hAnsiTheme="majorBidi" w:cstheme="majorBidi"/>
          <w:lang w:val="fr-FR"/>
        </w:rPr>
      </w:pPr>
      <w:r w:rsidRPr="002E22EA">
        <w:rPr>
          <w:rFonts w:asciiTheme="majorBidi" w:hAnsiTheme="majorBidi" w:cstheme="majorBidi"/>
          <w:b/>
          <w:sz w:val="20"/>
          <w:lang w:val="fr-FR"/>
        </w:rPr>
        <w:lastRenderedPageBreak/>
        <w:t>Extrait 9 — ML/preparer_donnees_lstm.py : segmentation aux trous et interpolation</w:t>
      </w:r>
    </w:p>
    <w:tbl>
      <w:tblPr>
        <w:tblStyle w:val="Grilledutableau"/>
        <w:tblW w:w="0" w:type="auto"/>
        <w:tblLayout w:type="fixed"/>
        <w:tblLook w:val="04A0" w:firstRow="1" w:lastRow="0" w:firstColumn="1" w:lastColumn="0" w:noHBand="0" w:noVBand="1"/>
      </w:tblPr>
      <w:tblGrid>
        <w:gridCol w:w="8844"/>
      </w:tblGrid>
      <w:tr w:rsidR="00845158" w:rsidRPr="002E22EA">
        <w:tc>
          <w:tcPr>
            <w:tcW w:w="8844" w:type="dxa"/>
            <w:shd w:val="clear" w:color="auto" w:fill="1F2A38"/>
          </w:tcPr>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while </w:t>
            </w:r>
            <w:proofErr w:type="spellStart"/>
            <w:r w:rsidRPr="002E22EA">
              <w:rPr>
                <w:rFonts w:asciiTheme="majorBidi" w:hAnsiTheme="majorBidi" w:cstheme="majorBidi"/>
                <w:sz w:val="17"/>
              </w:rPr>
              <w:t>i</w:t>
            </w:r>
            <w:proofErr w:type="spellEnd"/>
            <w:r w:rsidRPr="002E22EA">
              <w:rPr>
                <w:rFonts w:asciiTheme="majorBidi" w:hAnsiTheme="majorBidi" w:cstheme="majorBidi"/>
                <w:sz w:val="17"/>
              </w:rPr>
              <w:t xml:space="preserve"> &lt; n:</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if </w:t>
            </w:r>
            <w:proofErr w:type="spellStart"/>
            <w:r w:rsidRPr="002E22EA">
              <w:rPr>
                <w:rFonts w:asciiTheme="majorBidi" w:hAnsiTheme="majorBidi" w:cstheme="majorBidi"/>
                <w:sz w:val="17"/>
              </w:rPr>
              <w:t>est_manquant.iloc</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i</w:t>
            </w:r>
            <w:proofErr w:type="spellEnd"/>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j = </w:t>
            </w:r>
            <w:proofErr w:type="spellStart"/>
            <w:r w:rsidRPr="002E22EA">
              <w:rPr>
                <w:rFonts w:asciiTheme="majorBidi" w:hAnsiTheme="majorBidi" w:cstheme="majorBidi"/>
                <w:sz w:val="17"/>
              </w:rPr>
              <w:t>i</w:t>
            </w:r>
            <w:proofErr w:type="spellEnd"/>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while j &lt; n and </w:t>
            </w:r>
            <w:proofErr w:type="spellStart"/>
            <w:r w:rsidRPr="002E22EA">
              <w:rPr>
                <w:rFonts w:asciiTheme="majorBidi" w:hAnsiTheme="majorBidi" w:cstheme="majorBidi"/>
                <w:sz w:val="17"/>
              </w:rPr>
              <w:t>est_manquant.iloc</w:t>
            </w:r>
            <w:proofErr w:type="spellEnd"/>
            <w:r w:rsidRPr="002E22EA">
              <w:rPr>
                <w:rFonts w:asciiTheme="majorBidi" w:hAnsiTheme="majorBidi" w:cstheme="majorBidi"/>
                <w:sz w:val="17"/>
              </w:rPr>
              <w:t>[j]:</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j += 1</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if (j - </w:t>
            </w:r>
            <w:proofErr w:type="spellStart"/>
            <w:r w:rsidRPr="002E22EA">
              <w:rPr>
                <w:rFonts w:asciiTheme="majorBidi" w:hAnsiTheme="majorBidi" w:cstheme="majorBidi"/>
                <w:sz w:val="17"/>
              </w:rPr>
              <w:t>i</w:t>
            </w:r>
            <w:proofErr w:type="spellEnd"/>
            <w:r w:rsidRPr="002E22EA">
              <w:rPr>
                <w:rFonts w:asciiTheme="majorBidi" w:hAnsiTheme="majorBidi" w:cstheme="majorBidi"/>
                <w:sz w:val="17"/>
              </w:rPr>
              <w:t xml:space="preserve">) &gt; SEUIL_INTERPOLATION:  # </w:t>
            </w:r>
            <w:proofErr w:type="spellStart"/>
            <w:r w:rsidRPr="002E22EA">
              <w:rPr>
                <w:rFonts w:asciiTheme="majorBidi" w:hAnsiTheme="majorBidi" w:cstheme="majorBidi"/>
                <w:sz w:val="17"/>
              </w:rPr>
              <w:t>trou</w:t>
            </w:r>
            <w:proofErr w:type="spellEnd"/>
            <w:r w:rsidRPr="002E22EA">
              <w:rPr>
                <w:rFonts w:asciiTheme="majorBidi" w:hAnsiTheme="majorBidi" w:cstheme="majorBidi"/>
                <w:sz w:val="17"/>
              </w:rPr>
              <w:t xml:space="preserve"> &gt; 7 </w:t>
            </w:r>
            <w:proofErr w:type="spellStart"/>
            <w:r w:rsidRPr="002E22EA">
              <w:rPr>
                <w:rFonts w:asciiTheme="majorBidi" w:hAnsiTheme="majorBidi" w:cstheme="majorBidi"/>
                <w:sz w:val="17"/>
              </w:rPr>
              <w:t>jours</w:t>
            </w:r>
            <w:proofErr w:type="spellEnd"/>
            <w:r w:rsidRPr="002E22EA">
              <w:rPr>
                <w:rFonts w:asciiTheme="majorBidi" w:hAnsiTheme="majorBidi" w:cstheme="majorBidi"/>
                <w:sz w:val="17"/>
              </w:rPr>
              <w:t xml:space="preserve"> : on coupe</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t>
            </w:r>
            <w:proofErr w:type="spellStart"/>
            <w:r w:rsidRPr="002E22EA">
              <w:rPr>
                <w:rFonts w:asciiTheme="majorBidi" w:hAnsiTheme="majorBidi" w:cstheme="majorBidi"/>
                <w:sz w:val="17"/>
              </w:rPr>
              <w:t>segments_bruts.append</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df_complet.iloc</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debut_segment:i</w:t>
            </w:r>
            <w:proofErr w:type="spellEnd"/>
            <w:r w:rsidRPr="002E22EA">
              <w:rPr>
                <w:rFonts w:asciiTheme="majorBidi" w:hAnsiTheme="majorBidi" w:cstheme="majorBidi"/>
                <w:sz w:val="17"/>
              </w:rPr>
              <w:t>])</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t>
            </w:r>
            <w:proofErr w:type="spellStart"/>
            <w:r w:rsidRPr="002E22EA">
              <w:rPr>
                <w:rFonts w:asciiTheme="majorBidi" w:hAnsiTheme="majorBidi" w:cstheme="majorBidi"/>
                <w:sz w:val="17"/>
              </w:rPr>
              <w:t>debut_segment</w:t>
            </w:r>
            <w:proofErr w:type="spellEnd"/>
            <w:r w:rsidRPr="002E22EA">
              <w:rPr>
                <w:rFonts w:asciiTheme="majorBidi" w:hAnsiTheme="majorBidi" w:cstheme="majorBidi"/>
                <w:sz w:val="17"/>
              </w:rPr>
              <w:t xml:space="preserve"> = j</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t>
            </w:r>
            <w:proofErr w:type="spellStart"/>
            <w:r w:rsidRPr="002E22EA">
              <w:rPr>
                <w:rFonts w:asciiTheme="majorBidi" w:hAnsiTheme="majorBidi" w:cstheme="majorBidi"/>
                <w:sz w:val="17"/>
              </w:rPr>
              <w:t>i</w:t>
            </w:r>
            <w:proofErr w:type="spellEnd"/>
            <w:r w:rsidRPr="002E22EA">
              <w:rPr>
                <w:rFonts w:asciiTheme="majorBidi" w:hAnsiTheme="majorBidi" w:cstheme="majorBidi"/>
                <w:sz w:val="17"/>
              </w:rPr>
              <w:t xml:space="preserve"> = j</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else:</w:t>
            </w:r>
          </w:p>
          <w:p w:rsidR="00845158" w:rsidRPr="002E22EA" w:rsidRDefault="0009058E">
            <w:pPr>
              <w:spacing w:line="252" w:lineRule="auto"/>
              <w:rPr>
                <w:rFonts w:asciiTheme="majorBidi" w:hAnsiTheme="majorBidi" w:cstheme="majorBidi"/>
              </w:rPr>
            </w:pPr>
            <w:r w:rsidRPr="002E22EA">
              <w:rPr>
                <w:rFonts w:asciiTheme="majorBidi" w:hAnsiTheme="majorBidi" w:cstheme="majorBidi"/>
                <w:sz w:val="17"/>
              </w:rPr>
              <w:t xml:space="preserve">        </w:t>
            </w:r>
            <w:proofErr w:type="spellStart"/>
            <w:r w:rsidRPr="002E22EA">
              <w:rPr>
                <w:rFonts w:asciiTheme="majorBidi" w:hAnsiTheme="majorBidi" w:cstheme="majorBidi"/>
                <w:sz w:val="17"/>
              </w:rPr>
              <w:t>i</w:t>
            </w:r>
            <w:proofErr w:type="spellEnd"/>
            <w:r w:rsidRPr="002E22EA">
              <w:rPr>
                <w:rFonts w:asciiTheme="majorBidi" w:hAnsiTheme="majorBidi" w:cstheme="majorBidi"/>
                <w:sz w:val="17"/>
              </w:rPr>
              <w:t xml:space="preserve"> += 1</w:t>
            </w:r>
          </w:p>
          <w:p w:rsidR="00845158" w:rsidRPr="002E22EA" w:rsidRDefault="0009058E">
            <w:pPr>
              <w:spacing w:line="252" w:lineRule="auto"/>
              <w:rPr>
                <w:rFonts w:asciiTheme="majorBidi" w:hAnsiTheme="majorBidi" w:cstheme="majorBidi"/>
              </w:rPr>
            </w:pPr>
            <w:proofErr w:type="spellStart"/>
            <w:r w:rsidRPr="002E22EA">
              <w:rPr>
                <w:rFonts w:asciiTheme="majorBidi" w:hAnsiTheme="majorBidi" w:cstheme="majorBidi"/>
                <w:sz w:val="17"/>
              </w:rPr>
              <w:t>segments_bruts.append</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df_complet.iloc</w:t>
            </w:r>
            <w:proofErr w:type="spellEnd"/>
            <w:r w:rsidRPr="002E22EA">
              <w:rPr>
                <w:rFonts w:asciiTheme="majorBidi" w:hAnsiTheme="majorBidi" w:cstheme="majorBidi"/>
                <w:sz w:val="17"/>
              </w:rPr>
              <w:t>[</w:t>
            </w:r>
            <w:proofErr w:type="spellStart"/>
            <w:r w:rsidRPr="002E22EA">
              <w:rPr>
                <w:rFonts w:asciiTheme="majorBidi" w:hAnsiTheme="majorBidi" w:cstheme="majorBidi"/>
                <w:sz w:val="17"/>
              </w:rPr>
              <w:t>debut_segment:n</w:t>
            </w:r>
            <w:proofErr w:type="spellEnd"/>
            <w:r w:rsidRPr="002E22EA">
              <w:rPr>
                <w:rFonts w:asciiTheme="majorBidi" w:hAnsiTheme="majorBidi" w:cstheme="majorBidi"/>
                <w:sz w:val="17"/>
              </w:rPr>
              <w:t>])</w:t>
            </w:r>
          </w:p>
        </w:tc>
      </w:tr>
    </w:tbl>
    <w:p w:rsidR="00845158" w:rsidRPr="002E22EA" w:rsidRDefault="00845158">
      <w:pPr>
        <w:spacing w:after="40"/>
        <w:rPr>
          <w:rFonts w:asciiTheme="majorBidi" w:hAnsiTheme="majorBidi" w:cstheme="majorBidi"/>
        </w:rPr>
      </w:pPr>
    </w:p>
    <w:p w:rsidR="00455681" w:rsidRPr="002E22EA" w:rsidRDefault="00455681" w:rsidP="00455681">
      <w:pPr>
        <w:keepNext/>
        <w:spacing w:after="40"/>
        <w:rPr>
          <w:rFonts w:asciiTheme="majorBidi" w:hAnsiTheme="majorBidi" w:cstheme="majorBidi"/>
        </w:rPr>
      </w:pPr>
      <w:r w:rsidRPr="002E22EA">
        <w:rPr>
          <w:rFonts w:asciiTheme="majorBidi" w:hAnsiTheme="majorBidi" w:cstheme="majorBidi"/>
          <w:noProof/>
          <w:lang w:val="fr-FR" w:eastAsia="fr-FR"/>
        </w:rPr>
        <w:drawing>
          <wp:inline distT="0" distB="0" distL="0" distR="0" wp14:anchorId="43F11DA9" wp14:editId="140BC7EB">
            <wp:extent cx="5760720" cy="362102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13_console_lstm.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3621024"/>
                    </a:xfrm>
                    <a:prstGeom prst="rect">
                      <a:avLst/>
                    </a:prstGeom>
                  </pic:spPr>
                </pic:pic>
              </a:graphicData>
            </a:graphic>
          </wp:inline>
        </w:drawing>
      </w:r>
    </w:p>
    <w:p w:rsidR="00455681" w:rsidRPr="002E22EA" w:rsidRDefault="00455681" w:rsidP="0001043E">
      <w:pPr>
        <w:pStyle w:val="Lgende"/>
        <w:jc w:val="center"/>
        <w:rPr>
          <w:rFonts w:asciiTheme="majorBidi" w:hAnsiTheme="majorBidi" w:cstheme="majorBidi"/>
          <w:lang w:val="fr-FR"/>
        </w:rPr>
      </w:pPr>
      <w:r w:rsidRPr="002E22EA">
        <w:rPr>
          <w:rFonts w:asciiTheme="majorBidi" w:hAnsiTheme="majorBidi" w:cstheme="majorBidi"/>
          <w:lang w:val="fr-FR"/>
        </w:rPr>
        <w:t xml:space="preserve">Figure </w:t>
      </w:r>
      <w:r w:rsidRPr="002E22EA">
        <w:rPr>
          <w:rFonts w:asciiTheme="majorBidi" w:hAnsiTheme="majorBidi" w:cstheme="majorBidi"/>
        </w:rPr>
        <w:fldChar w:fldCharType="begin"/>
      </w:r>
      <w:r w:rsidRPr="002E22EA">
        <w:rPr>
          <w:rFonts w:asciiTheme="majorBidi" w:hAnsiTheme="majorBidi" w:cstheme="majorBidi"/>
          <w:lang w:val="fr-FR"/>
        </w:rPr>
        <w:instrText xml:space="preserve"> SEQ Figure \* ARABIC </w:instrText>
      </w:r>
      <w:r w:rsidRPr="002E22EA">
        <w:rPr>
          <w:rFonts w:asciiTheme="majorBidi" w:hAnsiTheme="majorBidi" w:cstheme="majorBidi"/>
        </w:rPr>
        <w:fldChar w:fldCharType="separate"/>
      </w:r>
      <w:r w:rsidRPr="002E22EA">
        <w:rPr>
          <w:rFonts w:asciiTheme="majorBidi" w:hAnsiTheme="majorBidi" w:cstheme="majorBidi"/>
          <w:noProof/>
          <w:lang w:val="fr-FR"/>
        </w:rPr>
        <w:t>15</w:t>
      </w:r>
      <w:r w:rsidRPr="002E22EA">
        <w:rPr>
          <w:rFonts w:asciiTheme="majorBidi" w:hAnsiTheme="majorBidi" w:cstheme="majorBidi"/>
        </w:rPr>
        <w:fldChar w:fldCharType="end"/>
      </w:r>
      <w:r w:rsidRPr="002E22EA">
        <w:rPr>
          <w:rFonts w:asciiTheme="majorBidi" w:hAnsiTheme="majorBidi" w:cstheme="majorBidi"/>
          <w:lang w:val="fr-FR"/>
        </w:rPr>
        <w:t xml:space="preserve">: Extrait de la console de </w:t>
      </w:r>
      <w:proofErr w:type="spellStart"/>
      <w:r w:rsidRPr="002E22EA">
        <w:rPr>
          <w:rFonts w:asciiTheme="majorBidi" w:hAnsiTheme="majorBidi" w:cstheme="majorBidi"/>
          <w:lang w:val="fr-FR"/>
        </w:rPr>
        <w:t>ré-entraînement</w:t>
      </w:r>
      <w:proofErr w:type="spellEnd"/>
      <w:r w:rsidRPr="002E22EA">
        <w:rPr>
          <w:rFonts w:asciiTheme="majorBidi" w:hAnsiTheme="majorBidi" w:cstheme="majorBidi"/>
          <w:lang w:val="fr-FR"/>
        </w:rPr>
        <w:t xml:space="preserve"> du pipeline ML (métriques MAE/RMSE)</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Face à cette précision limitée de la prévision de pluie, plusieurs </w:t>
      </w:r>
      <w:proofErr w:type="spellStart"/>
      <w:r w:rsidRPr="002E22EA">
        <w:rPr>
          <w:rFonts w:asciiTheme="majorBidi" w:hAnsiTheme="majorBidi" w:cstheme="majorBidi"/>
          <w:lang w:val="fr-FR"/>
        </w:rPr>
        <w:t>features</w:t>
      </w:r>
      <w:proofErr w:type="spellEnd"/>
      <w:r w:rsidRPr="002E22EA">
        <w:rPr>
          <w:rFonts w:asciiTheme="majorBidi" w:hAnsiTheme="majorBidi" w:cstheme="majorBidi"/>
          <w:lang w:val="fr-FR"/>
        </w:rPr>
        <w:t xml:space="preserve"> jusque-là inexploitées ont été ajoutées pour tester si le problème venait d'un manque de signal plutôt que du modèle lui-même : la direction du vent (déjà collectée par les stations mais absente des </w:t>
      </w:r>
      <w:proofErr w:type="spellStart"/>
      <w:r w:rsidRPr="002E22EA">
        <w:rPr>
          <w:rFonts w:asciiTheme="majorBidi" w:hAnsiTheme="majorBidi" w:cstheme="majorBidi"/>
          <w:lang w:val="fr-FR"/>
        </w:rPr>
        <w:t>features</w:t>
      </w:r>
      <w:proofErr w:type="spellEnd"/>
      <w:r w:rsidRPr="002E22EA">
        <w:rPr>
          <w:rFonts w:asciiTheme="majorBidi" w:hAnsiTheme="majorBidi" w:cstheme="majorBidi"/>
          <w:lang w:val="fr-FR"/>
        </w:rPr>
        <w:t>, encodée en sinus/cosinus car grandeur circulaire), un encodage cyclique de la saisonnalité (jour de l'année), puis la pression atmosphérique et la nébulosité — deux variables absentes du site source ORMVAG, récupérées via l'API gratuite Open-</w:t>
      </w:r>
      <w:proofErr w:type="spellStart"/>
      <w:r w:rsidRPr="002E22EA">
        <w:rPr>
          <w:rFonts w:asciiTheme="majorBidi" w:hAnsiTheme="majorBidi" w:cstheme="majorBidi"/>
          <w:lang w:val="fr-FR"/>
        </w:rPr>
        <w:t>Meteo</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réanalyse</w:t>
      </w:r>
      <w:proofErr w:type="spellEnd"/>
      <w:r w:rsidRPr="002E22EA">
        <w:rPr>
          <w:rFonts w:asciiTheme="majorBidi" w:hAnsiTheme="majorBidi" w:cstheme="majorBidi"/>
          <w:lang w:val="fr-FR"/>
        </w:rPr>
        <w:t xml:space="preserve"> ERA5) à partir des coordonnées GPS de chaque station (ML/telecharger_meteo_externe.py). Dans les trois cas, la précision de détection de la pluie est restée dans la même fourchette (30-35 %), suggérant une limite structurelle des données disponibles — probablement la résolution spatiale d'ERA5 (~25-30 km, trop grossière pour la dynamique pluvieuse locale) — plutôt qu'un manque de </w:t>
      </w:r>
      <w:proofErr w:type="spellStart"/>
      <w:r w:rsidRPr="002E22EA">
        <w:rPr>
          <w:rFonts w:asciiTheme="majorBidi" w:hAnsiTheme="majorBidi" w:cstheme="majorBidi"/>
          <w:lang w:val="fr-FR"/>
        </w:rPr>
        <w:t>features</w:t>
      </w:r>
      <w:proofErr w:type="spellEnd"/>
      <w:r w:rsidRPr="002E22EA">
        <w:rPr>
          <w:rFonts w:asciiTheme="majorBidi" w:hAnsiTheme="majorBidi" w:cstheme="majorBidi"/>
          <w:lang w:val="fr-FR"/>
        </w:rPr>
        <w:t xml:space="preserve"> évidentes.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Une quatrième piste a été explorée plus tard dans le stage, à la faveur des travaux menés sur le relevé des précipitations (§4.7) : l'intensité maximale de pluie sur un pas de 15 minutes, calculée à partir des mêmes relevés bruts du site source. Par prudence face au coût d'un rapatriement complet de plusieurs années de données à cette granularité, la piste a d'abord été validée sur un échantillon récent de 12 mois (14 stations, 5 021 paires jour/lendemain valides), comparé par un </w:t>
      </w:r>
      <w:proofErr w:type="spellStart"/>
      <w:r w:rsidRPr="002E22EA">
        <w:rPr>
          <w:rFonts w:asciiTheme="majorBidi" w:hAnsiTheme="majorBidi" w:cstheme="majorBidi"/>
          <w:lang w:val="fr-FR"/>
        </w:rPr>
        <w:t>RandomForest</w:t>
      </w:r>
      <w:proofErr w:type="spellEnd"/>
      <w:r w:rsidRPr="002E22EA">
        <w:rPr>
          <w:rFonts w:asciiTheme="majorBidi" w:hAnsiTheme="majorBidi" w:cstheme="majorBidi"/>
          <w:lang w:val="fr-FR"/>
        </w:rPr>
        <w:t xml:space="preserve"> simple plutôt </w:t>
      </w:r>
      <w:r w:rsidRPr="002E22EA">
        <w:rPr>
          <w:rFonts w:asciiTheme="majorBidi" w:hAnsiTheme="majorBidi" w:cstheme="majorBidi"/>
          <w:lang w:val="fr-FR"/>
        </w:rPr>
        <w:lastRenderedPageBreak/>
        <w:t xml:space="preserve">que par un réentraînement complet du LSTM, peu représentatif sur un historique aussi restreint. Cette </w:t>
      </w:r>
      <w:proofErr w:type="spellStart"/>
      <w:r w:rsidRPr="002E22EA">
        <w:rPr>
          <w:rFonts w:asciiTheme="majorBidi" w:hAnsiTheme="majorBidi" w:cstheme="majorBidi"/>
          <w:lang w:val="fr-FR"/>
        </w:rPr>
        <w:t>feature</w:t>
      </w:r>
      <w:proofErr w:type="spellEnd"/>
      <w:r w:rsidRPr="002E22EA">
        <w:rPr>
          <w:rFonts w:asciiTheme="majorBidi" w:hAnsiTheme="majorBidi" w:cstheme="majorBidi"/>
          <w:lang w:val="fr-FR"/>
        </w:rPr>
        <w:t xml:space="preserve"> a légèrement dégradé la précision (MAE de 1,383 à 1,416 mm) plutôt que de l'améliorer, se révélant redondante avec le cumul journalier déjà utilisé plutôt que porteuse d'un signal réellement nouveau — confirmant que la limite observée tient à la prévisibilité physique de la pluie convective à J+1, plutôt qu'à la granularité des données disponibles. Le rapatriement complet de l'historique n'a donc pas été engagé.</w:t>
      </w:r>
    </w:p>
    <w:p w:rsidR="00845158" w:rsidRPr="002E22EA" w:rsidRDefault="0009058E">
      <w:pPr>
        <w:pStyle w:val="Titre2"/>
        <w:rPr>
          <w:lang w:val="fr-FR"/>
        </w:rPr>
      </w:pPr>
      <w:bookmarkStart w:id="48" w:name="_Toc235708793"/>
      <w:r w:rsidRPr="002E22EA">
        <w:rPr>
          <w:lang w:val="fr-FR"/>
        </w:rPr>
        <w:t>6.4 Prévision de l'évapotranspiration (</w:t>
      </w:r>
      <w:proofErr w:type="spellStart"/>
      <w:r w:rsidRPr="002E22EA">
        <w:rPr>
          <w:lang w:val="fr-FR"/>
        </w:rPr>
        <w:t>ETo</w:t>
      </w:r>
      <w:proofErr w:type="spellEnd"/>
      <w:r w:rsidRPr="002E22EA">
        <w:rPr>
          <w:lang w:val="fr-FR"/>
        </w:rPr>
        <w:t>)</w:t>
      </w:r>
      <w:bookmarkEnd w:id="48"/>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L'ajout de l'</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comme cible supplémentaire </w:t>
      </w:r>
      <w:proofErr w:type="gramStart"/>
      <w:r w:rsidRPr="002E22EA">
        <w:rPr>
          <w:rFonts w:asciiTheme="majorBidi" w:hAnsiTheme="majorBidi" w:cstheme="majorBidi"/>
          <w:lang w:val="fr-FR"/>
        </w:rPr>
        <w:t>du même modèle multi-sorties</w:t>
      </w:r>
      <w:proofErr w:type="gramEnd"/>
      <w:r w:rsidRPr="002E22EA">
        <w:rPr>
          <w:rFonts w:asciiTheme="majorBidi" w:hAnsiTheme="majorBidi" w:cstheme="majorBidi"/>
          <w:lang w:val="fr-FR"/>
        </w:rPr>
        <w:t xml:space="preserve"> (aux côtés de la pluie et de la température, sans changement d'architecture) donne en revanche un résultat nettement meilleur : une corrélation prédiction/réel de 0,91 (contre 0,45 pour la pluie) et une MAE de 0,62 mm/jour, soit seulement 32 % de l'écart-type naturel de la variable. Cet écart illustre un principe </w:t>
      </w:r>
      <w:proofErr w:type="spellStart"/>
      <w:r w:rsidRPr="002E22EA">
        <w:rPr>
          <w:rFonts w:asciiTheme="majorBidi" w:hAnsiTheme="majorBidi" w:cstheme="majorBidi"/>
          <w:lang w:val="fr-FR"/>
        </w:rPr>
        <w:t>agrométéorologique</w:t>
      </w:r>
      <w:proofErr w:type="spellEnd"/>
      <w:r w:rsidRPr="002E22EA">
        <w:rPr>
          <w:rFonts w:asciiTheme="majorBidi" w:hAnsiTheme="majorBidi" w:cstheme="majorBidi"/>
          <w:lang w:val="fr-FR"/>
        </w:rPr>
        <w:t xml:space="preserve"> de base : l'</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dépend de variables lisses et </w:t>
      </w:r>
      <w:proofErr w:type="spellStart"/>
      <w:r w:rsidRPr="002E22EA">
        <w:rPr>
          <w:rFonts w:asciiTheme="majorBidi" w:hAnsiTheme="majorBidi" w:cstheme="majorBidi"/>
          <w:lang w:val="fr-FR"/>
        </w:rPr>
        <w:t>autocorrélées</w:t>
      </w:r>
      <w:proofErr w:type="spellEnd"/>
      <w:r w:rsidRPr="002E22EA">
        <w:rPr>
          <w:rFonts w:asciiTheme="majorBidi" w:hAnsiTheme="majorBidi" w:cstheme="majorBidi"/>
          <w:lang w:val="fr-FR"/>
        </w:rPr>
        <w:t xml:space="preserve"> (température, rayonnement, vent), alors que la pluie est un phénomène seuil fortement influencé par une dynamique atmosphérique à grande échelle absente des données disponibles. Contrairement à la prévision de pluie, une prévision d'</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à ce niveau de précision serait exploitable pour anticiper le bilan hydrique (</w:t>
      </w:r>
      <w:proofErr w:type="spellStart"/>
      <w:r w:rsidRPr="002E22EA">
        <w:rPr>
          <w:rFonts w:asciiTheme="majorBidi" w:hAnsiTheme="majorBidi" w:cstheme="majorBidi"/>
          <w:lang w:val="fr-FR"/>
        </w:rPr>
        <w:t>cumul_pluie</w:t>
      </w:r>
      <w:proofErr w:type="spellEnd"/>
      <w:r w:rsidRPr="002E22EA">
        <w:rPr>
          <w:rFonts w:asciiTheme="majorBidi" w:hAnsiTheme="majorBidi" w:cstheme="majorBidi"/>
          <w:lang w:val="fr-FR"/>
        </w:rPr>
        <w:t xml:space="preserve"> - </w:t>
      </w:r>
      <w:proofErr w:type="spellStart"/>
      <w:r w:rsidRPr="002E22EA">
        <w:rPr>
          <w:rFonts w:asciiTheme="majorBidi" w:hAnsiTheme="majorBidi" w:cstheme="majorBidi"/>
          <w:lang w:val="fr-FR"/>
        </w:rPr>
        <w:t>cumul_eto</w:t>
      </w:r>
      <w:proofErr w:type="spellEnd"/>
      <w:r w:rsidRPr="002E22EA">
        <w:rPr>
          <w:rFonts w:asciiTheme="majorBidi" w:hAnsiTheme="majorBidi" w:cstheme="majorBidi"/>
          <w:lang w:val="fr-FR"/>
        </w:rPr>
        <w:t>, déjà calculé quotidiennement dans l'application) plutôt que de le constater après coup — une piste concrète d'aide à la décision d'irrigation.</w:t>
      </w:r>
    </w:p>
    <w:p w:rsidR="00845158" w:rsidRPr="002E22EA" w:rsidRDefault="0009058E">
      <w:pPr>
        <w:pStyle w:val="Titre2"/>
        <w:rPr>
          <w:lang w:val="fr-FR"/>
        </w:rPr>
      </w:pPr>
      <w:bookmarkStart w:id="49" w:name="_Toc235708794"/>
      <w:r w:rsidRPr="002E22EA">
        <w:rPr>
          <w:lang w:val="fr-FR"/>
        </w:rPr>
        <w:t>6.5 Typologie des stations et des campagnes agricoles</w:t>
      </w:r>
      <w:bookmarkEnd w:id="49"/>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Une analyse complémentaire (ML/typologie_stations_saisons.py) a exploré deux regroupements statistiques sur l'historique disponible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un regroupement des 14 stations par profil climatique moyen (pluie, température, humidité, </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vent annuels), par k-moyennes — le nombre de groupes retenu (2) maximise le score de silhouette parmi les valeurs testées (2 à 5). Un premier groupe de 3 stations (Sidi Allal Tazi, </w:t>
      </w:r>
      <w:proofErr w:type="spellStart"/>
      <w:r w:rsidRPr="002E22EA">
        <w:rPr>
          <w:rFonts w:asciiTheme="majorBidi" w:hAnsiTheme="majorBidi" w:cstheme="majorBidi"/>
          <w:lang w:val="fr-FR"/>
        </w:rPr>
        <w:t>Lamnassra</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Kénitra</w:t>
      </w:r>
      <w:proofErr w:type="spellEnd"/>
      <w:r w:rsidRPr="002E22EA">
        <w:rPr>
          <w:rFonts w:asciiTheme="majorBidi" w:hAnsiTheme="majorBidi" w:cstheme="majorBidi"/>
          <w:lang w:val="fr-FR"/>
        </w:rPr>
        <w:t xml:space="preserve"> Banlieue) au profil plus humide et frais (516 mm/an de pluie, 18,0°C, </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1029 mm/an), et un second groupe de 11 stations au profil plus sec et chaud (403 mm/an, 19,0°C, </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1392 mm/an) — une distinction cohérente avec un gradient littoral/continental au sein du périmètre du Gharb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une classification des campagnes agricoles 2016-2025 par rapport à la normale pluviométrique SED (486 mm/an) : sur les 10 campagnes disposant d'une couverture de données suffisante, 5 sont classées sèches (moins de 70 % de la normale), 5 normales, aucune classée humide (plus de 130 %). Les campagnes sèches se concentrent davantage sur 2019-2025 — une observation descriptive cohérente avec la problématique de variabilité climatique posée en introduction, mais qui ne constitue pas, avec seulement 10 campagnes disponibles, une preuve statistique de tendance.</w:t>
      </w:r>
    </w:p>
    <w:p w:rsidR="00FB465C" w:rsidRPr="002E22EA" w:rsidRDefault="00FB465C">
      <w:pPr>
        <w:rPr>
          <w:rFonts w:asciiTheme="majorBidi" w:eastAsiaTheme="majorEastAsia" w:hAnsiTheme="majorBidi" w:cstheme="majorBidi"/>
          <w:b/>
          <w:bCs/>
          <w:color w:val="403152" w:themeColor="accent4" w:themeShade="80"/>
          <w:sz w:val="48"/>
          <w:szCs w:val="28"/>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50" w:name="_Toc235708795"/>
      <w:r w:rsidRPr="002E22EA">
        <w:rPr>
          <w:lang w:val="fr-FR"/>
        </w:rPr>
        <w:lastRenderedPageBreak/>
        <w:t>Conclusion générale et perspectives</w:t>
      </w:r>
      <w:bookmarkEnd w:id="50"/>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Ce stage a permis de concevoir et de développer une application de bureau répondant à un besoin métier concret du Service des Études et Données de l'ORMVAG : automatiser l'ensemble de la chaîne de traitement des données météorologiques, depuis l'import des mesures jusqu'à la diffusion du bulletin officiel de relevé des précipitations, tout en sécurisant l'accès aux données et en intégrant la détection d'anomalies par apprentissage automatique et en explorant, à travers une étude exploratoire dédiée, l'apport potentiel de la prévision météorologique.</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14 stations du réseau ORMVAG gérées de façon centralisée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plus de 10 ans d'historique météorologique consolidé (2016-2026), soit environ 36 500 mesures importées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plus de 36 000 indicateurs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xml:space="preserve"> journaliers calculés automatiquement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import automatique quotidien des mesures et génération/envoi du bulletin officiel de précipitations, sans intervention manuelle ;</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rattrapage automatique de la tâche quotidienne après une absence prolongée de l'application.</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Sur le plan technique, ce projet a été l'occasion de mettre en œuvre une architecture logicielle en couches avec Python et PySide6, de manipuler une base de données relationnelle via un ORM, de concevoir une tâche planifiée robuste et résiliente aux indisponibilités, et de conduire un projet complet de machine </w:t>
      </w:r>
      <w:proofErr w:type="spellStart"/>
      <w:r w:rsidRPr="002E22EA">
        <w:rPr>
          <w:rFonts w:asciiTheme="majorBidi" w:hAnsiTheme="majorBidi" w:cstheme="majorBidi"/>
          <w:lang w:val="fr-FR"/>
        </w:rPr>
        <w:t>learning</w:t>
      </w:r>
      <w:proofErr w:type="spellEnd"/>
      <w:r w:rsidRPr="002E22EA">
        <w:rPr>
          <w:rFonts w:asciiTheme="majorBidi" w:hAnsiTheme="majorBidi" w:cstheme="majorBidi"/>
          <w:lang w:val="fr-FR"/>
        </w:rPr>
        <w:t>, de la préparation des données jusqu'à l'évaluation et l'arbitrage entre plusieurs architectures de modèles.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Sur le plan métier, ce stage a permis d'appréhender concrètement les enjeux du suivi </w:t>
      </w:r>
      <w:proofErr w:type="spellStart"/>
      <w:r w:rsidRPr="002E22EA">
        <w:rPr>
          <w:rFonts w:asciiTheme="majorBidi" w:hAnsiTheme="majorBidi" w:cstheme="majorBidi"/>
          <w:lang w:val="fr-FR"/>
        </w:rPr>
        <w:t>agroclimatique</w:t>
      </w:r>
      <w:proofErr w:type="spellEnd"/>
      <w:r w:rsidRPr="002E22EA">
        <w:rPr>
          <w:rFonts w:asciiTheme="majorBidi" w:hAnsiTheme="majorBidi" w:cstheme="majorBidi"/>
          <w:lang w:val="fr-FR"/>
        </w:rPr>
        <w:t xml:space="preserve"> au sein d'un office régional de mise en valeur agricole, et de mesurer l'apport d'un outil numérique dans la fiabilisation et l'accélération de processus historiquement manuels.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L'écart de performance observé entre la prévision de pluie (corrélation 0,44) et celle de l'</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(corrélation 0,90) avec un même modèle constitue un résultat méthodologique notable du stage : il montre que la limite rencontrée tient à la nature intrinsèquement plus bruitée et seuil de la pluie, et non à une insuffisance du modèle ou des </w:t>
      </w:r>
      <w:proofErr w:type="spellStart"/>
      <w:r w:rsidRPr="002E22EA">
        <w:rPr>
          <w:rFonts w:asciiTheme="majorBidi" w:hAnsiTheme="majorBidi" w:cstheme="majorBidi"/>
          <w:lang w:val="fr-FR"/>
        </w:rPr>
        <w:t>features</w:t>
      </w:r>
      <w:proofErr w:type="spellEnd"/>
      <w:r w:rsidRPr="002E22EA">
        <w:rPr>
          <w:rFonts w:asciiTheme="majorBidi" w:hAnsiTheme="majorBidi" w:cstheme="majorBidi"/>
          <w:lang w:val="fr-FR"/>
        </w:rPr>
        <w:t xml:space="preserve"> testées (direction du vent, saisonnalité, pression atmosphérique et nébulosité, ajoutées en fin de stage). Ce constat, ainsi qu'une typologie complémentaire du réseau (regroupement des stations par profil climatique, classification des campagnes agricoles par rapport à la normale), a permis de recentrer la valeur du volet apprentissage automatique du projet sur ses usages les plus robustes — la détection d'anomalies capteur et une prévision d'</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exploitable — plutôt que sur une prévision de pluie dont la fiabilité reste structurellement limitée avec les données disponibles.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Plusieurs pistes d'évolution ont été identifiées pour prolonger ce travail : le </w:t>
      </w:r>
      <w:proofErr w:type="spellStart"/>
      <w:r w:rsidRPr="002E22EA">
        <w:rPr>
          <w:rFonts w:asciiTheme="majorBidi" w:hAnsiTheme="majorBidi" w:cstheme="majorBidi"/>
          <w:lang w:val="fr-FR"/>
        </w:rPr>
        <w:t>recalcul</w:t>
      </w:r>
      <w:proofErr w:type="spellEnd"/>
      <w:r w:rsidRPr="002E22EA">
        <w:rPr>
          <w:rFonts w:asciiTheme="majorBidi" w:hAnsiTheme="majorBidi" w:cstheme="majorBidi"/>
          <w:lang w:val="fr-FR"/>
        </w:rPr>
        <w:t xml:space="preserve"> de la normale pluviométrique sur 30 ans à mesure que l'historique en base s'enrichit, l'intégration d'une prévision d'</w:t>
      </w:r>
      <w:proofErr w:type="spellStart"/>
      <w:r w:rsidRPr="002E22EA">
        <w:rPr>
          <w:rFonts w:asciiTheme="majorBidi" w:hAnsiTheme="majorBidi" w:cstheme="majorBidi"/>
          <w:lang w:val="fr-FR"/>
        </w:rPr>
        <w:t>ETo</w:t>
      </w:r>
      <w:proofErr w:type="spellEnd"/>
      <w:r w:rsidRPr="002E22EA">
        <w:rPr>
          <w:rFonts w:asciiTheme="majorBidi" w:hAnsiTheme="majorBidi" w:cstheme="majorBidi"/>
          <w:lang w:val="fr-FR"/>
        </w:rPr>
        <w:t xml:space="preserve"> à l'application pour anticiper le bilan hydrique plutôt que le constater a posteriori, le recours à une source de données synoptiques (pression, nébulosité) à plus fine résolution spatiale que la </w:t>
      </w:r>
      <w:proofErr w:type="spellStart"/>
      <w:r w:rsidRPr="002E22EA">
        <w:rPr>
          <w:rFonts w:asciiTheme="majorBidi" w:hAnsiTheme="majorBidi" w:cstheme="majorBidi"/>
          <w:lang w:val="fr-FR"/>
        </w:rPr>
        <w:t>réanalyse</w:t>
      </w:r>
      <w:proofErr w:type="spellEnd"/>
      <w:r w:rsidRPr="002E22EA">
        <w:rPr>
          <w:rFonts w:asciiTheme="majorBidi" w:hAnsiTheme="majorBidi" w:cstheme="majorBidi"/>
          <w:lang w:val="fr-FR"/>
        </w:rPr>
        <w:t xml:space="preserve"> ERA5 utilisée ici, l'extension du module de détection d'anomalies à d'autres variables </w:t>
      </w:r>
      <w:proofErr w:type="spellStart"/>
      <w:r w:rsidRPr="002E22EA">
        <w:rPr>
          <w:rFonts w:asciiTheme="majorBidi" w:hAnsiTheme="majorBidi" w:cstheme="majorBidi"/>
          <w:lang w:val="fr-FR"/>
        </w:rPr>
        <w:t>agroclimatiques</w:t>
      </w:r>
      <w:proofErr w:type="spellEnd"/>
      <w:r w:rsidRPr="002E22EA">
        <w:rPr>
          <w:rFonts w:asciiTheme="majorBidi" w:hAnsiTheme="majorBidi" w:cstheme="majorBidi"/>
          <w:lang w:val="fr-FR"/>
        </w:rPr>
        <w:t>, ainsi que l'ajout d'une interface de consultation à distance (web ou mobile) pour les utilisateurs n'ayant pas accès à un poste de travail équipé de l'application.</w:t>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51" w:name="_Toc235708796"/>
      <w:r w:rsidRPr="002E22EA">
        <w:rPr>
          <w:lang w:val="fr-FR"/>
        </w:rPr>
        <w:lastRenderedPageBreak/>
        <w:t>Bibliographie et webographie</w:t>
      </w:r>
      <w:bookmarkEnd w:id="51"/>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Documentation officielle PySide6 / </w:t>
      </w:r>
      <w:proofErr w:type="spellStart"/>
      <w:r w:rsidRPr="002E22EA">
        <w:rPr>
          <w:rFonts w:asciiTheme="majorBidi" w:hAnsiTheme="majorBidi" w:cstheme="majorBidi"/>
          <w:lang w:val="fr-FR"/>
        </w:rPr>
        <w:t>Qt</w:t>
      </w:r>
      <w:proofErr w:type="spellEnd"/>
      <w:r w:rsidRPr="002E22EA">
        <w:rPr>
          <w:rFonts w:asciiTheme="majorBidi" w:hAnsiTheme="majorBidi" w:cstheme="majorBidi"/>
          <w:lang w:val="fr-FR"/>
        </w:rPr>
        <w:t xml:space="preserve"> for Python — https://doc.qt.io/qtforpython/</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Documentation </w:t>
      </w:r>
      <w:proofErr w:type="spellStart"/>
      <w:r w:rsidRPr="002E22EA">
        <w:rPr>
          <w:rFonts w:asciiTheme="majorBidi" w:hAnsiTheme="majorBidi" w:cstheme="majorBidi"/>
          <w:lang w:val="fr-FR"/>
        </w:rPr>
        <w:t>SQLAlchemy</w:t>
      </w:r>
      <w:proofErr w:type="spellEnd"/>
      <w:r w:rsidRPr="002E22EA">
        <w:rPr>
          <w:rFonts w:asciiTheme="majorBidi" w:hAnsiTheme="majorBidi" w:cstheme="majorBidi"/>
          <w:lang w:val="fr-FR"/>
        </w:rPr>
        <w:t xml:space="preserve"> — https://www.sqlalchemy.org/</w:t>
      </w:r>
    </w:p>
    <w:p w:rsidR="00845158" w:rsidRPr="002E22EA" w:rsidRDefault="0009058E">
      <w:pPr>
        <w:pStyle w:val="Listepuces"/>
        <w:spacing w:after="80"/>
        <w:rPr>
          <w:rFonts w:asciiTheme="majorBidi" w:hAnsiTheme="majorBidi" w:cstheme="majorBidi"/>
        </w:rPr>
      </w:pPr>
      <w:r w:rsidRPr="002E22EA">
        <w:rPr>
          <w:rFonts w:asciiTheme="majorBidi" w:hAnsiTheme="majorBidi" w:cstheme="majorBidi"/>
        </w:rPr>
        <w:t xml:space="preserve">Documentation </w:t>
      </w:r>
      <w:proofErr w:type="spellStart"/>
      <w:r w:rsidRPr="002E22EA">
        <w:rPr>
          <w:rFonts w:asciiTheme="majorBidi" w:hAnsiTheme="majorBidi" w:cstheme="majorBidi"/>
        </w:rPr>
        <w:t>APScheduler</w:t>
      </w:r>
      <w:proofErr w:type="spellEnd"/>
      <w:r w:rsidRPr="002E22EA">
        <w:rPr>
          <w:rFonts w:asciiTheme="majorBidi" w:hAnsiTheme="majorBidi" w:cstheme="majorBidi"/>
        </w:rPr>
        <w:t xml:space="preserve"> — https://apscheduler.readthedocs.io/</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 xml:space="preserve">Documentation </w:t>
      </w:r>
      <w:proofErr w:type="spellStart"/>
      <w:r w:rsidRPr="002E22EA">
        <w:rPr>
          <w:rFonts w:asciiTheme="majorBidi" w:hAnsiTheme="majorBidi" w:cstheme="majorBidi"/>
          <w:lang w:val="fr-FR"/>
        </w:rPr>
        <w:t>TensorFlow</w:t>
      </w:r>
      <w:proofErr w:type="spellEnd"/>
      <w:r w:rsidRPr="002E22EA">
        <w:rPr>
          <w:rFonts w:asciiTheme="majorBidi" w:hAnsiTheme="majorBidi" w:cstheme="majorBidi"/>
          <w:lang w:val="fr-FR"/>
        </w:rPr>
        <w:t xml:space="preserve"> / </w:t>
      </w:r>
      <w:proofErr w:type="spellStart"/>
      <w:r w:rsidRPr="002E22EA">
        <w:rPr>
          <w:rFonts w:asciiTheme="majorBidi" w:hAnsiTheme="majorBidi" w:cstheme="majorBidi"/>
          <w:lang w:val="fr-FR"/>
        </w:rPr>
        <w:t>Keras</w:t>
      </w:r>
      <w:proofErr w:type="spellEnd"/>
      <w:r w:rsidRPr="002E22EA">
        <w:rPr>
          <w:rFonts w:asciiTheme="majorBidi" w:hAnsiTheme="majorBidi" w:cstheme="majorBidi"/>
          <w:lang w:val="fr-FR"/>
        </w:rPr>
        <w:t xml:space="preserve"> — https://www.tensorflow.org/</w:t>
      </w:r>
    </w:p>
    <w:p w:rsidR="00845158" w:rsidRPr="002E22EA" w:rsidRDefault="0009058E">
      <w:pPr>
        <w:pStyle w:val="Listepuces"/>
        <w:spacing w:after="80"/>
        <w:rPr>
          <w:rFonts w:asciiTheme="majorBidi" w:hAnsiTheme="majorBidi" w:cstheme="majorBidi"/>
        </w:rPr>
      </w:pPr>
      <w:r w:rsidRPr="002E22EA">
        <w:rPr>
          <w:rFonts w:asciiTheme="majorBidi" w:hAnsiTheme="majorBidi" w:cstheme="majorBidi"/>
        </w:rPr>
        <w:t xml:space="preserve">Documentation </w:t>
      </w:r>
      <w:proofErr w:type="spellStart"/>
      <w:r w:rsidRPr="002E22EA">
        <w:rPr>
          <w:rFonts w:asciiTheme="majorBidi" w:hAnsiTheme="majorBidi" w:cstheme="majorBidi"/>
        </w:rPr>
        <w:t>scikit</w:t>
      </w:r>
      <w:proofErr w:type="spellEnd"/>
      <w:r w:rsidRPr="002E22EA">
        <w:rPr>
          <w:rFonts w:asciiTheme="majorBidi" w:hAnsiTheme="majorBidi" w:cstheme="majorBidi"/>
        </w:rPr>
        <w:t>-learn — https://scikit-learn.org/</w:t>
      </w:r>
    </w:p>
    <w:p w:rsidR="00845158" w:rsidRPr="002E22EA" w:rsidRDefault="0009058E">
      <w:pPr>
        <w:pStyle w:val="Listepuces"/>
        <w:spacing w:after="80"/>
        <w:rPr>
          <w:rFonts w:asciiTheme="majorBidi" w:hAnsiTheme="majorBidi" w:cstheme="majorBidi"/>
          <w:lang w:val="fr-FR"/>
        </w:rPr>
      </w:pPr>
      <w:proofErr w:type="spellStart"/>
      <w:r w:rsidRPr="002E22EA">
        <w:rPr>
          <w:rFonts w:asciiTheme="majorBidi" w:hAnsiTheme="majorBidi" w:cstheme="majorBidi"/>
        </w:rPr>
        <w:t>Hochreiter</w:t>
      </w:r>
      <w:proofErr w:type="spellEnd"/>
      <w:r w:rsidRPr="002E22EA">
        <w:rPr>
          <w:rFonts w:asciiTheme="majorBidi" w:hAnsiTheme="majorBidi" w:cstheme="majorBidi"/>
        </w:rPr>
        <w:t xml:space="preserve">, S., </w:t>
      </w:r>
      <w:proofErr w:type="spellStart"/>
      <w:r w:rsidRPr="002E22EA">
        <w:rPr>
          <w:rFonts w:asciiTheme="majorBidi" w:hAnsiTheme="majorBidi" w:cstheme="majorBidi"/>
        </w:rPr>
        <w:t>Schmidhuber</w:t>
      </w:r>
      <w:proofErr w:type="spellEnd"/>
      <w:r w:rsidRPr="002E22EA">
        <w:rPr>
          <w:rFonts w:asciiTheme="majorBidi" w:hAnsiTheme="majorBidi" w:cstheme="majorBidi"/>
        </w:rPr>
        <w:t xml:space="preserve">, J. (1997). Long Short-Term Memory. </w:t>
      </w:r>
      <w:r w:rsidRPr="002E22EA">
        <w:rPr>
          <w:rFonts w:asciiTheme="majorBidi" w:hAnsiTheme="majorBidi" w:cstheme="majorBidi"/>
          <w:lang w:val="fr-FR"/>
        </w:rPr>
        <w:t>Neural Computation, 9(8), 1735-1780.</w:t>
      </w:r>
    </w:p>
    <w:p w:rsidR="00845158" w:rsidRPr="002E22EA" w:rsidRDefault="0009058E">
      <w:pPr>
        <w:pStyle w:val="Listepuces"/>
        <w:spacing w:after="80"/>
        <w:rPr>
          <w:rFonts w:asciiTheme="majorBidi" w:hAnsiTheme="majorBidi" w:cstheme="majorBidi"/>
        </w:rPr>
      </w:pPr>
      <w:r w:rsidRPr="002E22EA">
        <w:rPr>
          <w:rFonts w:asciiTheme="majorBidi" w:hAnsiTheme="majorBidi" w:cstheme="majorBidi"/>
        </w:rPr>
        <w:t>Liu, F. T., Ting, K. M., Zhou, Z.-H. (2008). Isolation Forest. IEEE International Conference on Data Mining (ICDM).</w:t>
      </w:r>
    </w:p>
    <w:p w:rsidR="00845158" w:rsidRPr="002E22EA" w:rsidRDefault="0009058E">
      <w:pPr>
        <w:pStyle w:val="Listepuces"/>
        <w:spacing w:after="80"/>
        <w:rPr>
          <w:rFonts w:asciiTheme="majorBidi" w:hAnsiTheme="majorBidi" w:cstheme="majorBidi"/>
        </w:rPr>
      </w:pPr>
      <w:proofErr w:type="spellStart"/>
      <w:r w:rsidRPr="002E22EA">
        <w:rPr>
          <w:rFonts w:asciiTheme="majorBidi" w:hAnsiTheme="majorBidi" w:cstheme="majorBidi"/>
        </w:rPr>
        <w:t>Breiman</w:t>
      </w:r>
      <w:proofErr w:type="spellEnd"/>
      <w:r w:rsidRPr="002E22EA">
        <w:rPr>
          <w:rFonts w:asciiTheme="majorBidi" w:hAnsiTheme="majorBidi" w:cstheme="majorBidi"/>
        </w:rPr>
        <w:t>, L. (2001). Random Forests. Machine Learning, 45(1), 5-32.</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rPr>
        <w:t xml:space="preserve">Allen, R. G., Pereira, L. S., </w:t>
      </w:r>
      <w:proofErr w:type="spellStart"/>
      <w:r w:rsidRPr="002E22EA">
        <w:rPr>
          <w:rFonts w:asciiTheme="majorBidi" w:hAnsiTheme="majorBidi" w:cstheme="majorBidi"/>
        </w:rPr>
        <w:t>Raes</w:t>
      </w:r>
      <w:proofErr w:type="spellEnd"/>
      <w:r w:rsidRPr="002E22EA">
        <w:rPr>
          <w:rFonts w:asciiTheme="majorBidi" w:hAnsiTheme="majorBidi" w:cstheme="majorBidi"/>
        </w:rPr>
        <w:t xml:space="preserve">, D., Smith, M. (1998). Crop evapotranspiration — Guidelines for computing crop water requirements. </w:t>
      </w:r>
      <w:r w:rsidRPr="002E22EA">
        <w:rPr>
          <w:rFonts w:asciiTheme="majorBidi" w:hAnsiTheme="majorBidi" w:cstheme="majorBidi"/>
          <w:lang w:val="fr-FR"/>
        </w:rPr>
        <w:t xml:space="preserve">FAO Irrigation and Drainage </w:t>
      </w:r>
      <w:proofErr w:type="spellStart"/>
      <w:r w:rsidRPr="002E22EA">
        <w:rPr>
          <w:rFonts w:asciiTheme="majorBidi" w:hAnsiTheme="majorBidi" w:cstheme="majorBidi"/>
          <w:lang w:val="fr-FR"/>
        </w:rPr>
        <w:t>Paper</w:t>
      </w:r>
      <w:proofErr w:type="spellEnd"/>
      <w:r w:rsidRPr="002E22EA">
        <w:rPr>
          <w:rFonts w:asciiTheme="majorBidi" w:hAnsiTheme="majorBidi" w:cstheme="majorBidi"/>
          <w:lang w:val="fr-FR"/>
        </w:rPr>
        <w:t xml:space="preserve"> 56, FAO.</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Documentation Leaflet.js — https://leafletjs.com/</w:t>
      </w:r>
    </w:p>
    <w:p w:rsidR="00845158" w:rsidRPr="002E22EA" w:rsidRDefault="0009058E">
      <w:pPr>
        <w:pStyle w:val="Listepuces"/>
        <w:spacing w:after="80"/>
        <w:rPr>
          <w:rFonts w:asciiTheme="majorBidi" w:hAnsiTheme="majorBidi" w:cstheme="majorBidi"/>
          <w:lang w:val="fr-FR"/>
        </w:rPr>
      </w:pPr>
      <w:r w:rsidRPr="002E22EA">
        <w:rPr>
          <w:rFonts w:asciiTheme="majorBidi" w:hAnsiTheme="majorBidi" w:cstheme="majorBidi"/>
          <w:lang w:val="fr-FR"/>
        </w:rPr>
        <w:t>Bulletins et normales pluviométriques du Service des Études et Données, ORMVAG (documents internes).</w:t>
      </w:r>
    </w:p>
    <w:p w:rsidR="00845158" w:rsidRPr="002E22EA" w:rsidRDefault="0009058E">
      <w:pPr>
        <w:rPr>
          <w:rFonts w:asciiTheme="majorBidi" w:hAnsiTheme="majorBidi" w:cstheme="majorBidi"/>
          <w:lang w:val="fr-FR"/>
        </w:rPr>
      </w:pPr>
      <w:r w:rsidRPr="002E22EA">
        <w:rPr>
          <w:rFonts w:asciiTheme="majorBidi" w:hAnsiTheme="majorBidi" w:cstheme="majorBidi"/>
          <w:lang w:val="fr-FR"/>
        </w:rPr>
        <w:br w:type="page"/>
      </w:r>
    </w:p>
    <w:p w:rsidR="00845158" w:rsidRPr="002E22EA" w:rsidRDefault="0009058E">
      <w:pPr>
        <w:pStyle w:val="Titre1"/>
        <w:rPr>
          <w:lang w:val="fr-FR"/>
        </w:rPr>
      </w:pPr>
      <w:bookmarkStart w:id="52" w:name="_Toc235708797"/>
      <w:r w:rsidRPr="002E22EA">
        <w:rPr>
          <w:lang w:val="fr-FR"/>
        </w:rPr>
        <w:lastRenderedPageBreak/>
        <w:t>Annexes</w:t>
      </w:r>
      <w:bookmarkEnd w:id="52"/>
    </w:p>
    <w:p w:rsidR="00845158" w:rsidRPr="002E22EA" w:rsidRDefault="0009058E">
      <w:pPr>
        <w:pStyle w:val="Titre2"/>
        <w:rPr>
          <w:lang w:val="fr-FR"/>
        </w:rPr>
      </w:pPr>
      <w:bookmarkStart w:id="53" w:name="_Toc235708798"/>
      <w:r w:rsidRPr="002E22EA">
        <w:rPr>
          <w:lang w:val="fr-FR"/>
        </w:rPr>
        <w:t>Annexe A — Structure du projet</w:t>
      </w:r>
      <w:bookmarkEnd w:id="53"/>
    </w:p>
    <w:p w:rsidR="00845158" w:rsidRPr="002E22EA" w:rsidRDefault="0009058E">
      <w:pPr>
        <w:spacing w:line="312" w:lineRule="auto"/>
        <w:jc w:val="both"/>
        <w:rPr>
          <w:rFonts w:asciiTheme="majorBidi" w:hAnsiTheme="majorBidi" w:cstheme="majorBidi"/>
          <w:lang w:val="fr-FR"/>
        </w:rPr>
      </w:pP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w:t>
      </w:r>
      <w:proofErr w:type="spellStart"/>
      <w:r w:rsidRPr="002E22EA">
        <w:rPr>
          <w:rFonts w:asciiTheme="majorBidi" w:hAnsiTheme="majorBidi" w:cstheme="majorBidi"/>
          <w:lang w:val="fr-FR"/>
        </w:rPr>
        <w:t>models</w:t>
      </w:r>
      <w:proofErr w:type="spellEnd"/>
      <w:r w:rsidRPr="002E22EA">
        <w:rPr>
          <w:rFonts w:asciiTheme="majorBidi" w:hAnsiTheme="majorBidi" w:cstheme="majorBidi"/>
          <w:lang w:val="fr-FR"/>
        </w:rPr>
        <w:t xml:space="preserve">/ — modèles </w:t>
      </w:r>
      <w:proofErr w:type="spellStart"/>
      <w:r w:rsidRPr="002E22EA">
        <w:rPr>
          <w:rFonts w:asciiTheme="majorBidi" w:hAnsiTheme="majorBidi" w:cstheme="majorBidi"/>
          <w:lang w:val="fr-FR"/>
        </w:rPr>
        <w:t>SQLAlchemy</w:t>
      </w:r>
      <w:proofErr w:type="spellEnd"/>
      <w:r w:rsidRPr="002E22EA">
        <w:rPr>
          <w:rFonts w:asciiTheme="majorBidi" w:hAnsiTheme="majorBidi" w:cstheme="majorBidi"/>
          <w:lang w:val="fr-FR"/>
        </w:rPr>
        <w:t xml:space="preserve"> (Station, Mesure, </w:t>
      </w:r>
      <w:proofErr w:type="spellStart"/>
      <w:r w:rsidRPr="002E22EA">
        <w:rPr>
          <w:rFonts w:asciiTheme="majorBidi" w:hAnsiTheme="majorBidi" w:cstheme="majorBidi"/>
          <w:lang w:val="fr-FR"/>
        </w:rPr>
        <w:t>IndicateurJournalier</w:t>
      </w:r>
      <w:proofErr w:type="spellEnd"/>
      <w:r w:rsidRPr="002E22EA">
        <w:rPr>
          <w:rFonts w:asciiTheme="majorBidi" w:hAnsiTheme="majorBidi" w:cstheme="majorBidi"/>
          <w:lang w:val="fr-FR"/>
        </w:rPr>
        <w:t xml:space="preserve">, </w:t>
      </w:r>
      <w:proofErr w:type="spellStart"/>
      <w:r w:rsidRPr="002E22EA">
        <w:rPr>
          <w:rFonts w:asciiTheme="majorBidi" w:hAnsiTheme="majorBidi" w:cstheme="majorBidi"/>
          <w:lang w:val="fr-FR"/>
        </w:rPr>
        <w:t>Role</w:t>
      </w:r>
      <w:proofErr w:type="spellEnd"/>
      <w:r w:rsidRPr="002E22EA">
        <w:rPr>
          <w:rFonts w:asciiTheme="majorBidi" w:hAnsiTheme="majorBidi" w:cstheme="majorBidi"/>
          <w:lang w:val="fr-FR"/>
        </w:rPr>
        <w:t xml:space="preserve">, User, </w:t>
      </w:r>
      <w:proofErr w:type="spellStart"/>
      <w:r w:rsidRPr="002E22EA">
        <w:rPr>
          <w:rFonts w:asciiTheme="majorBidi" w:hAnsiTheme="majorBidi" w:cstheme="majorBidi"/>
          <w:lang w:val="fr-FR"/>
        </w:rPr>
        <w:t>HistoriqueModification</w:t>
      </w:r>
      <w:proofErr w:type="spellEnd"/>
      <w:r w:rsidRPr="002E22EA">
        <w:rPr>
          <w:rFonts w:asciiTheme="majorBidi" w:hAnsiTheme="majorBidi" w:cstheme="majorBidi"/>
          <w:lang w:val="fr-FR"/>
        </w:rPr>
        <w:t>)</w:t>
      </w:r>
    </w:p>
    <w:p w:rsidR="00845158" w:rsidRPr="002E22EA" w:rsidRDefault="0009058E">
      <w:pPr>
        <w:spacing w:line="312" w:lineRule="auto"/>
        <w:jc w:val="both"/>
        <w:rPr>
          <w:rFonts w:asciiTheme="majorBidi" w:hAnsiTheme="majorBidi" w:cstheme="majorBidi"/>
          <w:lang w:val="fr-FR"/>
        </w:rPr>
      </w:pP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/services/ — logique métier (alertes, calcul d'indicateurs, rapports, email, sauvegarde, historique, planification, prévision ML, détection d'anomalies ML)</w:t>
      </w:r>
    </w:p>
    <w:p w:rsidR="00845158" w:rsidRPr="002E22EA" w:rsidRDefault="0009058E">
      <w:pPr>
        <w:spacing w:line="312" w:lineRule="auto"/>
        <w:jc w:val="both"/>
        <w:rPr>
          <w:rFonts w:asciiTheme="majorBidi" w:hAnsiTheme="majorBidi" w:cstheme="majorBidi"/>
          <w:lang w:val="fr-FR"/>
        </w:rPr>
      </w:pP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w:t>
      </w:r>
      <w:proofErr w:type="spellStart"/>
      <w:r w:rsidRPr="002E22EA">
        <w:rPr>
          <w:rFonts w:asciiTheme="majorBidi" w:hAnsiTheme="majorBidi" w:cstheme="majorBidi"/>
          <w:lang w:val="fr-FR"/>
        </w:rPr>
        <w:t>views</w:t>
      </w:r>
      <w:proofErr w:type="spellEnd"/>
      <w:r w:rsidRPr="002E22EA">
        <w:rPr>
          <w:rFonts w:asciiTheme="majorBidi" w:hAnsiTheme="majorBidi" w:cstheme="majorBidi"/>
          <w:lang w:val="fr-FR"/>
        </w:rPr>
        <w:t>/ — pages de l'interface (tableau de bord, import, stations, graphiques, prévisions, etc.)</w:t>
      </w:r>
    </w:p>
    <w:p w:rsidR="00845158" w:rsidRPr="002E22EA" w:rsidRDefault="0009058E">
      <w:pPr>
        <w:spacing w:line="312" w:lineRule="auto"/>
        <w:jc w:val="both"/>
        <w:rPr>
          <w:rFonts w:asciiTheme="majorBidi" w:hAnsiTheme="majorBidi" w:cstheme="majorBidi"/>
          <w:lang w:val="fr-FR"/>
        </w:rPr>
      </w:pPr>
      <w:proofErr w:type="spellStart"/>
      <w:r w:rsidRPr="002E22EA">
        <w:rPr>
          <w:rFonts w:asciiTheme="majorBidi" w:hAnsiTheme="majorBidi" w:cstheme="majorBidi"/>
          <w:lang w:val="fr-FR"/>
        </w:rPr>
        <w:t>app</w:t>
      </w:r>
      <w:proofErr w:type="spellEnd"/>
      <w:r w:rsidRPr="002E22EA">
        <w:rPr>
          <w:rFonts w:asciiTheme="majorBidi" w:hAnsiTheme="majorBidi" w:cstheme="majorBidi"/>
          <w:lang w:val="fr-FR"/>
        </w:rPr>
        <w:t>/</w:t>
      </w:r>
      <w:proofErr w:type="spellStart"/>
      <w:r w:rsidRPr="002E22EA">
        <w:rPr>
          <w:rFonts w:asciiTheme="majorBidi" w:hAnsiTheme="majorBidi" w:cstheme="majorBidi"/>
          <w:lang w:val="fr-FR"/>
        </w:rPr>
        <w:t>workers</w:t>
      </w:r>
      <w:proofErr w:type="spellEnd"/>
      <w:r w:rsidRPr="002E22EA">
        <w:rPr>
          <w:rFonts w:asciiTheme="majorBidi" w:hAnsiTheme="majorBidi" w:cstheme="majorBidi"/>
          <w:lang w:val="fr-FR"/>
        </w:rPr>
        <w:t>/ — traitements en arrière-plan (import de données)</w:t>
      </w:r>
    </w:p>
    <w:p w:rsidR="00845158" w:rsidRPr="002E22EA" w:rsidRDefault="0009058E">
      <w:pPr>
        <w:spacing w:line="312" w:lineRule="auto"/>
        <w:jc w:val="both"/>
        <w:rPr>
          <w:rFonts w:asciiTheme="majorBidi" w:hAnsiTheme="majorBidi" w:cstheme="majorBidi"/>
          <w:lang w:val="fr-FR"/>
        </w:rPr>
      </w:pPr>
      <w:r w:rsidRPr="002E22EA">
        <w:rPr>
          <w:rFonts w:asciiTheme="majorBidi" w:hAnsiTheme="majorBidi" w:cstheme="majorBidi"/>
          <w:lang w:val="fr-FR"/>
        </w:rPr>
        <w:t xml:space="preserve">ML/ — pipeline machine </w:t>
      </w:r>
      <w:proofErr w:type="spellStart"/>
      <w:r w:rsidRPr="002E22EA">
        <w:rPr>
          <w:rFonts w:asciiTheme="majorBidi" w:hAnsiTheme="majorBidi" w:cstheme="majorBidi"/>
          <w:lang w:val="fr-FR"/>
        </w:rPr>
        <w:t>learning</w:t>
      </w:r>
      <w:proofErr w:type="spellEnd"/>
      <w:r w:rsidRPr="002E22EA">
        <w:rPr>
          <w:rFonts w:asciiTheme="majorBidi" w:hAnsiTheme="majorBidi" w:cstheme="majorBidi"/>
          <w:lang w:val="fr-FR"/>
        </w:rPr>
        <w:t xml:space="preserve"> (diagnostic, nettoyage, préparation, entraînement)</w:t>
      </w:r>
    </w:p>
    <w:p w:rsidR="00845158" w:rsidRPr="002E22EA" w:rsidRDefault="0009058E">
      <w:pPr>
        <w:pStyle w:val="Titre2"/>
      </w:pPr>
      <w:bookmarkStart w:id="54" w:name="_Toc235708799"/>
      <w:proofErr w:type="spellStart"/>
      <w:r w:rsidRPr="002E22EA">
        <w:t>Annexe</w:t>
      </w:r>
      <w:proofErr w:type="spellEnd"/>
      <w:r w:rsidRPr="002E22EA">
        <w:t xml:space="preserve"> B — </w:t>
      </w:r>
      <w:proofErr w:type="spellStart"/>
      <w:r w:rsidRPr="002E22EA">
        <w:t>Liste</w:t>
      </w:r>
      <w:proofErr w:type="spellEnd"/>
      <w:r w:rsidRPr="002E22EA">
        <w:t xml:space="preserve"> des </w:t>
      </w:r>
      <w:proofErr w:type="spellStart"/>
      <w:r w:rsidRPr="002E22EA">
        <w:t>abréviations</w:t>
      </w:r>
      <w:bookmarkEnd w:id="54"/>
      <w:proofErr w:type="spellEnd"/>
    </w:p>
    <w:tbl>
      <w:tblPr>
        <w:tblStyle w:val="Grilledutableau"/>
        <w:tblW w:w="0" w:type="auto"/>
        <w:jc w:val="center"/>
        <w:tblLook w:val="04A0" w:firstRow="1" w:lastRow="0" w:firstColumn="1" w:lastColumn="0" w:noHBand="0" w:noVBand="1"/>
      </w:tblPr>
      <w:tblGrid>
        <w:gridCol w:w="1701"/>
        <w:gridCol w:w="6520"/>
      </w:tblGrid>
      <w:tr w:rsidR="00845158" w:rsidRPr="002E22EA" w:rsidTr="00786993">
        <w:trPr>
          <w:jc w:val="center"/>
        </w:trPr>
        <w:tc>
          <w:tcPr>
            <w:tcW w:w="1701"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b/>
                <w:sz w:val="21"/>
              </w:rPr>
              <w:t>Sigle</w:t>
            </w:r>
            <w:proofErr w:type="spellEnd"/>
          </w:p>
        </w:tc>
        <w:tc>
          <w:tcPr>
            <w:tcW w:w="6520" w:type="dxa"/>
          </w:tcPr>
          <w:p w:rsidR="00845158" w:rsidRPr="002E22EA" w:rsidRDefault="0009058E">
            <w:pPr>
              <w:rPr>
                <w:rFonts w:asciiTheme="majorBidi" w:hAnsiTheme="majorBidi" w:cstheme="majorBidi"/>
              </w:rPr>
            </w:pPr>
            <w:r w:rsidRPr="002E22EA">
              <w:rPr>
                <w:rFonts w:asciiTheme="majorBidi" w:hAnsiTheme="majorBidi" w:cstheme="majorBidi"/>
                <w:b/>
                <w:sz w:val="21"/>
              </w:rPr>
              <w:t>Signification</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ORMVAG</w:t>
            </w:r>
          </w:p>
        </w:tc>
        <w:tc>
          <w:tcPr>
            <w:tcW w:w="6520"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Office Régional de Mise en Valeur Agricole du Gharb</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SED</w:t>
            </w:r>
          </w:p>
        </w:tc>
        <w:tc>
          <w:tcPr>
            <w:tcW w:w="6520"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Service des Études et Données</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SGBD</w:t>
            </w:r>
          </w:p>
        </w:tc>
        <w:tc>
          <w:tcPr>
            <w:tcW w:w="6520" w:type="dxa"/>
          </w:tcPr>
          <w:p w:rsidR="00845158" w:rsidRPr="002E22EA" w:rsidRDefault="0009058E">
            <w:pPr>
              <w:rPr>
                <w:rFonts w:asciiTheme="majorBidi" w:hAnsiTheme="majorBidi" w:cstheme="majorBidi"/>
                <w:lang w:val="fr-FR"/>
              </w:rPr>
            </w:pPr>
            <w:r w:rsidRPr="002E22EA">
              <w:rPr>
                <w:rFonts w:asciiTheme="majorBidi" w:hAnsiTheme="majorBidi" w:cstheme="majorBidi"/>
                <w:sz w:val="20"/>
                <w:lang w:val="fr-FR"/>
              </w:rPr>
              <w:t>Système de Gestion de Base de Données</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ORM</w:t>
            </w:r>
          </w:p>
        </w:tc>
        <w:tc>
          <w:tcPr>
            <w:tcW w:w="6520" w:type="dxa"/>
          </w:tcPr>
          <w:p w:rsidR="00845158" w:rsidRPr="002E22EA" w:rsidRDefault="0009058E">
            <w:pPr>
              <w:rPr>
                <w:rFonts w:asciiTheme="majorBidi" w:hAnsiTheme="majorBidi" w:cstheme="majorBidi"/>
              </w:rPr>
            </w:pPr>
            <w:r w:rsidRPr="002E22EA">
              <w:rPr>
                <w:rFonts w:asciiTheme="majorBidi" w:hAnsiTheme="majorBidi" w:cstheme="majorBidi"/>
                <w:sz w:val="20"/>
              </w:rPr>
              <w:t>Object-Relational Mapping (mapping objet-</w:t>
            </w:r>
            <w:proofErr w:type="spellStart"/>
            <w:r w:rsidRPr="002E22EA">
              <w:rPr>
                <w:rFonts w:asciiTheme="majorBidi" w:hAnsiTheme="majorBidi" w:cstheme="majorBidi"/>
                <w:sz w:val="20"/>
              </w:rPr>
              <w:t>relationnel</w:t>
            </w:r>
            <w:proofErr w:type="spellEnd"/>
            <w:r w:rsidRPr="002E22EA">
              <w:rPr>
                <w:rFonts w:asciiTheme="majorBidi" w:hAnsiTheme="majorBidi" w:cstheme="majorBidi"/>
                <w:sz w:val="20"/>
              </w:rPr>
              <w:t>)</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LSTM</w:t>
            </w:r>
          </w:p>
        </w:tc>
        <w:tc>
          <w:tcPr>
            <w:tcW w:w="6520" w:type="dxa"/>
          </w:tcPr>
          <w:p w:rsidR="00845158" w:rsidRPr="002E22EA" w:rsidRDefault="0009058E">
            <w:pPr>
              <w:rPr>
                <w:rFonts w:asciiTheme="majorBidi" w:hAnsiTheme="majorBidi" w:cstheme="majorBidi"/>
              </w:rPr>
            </w:pPr>
            <w:r w:rsidRPr="002E22EA">
              <w:rPr>
                <w:rFonts w:asciiTheme="majorBidi" w:hAnsiTheme="majorBidi" w:cstheme="majorBidi"/>
                <w:sz w:val="20"/>
              </w:rPr>
              <w:t>Long Short-Term Memory (</w:t>
            </w:r>
            <w:proofErr w:type="spellStart"/>
            <w:r w:rsidRPr="002E22EA">
              <w:rPr>
                <w:rFonts w:asciiTheme="majorBidi" w:hAnsiTheme="majorBidi" w:cstheme="majorBidi"/>
                <w:sz w:val="20"/>
              </w:rPr>
              <w:t>réseau</w:t>
            </w:r>
            <w:proofErr w:type="spellEnd"/>
            <w:r w:rsidRPr="002E22EA">
              <w:rPr>
                <w:rFonts w:asciiTheme="majorBidi" w:hAnsiTheme="majorBidi" w:cstheme="majorBidi"/>
                <w:sz w:val="20"/>
              </w:rPr>
              <w:t xml:space="preserve"> de </w:t>
            </w:r>
            <w:proofErr w:type="spellStart"/>
            <w:r w:rsidRPr="002E22EA">
              <w:rPr>
                <w:rFonts w:asciiTheme="majorBidi" w:hAnsiTheme="majorBidi" w:cstheme="majorBidi"/>
                <w:sz w:val="20"/>
              </w:rPr>
              <w:t>neurones</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récurrent</w:t>
            </w:r>
            <w:proofErr w:type="spellEnd"/>
            <w:r w:rsidRPr="002E22EA">
              <w:rPr>
                <w:rFonts w:asciiTheme="majorBidi" w:hAnsiTheme="majorBidi" w:cstheme="majorBidi"/>
                <w:sz w:val="20"/>
              </w:rPr>
              <w:t>)</w:t>
            </w:r>
          </w:p>
        </w:tc>
      </w:tr>
      <w:tr w:rsidR="00845158" w:rsidRPr="002E22EA" w:rsidTr="00786993">
        <w:trPr>
          <w:jc w:val="center"/>
        </w:trPr>
        <w:tc>
          <w:tcPr>
            <w:tcW w:w="1701"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ETo</w:t>
            </w:r>
            <w:proofErr w:type="spellEnd"/>
          </w:p>
        </w:tc>
        <w:tc>
          <w:tcPr>
            <w:tcW w:w="6520"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Évapotranspiration</w:t>
            </w:r>
            <w:proofErr w:type="spellEnd"/>
            <w:r w:rsidRPr="002E22EA">
              <w:rPr>
                <w:rFonts w:asciiTheme="majorBidi" w:hAnsiTheme="majorBidi" w:cstheme="majorBidi"/>
                <w:sz w:val="20"/>
              </w:rPr>
              <w:t xml:space="preserve"> de </w:t>
            </w:r>
            <w:proofErr w:type="spellStart"/>
            <w:r w:rsidRPr="002E22EA">
              <w:rPr>
                <w:rFonts w:asciiTheme="majorBidi" w:hAnsiTheme="majorBidi" w:cstheme="majorBidi"/>
                <w:sz w:val="20"/>
              </w:rPr>
              <w:t>référence</w:t>
            </w:r>
            <w:proofErr w:type="spellEnd"/>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GDD</w:t>
            </w:r>
          </w:p>
        </w:tc>
        <w:tc>
          <w:tcPr>
            <w:tcW w:w="6520" w:type="dxa"/>
          </w:tcPr>
          <w:p w:rsidR="00845158" w:rsidRPr="002E22EA" w:rsidRDefault="0009058E">
            <w:pPr>
              <w:rPr>
                <w:rFonts w:asciiTheme="majorBidi" w:hAnsiTheme="majorBidi" w:cstheme="majorBidi"/>
                <w:lang w:val="fr-FR"/>
              </w:rPr>
            </w:pPr>
            <w:proofErr w:type="spellStart"/>
            <w:r w:rsidRPr="002E22EA">
              <w:rPr>
                <w:rFonts w:asciiTheme="majorBidi" w:hAnsiTheme="majorBidi" w:cstheme="majorBidi"/>
                <w:sz w:val="20"/>
                <w:lang w:val="fr-FR"/>
              </w:rPr>
              <w:t>Growing</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Degree</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Days</w:t>
            </w:r>
            <w:proofErr w:type="spellEnd"/>
            <w:r w:rsidRPr="002E22EA">
              <w:rPr>
                <w:rFonts w:asciiTheme="majorBidi" w:hAnsiTheme="majorBidi" w:cstheme="majorBidi"/>
                <w:sz w:val="20"/>
                <w:lang w:val="fr-FR"/>
              </w:rPr>
              <w:t xml:space="preserve"> (degrés-jours de croissance)</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OMM</w:t>
            </w:r>
          </w:p>
        </w:tc>
        <w:tc>
          <w:tcPr>
            <w:tcW w:w="6520" w:type="dxa"/>
          </w:tcPr>
          <w:p w:rsidR="00845158" w:rsidRPr="002E22EA" w:rsidRDefault="0009058E">
            <w:pPr>
              <w:rPr>
                <w:rFonts w:asciiTheme="majorBidi" w:hAnsiTheme="majorBidi" w:cstheme="majorBidi"/>
              </w:rPr>
            </w:pPr>
            <w:proofErr w:type="spellStart"/>
            <w:r w:rsidRPr="002E22EA">
              <w:rPr>
                <w:rFonts w:asciiTheme="majorBidi" w:hAnsiTheme="majorBidi" w:cstheme="majorBidi"/>
                <w:sz w:val="20"/>
              </w:rPr>
              <w:t>Organisation</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Météorologique</w:t>
            </w:r>
            <w:proofErr w:type="spellEnd"/>
            <w:r w:rsidRPr="002E22EA">
              <w:rPr>
                <w:rFonts w:asciiTheme="majorBidi" w:hAnsiTheme="majorBidi" w:cstheme="majorBidi"/>
                <w:sz w:val="20"/>
              </w:rPr>
              <w:t xml:space="preserve"> </w:t>
            </w:r>
            <w:proofErr w:type="spellStart"/>
            <w:r w:rsidRPr="002E22EA">
              <w:rPr>
                <w:rFonts w:asciiTheme="majorBidi" w:hAnsiTheme="majorBidi" w:cstheme="majorBidi"/>
                <w:sz w:val="20"/>
              </w:rPr>
              <w:t>Mondiale</w:t>
            </w:r>
            <w:proofErr w:type="spellEnd"/>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SMTP</w:t>
            </w:r>
          </w:p>
        </w:tc>
        <w:tc>
          <w:tcPr>
            <w:tcW w:w="6520" w:type="dxa"/>
          </w:tcPr>
          <w:p w:rsidR="00845158" w:rsidRPr="002E22EA" w:rsidRDefault="0009058E">
            <w:pPr>
              <w:rPr>
                <w:rFonts w:asciiTheme="majorBidi" w:hAnsiTheme="majorBidi" w:cstheme="majorBidi"/>
              </w:rPr>
            </w:pPr>
            <w:r w:rsidRPr="002E22EA">
              <w:rPr>
                <w:rFonts w:asciiTheme="majorBidi" w:hAnsiTheme="majorBidi" w:cstheme="majorBidi"/>
                <w:sz w:val="20"/>
              </w:rPr>
              <w:t>Simple Mail Transfer Protocol</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MAE</w:t>
            </w:r>
          </w:p>
        </w:tc>
        <w:tc>
          <w:tcPr>
            <w:tcW w:w="6520" w:type="dxa"/>
          </w:tcPr>
          <w:p w:rsidR="00845158" w:rsidRPr="002E22EA" w:rsidRDefault="0009058E">
            <w:pPr>
              <w:rPr>
                <w:rFonts w:asciiTheme="majorBidi" w:hAnsiTheme="majorBidi" w:cstheme="majorBidi"/>
                <w:lang w:val="fr-FR"/>
              </w:rPr>
            </w:pPr>
            <w:proofErr w:type="spellStart"/>
            <w:r w:rsidRPr="002E22EA">
              <w:rPr>
                <w:rFonts w:asciiTheme="majorBidi" w:hAnsiTheme="majorBidi" w:cstheme="majorBidi"/>
                <w:sz w:val="20"/>
                <w:lang w:val="fr-FR"/>
              </w:rPr>
              <w:t>Mean</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Absolute</w:t>
            </w:r>
            <w:proofErr w:type="spellEnd"/>
            <w:r w:rsidRPr="002E22EA">
              <w:rPr>
                <w:rFonts w:asciiTheme="majorBidi" w:hAnsiTheme="majorBidi" w:cstheme="majorBidi"/>
                <w:sz w:val="20"/>
                <w:lang w:val="fr-FR"/>
              </w:rPr>
              <w:t xml:space="preserve"> </w:t>
            </w:r>
            <w:proofErr w:type="spellStart"/>
            <w:r w:rsidRPr="002E22EA">
              <w:rPr>
                <w:rFonts w:asciiTheme="majorBidi" w:hAnsiTheme="majorBidi" w:cstheme="majorBidi"/>
                <w:sz w:val="20"/>
                <w:lang w:val="fr-FR"/>
              </w:rPr>
              <w:t>Error</w:t>
            </w:r>
            <w:proofErr w:type="spellEnd"/>
            <w:r w:rsidRPr="002E22EA">
              <w:rPr>
                <w:rFonts w:asciiTheme="majorBidi" w:hAnsiTheme="majorBidi" w:cstheme="majorBidi"/>
                <w:sz w:val="20"/>
                <w:lang w:val="fr-FR"/>
              </w:rPr>
              <w:t xml:space="preserve"> (erreur absolue moyenne)</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UI/UX</w:t>
            </w:r>
          </w:p>
        </w:tc>
        <w:tc>
          <w:tcPr>
            <w:tcW w:w="6520" w:type="dxa"/>
          </w:tcPr>
          <w:p w:rsidR="00845158" w:rsidRPr="002E22EA" w:rsidRDefault="0009058E">
            <w:pPr>
              <w:rPr>
                <w:rFonts w:asciiTheme="majorBidi" w:hAnsiTheme="majorBidi" w:cstheme="majorBidi"/>
              </w:rPr>
            </w:pPr>
            <w:r w:rsidRPr="002E22EA">
              <w:rPr>
                <w:rFonts w:asciiTheme="majorBidi" w:hAnsiTheme="majorBidi" w:cstheme="majorBidi"/>
                <w:sz w:val="20"/>
              </w:rPr>
              <w:t>User Interface / User Experience</w:t>
            </w:r>
          </w:p>
        </w:tc>
      </w:tr>
      <w:tr w:rsidR="00845158" w:rsidRPr="002E22EA" w:rsidTr="00786993">
        <w:trPr>
          <w:jc w:val="center"/>
        </w:trPr>
        <w:tc>
          <w:tcPr>
            <w:tcW w:w="1701" w:type="dxa"/>
          </w:tcPr>
          <w:p w:rsidR="00845158" w:rsidRPr="002E22EA" w:rsidRDefault="0009058E">
            <w:pPr>
              <w:rPr>
                <w:rFonts w:asciiTheme="majorBidi" w:hAnsiTheme="majorBidi" w:cstheme="majorBidi"/>
              </w:rPr>
            </w:pPr>
            <w:r w:rsidRPr="002E22EA">
              <w:rPr>
                <w:rFonts w:asciiTheme="majorBidi" w:hAnsiTheme="majorBidi" w:cstheme="majorBidi"/>
                <w:sz w:val="20"/>
              </w:rPr>
              <w:t>CSV</w:t>
            </w:r>
          </w:p>
        </w:tc>
        <w:tc>
          <w:tcPr>
            <w:tcW w:w="6520" w:type="dxa"/>
          </w:tcPr>
          <w:p w:rsidR="00845158" w:rsidRPr="002E22EA" w:rsidRDefault="0009058E">
            <w:pPr>
              <w:rPr>
                <w:rFonts w:asciiTheme="majorBidi" w:hAnsiTheme="majorBidi" w:cstheme="majorBidi"/>
              </w:rPr>
            </w:pPr>
            <w:r w:rsidRPr="002E22EA">
              <w:rPr>
                <w:rFonts w:asciiTheme="majorBidi" w:hAnsiTheme="majorBidi" w:cstheme="majorBidi"/>
                <w:sz w:val="20"/>
              </w:rPr>
              <w:t>Comma-Separated Values</w:t>
            </w:r>
          </w:p>
        </w:tc>
      </w:tr>
    </w:tbl>
    <w:p w:rsidR="0009058E" w:rsidRPr="002E22EA" w:rsidRDefault="0009058E">
      <w:pPr>
        <w:rPr>
          <w:rFonts w:asciiTheme="majorBidi" w:hAnsiTheme="majorBidi" w:cstheme="majorBidi"/>
        </w:rPr>
      </w:pPr>
    </w:p>
    <w:p w:rsidR="002E22EA" w:rsidRPr="002E22EA" w:rsidRDefault="002E22EA">
      <w:pPr>
        <w:rPr>
          <w:rFonts w:asciiTheme="majorBidi" w:hAnsiTheme="majorBidi" w:cstheme="majorBidi"/>
        </w:rPr>
      </w:pPr>
    </w:p>
    <w:sectPr w:rsidR="002E22EA" w:rsidRPr="002E22EA" w:rsidSect="00034616">
      <w:headerReference w:type="default" r:id="rId25"/>
      <w:footerReference w:type="default" r:id="rId26"/>
      <w:pgSz w:w="11906" w:h="16838"/>
      <w:pgMar w:top="1134" w:right="1247" w:bottom="1134" w:left="15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24AB" w:rsidRDefault="00DE24AB">
      <w:pPr>
        <w:spacing w:after="0" w:line="240" w:lineRule="auto"/>
      </w:pPr>
      <w:r>
        <w:separator/>
      </w:r>
    </w:p>
  </w:endnote>
  <w:endnote w:type="continuationSeparator" w:id="0">
    <w:p w:rsidR="00DE24AB" w:rsidRDefault="00DE2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F0E" w:rsidRDefault="001B7F0E">
    <w:pPr>
      <w:pStyle w:val="Pieddepage"/>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2012C3">
      <w:rPr>
        <w:noProof/>
        <w:color w:val="595959"/>
        <w:sz w:val="18"/>
      </w:rPr>
      <w:t>2</w:t>
    </w:r>
    <w:r>
      <w:rPr>
        <w:color w:val="595959"/>
        <w:sz w:val="18"/>
      </w:rPr>
      <w:fldChar w:fldCharType="end"/>
    </w:r>
    <w:r>
      <w:rPr>
        <w:color w:val="595959"/>
        <w:sz w:val="18"/>
      </w:rPr>
      <w:t xml:space="preserve"> / </w:t>
    </w:r>
    <w:r>
      <w:rPr>
        <w:color w:val="595959"/>
        <w:sz w:val="18"/>
      </w:rPr>
      <w:fldChar w:fldCharType="begin"/>
    </w:r>
    <w:r>
      <w:rPr>
        <w:color w:val="595959"/>
        <w:sz w:val="18"/>
      </w:rPr>
      <w:instrText>NUMPAGES</w:instrText>
    </w:r>
    <w:r>
      <w:rPr>
        <w:color w:val="595959"/>
        <w:sz w:val="18"/>
      </w:rPr>
      <w:fldChar w:fldCharType="separate"/>
    </w:r>
    <w:r w:rsidR="002012C3">
      <w:rPr>
        <w:noProof/>
        <w:color w:val="595959"/>
        <w:sz w:val="18"/>
      </w:rPr>
      <w:t>36</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24AB" w:rsidRDefault="00DE24AB">
      <w:pPr>
        <w:spacing w:after="0" w:line="240" w:lineRule="auto"/>
      </w:pPr>
      <w:r>
        <w:separator/>
      </w:r>
    </w:p>
  </w:footnote>
  <w:footnote w:type="continuationSeparator" w:id="0">
    <w:p w:rsidR="00DE24AB" w:rsidRDefault="00DE24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F0E" w:rsidRPr="005F5B23" w:rsidRDefault="001B7F0E">
    <w:pPr>
      <w:pStyle w:val="En-tte"/>
      <w:jc w:val="right"/>
      <w:rPr>
        <w:lang w:val="fr-FR"/>
      </w:rPr>
    </w:pPr>
    <w:r w:rsidRPr="005F5B23">
      <w:rPr>
        <w:i/>
        <w:color w:val="595959"/>
        <w:sz w:val="16"/>
        <w:lang w:val="fr-FR"/>
      </w:rPr>
      <w:t>ORMVAG Météo Manager — Rapport de stage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43E"/>
    <w:rsid w:val="00034616"/>
    <w:rsid w:val="0006063C"/>
    <w:rsid w:val="0009058E"/>
    <w:rsid w:val="000E3AEF"/>
    <w:rsid w:val="000F6F6F"/>
    <w:rsid w:val="0015074B"/>
    <w:rsid w:val="00180FF0"/>
    <w:rsid w:val="00193F42"/>
    <w:rsid w:val="001B30EE"/>
    <w:rsid w:val="001B7F0E"/>
    <w:rsid w:val="001D1FA2"/>
    <w:rsid w:val="002012C3"/>
    <w:rsid w:val="00224FB5"/>
    <w:rsid w:val="002440B7"/>
    <w:rsid w:val="0029639D"/>
    <w:rsid w:val="002E22EA"/>
    <w:rsid w:val="00326F90"/>
    <w:rsid w:val="0035617D"/>
    <w:rsid w:val="00375530"/>
    <w:rsid w:val="00393CA0"/>
    <w:rsid w:val="003973B1"/>
    <w:rsid w:val="003C03A6"/>
    <w:rsid w:val="00455681"/>
    <w:rsid w:val="004944B9"/>
    <w:rsid w:val="00522BBD"/>
    <w:rsid w:val="00527359"/>
    <w:rsid w:val="005B3545"/>
    <w:rsid w:val="005F5B23"/>
    <w:rsid w:val="006623D2"/>
    <w:rsid w:val="00674E72"/>
    <w:rsid w:val="007248B1"/>
    <w:rsid w:val="00786993"/>
    <w:rsid w:val="00801554"/>
    <w:rsid w:val="008214E4"/>
    <w:rsid w:val="00845158"/>
    <w:rsid w:val="008524A3"/>
    <w:rsid w:val="008C0E36"/>
    <w:rsid w:val="00912789"/>
    <w:rsid w:val="009B7442"/>
    <w:rsid w:val="00A25778"/>
    <w:rsid w:val="00A357D0"/>
    <w:rsid w:val="00A44867"/>
    <w:rsid w:val="00AA1D8D"/>
    <w:rsid w:val="00B47730"/>
    <w:rsid w:val="00B8701E"/>
    <w:rsid w:val="00BE7304"/>
    <w:rsid w:val="00BF604B"/>
    <w:rsid w:val="00CB0664"/>
    <w:rsid w:val="00D453EF"/>
    <w:rsid w:val="00D4718E"/>
    <w:rsid w:val="00DA47E3"/>
    <w:rsid w:val="00DE24AB"/>
    <w:rsid w:val="00ED7B3C"/>
    <w:rsid w:val="00FB4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C05FD22-471B-4422-986D-A2044239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B8701E"/>
    <w:pPr>
      <w:keepNext/>
      <w:keepLines/>
      <w:spacing w:before="360"/>
      <w:outlineLvl w:val="0"/>
    </w:pPr>
    <w:rPr>
      <w:rFonts w:asciiTheme="majorBidi" w:eastAsiaTheme="majorEastAsia" w:hAnsiTheme="majorBidi" w:cstheme="majorBidi"/>
      <w:b/>
      <w:bCs/>
      <w:color w:val="403152" w:themeColor="accent4" w:themeShade="80"/>
      <w:sz w:val="48"/>
      <w:szCs w:val="28"/>
    </w:rPr>
  </w:style>
  <w:style w:type="paragraph" w:styleId="Titre2">
    <w:name w:val="heading 2"/>
    <w:basedOn w:val="Normal"/>
    <w:next w:val="Normal"/>
    <w:link w:val="Titre2Car"/>
    <w:uiPriority w:val="9"/>
    <w:unhideWhenUsed/>
    <w:qFormat/>
    <w:rsid w:val="00B8701E"/>
    <w:pPr>
      <w:keepNext/>
      <w:keepLines/>
      <w:spacing w:before="240" w:after="120"/>
      <w:outlineLvl w:val="1"/>
    </w:pPr>
    <w:rPr>
      <w:rFonts w:asciiTheme="majorBidi" w:eastAsiaTheme="majorEastAsia" w:hAnsiTheme="majorBidi" w:cstheme="majorBidi"/>
      <w:b/>
      <w:bCs/>
      <w:color w:val="5F497A" w:themeColor="accent4" w:themeShade="BF"/>
      <w:sz w:val="32"/>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i/>
      <w:color w:val="595959"/>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8701E"/>
    <w:rPr>
      <w:rFonts w:asciiTheme="majorBidi" w:eastAsiaTheme="majorEastAsia" w:hAnsiTheme="majorBidi" w:cstheme="majorBidi"/>
      <w:b/>
      <w:bCs/>
      <w:color w:val="403152" w:themeColor="accent4" w:themeShade="80"/>
      <w:sz w:val="48"/>
      <w:szCs w:val="28"/>
    </w:rPr>
  </w:style>
  <w:style w:type="character" w:customStyle="1" w:styleId="Titre2Car">
    <w:name w:val="Titre 2 Car"/>
    <w:basedOn w:val="Policepardfaut"/>
    <w:link w:val="Titre2"/>
    <w:uiPriority w:val="9"/>
    <w:rsid w:val="00B8701E"/>
    <w:rPr>
      <w:rFonts w:asciiTheme="majorBidi" w:eastAsiaTheme="majorEastAsia" w:hAnsiTheme="majorBidi" w:cstheme="majorBidi"/>
      <w:b/>
      <w:bCs/>
      <w:color w:val="5F497A" w:themeColor="accent4" w:themeShade="BF"/>
      <w:sz w:val="32"/>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5F5B23"/>
    <w:pPr>
      <w:spacing w:after="100"/>
    </w:pPr>
  </w:style>
  <w:style w:type="paragraph" w:styleId="TM2">
    <w:name w:val="toc 2"/>
    <w:basedOn w:val="Normal"/>
    <w:next w:val="Normal"/>
    <w:autoRedefine/>
    <w:uiPriority w:val="39"/>
    <w:unhideWhenUsed/>
    <w:rsid w:val="005F5B23"/>
    <w:pPr>
      <w:spacing w:after="100"/>
      <w:ind w:left="220"/>
    </w:pPr>
  </w:style>
  <w:style w:type="paragraph" w:styleId="TM3">
    <w:name w:val="toc 3"/>
    <w:basedOn w:val="Normal"/>
    <w:next w:val="Normal"/>
    <w:autoRedefine/>
    <w:uiPriority w:val="39"/>
    <w:unhideWhenUsed/>
    <w:rsid w:val="005F5B23"/>
    <w:pPr>
      <w:spacing w:after="100"/>
      <w:ind w:left="440"/>
    </w:pPr>
  </w:style>
  <w:style w:type="character" w:styleId="Lienhypertexte">
    <w:name w:val="Hyperlink"/>
    <w:basedOn w:val="Policepardfaut"/>
    <w:uiPriority w:val="99"/>
    <w:unhideWhenUsed/>
    <w:rsid w:val="005F5B23"/>
    <w:rPr>
      <w:color w:val="0000FF" w:themeColor="hyperlink"/>
      <w:u w:val="single"/>
    </w:rPr>
  </w:style>
  <w:style w:type="paragraph" w:styleId="NormalWeb">
    <w:name w:val="Normal (Web)"/>
    <w:basedOn w:val="Normal"/>
    <w:uiPriority w:val="99"/>
    <w:semiHidden/>
    <w:unhideWhenUsed/>
    <w:rsid w:val="00FB465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9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EDAB2-F655-4D01-BAE7-B5BB8BDFA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36</Pages>
  <Words>10778</Words>
  <Characters>59281</Characters>
  <Application>Microsoft Office Word</Application>
  <DocSecurity>0</DocSecurity>
  <Lines>494</Lines>
  <Paragraphs>139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69920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19</cp:revision>
  <dcterms:created xsi:type="dcterms:W3CDTF">2013-12-23T23:15:00Z</dcterms:created>
  <dcterms:modified xsi:type="dcterms:W3CDTF">2026-07-23T13:22:00Z</dcterms:modified>
  <cp:category/>
</cp:coreProperties>
</file>