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D9A843" w:sz="18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Document conforme aux exigences EDOF (Mon Compte Formation) et au référentiel Qualiopi — Critères 1 à 4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Identification de la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Intitulé exact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Développer ses Soft Skills pour réussir professionnellement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Organisme prestataire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MaïeutiCap — Meryem Vitré (Formatrice &amp; Coach certifiée RNCP N°6)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Catégorie d'action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Action de formation — Art. L.6313-1 du Code du travail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Durée totale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8h (1 journée ou 2 demi-journées) — 16h (2 journées) — Sur mesure entreprise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Modalités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Distanciel synchrone (Teams) · Présentiel · Mixte · Inter et intra-entreprise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Format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Individuel ou petit groupe (4 à 8 participants maximum pour intra)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Prix inter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450 € HT/jour/pers · 700 € HT pour 2 jours/pers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Prix intra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Sur devis selon durée et effectif — Financement OPCO, plan de formation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Référent qualité &amp; handicap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contact@maieuticap.fr — 06 76 07 83 70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Public cible et prérequis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2.1 Public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Tout professionnel souhaitant renforcer ses compétences comportementales et relationnelles 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Salariés (de tout niveau hiérarchique : opérationnel, manager, cadre)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Managers et chefs d'équipe souhaitant améliorer leur leadership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Personnes en transition professionnelle ou en reprise d'activité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Demandeurs d'emploi souhaitant renforcer leur employabilité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2.2 Prérequis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Aucun prérequis. Maîtrise suffisante de la langue française. Ouverture à l'introspection et au développement personnel recommandée.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Objectifs opérationnels (EDOF)</w:t>
      </w:r>
    </w:p>
    <w:p>
      <w:pPr>
        <w:pBdr>
          <w:left w:val="single" w:color="D9A843" w:sz="18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À l'issue de la formation, le bénéficiaire sera capable de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bold"/>
          <w:bCs w:val="bold"/>
          <w:color w:val="1E293B"/>
          <w:sz w:val="22"/>
          <w:szCs w:val="22"/>
        </w:rPr>
        <w:t xml:space="preserve">Définir ce que sont les soft skills et expliquer leur rôle stratégique dans la réussite professionnelle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Identifier ses propres points forts et axes de développement en soft skills grâce à un diagnostic personnalisé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Mettre en pratique au moins 3 techniques d'amélioration de la communication professionnelle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Appliquer des méthodes de gestion des émotions et du stress dans des situations professionnelles concrètes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Développer une posture de coopération et d'adaptabilité face aux changements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Construire un plan d'action individuel pour développer ses soft skills prioritaires dans les 3 mois suivant la formation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Programme détaillé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120"/>
        <w:gridCol w:w="1157"/>
        <w:gridCol w:w="5783"/>
      </w:tblGrid>
      <w:tr>
        <w:trPr>
          <w:tblHeader/>
        </w:trP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Phase / Module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Durée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Contenu et objectifs opérationnels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D9A843"/>
                <w:sz w:val="28"/>
                <w:szCs w:val="28"/>
              </w:rPr>
              <w:t xml:space="preserve">M1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8"/>
                <w:szCs w:val="28"/>
              </w:rPr>
              <w:t xml:space="preserve">Introduction aux Soft Skills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1h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Définition et typologies des soft skills · Leur rôle dans la performance individuelle et collective · Auto-positionnement initial · Présentation des enjeux pour son secteur professionnel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D9A843"/>
                <w:sz w:val="28"/>
                <w:szCs w:val="28"/>
              </w:rPr>
              <w:t xml:space="preserve">M2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8"/>
                <w:szCs w:val="28"/>
              </w:rPr>
              <w:t xml:space="preserve">Exploration et diagnostic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1h30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Passation du questionnaire d'auto-évaluation · Analyse des résultats · Identification des soft skills clés : communication, leadership, gestion du stress, travail en équipe, adaptabilité · Cartographie des points forts et axes d'amélioration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D9A843"/>
                <w:sz w:val="28"/>
                <w:szCs w:val="28"/>
              </w:rPr>
              <w:t xml:space="preserve">M3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8"/>
                <w:szCs w:val="28"/>
              </w:rPr>
              <w:t xml:space="preserve">Développement : Communication et assertivité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2h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Techniques de communication non violente (CNV) · Affirmation de soi et posture assertive · Écoute active et feedback constructif · Mises en situation et jeux de rôle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D9A843"/>
                <w:sz w:val="28"/>
                <w:szCs w:val="28"/>
              </w:rPr>
              <w:t xml:space="preserve">M4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8"/>
                <w:szCs w:val="28"/>
              </w:rPr>
              <w:t xml:space="preserve">Développement : Intelligence émotionnelle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1h30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Comprendre et gérer ses émotions · Empathie et gestion des conflits · Résilience face au stress professionnel · Outils pratiques (respiration, recadrage cognitif...)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D9A843"/>
                <w:sz w:val="28"/>
                <w:szCs w:val="28"/>
              </w:rPr>
              <w:t xml:space="preserve">M5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8"/>
                <w:szCs w:val="28"/>
              </w:rPr>
              <w:t xml:space="preserve">Plan d'action et engagements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2h</w:t>
            </w:r>
          </w:p>
        </w:tc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Synthèse individuelle des apprentissages · Définition des 3 soft skills prioritaires à développer · Élaboration du plan d'action sur 3 mois avec indicateurs mesurables · Partage et engagements mutuels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5. Méthodes et modalités pédagogiques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Méthodes actives : 60% de pratique (mises en situation, jeux de rôle, ateliers) / 40% d'apports théoriques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Learning by doing : exercices applicables immédiatement en situation professionnelle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Supports pédagogiques numériques remis aux participants (livret d'outils, fiches pratiques)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Questionnaire d'évaluation initiale (positionnement avant formation)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Évaluation formative continue pendant la formation (quiz, auto-évaluation)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Évaluation sommative : plan d'action individuel validé en fin de formation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6. Modalités d'évaluation et résultats (EDOF)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Évaluation initiale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Questionnaire de positionnement des soft skills (avant la formation)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Évaluation formative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Quiz de validation à l'issue de chaque module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Évaluation finale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Plan d'action individuel présenté et validé en fin de formation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Attestation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Attestation d'assiduité et de compétences remise à l'issue de la formation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Taux de satisfaction 2025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En cours de consolidation (objectif ≥ 8,5/10)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Taux de réalisation du plan d'action (M+3)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En cours de consolidation (objectif ≥ 70 %)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7. Accessibilité PSH — Modalités d'adaptation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MaïeutiCap adapte systématiquement la formation aux besoins des participants en situation de handicap. Contacter la référente handicap avant inscription : contact@maieuticap.fr.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Séances distancielles accessibles · Supports adaptables · Rythme individualisé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Référent qualité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de mise à jour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révision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Programme Formation Soft Skills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2026-05-21T11:09:29.518Z</dcterms:created>
  <dcterms:modified xsi:type="dcterms:W3CDTF">2026-05-21T11:09:29.518Z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