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Référence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ANAL-BES-CMD-01</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Version</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V2026</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Usage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Consultant BC / Commerciale — Confidentiel</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Indicateur Qualiopi</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I7 — Critère 2 — Identification des besoins commanditaires</w:t>
            </w:r>
          </w:p>
        </w:tc>
      </w:tr>
    </w:tbl>
    <w:p>
      <w:r>
        <w:t xml:space="preserve"/>
      </w:r>
    </w:p>
    <w:p>
      <w:pPr>
        <w:pBdr>
          <w:left w:val="single" w:color="D9A843" w:sz="22"/>
        </w:pBdr>
        <w:shd w:fill="F5F4F0" w:val="clear"/>
        <w:spacing w:after="100" w:before="100"/>
      </w:pPr>
      <w:r>
        <w:rPr>
          <w:rFonts w:ascii="Georgia" w:cs="Georgia" w:eastAsia="Georgia" w:hAnsi="Georgia"/>
          <w:color w:val="232E4F"/>
          <w:sz w:val="28"/>
          <w:szCs w:val="28"/>
        </w:rPr>
        <w:t xml:space="preserve">  Ce document est utilisé lors de l'analyse préalable des besoins d'un commanditaire (entreprise, OPCO, prescripteur). Il permet de concevoir une proposition sur mesure conforme aux attendus de l'indicateur I7 du référentiel Qualiopi.</w:t>
      </w:r>
    </w:p>
    <w:p>
      <w:r>
        <w:t xml:space="preserve"/>
      </w:r>
    </w:p>
    <w:p>
      <w:pPr>
        <w:pBdr>
          <w:bottom w:val="single" w:color="D9A843" w:sz="8"/>
        </w:pBdr>
        <w:spacing w:after="100" w:before="220"/>
      </w:pPr>
      <w:r>
        <w:rPr>
          <w:rFonts w:ascii="Georgia" w:cs="Georgia" w:eastAsia="Georgia" w:hAnsi="Georgia"/>
          <w:b/>
          <w:bCs/>
          <w:color w:val="232E4F"/>
          <w:sz w:val="28"/>
          <w:szCs w:val="28"/>
        </w:rPr>
        <w:t xml:space="preserve">1. Identification du commanditaire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Entreprise / Organisme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Interlocuteur</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Nom · Poste · Email · Téléphone</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Secteur d'activité</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Effectif total</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Date de l'entretien</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2. Contexte et enjeux</w:t>
      </w:r>
    </w:p>
    <w:p>
      <w:pPr>
        <w:spacing w:after="20" w:before="100"/>
      </w:pPr>
      <w:r>
        <w:rPr>
          <w:rFonts w:ascii="Georgia" w:cs="Georgia" w:eastAsia="Georgia" w:hAnsi="Georgia"/>
          <w:b/>
          <w:bCs/>
          <w:color w:val="232E4F"/>
          <w:sz w:val="28"/>
          <w:szCs w:val="28"/>
        </w:rPr>
        <w:t xml:space="preserve">Qu'est-ce qui vous amène à envisager une action de formation aujourd'hui ?</w:t>
      </w:r>
    </w:p>
    <w:p>
      <w:pPr>
        <w:spacing w:after="30" w:before="0"/>
      </w:pPr>
      <w:r>
        <w:rPr>
          <w:rFonts w:ascii="Georgia" w:cs="Georgia" w:eastAsia="Georgia" w:hAnsi="Georgia"/>
          <w:color w:val="799BA5"/>
          <w:sz w:val="28"/>
          <w:szCs w:val="28"/>
        </w:rPr>
        <w:t xml:space="preserve">💡 Chercher l'élément déclencheur : projet de transformation, problème récurrent, réglementation, audit...</w:t>
      </w:r>
    </w:p>
    <w:p>
      <w:pPr>
        <w:pBdr>
          <w:bottom w:val="single" w:color="799BA5" w:sz="4"/>
        </w:pBdr>
        <w:spacing w:after="40" w:before="40"/>
      </w:pPr>
      <w:r>
        <w:t xml:space="preserve"/>
      </w:r>
    </w:p>
    <w:p>
      <w:pPr>
        <w:pBdr>
          <w:bottom w:val="single" w:color="799BA5" w:sz="4"/>
        </w:pBdr>
        <w:spacing w:after="40" w:before="40"/>
      </w:pPr>
      <w:r>
        <w:t xml:space="preserve"/>
      </w:r>
    </w:p>
    <w:p>
      <w:pPr>
        <w:spacing w:after="20" w:before="100"/>
      </w:pPr>
      <w:r>
        <w:rPr>
          <w:rFonts w:ascii="Georgia" w:cs="Georgia" w:eastAsia="Georgia" w:hAnsi="Georgia"/>
          <w:b/>
          <w:bCs/>
          <w:color w:val="232E4F"/>
          <w:sz w:val="28"/>
          <w:szCs w:val="28"/>
        </w:rPr>
        <w:t xml:space="preserve">Quels sont les enjeux stratégiques pour votre organisation associés à cette demande ?</w:t>
      </w:r>
    </w:p>
    <w:p>
      <w:pPr>
        <w:spacing w:after="30" w:before="0"/>
      </w:pPr>
      <w:r>
        <w:rPr>
          <w:rFonts w:ascii="Georgia" w:cs="Georgia" w:eastAsia="Georgia" w:hAnsi="Georgia"/>
          <w:color w:val="799BA5"/>
          <w:sz w:val="28"/>
          <w:szCs w:val="28"/>
        </w:rPr>
        <w:t xml:space="preserve">💡 Relier à la stratégie d'entreprise, aux objectifs de performance, aux enjeux RH</w:t>
      </w:r>
    </w:p>
    <w:p>
      <w:pPr>
        <w:pBdr>
          <w:bottom w:val="single" w:color="799BA5" w:sz="4"/>
        </w:pBdr>
        <w:spacing w:after="40" w:before="40"/>
      </w:pPr>
      <w:r>
        <w:t xml:space="preserve"/>
      </w:r>
    </w:p>
    <w:p>
      <w:pPr>
        <w:pBdr>
          <w:bottom w:val="single" w:color="799BA5" w:sz="4"/>
        </w:pBdr>
        <w:spacing w:after="40" w:before="40"/>
      </w:pPr>
      <w:r>
        <w:t xml:space="preserve"/>
      </w:r>
    </w:p>
    <w:p>
      <w:r>
        <w:t xml:space="preserve"/>
      </w:r>
    </w:p>
    <w:p>
      <w:pPr>
        <w:pBdr>
          <w:bottom w:val="single" w:color="D9A843" w:sz="8"/>
        </w:pBdr>
        <w:spacing w:after="100" w:before="220"/>
      </w:pPr>
      <w:r>
        <w:rPr>
          <w:rFonts w:ascii="Georgia" w:cs="Georgia" w:eastAsia="Georgia" w:hAnsi="Georgia"/>
          <w:b/>
          <w:bCs/>
          <w:color w:val="232E4F"/>
          <w:sz w:val="28"/>
          <w:szCs w:val="28"/>
        </w:rPr>
        <w:t xml:space="preserve">3. Public cible et périmètre</w:t>
      </w:r>
    </w:p>
    <w:p>
      <w:pPr>
        <w:spacing w:after="20" w:before="100"/>
      </w:pPr>
      <w:r>
        <w:rPr>
          <w:rFonts w:ascii="Georgia" w:cs="Georgia" w:eastAsia="Georgia" w:hAnsi="Georgia"/>
          <w:b/>
          <w:bCs/>
          <w:color w:val="232E4F"/>
          <w:sz w:val="28"/>
          <w:szCs w:val="28"/>
        </w:rPr>
        <w:t xml:space="preserve">Quel est le public concerné par la formation ?</w:t>
      </w:r>
    </w:p>
    <w:p>
      <w:pPr>
        <w:spacing w:after="30" w:before="0"/>
      </w:pPr>
      <w:r>
        <w:rPr>
          <w:rFonts w:ascii="Georgia" w:cs="Georgia" w:eastAsia="Georgia" w:hAnsi="Georgia"/>
          <w:color w:val="799BA5"/>
          <w:sz w:val="28"/>
          <w:szCs w:val="28"/>
        </w:rPr>
        <w:t xml:space="preserve">💡 Nombre de personnes, fonctions, niveaux, expériences, contraintes de disponibilité...</w:t>
      </w:r>
    </w:p>
    <w:p>
      <w:pPr>
        <w:pBdr>
          <w:bottom w:val="single" w:color="799BA5" w:sz="4"/>
        </w:pBdr>
        <w:spacing w:after="40" w:before="40"/>
      </w:pPr>
      <w:r>
        <w:t xml:space="preserve"/>
      </w:r>
    </w:p>
    <w:p>
      <w:pPr>
        <w:pBdr>
          <w:bottom w:val="single" w:color="799BA5" w:sz="4"/>
        </w:pBdr>
        <w:spacing w:after="40" w:before="40"/>
      </w:pPr>
      <w:r>
        <w:t xml:space="preserve"/>
      </w:r>
    </w:p>
    <w:p>
      <w:pPr>
        <w:spacing w:after="20" w:before="100"/>
      </w:pPr>
      <w:r>
        <w:rPr>
          <w:rFonts w:ascii="Georgia" w:cs="Georgia" w:eastAsia="Georgia" w:hAnsi="Georgia"/>
          <w:b/>
          <w:bCs/>
          <w:color w:val="232E4F"/>
          <w:sz w:val="28"/>
          <w:szCs w:val="28"/>
        </w:rPr>
        <w:t xml:space="preserve">Y a-t-il des publics en situation de handicap parmi les participants ?</w:t>
      </w:r>
    </w:p>
    <w:p>
      <w:pPr>
        <w:spacing w:after="30" w:before="0"/>
      </w:pPr>
      <w:r>
        <w:rPr>
          <w:rFonts w:ascii="Georgia" w:cs="Georgia" w:eastAsia="Georgia" w:hAnsi="Georgia"/>
          <w:color w:val="799BA5"/>
          <w:sz w:val="28"/>
          <w:szCs w:val="28"/>
        </w:rPr>
        <w:t xml:space="preserve">💡 Anticipation des adaptations nécessaires — si oui, décrire</w:t>
      </w:r>
    </w:p>
    <w:p>
      <w:pPr>
        <w:pBdr>
          <w:bottom w:val="single" w:color="799BA5" w:sz="4"/>
        </w:pBdr>
        <w:spacing w:after="40" w:before="40"/>
      </w:pPr>
      <w:r>
        <w:t xml:space="preserve"/>
      </w:r>
    </w:p>
    <w:p>
      <w:pPr>
        <w:pBdr>
          <w:bottom w:val="single" w:color="799BA5" w:sz="4"/>
        </w:pBdr>
        <w:spacing w:after="40" w:before="40"/>
      </w:pPr>
      <w:r>
        <w:t xml:space="preserve"/>
      </w:r>
    </w:p>
    <w:p>
      <w:r>
        <w:t xml:space="preserve"/>
      </w:r>
    </w:p>
    <w:p>
      <w:pPr>
        <w:pBdr>
          <w:bottom w:val="single" w:color="D9A843" w:sz="8"/>
        </w:pBdr>
        <w:spacing w:after="100" w:before="220"/>
      </w:pPr>
      <w:r>
        <w:rPr>
          <w:rFonts w:ascii="Georgia" w:cs="Georgia" w:eastAsia="Georgia" w:hAnsi="Georgia"/>
          <w:b/>
          <w:bCs/>
          <w:color w:val="232E4F"/>
          <w:sz w:val="28"/>
          <w:szCs w:val="28"/>
        </w:rPr>
        <w:t xml:space="preserve">4. Besoins et objectifs opérationnels attendus</w:t>
      </w:r>
    </w:p>
    <w:p>
      <w:pPr>
        <w:spacing w:after="20" w:before="100"/>
      </w:pPr>
      <w:r>
        <w:rPr>
          <w:rFonts w:ascii="Georgia" w:cs="Georgia" w:eastAsia="Georgia" w:hAnsi="Georgia"/>
          <w:b/>
          <w:bCs/>
          <w:color w:val="232E4F"/>
          <w:sz w:val="28"/>
          <w:szCs w:val="28"/>
        </w:rPr>
        <w:t xml:space="preserve">Quelle compétence / quel comportement souhaitez-vous développer chez vos collaborateurs ?</w:t>
      </w:r>
    </w:p>
    <w:p>
      <w:pPr>
        <w:spacing w:after="30" w:before="0"/>
      </w:pPr>
      <w:r>
        <w:rPr>
          <w:rFonts w:ascii="Georgia" w:cs="Georgia" w:eastAsia="Georgia" w:hAnsi="Georgia"/>
          <w:color w:val="799BA5"/>
          <w:sz w:val="28"/>
          <w:szCs w:val="28"/>
        </w:rPr>
        <w:t xml:space="preserve">💡 Formulation en termes d'actions observables : "être capable de...", "savoir faire..."</w:t>
      </w:r>
    </w:p>
    <w:p>
      <w:pPr>
        <w:pBdr>
          <w:bottom w:val="single" w:color="799BA5" w:sz="4"/>
        </w:pBdr>
        <w:spacing w:after="40" w:before="40"/>
      </w:pPr>
      <w:r>
        <w:t xml:space="preserve"/>
      </w:r>
    </w:p>
    <w:p>
      <w:pPr>
        <w:pBdr>
          <w:bottom w:val="single" w:color="799BA5" w:sz="4"/>
        </w:pBdr>
        <w:spacing w:after="40" w:before="40"/>
      </w:pPr>
      <w:r>
        <w:t xml:space="preserve"/>
      </w:r>
    </w:p>
    <w:p>
      <w:pPr>
        <w:pBdr>
          <w:bottom w:val="single" w:color="799BA5" w:sz="4"/>
        </w:pBdr>
        <w:spacing w:after="40" w:before="40"/>
      </w:pPr>
      <w:r>
        <w:t xml:space="preserve"/>
      </w:r>
    </w:p>
    <w:p>
      <w:pPr>
        <w:spacing w:after="20" w:before="100"/>
      </w:pPr>
      <w:r>
        <w:rPr>
          <w:rFonts w:ascii="Georgia" w:cs="Georgia" w:eastAsia="Georgia" w:hAnsi="Georgia"/>
          <w:b/>
          <w:bCs/>
          <w:color w:val="232E4F"/>
          <w:sz w:val="28"/>
          <w:szCs w:val="28"/>
        </w:rPr>
        <w:t xml:space="preserve">Comment mesurerez-vous l'impact de la formation sur le terrain ?</w:t>
      </w:r>
    </w:p>
    <w:p>
      <w:pPr>
        <w:spacing w:after="30" w:before="0"/>
      </w:pPr>
      <w:r>
        <w:rPr>
          <w:rFonts w:ascii="Georgia" w:cs="Georgia" w:eastAsia="Georgia" w:hAnsi="Georgia"/>
          <w:color w:val="799BA5"/>
          <w:sz w:val="28"/>
          <w:szCs w:val="28"/>
        </w:rPr>
        <w:t xml:space="preserve">💡 KPIs, observations managériales, résultats business, retours collaborateurs...</w:t>
      </w:r>
    </w:p>
    <w:p>
      <w:pPr>
        <w:pBdr>
          <w:bottom w:val="single" w:color="799BA5" w:sz="4"/>
        </w:pBdr>
        <w:spacing w:after="40" w:before="40"/>
      </w:pPr>
      <w:r>
        <w:t xml:space="preserve"/>
      </w:r>
    </w:p>
    <w:p>
      <w:pPr>
        <w:pBdr>
          <w:bottom w:val="single" w:color="799BA5" w:sz="4"/>
        </w:pBdr>
        <w:spacing w:after="40" w:before="40"/>
      </w:pPr>
      <w:r>
        <w:t xml:space="preserve"/>
      </w:r>
    </w:p>
    <w:p>
      <w:r>
        <w:t xml:space="preserve"/>
      </w:r>
    </w:p>
    <w:p>
      <w:pPr>
        <w:pBdr>
          <w:bottom w:val="single" w:color="D9A843" w:sz="8"/>
        </w:pBdr>
        <w:spacing w:after="100" w:before="220"/>
      </w:pPr>
      <w:r>
        <w:rPr>
          <w:rFonts w:ascii="Georgia" w:cs="Georgia" w:eastAsia="Georgia" w:hAnsi="Georgia"/>
          <w:b/>
          <w:bCs/>
          <w:color w:val="232E4F"/>
          <w:sz w:val="28"/>
          <w:szCs w:val="28"/>
        </w:rPr>
        <w:t xml:space="preserve">5. Contraintes et modalités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Format souhaité</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 Présentiel  ☐ Distanciel  ☐ Mixte  ☐ À définir ensemble</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Durée souhaitée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Dates / Période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Lieu</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Budget indicatif</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 &lt; 1 000 €  ☐ 1 000–3 000 €  ☐ &gt; 3 000 €  ☐ À définir</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Financement envisagé</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 Plan de formation / OPCO  ☐ CPF  ☐ Budget propre</w:t>
            </w:r>
          </w:p>
        </w:tc>
      </w:tr>
    </w:tbl>
    <w:p>
      <w:r>
        <w:t xml:space="preserve"/>
      </w:r>
    </w:p>
    <w:p>
      <w:pPr>
        <w:pBdr>
          <w:bottom w:val="single" w:color="D9A843" w:sz="8"/>
        </w:pBdr>
        <w:spacing w:after="100" w:before="220"/>
      </w:pPr>
      <w:r>
        <w:rPr>
          <w:rFonts w:ascii="Georgia" w:cs="Georgia" w:eastAsia="Georgia" w:hAnsi="Georgia"/>
          <w:b/>
          <w:bCs/>
          <w:color w:val="232E4F"/>
          <w:sz w:val="28"/>
          <w:szCs w:val="28"/>
        </w:rPr>
        <w:t xml:space="preserve">6. Critères de choix et attentes envers MaïeutiCap</w:t>
      </w:r>
    </w:p>
    <w:p>
      <w:pPr>
        <w:spacing w:after="20" w:before="100"/>
      </w:pPr>
      <w:r>
        <w:rPr>
          <w:rFonts w:ascii="Georgia" w:cs="Georgia" w:eastAsia="Georgia" w:hAnsi="Georgia"/>
          <w:b/>
          <w:bCs/>
          <w:color w:val="232E4F"/>
          <w:sz w:val="28"/>
          <w:szCs w:val="28"/>
        </w:rPr>
        <w:t xml:space="preserve">Qu'attendez-vous spécifiquement de MaïeutiCap pour cette prestation ?</w:t>
      </w:r>
    </w:p>
    <w:p>
      <w:r>
        <w:t xml:space="preserve"/>
      </w:r>
    </w:p>
    <w:p>
      <w:pPr>
        <w:pBdr>
          <w:bottom w:val="single" w:color="799BA5" w:sz="4"/>
        </w:pBdr>
        <w:spacing w:after="40" w:before="40"/>
      </w:pPr>
      <w:r>
        <w:t xml:space="preserve"/>
      </w:r>
    </w:p>
    <w:p>
      <w:pPr>
        <w:pBdr>
          <w:bottom w:val="single" w:color="799BA5" w:sz="4"/>
        </w:pBdr>
        <w:spacing w:after="40" w:before="40"/>
      </w:pPr>
      <w:r>
        <w:t xml:space="preserve"/>
      </w:r>
    </w:p>
    <w:p>
      <w:pPr>
        <w:spacing w:after="20" w:before="100"/>
      </w:pPr>
      <w:r>
        <w:rPr>
          <w:rFonts w:ascii="Georgia" w:cs="Georgia" w:eastAsia="Georgia" w:hAnsi="Georgia"/>
          <w:b/>
          <w:bCs/>
          <w:color w:val="232E4F"/>
          <w:sz w:val="28"/>
          <w:szCs w:val="28"/>
        </w:rPr>
        <w:t xml:space="preserve">Avez-vous des formations similaires déjà réalisées ? Qu'en avez-vous retenu ?</w:t>
      </w:r>
    </w:p>
    <w:p>
      <w:r>
        <w:t xml:space="preserve"/>
      </w:r>
    </w:p>
    <w:p>
      <w:pPr>
        <w:pBdr>
          <w:bottom w:val="single" w:color="799BA5" w:sz="4"/>
        </w:pBdr>
        <w:spacing w:after="40" w:before="40"/>
      </w:pPr>
      <w:r>
        <w:t xml:space="preserve"/>
      </w:r>
    </w:p>
    <w:p>
      <w:pPr>
        <w:pBdr>
          <w:bottom w:val="single" w:color="799BA5" w:sz="4"/>
        </w:pBdr>
        <w:spacing w:after="40" w:before="40"/>
      </w:pPr>
      <w:r>
        <w:t xml:space="preserve"/>
      </w:r>
    </w:p>
    <w:p>
      <w:r>
        <w:t xml:space="preserve"/>
      </w:r>
    </w:p>
    <w:p>
      <w:pPr>
        <w:spacing w:after="70" w:before="160"/>
      </w:pPr>
      <w:r>
        <w:rPr>
          <w:rFonts w:ascii="Georgia" w:cs="Georgia" w:eastAsia="Georgia" w:hAnsi="Georgia"/>
          <w:b/>
          <w:bCs/>
          <w:color w:val="D9A843"/>
          <w:sz w:val="28"/>
          <w:szCs w:val="28"/>
        </w:rPr>
        <w:t xml:space="preserve">◆ </w:t>
      </w:r>
      <w:r>
        <w:rPr>
          <w:rFonts w:ascii="Georgia" w:cs="Georgia" w:eastAsia="Georgia" w:hAnsi="Georgia"/>
          <w:b/>
          <w:bCs/>
          <w:color w:val="232E4F"/>
          <w:sz w:val="28"/>
          <w:szCs w:val="28"/>
        </w:rPr>
        <w:t xml:space="preserve">Conclusion et décision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Suite à cet entretien</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 Proposition commerciale envoyée  ☐ Devis transmis  ☐ Réflexion en cours  ☐ Non retenu</w:t>
            </w:r>
          </w:p>
        </w:tc>
      </w:tr>
      <w:tr>
        <w:tc>
          <w:tcPr>
            <w:tcW w:type="dxa" w:w="3084"/>
            <w:tcBorders>
              <w:top w:val="single" w:color="CCCCCC" w:sz="1"/>
              <w:left w:val="single" w:color="CCCCCC" w:sz="1"/>
              <w:bottom w:val="single" w:color="CCCCCC" w:sz="1"/>
              <w:right w:val="single" w:color="CCCCCC" w:sz="1"/>
            </w:tcBorders>
            <w:shd w:fill="4A5E8A" w:val="clear"/>
            <w:tcMar>
              <w:top w:type="dxa" w:w="90"/>
              <w:left w:type="dxa" w:w="120"/>
              <w:bottom w:type="dxa" w:w="90"/>
              <w:right w:type="dxa" w:w="80"/>
            </w:tcMar>
          </w:tcPr>
          <w:p>
            <w:r>
              <w:rPr>
                <w:rFonts w:ascii="Georgia" w:cs="Georgia" w:eastAsia="Georgia" w:hAnsi="Georgia"/>
                <w:b/>
                <w:bCs/>
                <w:color w:val="D9A843"/>
                <w:sz w:val="28"/>
                <w:szCs w:val="28"/>
              </w:rPr>
              <w:t xml:space="preserve">Date de relance prévue</w:t>
            </w:r>
          </w:p>
        </w:tc>
        <w:tc>
          <w:tcPr>
            <w:tcW w:type="dxa" w:w="6554"/>
            <w:tcBorders>
              <w:top w:val="single" w:color="CCCCCC" w:sz="1"/>
              <w:left w:val="single" w:color="CCCCCC" w:sz="1"/>
              <w:bottom w:val="single" w:color="CCCCCC" w:sz="1"/>
              <w:right w:val="single" w:color="CCCCCC" w:sz="1"/>
            </w:tcBorders>
            <w:shd w:fill="F0EFE8" w:val="clear"/>
            <w:tcMar>
              <w:top w:type="dxa" w:w="90"/>
              <w:left w:type="dxa" w:w="120"/>
              <w:bottom w:type="dxa" w:w="90"/>
              <w:right w:type="dxa" w:w="80"/>
            </w:tcMar>
          </w:tcPr>
          <w:p>
            <w:r>
              <w:rPr>
                <w:rFonts w:ascii="Georgia" w:cs="Georgia" w:eastAsia="Georgia" w:hAnsi="Georgia"/>
                <w:color w:val="1E293B"/>
                <w:sz w:val="28"/>
                <w:szCs w:val="28"/>
              </w:rPr>
              <w:t xml:space="preserve">.../.../......</w:t>
            </w:r>
          </w:p>
        </w:tc>
      </w:tr>
      <w:tr>
        <w:tc>
          <w:tcPr>
            <w:tcW w:type="dxa" w:w="3084"/>
            <w:tcBorders>
              <w:top w:val="single" w:color="CCCCCC" w:sz="1"/>
              <w:left w:val="single" w:color="CCCCCC" w:sz="1"/>
              <w:bottom w:val="single" w:color="CCCCCC" w:sz="1"/>
              <w:right w:val="single" w:color="CCCCCC" w:sz="1"/>
            </w:tcBorders>
            <w:shd w:fill="354670" w:val="clear"/>
            <w:tcMar>
              <w:top w:type="dxa" w:w="90"/>
              <w:left w:type="dxa" w:w="120"/>
              <w:bottom w:type="dxa" w:w="90"/>
              <w:right w:type="dxa" w:w="80"/>
            </w:tcMar>
          </w:tcPr>
          <w:p>
            <w:r>
              <w:rPr>
                <w:rFonts w:ascii="Georgia" w:cs="Georgia" w:eastAsia="Georgia" w:hAnsi="Georgia"/>
                <w:b/>
                <w:bCs/>
                <w:color w:val="D9A843"/>
                <w:sz w:val="28"/>
                <w:szCs w:val="28"/>
              </w:rPr>
              <w:t xml:space="preserve">Notes consultante</w:t>
            </w:r>
          </w:p>
        </w:tc>
        <w:tc>
          <w:tcPr>
            <w:tcW w:type="dxa" w:w="6554"/>
            <w:tcBorders>
              <w:top w:val="single" w:color="CCCCCC" w:sz="1"/>
              <w:left w:val="single" w:color="CCCCCC" w:sz="1"/>
              <w:bottom w:val="single" w:color="CCCCCC" w:sz="1"/>
              <w:right w:val="single" w:color="CCCCCC" w:sz="1"/>
            </w:tcBorders>
            <w:shd w:fill="F5F4F0" w:val="clear"/>
            <w:tcMar>
              <w:top w:type="dxa" w:w="90"/>
              <w:left w:type="dxa" w:w="120"/>
              <w:bottom w:type="dxa" w:w="90"/>
              <w:right w:type="dxa" w:w="80"/>
            </w:tcMar>
          </w:tcPr>
          <w:p>
            <w:r>
              <w:rPr>
                <w:rFonts w:ascii="Georgia" w:cs="Georgia" w:eastAsia="Georgia" w:hAnsi="Georgia"/>
                <w:color w:val="1E293B"/>
                <w:sz w:val="28"/>
                <w:szCs w:val="28"/>
              </w:rPr>
              <w:t xml:space="preserve">...................................................................</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5F4F0" w:val="clear"/>
            <w:tcMar>
              <w:top w:type="dxa" w:w="100"/>
              <w:left w:type="dxa" w:w="120"/>
              <w:bottom w:type="dxa" w:w="140"/>
              <w:right w:type="dxa" w:w="120"/>
            </w:tcMar>
          </w:tcPr>
          <w:p>
            <w:r>
              <w:rPr>
                <w:rFonts w:ascii="Georgia" w:cs="Georgia" w:eastAsia="Georgia" w:hAnsi="Georgia"/>
                <w:b/>
                <w:bCs/>
                <w:color w:val="232E4F"/>
                <w:sz w:val="28"/>
                <w:szCs w:val="28"/>
              </w:rPr>
              <w:t xml:space="preserve">MaïeutiCap
Meryem Vitré</w:t>
            </w:r>
          </w:p>
          <w:p>
            <w:pPr>
              <w:spacing w:before="40"/>
            </w:pPr>
            <w:r>
              <w:rPr>
                <w:rFonts w:ascii="Georgia" w:cs="Georgia" w:eastAsia="Georgia" w:hAnsi="Georgia"/>
                <w:sz w:val="28"/>
                <w:szCs w:val="28"/>
              </w:rPr>
              <w:t xml:space="preserve">Date : ....../....../......</w:t>
            </w:r>
          </w:p>
          <w:p>
            <w:r>
              <w:rPr>
                <w:rFonts w:ascii="Georgia" w:cs="Georgia" w:eastAsia="Georgia" w:hAnsi="Georgia"/>
                <w:sz w:val="28"/>
                <w:szCs w:val="28"/>
              </w:rPr>
              <w:t xml:space="preserve">Signature :</w:t>
            </w:r>
          </w:p>
          <w:p>
            <w:pPr>
              <w:spacing w:before="200"/>
            </w:pPr>
            <w:r>
              <w:t xml:space="preserve"/>
            </w:r>
          </w:p>
        </w:tc>
        <w:tc>
          <w:tcPr>
            <w:tcW w:type="dxa" w:w="4819"/>
            <w:tcBorders>
              <w:top w:val="single" w:color="CCCCCC" w:sz="1"/>
              <w:left w:val="single" w:color="CCCCCC" w:sz="1"/>
              <w:bottom w:val="single" w:color="CCCCCC" w:sz="1"/>
              <w:right w:val="single" w:color="CCCCCC" w:sz="1"/>
            </w:tcBorders>
            <w:shd w:fill="F5F4F0" w:val="clear"/>
            <w:tcMar>
              <w:top w:type="dxa" w:w="100"/>
              <w:left w:type="dxa" w:w="120"/>
              <w:bottom w:type="dxa" w:w="140"/>
              <w:right w:type="dxa" w:w="120"/>
            </w:tcMar>
          </w:tcPr>
          <w:p>
            <w:r>
              <w:rPr>
                <w:rFonts w:ascii="Georgia" w:cs="Georgia" w:eastAsia="Georgia" w:hAnsi="Georgia"/>
                <w:b/>
                <w:bCs/>
                <w:color w:val="232E4F"/>
                <w:sz w:val="28"/>
                <w:szCs w:val="28"/>
              </w:rPr>
              <w:t xml:space="preserve">Commanditaire
Nom et signature</w:t>
            </w:r>
          </w:p>
          <w:p>
            <w:pPr>
              <w:spacing w:before="40"/>
            </w:pPr>
            <w:r>
              <w:rPr>
                <w:rFonts w:ascii="Georgia" w:cs="Georgia" w:eastAsia="Georgia" w:hAnsi="Georgia"/>
                <w:sz w:val="28"/>
                <w:szCs w:val="28"/>
              </w:rPr>
              <w:t xml:space="preserve">Date : ....../....../......</w:t>
            </w:r>
          </w:p>
          <w:p>
            <w:r>
              <w:rPr>
                <w:rFonts w:ascii="Georgia" w:cs="Georgia" w:eastAsia="Georgia" w:hAnsi="Georgia"/>
                <w:sz w:val="28"/>
                <w:szCs w:val="28"/>
              </w:rPr>
              <w:t xml:space="preserve">Signature :</w:t>
            </w:r>
          </w:p>
          <w:p>
            <w:pPr>
              <w:spacing w:before="200"/>
            </w:pPr>
            <w:r>
              <w:t xml:space="preserve"/>
            </w:r>
          </w:p>
        </w:tc>
      </w:tr>
    </w:tbl>
    <w:sectPr>
      <w:headerReference w:type="default" r:id="rId7"/>
      <w:footerReference w:type="default" r:id="rId8"/>
      <w:pgSz w:w="11906" w:h="16838" w:orient="portrait"/>
      <w:pgMar w:top="1834" w:right="1134" w:bottom="16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A843" w:sz="6"/>
      </w:pBdr>
      <w:spacing w:before="80"/>
    </w:pPr>
    <w:r>
      <w:drawing>
        <wp:inline distT="0" distB="0" distL="0" distR="0">
          <wp:extent cx="52387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142875"/>
                  </a:xfrm>
                  <a:prstGeom prst="rect">
                    <a:avLst/>
                  </a:prstGeom>
                </pic:spPr>
              </pic:pic>
            </a:graphicData>
          </a:graphic>
        </wp:inline>
      </w:drawing>
    </w:r>
    <w:r>
      <w:rPr>
        <w:rFonts w:ascii="Georgia" w:cs="Georgia" w:eastAsia="Georgia" w:hAnsi="Georgia"/>
        <w:color w:val="799BA5"/>
        <w:sz w:val="28"/>
        <w:szCs w:val="28"/>
      </w:rPr>
      <w:t xml:space="preserve">  |  11 Rue G. Charbonnier — 06300 Nice  |  contact@maieuticap.fr  |  06 76 07 83 70  |  NDA 93061024406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819"/>
      <w:gridCol w:w="4048"/>
    </w:tblGrid>
    <w:tr>
      <w:tc>
        <w:tcPr>
          <w:tcW w:type="dxa" w:w="771"/>
          <w:tcBorders>
            <w:top w:val="none" w:sz="0"/>
            <w:left w:val="none" w:sz="0"/>
            <w:bottom w:val="none" w:sz="0"/>
            <w:right w:val="none" w:sz="0"/>
          </w:tcBorders>
          <w:shd w:fill="D9A843" w:val="clear"/>
          <w:tcMar>
            <w:top w:type="dxa" w:w="60"/>
            <w:left w:type="dxa" w:w="40"/>
            <w:bottom w:type="dxa" w:w="60"/>
            <w:right w:type="dxa" w:w="40"/>
          </w:tcMar>
        </w:tcPr>
        <w:p>
          <w:r>
            <w:t xml:space="preserve"/>
          </w:r>
        </w:p>
      </w:tc>
      <w:tc>
        <w:tcPr>
          <w:tcW w:type="dxa" w:w="4819"/>
          <w:tcBorders>
            <w:top w:val="none" w:sz="0"/>
            <w:left w:val="none" w:sz="0"/>
            <w:bottom w:val="none" w:sz="0"/>
            <w:right w:val="none" w:sz="0"/>
          </w:tcBorders>
          <w:shd w:fill="FFFFFF" w:val="clear"/>
          <w:tcMar>
            <w:top w:type="dxa" w:w="60"/>
            <w:left w:type="dxa" w:w="120"/>
            <w:bottom w:type="dxa" w:w="60"/>
            <w:right w:type="dxa" w:w="60"/>
          </w:tcMar>
          <w:vAlign w:val="center"/>
        </w:tcPr>
        <w:p>
          <w:r>
            <w:rPr>
              <w:rFonts w:ascii="Georgia" w:cs="Georgia" w:eastAsia="Georgia" w:hAnsi="Georgia"/>
              <w:b/>
              <w:bCs/>
              <w:color w:val="232E4F"/>
              <w:sz w:val="17"/>
              <w:szCs w:val="17"/>
            </w:rPr>
            <w:t xml:space="preserve">Analyse des Besoins Commanditaire</w:t>
          </w:r>
        </w:p>
        <w:p>
          <w:r>
            <w:rPr>
              <w:rFonts w:ascii="Georgia" w:cs="Georgia" w:eastAsia="Georgia" w:hAnsi="Georgia"/>
              <w:color w:val="799BA5"/>
              <w:sz w:val="22"/>
              <w:szCs w:val="22"/>
            </w:rPr>
            <w:t xml:space="preserve">V2026 · Qualiopi ✓ · NDA 93061024406</w:t>
          </w:r>
        </w:p>
      </w:tc>
      <w:tc>
        <w:tcPr>
          <w:tcW w:type="dxa" w:w="4048"/>
          <w:tcBorders>
            <w:top w:val="none" w:sz="0"/>
            <w:left w:val="none" w:sz="0"/>
            <w:bottom w:val="none" w:sz="0"/>
            <w:right w:val="none" w:sz="0"/>
          </w:tcBorders>
          <w:shd w:fill="FFFFFF" w:val="clear"/>
          <w:tcMar>
            <w:top w:type="dxa" w:w="60"/>
            <w:left w:type="dxa" w:w="60"/>
            <w:bottom w:type="dxa" w:w="60"/>
            <w:right w:type="dxa" w:w="80"/>
          </w:tcMar>
          <w:vAlign w:val="center"/>
        </w:tcPr>
        <w:p>
          <w:pPr>
            <w:jc w:val="right"/>
          </w:pPr>
          <w:r>
            <w:drawing>
              <wp:inline distT="0" distB="0" distL="0" distR="0">
                <wp:extent cx="1428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00050"/>
                        </a:xfrm>
                        <a:prstGeom prst="rect">
                          <a:avLst/>
                        </a:prstGeom>
                      </pic:spPr>
                    </pic:pic>
                  </a:graphicData>
                </a:graphic>
              </wp:inline>
            </w:drawing>
          </w:r>
        </w:p>
      </w:tc>
    </w:tr>
  </w:tbl>
  <w:p>
    <w:pPr>
      <w:pBdr>
        <w:bottom w:val="single" w:color="232E4F" w:sz="6"/>
      </w:pBdr>
      <w:spacing w:after="12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abstractNum w:abstractNumId="3" w15:restartNumberingAfterBreak="0">
    <w:multiLevelType w:val="hybridMultilevel"/>
    <w:lvl w:ilvl="0" w15:tentative="1">
      <w:start w:val="1"/>
      <w:numFmt w:val="bullet"/>
      <w:lvlText w:val="☐"/>
      <w:lvlJc w:val="left"/>
      <w:pPr>
        <w:ind w:left="5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b957b525650ac78123dcde7b1b2ef4b0625571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957b525650ac78123dcde7b1b2ef4b062557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2026-05-21T11:09:30.668Z</dcterms:created>
  <dcterms:modified xsi:type="dcterms:W3CDTF">2026-05-21T11:09:30.668Z</dcterms:modified>
</cp:coreProperties>
</file>

<file path=docProps/custom.xml><?xml version="1.0" encoding="utf-8"?>
<Properties xmlns="http://schemas.openxmlformats.org/officeDocument/2006/custom-properties" xmlns:vt="http://schemas.openxmlformats.org/officeDocument/2006/docPropsVTypes"/>
</file>