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Research Report: Anime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An in-depth look at Japanese animation, its history, and global impact.</w:t>
      </w:r>
    </w:p>
    <w:p>
      <w:pPr>
        <w:pStyle w:val="Heading2"/>
        <w:spacing w:after="200" w:before="400"/>
      </w:pPr>
      <w:r>
        <w:t xml:space="preserve">1. Introduction to Anime</w:t>
      </w:r>
    </w:p>
    <w:p>
      <w:pPr>
        <w:spacing w:after="200"/>
      </w:pPr>
      <w:r>
        <w:t xml:space="preserve">Anime refers specifically to animation produced in Japan. Outside of Japan, the term has become a catch-all for the distinct visual and narrative style associated with Japanese animation. It is characterized by vibrant characters, colorful artwork, and fantastical themes.</w:t>
      </w:r>
    </w:p>
    <w:p>
      <w:pPr>
        <w:pStyle w:val="Heading2"/>
        <w:spacing w:after="200" w:before="200"/>
      </w:pPr>
      <w:r>
        <w:t xml:space="preserve">2. Key Characteristics</w:t>
      </w:r>
    </w:p>
    <w:p>
      <w:pPr>
        <w:spacing w:after="100"/>
      </w:pPr>
      <w:r>
        <w:t xml:space="preserve">While anime styles vary wildly, some common elements include:</w:t>
      </w:r>
    </w:p>
    <w:p>
      <w:pPr>
        <w:pStyle w:val="ListParagraph"/>
        <w:numPr>
          <w:ilvl w:val="0"/>
          <w:numId w:val="1"/>
        </w:numPr>
      </w:pPr>
      <w:r>
        <w:t xml:space="preserve">• Exaggerated physical features, such as large eyes and colorful hair.</w:t>
      </w:r>
    </w:p>
    <w:p>
      <w:pPr>
        <w:pStyle w:val="ListParagraph"/>
        <w:numPr>
          <w:ilvl w:val="0"/>
          <w:numId w:val="1"/>
        </w:numPr>
      </w:pPr>
      <w:r>
        <w:t xml:space="preserve">• High emotion and dramatic pacing.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Complex character development and intricate storylines, often spanning across many episodes.</w:t>
      </w:r>
    </w:p>
    <w:p>
      <w:pPr>
        <w:pStyle w:val="Heading2"/>
        <w:spacing w:after="200" w:before="200"/>
      </w:pPr>
      <w:r>
        <w:t xml:space="preserve">3. Historical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Era</w:t>
            </w:r>
          </w:p>
        </w:tc>
        <w:tc>
          <w:p>
            <w:r>
              <w:t xml:space="preserve">Significant Milestones</w:t>
            </w:r>
          </w:p>
        </w:tc>
      </w:tr>
      <w:tr>
        <w:tc>
          <w:p>
            <w:r>
              <w:t xml:space="preserve">1910s - 1940s</w:t>
            </w:r>
          </w:p>
        </w:tc>
        <w:tc>
          <w:p>
            <w:r>
              <w:t xml:space="preserve">Early experiments with animation in Japan; propaganda shorts during WWII.</w:t>
            </w:r>
          </w:p>
        </w:tc>
      </w:tr>
      <w:tr>
        <w:tc>
          <w:p>
            <w:r>
              <w:t xml:space="preserve">1960s</w:t>
            </w:r>
          </w:p>
        </w:tc>
        <w:tc>
          <w:p>
            <w:r>
              <w:t xml:space="preserve">Osamu Tezuka's 'Astro Boy' established the modern anime look and broadcast format.</w:t>
            </w:r>
          </w:p>
        </w:tc>
      </w:tr>
      <w:tr>
        <w:tc>
          <w:p>
            <w:r>
              <w:t xml:space="preserve">1980s - 1990s</w:t>
            </w:r>
          </w:p>
        </w:tc>
        <w:tc>
          <w:p>
            <w:r>
              <w:t xml:space="preserve">The Golden Age; rise of Studio Ghibli, 'Akira', 'Neon Genesis Evangelion', and global exports like 'Dragon Ball' and 'Sailor Moon'.</w:t>
            </w:r>
          </w:p>
        </w:tc>
      </w:tr>
      <w:tr>
        <w:tc>
          <w:p>
            <w:r>
              <w:t xml:space="preserve">2000s - Present</w:t>
            </w:r>
          </w:p>
        </w:tc>
        <w:tc>
          <w:p>
            <w:r>
              <w:t xml:space="preserve">Streaming era, widespread international popularity, and highly diverse genres.</w:t>
            </w:r>
          </w:p>
        </w:tc>
      </w:tr>
    </w:tbl>
    <w:p>
      <w:pPr>
        <w:pStyle w:val="Heading2"/>
        <w:spacing w:after="200" w:before="400"/>
      </w:pPr>
      <w:r>
        <w:t xml:space="preserve">4. Major Genres</w:t>
      </w:r>
    </w:p>
    <w:p>
      <w:pPr>
        <w:spacing w:after="100"/>
      </w:pPr>
      <w:r>
        <w:t xml:space="preserve">Anime spans many genres catering to all demographics. Some notable genres include:</w:t>
      </w:r>
    </w:p>
    <w:p>
      <w:pPr>
        <w:pStyle w:val="ListParagraph"/>
        <w:numPr>
          <w:ilvl w:val="0"/>
          <w:numId w:val="1"/>
        </w:numPr>
      </w:pPr>
      <w:r>
        <w:t xml:space="preserve">• Shonen: Aimed at young males (e.g., Naruto, One Piece).</w:t>
      </w:r>
    </w:p>
    <w:p>
      <w:pPr>
        <w:pStyle w:val="ListParagraph"/>
        <w:numPr>
          <w:ilvl w:val="0"/>
          <w:numId w:val="1"/>
        </w:numPr>
      </w:pPr>
      <w:r>
        <w:t xml:space="preserve">• Shojo: Aimed at young females (e.g., Sailor Moon, Fruits Basket).</w:t>
      </w:r>
    </w:p>
    <w:p>
      <w:pPr>
        <w:pStyle w:val="ListParagraph"/>
        <w:numPr>
          <w:ilvl w:val="0"/>
          <w:numId w:val="1"/>
        </w:numPr>
      </w:pPr>
      <w:r>
        <w:t xml:space="preserve">• Seinen &amp; Josei: Targeted at adult audiences with more mature themes.</w:t>
      </w:r>
    </w:p>
    <w:p>
      <w:pPr>
        <w:pStyle w:val="ListParagraph"/>
        <w:numPr>
          <w:ilvl w:val="0"/>
          <w:numId w:val="1"/>
        </w:numPr>
      </w:pPr>
      <w:r>
        <w:t xml:space="preserve">• Mecha: Focused on giant robots and sci-fi themes (e.g., Gundam).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Isekai: Protagonists transported to another world.</w:t>
      </w:r>
    </w:p>
    <w:p>
      <w:pPr>
        <w:pStyle w:val="Heading2"/>
        <w:spacing w:after="200" w:before="200"/>
      </w:pPr>
      <w:r>
        <w:t xml:space="preserve">5. Conclusion</w:t>
      </w:r>
    </w:p>
    <w:p>
      <w:r>
        <w:t xml:space="preserve">Anime has evolved from a niche cultural export into a dominant force in global entertainment. Its unique storytelling techniques and artistic styles continue to influence media, fashion, and art worldwide.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2026-06-18T07:46:08.511Z</dcterms:created>
  <dcterms:modified xsi:type="dcterms:W3CDTF">2026-06-18T07:46:08.512Z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