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FD0C8A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Default="009F1337" w:rsidP="009F1337">
                  <w:pPr>
                    <w:rPr>
                      <w:rFonts w:hint="cs"/>
                      <w:rtl/>
                      <w:lang w:val="en-US" w:eastAsia="en-US" w:bidi="ar-DZ"/>
                    </w:rPr>
                  </w:pPr>
                </w:p>
                <w:p w:rsidR="00E73EDB" w:rsidRPr="009F1337" w:rsidRDefault="00E73EDB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  <w:rPr>
                      <w:rFonts w:hint="cs"/>
                      <w:noProof/>
                      <w:rtl/>
                    </w:rPr>
                  </w:pPr>
                </w:p>
                <w:p w:rsidR="00E73EDB" w:rsidRDefault="00E73EDB" w:rsidP="009F1337">
                  <w:pPr>
                    <w:jc w:val="center"/>
                    <w:rPr>
                      <w:rFonts w:hint="cs"/>
                      <w:noProof/>
                      <w:rtl/>
                    </w:rPr>
                  </w:pPr>
                </w:p>
                <w:p w:rsidR="00E73EDB" w:rsidRDefault="00E73EDB" w:rsidP="009F1337">
                  <w:pPr>
                    <w:jc w:val="center"/>
                    <w:rPr>
                      <w:rFonts w:hint="cs"/>
                      <w:noProof/>
                      <w:rtl/>
                    </w:rPr>
                  </w:pPr>
                </w:p>
                <w:p w:rsidR="00E73EDB" w:rsidRDefault="00E73EDB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oval id="_x0000_s1029" style="position:absolute;margin-left:314.7pt;margin-top:336pt;width:132pt;height:88.35pt;z-index:251661312">
            <v:textbox style="mso-next-textbox:#_x0000_s1029">
              <w:txbxContent>
                <w:p w:rsidR="00EE139D" w:rsidRPr="00EE139D" w:rsidRDefault="00E73EDB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1.2</w:t>
                  </w:r>
                </w:p>
              </w:txbxContent>
            </v:textbox>
          </v:oval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EE139D" w:rsidRDefault="00E73EDB" w:rsidP="009F1337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 xml:space="preserve">تحضير </w:t>
                  </w:r>
                </w:p>
                <w:p w:rsidR="00E73EDB" w:rsidRDefault="00E73EDB" w:rsidP="00E73EDB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الميزانية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3EDB" w:rsidP="00E70EA4">
      <w:r>
        <w:rPr>
          <w:noProof/>
        </w:rPr>
        <w:pict>
          <v:roundrect id="_x0000_s1034" style="position:absolute;margin-left:-33.85pt;margin-top:7.45pt;width:107.6pt;height:107.6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E73EDB" w:rsidRPr="00E73EDB" w:rsidRDefault="00E73EDB" w:rsidP="00E73EDB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</w:pPr>
                  <w:r w:rsidRPr="00E73EDB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  <w:t xml:space="preserve">تحضير </w:t>
                  </w:r>
                </w:p>
                <w:p w:rsidR="00E73EDB" w:rsidRPr="00E73EDB" w:rsidRDefault="00E73EDB" w:rsidP="00E73EDB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</w:pPr>
                  <w:r w:rsidRPr="00E73EDB"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52"/>
                      <w:szCs w:val="52"/>
                      <w:rtl/>
                      <w:lang w:bidi="ar-DZ"/>
                    </w:rPr>
                    <w:t>الميزانية</w:t>
                  </w:r>
                </w:p>
                <w:p w:rsidR="00E73EDB" w:rsidRDefault="00E73EDB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3EDB" w:rsidP="00E70EA4">
      <w:r>
        <w:rPr>
          <w:noProof/>
        </w:rPr>
        <w:pict>
          <v:oval id="_x0000_s1035" style="position:absolute;margin-left:-29.9pt;margin-top:22.9pt;width:99.7pt;height:68.65pt;z-index:251665408" fillcolor="black [3200]" strokecolor="#f2f2f2 [3041]" strokeweight="3pt">
            <v:shadow on="t" type="perspective" color="#7f7f7f [1601]" opacity=".5" offset="1pt" offset2="-1pt"/>
            <v:textbox>
              <w:txbxContent>
                <w:p w:rsidR="00E73EDB" w:rsidRDefault="00E73EDB"/>
              </w:txbxContent>
            </v:textbox>
          </v:oval>
        </w:pict>
      </w:r>
    </w:p>
    <w:p w:rsidR="00E70EA4" w:rsidRPr="00E70EA4" w:rsidRDefault="00E73EDB" w:rsidP="00E70EA4">
      <w:r>
        <w:rPr>
          <w:noProof/>
        </w:rPr>
        <w:pict>
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<v:stroke joinstyle="miter"/>
            <v:formulas>
              <v:f eqn="sum 10800 0 #0"/>
              <v:f eqn="prod @0 32610 32768"/>
              <v:f eqn="prod @0 3212 32768"/>
              <v:f eqn="prod @0 31357 32768"/>
              <v:f eqn="prod @0 9512 32768"/>
              <v:f eqn="prod @0 28899 32768"/>
              <v:f eqn="prod @0 15447 32768"/>
              <v:f eqn="prod @0 25330 32768"/>
              <v:f eqn="prod @0 20788 32768"/>
              <v:f eqn="sum @1 10800 0"/>
              <v:f eqn="sum @2 10800 0"/>
              <v:f eqn="sum @3 10800 0"/>
              <v:f eqn="sum @4 10800 0"/>
              <v:f eqn="sum @5 10800 0"/>
              <v:f eqn="sum @6 10800 0"/>
              <v:f eqn="sum @7 10800 0"/>
              <v:f eqn="sum @8 10800 0"/>
              <v:f eqn="sum 10800 0 @1"/>
              <v:f eqn="sum 10800 0 @2"/>
              <v:f eqn="sum 10800 0 @3"/>
              <v:f eqn="sum 10800 0 @4"/>
              <v:f eqn="sum 10800 0 @5"/>
              <v:f eqn="sum 10800 0 @6"/>
              <v:f eqn="sum 10800 0 @7"/>
              <v:f eqn="sum 10800 0 @8"/>
              <v:f eqn="prod @0 23170 32768"/>
              <v:f eqn="sum @25 10800 0"/>
              <v:f eqn="sum 10800 0 @25"/>
            </v:formulas>
            <v:path gradientshapeok="t" o:connecttype="rect" textboxrect="@27,@27,@26,@26"/>
            <v:handles>
              <v:h position="#0,center" xrange="0,10800"/>
            </v:handles>
          </v:shapetype>
          <v:shape id="_x0000_s1036" type="#_x0000_t60" style="position:absolute;margin-left:-25.1pt;margin-top:.4pt;width:90.2pt;height:63.3pt;z-index:251666432" adj="2068">
            <v:textbox>
              <w:txbxContent>
                <w:p w:rsidR="00E73EDB" w:rsidRPr="00E73EDB" w:rsidRDefault="00E73EDB" w:rsidP="00E73EDB">
                  <w:pPr>
                    <w:jc w:val="center"/>
                    <w:rPr>
                      <w:rFonts w:ascii="Copperplate Gothic Light" w:hAnsi="Copperplate Gothic Light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E73EDB">
                    <w:rPr>
                      <w:rFonts w:ascii="Copperplate Gothic Light" w:hAnsi="Copperplate Gothic Light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1.2</w:t>
                  </w:r>
                </w:p>
                <w:p w:rsidR="00E73EDB" w:rsidRPr="00E73EDB" w:rsidRDefault="00E73EDB" w:rsidP="00E73EDB">
                  <w:pPr>
                    <w:jc w:val="center"/>
                    <w:rPr>
                      <w:rFonts w:ascii="Copperplate Gothic Light" w:hAnsi="Copperplate Gothic Light"/>
                      <w:b/>
                      <w:bCs/>
                      <w:sz w:val="36"/>
                      <w:szCs w:val="36"/>
                      <w:lang w:bidi="ar-DZ"/>
                    </w:rPr>
                  </w:pPr>
                </w:p>
              </w:txbxContent>
            </v:textbox>
          </v:shape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Default="00E70EA4" w:rsidP="00E70EA4">
      <w:pPr>
        <w:tabs>
          <w:tab w:val="left" w:pos="5950"/>
        </w:tabs>
      </w:pPr>
    </w:p>
    <w:p w:rsidR="00E70EA4" w:rsidRDefault="00E70EA4" w:rsidP="00E70EA4">
      <w:pPr>
        <w:tabs>
          <w:tab w:val="left" w:pos="5950"/>
        </w:tabs>
      </w:pP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216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397D71"/>
    <w:rsid w:val="00402CEF"/>
    <w:rsid w:val="00827185"/>
    <w:rsid w:val="009F1337"/>
    <w:rsid w:val="00A914B4"/>
    <w:rsid w:val="00D21619"/>
    <w:rsid w:val="00D52B25"/>
    <w:rsid w:val="00DB1E26"/>
    <w:rsid w:val="00E70EA4"/>
    <w:rsid w:val="00E73EDB"/>
    <w:rsid w:val="00EE139D"/>
    <w:rsid w:val="00F415B7"/>
    <w:rsid w:val="00FD0C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EDB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Edition TWINS</cp:lastModifiedBy>
  <cp:revision>9</cp:revision>
  <cp:lastPrinted>2012-03-25T11:46:00Z</cp:lastPrinted>
  <dcterms:created xsi:type="dcterms:W3CDTF">2012-03-25T11:16:00Z</dcterms:created>
  <dcterms:modified xsi:type="dcterms:W3CDTF">2012-04-17T12:44:00Z</dcterms:modified>
</cp:coreProperties>
</file>