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Light" w:hAnsi="Calibri Light"/>
          <w:b/>
          <w:color w:val="1B365D"/>
          <w:sz w:val="56"/>
        </w:rPr>
        <w:t>Corvus Programming Language</w:t>
      </w:r>
    </w:p>
    <w:p>
      <w:pPr>
        <w:spacing w:after="360"/>
        <w:jc w:val="center"/>
      </w:pPr>
      <w:r>
        <w:rPr>
          <w:rFonts w:ascii="Calibri" w:hAnsi="Calibri"/>
          <w:color w:val="556B82"/>
          <w:sz w:val="28"/>
        </w:rPr>
        <w:t>Official Language Specification &amp; Runtime Reference Manual</w:t>
        <w:br/>
        <w:t>Version 0.1.1</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36" w:space="0" w:color="1B365D"/>
              <w:top w:val="none"/>
              <w:right w:val="none"/>
              <w:bottom w:val="none"/>
            </w:tcBorders>
          </w:tcPr>
          <w:p>
            <w:pPr>
              <w:spacing w:before="40" w:after="80"/>
            </w:pPr>
            <w:r>
              <w:rPr>
                <w:rFonts w:ascii="Calibri" w:hAnsi="Calibri"/>
                <w:b/>
                <w:color w:val="1B365D"/>
                <w:sz w:val="21"/>
              </w:rPr>
              <w:t>📌 Document Metadata</w:t>
              <w:br/>
            </w:r>
            <w:r>
              <w:rPr>
                <w:rFonts w:ascii="Calibri" w:hAnsi="Calibri"/>
                <w:color w:val="333333"/>
                <w:sz w:val="20"/>
              </w:rPr>
              <w:t>Author: Saatvik Jain (11-Year-Old Creator of Corvus)</w:t>
              <w:br/>
              <w:t>Version: 0.1.1 (Includes Interactive input(), Lambdas, OOP &amp; Diagnostics)</w:t>
              <w:br/>
              <w:t>License: MIT Open Source License</w:t>
              <w:br/>
              <w:t>Repository: https://github.com/mesaatvikjain-cyber/Corvus-Programming-Language-</w:t>
            </w:r>
          </w:p>
        </w:tc>
      </w:tr>
    </w:tbl>
    <w:p>
      <w:pPr>
        <w:spacing w:before="0" w:after="120"/>
      </w:pPr>
    </w:p>
    <w:p>
      <w:pPr>
        <w:pStyle w:val="Heading1"/>
      </w:pPr>
      <w:r>
        <w:t>1. Executive Summary &amp; Design Philosophy</w:t>
      </w:r>
    </w:p>
    <w:p>
      <w:r>
        <w:t>Corvus is a modern, clean, general-purpose programming language designed to combine high programmer expressiveness with explicit structure and actionable developer diagnostics. Corvus eliminates ambiguity in block scoping by replacing indentation and curly brace conventions with bracket delimiters [ ... ], while providing explicit variable type declarations, first-class lambdas, object-oriented capabilities, and friendly diagnostic error pointers.</w:t>
      </w:r>
    </w:p>
    <w:tbl>
      <w:tblPr>
        <w:tblW w:type="auto" w:w="0"/>
        <w:jc w:val="center"/>
        <w:tblLayout w:type="fixed"/>
        <w:tblLook w:firstColumn="1" w:firstRow="1" w:lastColumn="0" w:lastRow="0" w:noHBand="0" w:noVBand="1" w:val="04A0"/>
      </w:tblPr>
      <w:tblGrid>
        <w:gridCol w:w="9360"/>
      </w:tblGrid>
      <w:tr>
        <w:tc>
          <w:tcPr>
            <w:tcW w:type="dxa" w:w="9360"/>
            <w:shd w:fill="EBF3FC"/>
            <w:tcMar>
              <w:top w:w="140" w:type="dxa"/>
              <w:bottom w:w="140" w:type="dxa"/>
              <w:left w:w="180" w:type="dxa"/>
              <w:right w:w="180" w:type="dxa"/>
            </w:tcMar>
            <w:tcBorders>
              <w:left w:val="single" w:sz="36" w:space="0" w:color="2E5B88"/>
              <w:top w:val="none"/>
              <w:right w:val="none"/>
              <w:bottom w:val="none"/>
            </w:tcBorders>
          </w:tcPr>
          <w:p>
            <w:pPr>
              <w:spacing w:before="40" w:after="80"/>
            </w:pPr>
            <w:r>
              <w:rPr>
                <w:rFonts w:ascii="Calibri" w:hAnsi="Calibri"/>
                <w:b/>
                <w:color w:val="1B365D"/>
                <w:sz w:val="21"/>
              </w:rPr>
              <w:t>📌 The Story Behind Corvus</w:t>
              <w:br/>
            </w:r>
            <w:r>
              <w:rPr>
                <w:rFonts w:ascii="Calibri" w:hAnsi="Calibri"/>
                <w:color w:val="333333"/>
                <w:sz w:val="20"/>
              </w:rPr>
              <w:t>"I got inspired to build my own programming language after watching a video about a programmer who created G# and C#. Since I already knew Python, I decided to take on the challenge and build my very own programming language from scratch!"</w:t>
              <w:br/>
              <w:t>— Saatvik Jain, Creator of Corvus</w:t>
            </w:r>
          </w:p>
        </w:tc>
      </w:tr>
    </w:tbl>
    <w:p>
      <w:pPr>
        <w:spacing w:before="0" w:after="120"/>
      </w:pPr>
    </w:p>
    <w:p>
      <w:pPr>
        <w:pStyle w:val="Heading1"/>
      </w:pPr>
      <w:r>
        <w:t>2. Lexical Structure &amp; Tokens</w:t>
      </w:r>
    </w:p>
    <w:p>
      <w:r>
        <w:t>Corvus source text (.crv) is processed as UTF-8 encoded characters. The lexical analyzer (lexer) tokenizes input stream using regular expressions into 6 main token categories:</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jc w:val="left"/>
            </w:pPr>
            <w:r>
              <w:rPr>
                <w:b/>
                <w:color w:val="FFFFFF"/>
              </w:rPr>
              <w:t>Token Category</w:t>
            </w:r>
          </w:p>
        </w:tc>
        <w:tc>
          <w:tcPr>
            <w:tcW w:type="dxa" w:w="3120"/>
            <w:shd w:fill="1B365D"/>
          </w:tcPr>
          <w:p>
            <w:pPr>
              <w:jc w:val="left"/>
            </w:pPr>
            <w:r>
              <w:rPr>
                <w:b/>
                <w:color w:val="FFFFFF"/>
              </w:rPr>
              <w:t>Keywords / Symbols</w:t>
            </w:r>
          </w:p>
        </w:tc>
        <w:tc>
          <w:tcPr>
            <w:tcW w:type="dxa" w:w="3120"/>
            <w:shd w:fill="1B365D"/>
          </w:tcPr>
          <w:p>
            <w:pPr>
              <w:jc w:val="left"/>
            </w:pPr>
            <w:r>
              <w:rPr>
                <w:b/>
                <w:color w:val="FFFFFF"/>
              </w:rPr>
              <w:t>Description &amp; Usage</w:t>
            </w:r>
          </w:p>
        </w:tc>
      </w:tr>
      <w:tr>
        <w:tc>
          <w:tcPr>
            <w:tcW w:type="dxa" w:w="3120"/>
            <w:shd w:fill="FAFAFA"/>
            <w:tcMar>
              <w:top w:w="80" w:type="dxa"/>
              <w:bottom w:w="80" w:type="dxa"/>
              <w:left w:w="100" w:type="dxa"/>
              <w:right w:w="100" w:type="dxa"/>
            </w:tcMar>
          </w:tcPr>
          <w:p>
            <w:r>
              <w:t>Keywords</w:t>
            </w:r>
          </w:p>
        </w:tc>
        <w:tc>
          <w:tcPr>
            <w:tcW w:type="dxa" w:w="3120"/>
            <w:shd w:fill="FAFAFA"/>
            <w:tcMar>
              <w:top w:w="80" w:type="dxa"/>
              <w:bottom w:w="80" w:type="dxa"/>
              <w:left w:w="100" w:type="dxa"/>
              <w:right w:w="100" w:type="dxa"/>
            </w:tcMar>
          </w:tcPr>
          <w:p>
            <w:r>
              <w:t>set, const, mk, givout, if, elsif, else, for, in, while, brk, con, try, error, final, true, fal, null, and, or, not, xor, async, awt, cls, global, pass, get, input</w:t>
            </w:r>
          </w:p>
        </w:tc>
        <w:tc>
          <w:tcPr>
            <w:tcW w:type="dxa" w:w="3120"/>
            <w:shd w:fill="FAFAFA"/>
            <w:tcMar>
              <w:top w:w="80" w:type="dxa"/>
              <w:bottom w:w="80" w:type="dxa"/>
              <w:left w:w="100" w:type="dxa"/>
              <w:right w:w="100" w:type="dxa"/>
            </w:tcMar>
          </w:tcPr>
          <w:p>
            <w:r>
              <w:t>Reserved keywords governing control flow, scoping, and declarations.</w:t>
            </w:r>
          </w:p>
        </w:tc>
      </w:tr>
      <w:tr>
        <w:tc>
          <w:tcPr>
            <w:tcW w:type="dxa" w:w="3120"/>
            <w:shd w:fill="FFFFFF"/>
            <w:tcMar>
              <w:top w:w="80" w:type="dxa"/>
              <w:bottom w:w="80" w:type="dxa"/>
              <w:left w:w="100" w:type="dxa"/>
              <w:right w:w="100" w:type="dxa"/>
            </w:tcMar>
          </w:tcPr>
          <w:p>
            <w:r>
              <w:t>Data Types</w:t>
            </w:r>
          </w:p>
        </w:tc>
        <w:tc>
          <w:tcPr>
            <w:tcW w:type="dxa" w:w="3120"/>
            <w:shd w:fill="FFFFFF"/>
            <w:tcMar>
              <w:top w:w="80" w:type="dxa"/>
              <w:bottom w:w="80" w:type="dxa"/>
              <w:left w:w="100" w:type="dxa"/>
              <w:right w:w="100" w:type="dxa"/>
            </w:tcMar>
          </w:tcPr>
          <w:p>
            <w:r>
              <w:t>int, flo, str, bool, lis, tup, dic, func, lmb</w:t>
            </w:r>
          </w:p>
        </w:tc>
        <w:tc>
          <w:tcPr>
            <w:tcW w:type="dxa" w:w="3120"/>
            <w:shd w:fill="FFFFFF"/>
            <w:tcMar>
              <w:top w:w="80" w:type="dxa"/>
              <w:bottom w:w="80" w:type="dxa"/>
              <w:left w:w="100" w:type="dxa"/>
              <w:right w:w="100" w:type="dxa"/>
            </w:tcMar>
          </w:tcPr>
          <w:p>
            <w:r>
              <w:t>Type descriptors used in variable declarations (set &lt;type&gt;; name = val).</w:t>
            </w:r>
          </w:p>
        </w:tc>
      </w:tr>
      <w:tr>
        <w:tc>
          <w:tcPr>
            <w:tcW w:type="dxa" w:w="3120"/>
            <w:shd w:fill="FAFAFA"/>
            <w:tcMar>
              <w:top w:w="80" w:type="dxa"/>
              <w:bottom w:w="80" w:type="dxa"/>
              <w:left w:w="100" w:type="dxa"/>
              <w:right w:w="100" w:type="dxa"/>
            </w:tcMar>
          </w:tcPr>
          <w:p>
            <w:r>
              <w:t>Literals</w:t>
            </w:r>
          </w:p>
        </w:tc>
        <w:tc>
          <w:tcPr>
            <w:tcW w:type="dxa" w:w="3120"/>
            <w:shd w:fill="FAFAFA"/>
            <w:tcMar>
              <w:top w:w="80" w:type="dxa"/>
              <w:bottom w:w="80" w:type="dxa"/>
              <w:left w:w="100" w:type="dxa"/>
              <w:right w:w="100" w:type="dxa"/>
            </w:tcMar>
          </w:tcPr>
          <w:p>
            <w:r>
              <w:t>Numbers (42, 3.14), Strings ("hello"), Booleans (true, fal), null</w:t>
            </w:r>
          </w:p>
        </w:tc>
        <w:tc>
          <w:tcPr>
            <w:tcW w:type="dxa" w:w="3120"/>
            <w:shd w:fill="FAFAFA"/>
            <w:tcMar>
              <w:top w:w="80" w:type="dxa"/>
              <w:bottom w:w="80" w:type="dxa"/>
              <w:left w:w="100" w:type="dxa"/>
              <w:right w:w="100" w:type="dxa"/>
            </w:tcMar>
          </w:tcPr>
          <w:p>
            <w:r>
              <w:t>Primitive values represented directly in code.</w:t>
            </w:r>
          </w:p>
        </w:tc>
      </w:tr>
      <w:tr>
        <w:tc>
          <w:tcPr>
            <w:tcW w:type="dxa" w:w="3120"/>
            <w:shd w:fill="FFFFFF"/>
            <w:tcMar>
              <w:top w:w="80" w:type="dxa"/>
              <w:bottom w:w="80" w:type="dxa"/>
              <w:left w:w="100" w:type="dxa"/>
              <w:right w:w="100" w:type="dxa"/>
            </w:tcMar>
          </w:tcPr>
          <w:p>
            <w:r>
              <w:t>Comments</w:t>
            </w:r>
          </w:p>
        </w:tc>
        <w:tc>
          <w:tcPr>
            <w:tcW w:type="dxa" w:w="3120"/>
            <w:shd w:fill="FFFFFF"/>
            <w:tcMar>
              <w:top w:w="80" w:type="dxa"/>
              <w:bottom w:w="80" w:type="dxa"/>
              <w:left w:w="100" w:type="dxa"/>
              <w:right w:w="100" w:type="dxa"/>
            </w:tcMar>
          </w:tcPr>
          <w:p>
            <w:r>
              <w:t>?{ block comment }</w:t>
            </w:r>
          </w:p>
        </w:tc>
        <w:tc>
          <w:tcPr>
            <w:tcW w:type="dxa" w:w="3120"/>
            <w:shd w:fill="FFFFFF"/>
            <w:tcMar>
              <w:top w:w="80" w:type="dxa"/>
              <w:bottom w:w="80" w:type="dxa"/>
              <w:left w:w="100" w:type="dxa"/>
              <w:right w:w="100" w:type="dxa"/>
            </w:tcMar>
          </w:tcPr>
          <w:p>
            <w:r>
              <w:t>Block comments delimited by ?{ and }.</w:t>
            </w:r>
          </w:p>
        </w:tc>
      </w:tr>
      <w:tr>
        <w:tc>
          <w:tcPr>
            <w:tcW w:type="dxa" w:w="3120"/>
            <w:shd w:fill="FAFAFA"/>
            <w:tcMar>
              <w:top w:w="80" w:type="dxa"/>
              <w:bottom w:w="80" w:type="dxa"/>
              <w:left w:w="100" w:type="dxa"/>
              <w:right w:w="100" w:type="dxa"/>
            </w:tcMar>
          </w:tcPr>
          <w:p>
            <w:r>
              <w:t>Delimiters</w:t>
            </w:r>
          </w:p>
        </w:tc>
        <w:tc>
          <w:tcPr>
            <w:tcW w:type="dxa" w:w="3120"/>
            <w:shd w:fill="FAFAFA"/>
            <w:tcMar>
              <w:top w:w="80" w:type="dxa"/>
              <w:bottom w:w="80" w:type="dxa"/>
              <w:left w:w="100" w:type="dxa"/>
              <w:right w:w="100" w:type="dxa"/>
            </w:tcMar>
          </w:tcPr>
          <w:p>
            <w:r>
              <w:t>[ ] ( ) { } ; , . =&gt; ?</w:t>
            </w:r>
          </w:p>
        </w:tc>
        <w:tc>
          <w:tcPr>
            <w:tcW w:type="dxa" w:w="3120"/>
            <w:shd w:fill="FAFAFA"/>
            <w:tcMar>
              <w:top w:w="80" w:type="dxa"/>
              <w:bottom w:w="80" w:type="dxa"/>
              <w:left w:w="100" w:type="dxa"/>
              <w:right w:w="100" w:type="dxa"/>
            </w:tcMar>
          </w:tcPr>
          <w:p>
            <w:r>
              <w:t>Scope delimiters [ ], Lists { }, Tuples ([ ]), Function args ( ), Fat arrow =&gt;.</w:t>
            </w:r>
          </w:p>
        </w:tc>
      </w:tr>
    </w:tbl>
    <w:p/>
    <w:p>
      <w:pPr>
        <w:pStyle w:val="Heading1"/>
      </w:pPr>
      <w:r>
        <w:t>3. Declarations, Typing &amp; Statements</w:t>
      </w:r>
    </w:p>
    <w:p>
      <w:pPr>
        <w:pStyle w:val="Heading2"/>
      </w:pPr>
      <w:r>
        <w:t>3.1 Variable &amp; Constant Declarations</w:t>
      </w:r>
    </w:p>
    <w:p>
      <w:r>
        <w:t>Variables in Corvus are explicitly typed using the 'set &lt;type&gt;; identifier = value' syntax:</w:t>
      </w:r>
    </w:p>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onsolas" w:hAnsi="Consolas"/>
                <w:color w:val="24292E"/>
                <w:sz w:val="19"/>
              </w:rPr>
              <w:t>set int; count = 10</w:t>
            </w:r>
          </w:p>
          <w:p>
            <w:pPr>
              <w:spacing w:before="0" w:after="0" w:line="276" w:lineRule="auto"/>
            </w:pPr>
            <w:r>
              <w:rPr>
                <w:rFonts w:ascii="Consolas" w:hAnsi="Consolas"/>
                <w:color w:val="24292E"/>
                <w:sz w:val="19"/>
              </w:rPr>
              <w:t>set str; greeting = "Hello Corvus"</w:t>
            </w:r>
          </w:p>
          <w:p>
            <w:pPr>
              <w:spacing w:before="0" w:after="0" w:line="276" w:lineRule="auto"/>
            </w:pPr>
            <w:r>
              <w:rPr>
                <w:rFonts w:ascii="Consolas" w:hAnsi="Consolas"/>
                <w:color w:val="24292E"/>
                <w:sz w:val="19"/>
              </w:rPr>
              <w:t>set const; MAX_LIMIT = 100  ?{ Immutable constant }</w:t>
            </w:r>
          </w:p>
        </w:tc>
      </w:tr>
    </w:tbl>
    <w:p>
      <w:pPr>
        <w:spacing w:before="0" w:after="120"/>
      </w:pPr>
    </w:p>
    <w:p>
      <w:pPr>
        <w:pStyle w:val="Heading2"/>
      </w:pPr>
      <w:r>
        <w:t>3.2 Function Declarations &amp; Return Statements</w:t>
      </w:r>
    </w:p>
    <w:p>
      <w:r>
        <w:t>Functions are declared using 'mk func name(params) [ ... ]' and return values using 'givout':</w:t>
      </w:r>
    </w:p>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onsolas" w:hAnsi="Consolas"/>
                <w:color w:val="24292E"/>
                <w:sz w:val="19"/>
              </w:rPr>
              <w:t>mk func factorial(n) [</w:t>
            </w:r>
          </w:p>
          <w:p>
            <w:pPr>
              <w:spacing w:before="0" w:after="0" w:line="276" w:lineRule="auto"/>
            </w:pPr>
            <w:r>
              <w:rPr>
                <w:rFonts w:ascii="Consolas" w:hAnsi="Consolas"/>
                <w:color w:val="24292E"/>
                <w:sz w:val="19"/>
              </w:rPr>
              <w:t xml:space="preserve">    if (n &lt;= 1) [</w:t>
            </w:r>
          </w:p>
          <w:p>
            <w:pPr>
              <w:spacing w:before="0" w:after="0" w:line="276" w:lineRule="auto"/>
            </w:pPr>
            <w:r>
              <w:rPr>
                <w:rFonts w:ascii="Consolas" w:hAnsi="Consolas"/>
                <w:color w:val="24292E"/>
                <w:sz w:val="19"/>
              </w:rPr>
              <w:t xml:space="preserve">        givout 1</w:t>
            </w:r>
          </w:p>
          <w:p>
            <w:pPr>
              <w:spacing w:before="0" w:after="0" w:line="276" w:lineRule="auto"/>
            </w:pPr>
            <w:r>
              <w:rPr>
                <w:rFonts w:ascii="Consolas" w:hAnsi="Consolas"/>
                <w:color w:val="24292E"/>
                <w:sz w:val="19"/>
              </w:rPr>
              <w:t xml:space="preserve">    ]</w:t>
            </w:r>
          </w:p>
          <w:p>
            <w:pPr>
              <w:spacing w:before="0" w:after="0" w:line="276" w:lineRule="auto"/>
            </w:pPr>
            <w:r>
              <w:rPr>
                <w:rFonts w:ascii="Consolas" w:hAnsi="Consolas"/>
                <w:color w:val="24292E"/>
                <w:sz w:val="19"/>
              </w:rPr>
              <w:t xml:space="preserve">    givout n * factorial(n - 1)</w:t>
            </w:r>
          </w:p>
          <w:p>
            <w:pPr>
              <w:spacing w:before="0" w:after="0" w:line="276" w:lineRule="auto"/>
            </w:pPr>
            <w:r>
              <w:rPr>
                <w:rFonts w:ascii="Consolas" w:hAnsi="Consolas"/>
                <w:color w:val="24292E"/>
                <w:sz w:val="19"/>
              </w:rPr>
              <w:t>]</w:t>
            </w:r>
          </w:p>
        </w:tc>
      </w:tr>
    </w:tbl>
    <w:p>
      <w:pPr>
        <w:spacing w:before="0" w:after="120"/>
      </w:pPr>
    </w:p>
    <w:p>
      <w:pPr>
        <w:pStyle w:val="Heading2"/>
      </w:pPr>
      <w:r>
        <w:t>3.3 Interactive Terminal Input (v0.1.1)</w:t>
      </w:r>
    </w:p>
    <w:p>
      <w:r>
        <w:t>Interactive user input is prompted using the 'input(prompt)' keyword:</w:t>
      </w:r>
    </w:p>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onsolas" w:hAnsi="Consolas"/>
                <w:color w:val="24292E"/>
                <w:sz w:val="19"/>
              </w:rPr>
              <w:t>set str; user_name = input("Enter your name: ")</w:t>
            </w:r>
          </w:p>
          <w:p>
            <w:pPr>
              <w:spacing w:before="0" w:after="0" w:line="276" w:lineRule="auto"/>
            </w:pPr>
            <w:r>
              <w:rPr>
                <w:rFonts w:ascii="Consolas" w:hAnsi="Consolas"/>
                <w:color w:val="24292E"/>
                <w:sz w:val="19"/>
              </w:rPr>
              <w:t>log("Welcome,", user_name)</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set str; age_str = input("Enter your age: ")</w:t>
            </w:r>
          </w:p>
          <w:p>
            <w:pPr>
              <w:spacing w:before="0" w:after="0" w:line="276" w:lineRule="auto"/>
            </w:pPr>
            <w:r>
              <w:rPr>
                <w:rFonts w:ascii="Consolas" w:hAnsi="Consolas"/>
                <w:color w:val="24292E"/>
                <w:sz w:val="19"/>
              </w:rPr>
              <w:t>set int; age = int(age_str)</w:t>
            </w:r>
          </w:p>
          <w:p>
            <w:pPr>
              <w:spacing w:before="0" w:after="0" w:line="276" w:lineRule="auto"/>
            </w:pPr>
            <w:r>
              <w:rPr>
                <w:rFonts w:ascii="Consolas" w:hAnsi="Consolas"/>
                <w:color w:val="24292E"/>
                <w:sz w:val="19"/>
              </w:rPr>
              <w:t>log("Next year you will be:", age + 1)</w:t>
            </w:r>
          </w:p>
        </w:tc>
      </w:tr>
    </w:tbl>
    <w:p>
      <w:pPr>
        <w:spacing w:before="0" w:after="120"/>
      </w:pPr>
    </w:p>
    <w:p>
      <w:pPr>
        <w:pStyle w:val="Heading1"/>
      </w:pPr>
      <w:r>
        <w:t>4. Control Flow &amp; Error Recovery</w:t>
      </w:r>
    </w:p>
    <w:p>
      <w:pPr>
        <w:pStyle w:val="Heading2"/>
      </w:pPr>
      <w:r>
        <w:t>4.1 Conditional Branching</w:t>
      </w:r>
    </w:p>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onsolas" w:hAnsi="Consolas"/>
                <w:color w:val="24292E"/>
                <w:sz w:val="19"/>
              </w:rPr>
              <w:t>if (score &gt;= 90) [</w:t>
            </w:r>
          </w:p>
          <w:p>
            <w:pPr>
              <w:spacing w:before="0" w:after="0" w:line="276" w:lineRule="auto"/>
            </w:pPr>
            <w:r>
              <w:rPr>
                <w:rFonts w:ascii="Consolas" w:hAnsi="Consolas"/>
                <w:color w:val="24292E"/>
                <w:sz w:val="19"/>
              </w:rPr>
              <w:t xml:space="preserve">    log("Grade: A")</w:t>
            </w:r>
          </w:p>
          <w:p>
            <w:pPr>
              <w:spacing w:before="0" w:after="0" w:line="276" w:lineRule="auto"/>
            </w:pPr>
            <w:r>
              <w:rPr>
                <w:rFonts w:ascii="Consolas" w:hAnsi="Consolas"/>
                <w:color w:val="24292E"/>
                <w:sz w:val="19"/>
              </w:rPr>
              <w:t>] elsif (score &gt;= 75) [</w:t>
            </w:r>
          </w:p>
          <w:p>
            <w:pPr>
              <w:spacing w:before="0" w:after="0" w:line="276" w:lineRule="auto"/>
            </w:pPr>
            <w:r>
              <w:rPr>
                <w:rFonts w:ascii="Consolas" w:hAnsi="Consolas"/>
                <w:color w:val="24292E"/>
                <w:sz w:val="19"/>
              </w:rPr>
              <w:t xml:space="preserve">    log("Grade: B")</w:t>
            </w:r>
          </w:p>
          <w:p>
            <w:pPr>
              <w:spacing w:before="0" w:after="0" w:line="276" w:lineRule="auto"/>
            </w:pPr>
            <w:r>
              <w:rPr>
                <w:rFonts w:ascii="Consolas" w:hAnsi="Consolas"/>
                <w:color w:val="24292E"/>
                <w:sz w:val="19"/>
              </w:rPr>
              <w:t>] else [</w:t>
            </w:r>
          </w:p>
          <w:p>
            <w:pPr>
              <w:spacing w:before="0" w:after="0" w:line="276" w:lineRule="auto"/>
            </w:pPr>
            <w:r>
              <w:rPr>
                <w:rFonts w:ascii="Consolas" w:hAnsi="Consolas"/>
                <w:color w:val="24292E"/>
                <w:sz w:val="19"/>
              </w:rPr>
              <w:t xml:space="preserve">    log("Grade: C")</w:t>
            </w:r>
          </w:p>
          <w:p>
            <w:pPr>
              <w:spacing w:before="0" w:after="0" w:line="276" w:lineRule="auto"/>
            </w:pPr>
            <w:r>
              <w:rPr>
                <w:rFonts w:ascii="Consolas" w:hAnsi="Consolas"/>
                <w:color w:val="24292E"/>
                <w:sz w:val="19"/>
              </w:rPr>
              <w:t>]</w:t>
            </w:r>
          </w:p>
        </w:tc>
      </w:tr>
    </w:tbl>
    <w:p>
      <w:pPr>
        <w:spacing w:before="0" w:after="120"/>
      </w:pPr>
    </w:p>
    <w:p>
      <w:pPr>
        <w:pStyle w:val="Heading2"/>
      </w:pPr>
      <w:r>
        <w:t>4.2 Iteration Loops (while &amp; for)</w:t>
      </w:r>
    </w:p>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onsolas" w:hAnsi="Consolas"/>
                <w:color w:val="24292E"/>
                <w:sz w:val="19"/>
              </w:rPr>
              <w:t>set int; i = 1</w:t>
            </w:r>
          </w:p>
          <w:p>
            <w:pPr>
              <w:spacing w:before="0" w:after="0" w:line="276" w:lineRule="auto"/>
            </w:pPr>
            <w:r>
              <w:rPr>
                <w:rFonts w:ascii="Consolas" w:hAnsi="Consolas"/>
                <w:color w:val="24292E"/>
                <w:sz w:val="19"/>
              </w:rPr>
              <w:t>while (i &lt;= 3) [</w:t>
            </w:r>
          </w:p>
          <w:p>
            <w:pPr>
              <w:spacing w:before="0" w:after="0" w:line="276" w:lineRule="auto"/>
            </w:pPr>
            <w:r>
              <w:rPr>
                <w:rFonts w:ascii="Consolas" w:hAnsi="Consolas"/>
                <w:color w:val="24292E"/>
                <w:sz w:val="19"/>
              </w:rPr>
              <w:t xml:space="preserve">    log("Iteration:", i)</w:t>
            </w:r>
          </w:p>
          <w:p>
            <w:pPr>
              <w:spacing w:before="0" w:after="0" w:line="276" w:lineRule="auto"/>
            </w:pPr>
            <w:r>
              <w:rPr>
                <w:rFonts w:ascii="Consolas" w:hAnsi="Consolas"/>
                <w:color w:val="24292E"/>
                <w:sz w:val="19"/>
              </w:rPr>
              <w:t xml:space="preserve">    i = i + 1</w:t>
            </w:r>
          </w:p>
          <w:p>
            <w:pPr>
              <w:spacing w:before="0" w:after="0" w:line="276" w:lineRule="auto"/>
            </w:pPr>
            <w:r>
              <w:rPr>
                <w:rFonts w:ascii="Consolas" w:hAnsi="Consolas"/>
                <w:color w:val="24292E"/>
                <w:sz w:val="19"/>
              </w:rPr>
              <w:t>]</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set lis; items = {10, 20, 30}</w:t>
            </w:r>
          </w:p>
          <w:p>
            <w:pPr>
              <w:spacing w:before="0" w:after="0" w:line="276" w:lineRule="auto"/>
            </w:pPr>
            <w:r>
              <w:rPr>
                <w:rFonts w:ascii="Consolas" w:hAnsi="Consolas"/>
                <w:color w:val="24292E"/>
                <w:sz w:val="19"/>
              </w:rPr>
              <w:t>for (item in items) [</w:t>
            </w:r>
          </w:p>
          <w:p>
            <w:pPr>
              <w:spacing w:before="0" w:after="0" w:line="276" w:lineRule="auto"/>
            </w:pPr>
            <w:r>
              <w:rPr>
                <w:rFonts w:ascii="Consolas" w:hAnsi="Consolas"/>
                <w:color w:val="24292E"/>
                <w:sz w:val="19"/>
              </w:rPr>
              <w:t xml:space="preserve">    log("Item:", item)</w:t>
            </w:r>
          </w:p>
          <w:p>
            <w:pPr>
              <w:spacing w:before="0" w:after="0" w:line="276" w:lineRule="auto"/>
            </w:pPr>
            <w:r>
              <w:rPr>
                <w:rFonts w:ascii="Consolas" w:hAnsi="Consolas"/>
                <w:color w:val="24292E"/>
                <w:sz w:val="19"/>
              </w:rPr>
              <w:t>]</w:t>
            </w:r>
          </w:p>
        </w:tc>
      </w:tr>
    </w:tbl>
    <w:p>
      <w:pPr>
        <w:spacing w:before="0" w:after="120"/>
      </w:pPr>
    </w:p>
    <w:p>
      <w:pPr>
        <w:pStyle w:val="Heading2"/>
      </w:pPr>
      <w:r>
        <w:t>4.3 Exception Handling (try / error / final)</w:t>
      </w:r>
    </w:p>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onsolas" w:hAnsi="Consolas"/>
                <w:color w:val="24292E"/>
                <w:sz w:val="19"/>
              </w:rPr>
              <w:t>try [</w:t>
            </w:r>
          </w:p>
          <w:p>
            <w:pPr>
              <w:spacing w:before="0" w:after="0" w:line="276" w:lineRule="auto"/>
            </w:pPr>
            <w:r>
              <w:rPr>
                <w:rFonts w:ascii="Consolas" w:hAnsi="Consolas"/>
                <w:color w:val="24292E"/>
                <w:sz w:val="19"/>
              </w:rPr>
              <w:t xml:space="preserve">    set int; result = 10 / 0</w:t>
            </w:r>
          </w:p>
          <w:p>
            <w:pPr>
              <w:spacing w:before="0" w:after="0" w:line="276" w:lineRule="auto"/>
            </w:pPr>
            <w:r>
              <w:rPr>
                <w:rFonts w:ascii="Consolas" w:hAnsi="Consolas"/>
                <w:color w:val="24292E"/>
                <w:sz w:val="19"/>
              </w:rPr>
              <w:t>] error(err) [</w:t>
            </w:r>
          </w:p>
          <w:p>
            <w:pPr>
              <w:spacing w:before="0" w:after="0" w:line="276" w:lineRule="auto"/>
            </w:pPr>
            <w:r>
              <w:rPr>
                <w:rFonts w:ascii="Consolas" w:hAnsi="Consolas"/>
                <w:color w:val="24292E"/>
                <w:sz w:val="19"/>
              </w:rPr>
              <w:t xml:space="preserve">    log("Caught runtime error -&gt;", err["message"])</w:t>
            </w:r>
          </w:p>
          <w:p>
            <w:pPr>
              <w:spacing w:before="0" w:after="0" w:line="276" w:lineRule="auto"/>
            </w:pPr>
            <w:r>
              <w:rPr>
                <w:rFonts w:ascii="Consolas" w:hAnsi="Consolas"/>
                <w:color w:val="24292E"/>
                <w:sz w:val="19"/>
              </w:rPr>
              <w:t>] final [</w:t>
            </w:r>
          </w:p>
          <w:p>
            <w:pPr>
              <w:spacing w:before="0" w:after="0" w:line="276" w:lineRule="auto"/>
            </w:pPr>
            <w:r>
              <w:rPr>
                <w:rFonts w:ascii="Consolas" w:hAnsi="Consolas"/>
                <w:color w:val="24292E"/>
                <w:sz w:val="19"/>
              </w:rPr>
              <w:t xml:space="preserve">    log("Cleanup execution completed.")</w:t>
            </w:r>
          </w:p>
          <w:p>
            <w:pPr>
              <w:spacing w:before="0" w:after="0" w:line="276" w:lineRule="auto"/>
            </w:pPr>
            <w:r>
              <w:rPr>
                <w:rFonts w:ascii="Consolas" w:hAnsi="Consolas"/>
                <w:color w:val="24292E"/>
                <w:sz w:val="19"/>
              </w:rPr>
              <w:t>]</w:t>
            </w:r>
          </w:p>
        </w:tc>
      </w:tr>
    </w:tbl>
    <w:p>
      <w:pPr>
        <w:spacing w:before="0" w:after="120"/>
      </w:pPr>
    </w:p>
    <w:p>
      <w:pPr>
        <w:pStyle w:val="Heading1"/>
      </w:pPr>
      <w:r>
        <w:t>5. Functional Lambdas &amp; Object-Oriented Classes</w:t>
      </w:r>
    </w:p>
    <w:p>
      <w:pPr>
        <w:pStyle w:val="Heading2"/>
      </w:pPr>
      <w:r>
        <w:t>5.1 First-Class Lambdas</w:t>
      </w:r>
    </w:p>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onsolas" w:hAnsi="Consolas"/>
                <w:color w:val="24292E"/>
                <w:sz w:val="19"/>
              </w:rPr>
              <w:t>set lmb; double_fn = lmb[x] =&gt; x * 2</w:t>
            </w:r>
          </w:p>
          <w:p>
            <w:pPr>
              <w:spacing w:before="0" w:after="0" w:line="276" w:lineRule="auto"/>
            </w:pPr>
            <w:r>
              <w:rPr>
                <w:rFonts w:ascii="Consolas" w:hAnsi="Consolas"/>
                <w:color w:val="24292E"/>
                <w:sz w:val="19"/>
              </w:rPr>
              <w:t>set lis; numbers = {1, 2, 3, 4, 5}</w:t>
            </w:r>
          </w:p>
          <w:p>
            <w:pPr>
              <w:spacing w:before="0" w:after="0" w:line="276" w:lineRule="auto"/>
            </w:pPr>
            <w:r>
              <w:rPr>
                <w:rFonts w:ascii="Consolas" w:hAnsi="Consolas"/>
                <w:color w:val="24292E"/>
                <w:sz w:val="19"/>
              </w:rPr>
              <w:t>set lis; doubled = numbers.map(double_fn)</w:t>
            </w:r>
          </w:p>
          <w:p>
            <w:pPr>
              <w:spacing w:before="0" w:after="0" w:line="276" w:lineRule="auto"/>
            </w:pPr>
            <w:r>
              <w:rPr>
                <w:rFonts w:ascii="Consolas" w:hAnsi="Consolas"/>
                <w:color w:val="24292E"/>
                <w:sz w:val="19"/>
              </w:rPr>
              <w:t>log("Doubled list:", doubled)</w:t>
            </w:r>
          </w:p>
        </w:tc>
      </w:tr>
    </w:tbl>
    <w:p>
      <w:pPr>
        <w:spacing w:before="0" w:after="120"/>
      </w:pPr>
    </w:p>
    <w:p>
      <w:pPr>
        <w:pStyle w:val="Heading2"/>
      </w:pPr>
      <w:r>
        <w:t>5.2 Classes &amp; Object Instantiation</w:t>
      </w:r>
    </w:p>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onsolas" w:hAnsi="Consolas"/>
                <w:color w:val="24292E"/>
                <w:sz w:val="19"/>
              </w:rPr>
              <w:t>cls Person() [</w:t>
            </w:r>
          </w:p>
          <w:p>
            <w:pPr>
              <w:spacing w:before="0" w:after="0" w:line="276" w:lineRule="auto"/>
            </w:pPr>
            <w:r>
              <w:rPr>
                <w:rFonts w:ascii="Consolas" w:hAnsi="Consolas"/>
                <w:color w:val="24292E"/>
                <w:sz w:val="19"/>
              </w:rPr>
              <w:t xml:space="preserve">    set str; name</w:t>
            </w:r>
          </w:p>
          <w:p>
            <w:pPr>
              <w:spacing w:before="0" w:after="0" w:line="276" w:lineRule="auto"/>
            </w:pPr>
            <w:r>
              <w:rPr>
                <w:rFonts w:ascii="Consolas" w:hAnsi="Consolas"/>
                <w:color w:val="24292E"/>
                <w:sz w:val="19"/>
              </w:rPr>
              <w:t xml:space="preserve">    set int; age</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 xml:space="preserve">    mk func init(name_val, age_val) [</w:t>
            </w:r>
          </w:p>
          <w:p>
            <w:pPr>
              <w:spacing w:before="0" w:after="0" w:line="276" w:lineRule="auto"/>
            </w:pPr>
            <w:r>
              <w:rPr>
                <w:rFonts w:ascii="Consolas" w:hAnsi="Consolas"/>
                <w:color w:val="24292E"/>
                <w:sz w:val="19"/>
              </w:rPr>
              <w:t xml:space="preserve">        self.name = name_val</w:t>
            </w:r>
          </w:p>
          <w:p>
            <w:pPr>
              <w:spacing w:before="0" w:after="0" w:line="276" w:lineRule="auto"/>
            </w:pPr>
            <w:r>
              <w:rPr>
                <w:rFonts w:ascii="Consolas" w:hAnsi="Consolas"/>
                <w:color w:val="24292E"/>
                <w:sz w:val="19"/>
              </w:rPr>
              <w:t xml:space="preserve">        self.age = age_val</w:t>
            </w:r>
          </w:p>
          <w:p>
            <w:pPr>
              <w:spacing w:before="0" w:after="0" w:line="276" w:lineRule="auto"/>
            </w:pPr>
            <w:r>
              <w:rPr>
                <w:rFonts w:ascii="Consolas" w:hAnsi="Consolas"/>
                <w:color w:val="24292E"/>
                <w:sz w:val="19"/>
              </w:rPr>
              <w:t xml:space="preserve">    ]</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 xml:space="preserve">    mk func describe() [</w:t>
            </w:r>
          </w:p>
          <w:p>
            <w:pPr>
              <w:spacing w:before="0" w:after="0" w:line="276" w:lineRule="auto"/>
            </w:pPr>
            <w:r>
              <w:rPr>
                <w:rFonts w:ascii="Consolas" w:hAnsi="Consolas"/>
                <w:color w:val="24292E"/>
                <w:sz w:val="19"/>
              </w:rPr>
              <w:t xml:space="preserve">        log("Person -&gt; Name:", self.name, "| Age:", self.age)</w:t>
            </w:r>
          </w:p>
          <w:p>
            <w:pPr>
              <w:spacing w:before="0" w:after="0" w:line="276" w:lineRule="auto"/>
            </w:pPr>
            <w:r>
              <w:rPr>
                <w:rFonts w:ascii="Consolas" w:hAnsi="Consolas"/>
                <w:color w:val="24292E"/>
                <w:sz w:val="19"/>
              </w:rPr>
              <w:t xml:space="preserve">    ]</w:t>
            </w:r>
          </w:p>
          <w:p>
            <w:pPr>
              <w:spacing w:before="0" w:after="0" w:line="276" w:lineRule="auto"/>
            </w:pPr>
            <w:r>
              <w:rPr>
                <w:rFonts w:ascii="Consolas" w:hAnsi="Consolas"/>
                <w:color w:val="24292E"/>
                <w:sz w:val="19"/>
              </w:rPr>
              <w:t>]</w:t>
            </w:r>
          </w:p>
          <w:p>
            <w:pPr>
              <w:spacing w:before="0" w:after="0" w:line="276" w:lineRule="auto"/>
            </w:pPr>
            <w:r>
              <w:rPr>
                <w:rFonts w:ascii="Consolas" w:hAnsi="Consolas"/>
                <w:color w:val="24292E"/>
                <w:sz w:val="19"/>
              </w:rPr>
            </w:r>
          </w:p>
          <w:p>
            <w:pPr>
              <w:spacing w:before="0" w:after="0" w:line="276" w:lineRule="auto"/>
            </w:pPr>
            <w:r>
              <w:rPr>
                <w:rFonts w:ascii="Consolas" w:hAnsi="Consolas"/>
                <w:color w:val="24292E"/>
                <w:sz w:val="19"/>
              </w:rPr>
              <w:t>set Person; user = Person("Saatvik Jain", 11)</w:t>
            </w:r>
          </w:p>
          <w:p>
            <w:pPr>
              <w:spacing w:before="0" w:after="0" w:line="276" w:lineRule="auto"/>
            </w:pPr>
            <w:r>
              <w:rPr>
                <w:rFonts w:ascii="Consolas" w:hAnsi="Consolas"/>
                <w:color w:val="24292E"/>
                <w:sz w:val="19"/>
              </w:rPr>
              <w:t>user.describe()</w:t>
            </w:r>
          </w:p>
        </w:tc>
      </w:tr>
    </w:tbl>
    <w:p>
      <w:pPr>
        <w:spacing w:before="0" w:after="120"/>
      </w:pPr>
    </w:p>
    <w:p>
      <w:pPr>
        <w:pStyle w:val="Heading1"/>
      </w:pPr>
      <w:r>
        <w:t>6. Built-in Standard Library &amp; Modules</w:t>
      </w:r>
    </w:p>
    <w:p>
      <w:pPr>
        <w:pStyle w:val="Heading2"/>
      </w:pPr>
      <w:r>
        <w:t>6.1 Math Module (`get math`)</w:t>
      </w:r>
    </w:p>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onsolas" w:hAnsi="Consolas"/>
                <w:color w:val="24292E"/>
                <w:sz w:val="19"/>
              </w:rPr>
              <w:t>get math</w:t>
            </w:r>
          </w:p>
          <w:p>
            <w:pPr>
              <w:spacing w:before="0" w:after="0" w:line="276" w:lineRule="auto"/>
            </w:pPr>
            <w:r>
              <w:rPr>
                <w:rFonts w:ascii="Consolas" w:hAnsi="Consolas"/>
                <w:color w:val="24292E"/>
                <w:sz w:val="19"/>
              </w:rPr>
              <w:t>log("Math PI constant:", math.pi)</w:t>
            </w:r>
          </w:p>
          <w:p>
            <w:pPr>
              <w:spacing w:before="0" w:after="0" w:line="276" w:lineRule="auto"/>
            </w:pPr>
            <w:r>
              <w:rPr>
                <w:rFonts w:ascii="Consolas" w:hAnsi="Consolas"/>
                <w:color w:val="24292E"/>
                <w:sz w:val="19"/>
              </w:rPr>
              <w:t>log("Square root of 64:", math.sqrt(64))</w:t>
            </w:r>
          </w:p>
          <w:p>
            <w:pPr>
              <w:spacing w:before="0" w:after="0" w:line="276" w:lineRule="auto"/>
            </w:pPr>
            <w:r>
              <w:rPr>
                <w:rFonts w:ascii="Consolas" w:hAnsi="Consolas"/>
                <w:color w:val="24292E"/>
                <w:sz w:val="19"/>
              </w:rPr>
              <w:t>log("2 to the power 8:", math.pow(2, 8))</w:t>
            </w:r>
          </w:p>
        </w:tc>
      </w:tr>
    </w:tbl>
    <w:p>
      <w:pPr>
        <w:spacing w:before="0" w:after="120"/>
      </w:pPr>
    </w:p>
    <w:p>
      <w:pPr>
        <w:pStyle w:val="Heading2"/>
      </w:pPr>
      <w:r>
        <w:t>6.2 System Module (`get system`)</w:t>
      </w:r>
    </w:p>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onsolas" w:hAnsi="Consolas"/>
                <w:color w:val="24292E"/>
                <w:sz w:val="19"/>
              </w:rPr>
              <w:t>get system</w:t>
            </w:r>
          </w:p>
          <w:p>
            <w:pPr>
              <w:spacing w:before="0" w:after="0" w:line="276" w:lineRule="auto"/>
            </w:pPr>
            <w:r>
              <w:rPr>
                <w:rFonts w:ascii="Consolas" w:hAnsi="Consolas"/>
                <w:color w:val="24292E"/>
                <w:sz w:val="19"/>
              </w:rPr>
              <w:t>log("Operating system:", system.os)</w:t>
            </w:r>
          </w:p>
          <w:p>
            <w:pPr>
              <w:spacing w:before="0" w:after="0" w:line="276" w:lineRule="auto"/>
            </w:pPr>
            <w:r>
              <w:rPr>
                <w:rFonts w:ascii="Consolas" w:hAnsi="Consolas"/>
                <w:color w:val="24292E"/>
                <w:sz w:val="19"/>
              </w:rPr>
              <w:t>log("CLI Arguments:", system.args)</w:t>
            </w:r>
          </w:p>
        </w:tc>
      </w:tr>
    </w:tbl>
    <w:p>
      <w:pPr>
        <w:spacing w:before="0" w:after="120"/>
      </w:pPr>
    </w:p>
    <w:p>
      <w:pPr>
        <w:pStyle w:val="Heading1"/>
      </w:pPr>
      <w:r>
        <w:t>7. Compiler Architecture &amp; Internal Pipeline</w:t>
      </w:r>
    </w:p>
    <w:p>
      <w:r>
        <w:t>The Corvus execution engine consists of 5 modular Python components:</w:t>
      </w:r>
    </w:p>
    <w:tbl>
      <w:tblPr>
        <w:tblW w:type="auto" w:w="0"/>
        <w:jc w:val="center"/>
        <w:tblLook w:firstColumn="1" w:firstRow="1" w:lastColumn="0" w:lastRow="0" w:noHBand="0" w:noVBand="1" w:val="04A0"/>
      </w:tblPr>
      <w:tblGrid>
        <w:gridCol w:w="4680"/>
        <w:gridCol w:w="4680"/>
      </w:tblGrid>
      <w:tr>
        <w:tc>
          <w:tcPr>
            <w:tcW w:type="dxa" w:w="4680"/>
            <w:shd w:fill="1B365D"/>
          </w:tcPr>
          <w:p>
            <w:r>
              <w:rPr>
                <w:b/>
                <w:color w:val="FFFFFF"/>
              </w:rPr>
              <w:t>Component</w:t>
            </w:r>
          </w:p>
        </w:tc>
        <w:tc>
          <w:tcPr>
            <w:tcW w:type="dxa" w:w="4680"/>
            <w:shd w:fill="1B365D"/>
          </w:tcPr>
          <w:p>
            <w:r>
              <w:rPr>
                <w:b/>
                <w:color w:val="FFFFFF"/>
              </w:rPr>
              <w:t>Responsibility &amp; Pipeline Stage</w:t>
            </w:r>
          </w:p>
        </w:tc>
      </w:tr>
      <w:tr>
        <w:tc>
          <w:tcPr>
            <w:tcW w:type="dxa" w:w="4680"/>
            <w:shd w:fill="FAFAFA"/>
            <w:tcMar>
              <w:top w:w="80" w:type="dxa"/>
              <w:bottom w:w="80" w:type="dxa"/>
              <w:left w:w="100" w:type="dxa"/>
              <w:right w:w="100" w:type="dxa"/>
            </w:tcMar>
          </w:tcPr>
          <w:p>
            <w:r>
              <w:t>Driver (Corvus.py)</w:t>
            </w:r>
          </w:p>
        </w:tc>
        <w:tc>
          <w:tcPr>
            <w:tcW w:type="dxa" w:w="4680"/>
            <w:shd w:fill="FAFAFA"/>
            <w:tcMar>
              <w:top w:w="80" w:type="dxa"/>
              <w:bottom w:w="80" w:type="dxa"/>
              <w:left w:w="100" w:type="dxa"/>
              <w:right w:w="100" w:type="dxa"/>
            </w:tcMar>
          </w:tcPr>
          <w:p>
            <w:r>
              <w:t>Loads source file, initiates pipeline, handles top-level fatal error catches.</w:t>
            </w:r>
          </w:p>
        </w:tc>
      </w:tr>
      <w:tr>
        <w:tc>
          <w:tcPr>
            <w:tcW w:type="dxa" w:w="4680"/>
            <w:shd w:fill="FFFFFF"/>
            <w:tcMar>
              <w:top w:w="80" w:type="dxa"/>
              <w:bottom w:w="80" w:type="dxa"/>
              <w:left w:w="100" w:type="dxa"/>
              <w:right w:w="100" w:type="dxa"/>
            </w:tcMar>
          </w:tcPr>
          <w:p>
            <w:r>
              <w:t>Lexer (lexercorvus.py)</w:t>
            </w:r>
          </w:p>
        </w:tc>
        <w:tc>
          <w:tcPr>
            <w:tcW w:type="dxa" w:w="4680"/>
            <w:shd w:fill="FFFFFF"/>
            <w:tcMar>
              <w:top w:w="80" w:type="dxa"/>
              <w:bottom w:w="80" w:type="dxa"/>
              <w:left w:w="100" w:type="dxa"/>
              <w:right w:w="100" w:type="dxa"/>
            </w:tcMar>
          </w:tcPr>
          <w:p>
            <w:r>
              <w:t>Tokenizes input stream into Token objects while maintaining line and column offsets.</w:t>
            </w:r>
          </w:p>
        </w:tc>
      </w:tr>
      <w:tr>
        <w:tc>
          <w:tcPr>
            <w:tcW w:type="dxa" w:w="4680"/>
            <w:shd w:fill="FAFAFA"/>
            <w:tcMar>
              <w:top w:w="80" w:type="dxa"/>
              <w:bottom w:w="80" w:type="dxa"/>
              <w:left w:w="100" w:type="dxa"/>
              <w:right w:w="100" w:type="dxa"/>
            </w:tcMar>
          </w:tcPr>
          <w:p>
            <w:r>
              <w:t>AST Nodes (astnodes.py)</w:t>
            </w:r>
          </w:p>
        </w:tc>
        <w:tc>
          <w:tcPr>
            <w:tcW w:type="dxa" w:w="4680"/>
            <w:shd w:fill="FAFAFA"/>
            <w:tcMar>
              <w:top w:w="80" w:type="dxa"/>
              <w:bottom w:w="80" w:type="dxa"/>
              <w:left w:w="100" w:type="dxa"/>
              <w:right w:w="100" w:type="dxa"/>
            </w:tcMar>
          </w:tcPr>
          <w:p>
            <w:r>
              <w:t>Dataclass representation of language primitives, control nodes, and expressions.</w:t>
            </w:r>
          </w:p>
        </w:tc>
      </w:tr>
      <w:tr>
        <w:tc>
          <w:tcPr>
            <w:tcW w:type="dxa" w:w="4680"/>
            <w:shd w:fill="FFFFFF"/>
            <w:tcMar>
              <w:top w:w="80" w:type="dxa"/>
              <w:bottom w:w="80" w:type="dxa"/>
              <w:left w:w="100" w:type="dxa"/>
              <w:right w:w="100" w:type="dxa"/>
            </w:tcMar>
          </w:tcPr>
          <w:p>
            <w:r>
              <w:t>Parser (parsercorvus.py)</w:t>
            </w:r>
          </w:p>
        </w:tc>
        <w:tc>
          <w:tcPr>
            <w:tcW w:type="dxa" w:w="4680"/>
            <w:shd w:fill="FFFFFF"/>
            <w:tcMar>
              <w:top w:w="80" w:type="dxa"/>
              <w:bottom w:w="80" w:type="dxa"/>
              <w:left w:w="100" w:type="dxa"/>
              <w:right w:w="100" w:type="dxa"/>
            </w:tcMar>
          </w:tcPr>
          <w:p>
            <w:r>
              <w:t>Recursive-descent parser with operator precedence climbing.</w:t>
            </w:r>
          </w:p>
        </w:tc>
      </w:tr>
      <w:tr>
        <w:tc>
          <w:tcPr>
            <w:tcW w:type="dxa" w:w="4680"/>
            <w:shd w:fill="FAFAFA"/>
            <w:tcMar>
              <w:top w:w="80" w:type="dxa"/>
              <w:bottom w:w="80" w:type="dxa"/>
              <w:left w:w="100" w:type="dxa"/>
              <w:right w:w="100" w:type="dxa"/>
            </w:tcMar>
          </w:tcPr>
          <w:p>
            <w:r>
              <w:t>Evaluator (evaluatorcorvus.py)</w:t>
            </w:r>
          </w:p>
        </w:tc>
        <w:tc>
          <w:tcPr>
            <w:tcW w:type="dxa" w:w="4680"/>
            <w:shd w:fill="FAFAFA"/>
            <w:tcMar>
              <w:top w:w="80" w:type="dxa"/>
              <w:bottom w:w="80" w:type="dxa"/>
              <w:left w:w="100" w:type="dxa"/>
              <w:right w:w="100" w:type="dxa"/>
            </w:tcMar>
          </w:tcPr>
          <w:p>
            <w:r>
              <w:t>Tree-walk interpreter managing lexically-scoped Environment stack and visitor dispatch.</w:t>
            </w:r>
          </w:p>
        </w:tc>
      </w:tr>
      <w:tr>
        <w:tc>
          <w:tcPr>
            <w:tcW w:type="dxa" w:w="4680"/>
            <w:shd w:fill="FFFFFF"/>
            <w:tcMar>
              <w:top w:w="80" w:type="dxa"/>
              <w:bottom w:w="80" w:type="dxa"/>
              <w:left w:w="100" w:type="dxa"/>
              <w:right w:w="100" w:type="dxa"/>
            </w:tcMar>
          </w:tcPr>
          <w:p>
            <w:r>
              <w:t>Diagnostics (errors.py)</w:t>
            </w:r>
          </w:p>
        </w:tc>
        <w:tc>
          <w:tcPr>
            <w:tcW w:type="dxa" w:w="4680"/>
            <w:shd w:fill="FFFFFF"/>
            <w:tcMar>
              <w:top w:w="80" w:type="dxa"/>
              <w:bottom w:w="80" w:type="dxa"/>
              <w:left w:w="100" w:type="dxa"/>
              <w:right w:w="100" w:type="dxa"/>
            </w:tcMar>
          </w:tcPr>
          <w:p>
            <w:r>
              <w:t>Diagnostic exception system printing exact line/column caret pointers (^).</w:t>
            </w:r>
          </w:p>
        </w:tc>
      </w:tr>
    </w:tbl>
    <w:p/>
    <w:p>
      <w:pPr>
        <w:pStyle w:val="Heading1"/>
      </w:pPr>
      <w:r>
        <w:t>8. VS Code Tooling Integration</w:t>
      </w:r>
    </w:p>
    <w:p>
      <w:r>
        <w:t>Corvus features a complete, standalone VS Code language support extension packaged as corvus-language-support-0.1.0.vsix. It includes custom TextMate grammar definitions (corvus.tmLanguage.json), language configuration rules, code snippets, and automatic file association for .crv files.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