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2017-7-24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Virtual Assessment Network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https://carpentries.zoom.us/j/124215762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55b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Attendees* (please add your information)</w:t>
      </w:r>
    </w:p>
    <w:tbl>
      <w:tblPr>
        <w:tblStyle w:val="Table1"/>
        <w:tblW w:w="1423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3435"/>
        <w:gridCol w:w="4695"/>
        <w:gridCol w:w="2000"/>
        <w:gridCol w:w="1080"/>
        <w:gridCol w:w="1120"/>
        <w:tblGridChange w:id="0">
          <w:tblGrid>
            <w:gridCol w:w="1905"/>
            <w:gridCol w:w="3435"/>
            <w:gridCol w:w="4695"/>
            <w:gridCol w:w="2000"/>
            <w:gridCol w:w="1080"/>
            <w:gridCol w:w="1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Kari L. Jordan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Carpentry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Deputy Director of Assessment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 Laufersweiler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of Oklahoma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SWC/DC/LC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Data Specialist, OU Libraries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Instructor/Trainer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Alycia Crall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National Ecological Observatory Network (acrall@battelleecology.org)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Science Educator and Evaluator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Kristin Bass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Rockman et 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 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Chow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DataCamp.com (michael@datacamp.com)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Engineer / Psychometrician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Karen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UCD Lab for Data Intensive Biology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Postdoc, DIBSI assessment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Sue McClatchy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Jackson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bioinformatician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Greg Wilson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DataCamp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Curriculum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Elizabeth Wickes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Lecturer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Louisa Bellis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of Cambridge, Elixir-Excelerate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Bioinformatics training quality and impact coordinator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of New Members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Presentation: DataCamp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's new practice/assessment tool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screencast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and Collaborations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ask the questions to get the data you want.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the end in mind (i.e. learning objectives that lead to covering the skills and challenge questions)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day “social sciences is real science” workshop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Greg, Elizabeth, Alycia, and Kristin are interested in putting this together.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(November)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 to schedule the meeting: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Alycia!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Adjournment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Neil Brown’s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 of the U.K.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Paper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increasing evidence-based teaching in 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Paper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 on facilitating change in STEM instruction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Book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 on what works in making software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ari Jordan" w:id="0" w:date="2017-06-08T22:09:3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share.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mazon.com/Making-Software-Really-Works-Believe/dp/0596808321/" TargetMode="External"/><Relationship Id="rId10" Type="http://schemas.openxmlformats.org/officeDocument/2006/relationships/hyperlink" Target="http://onlinelibrary.wiley.com/doi/10.1002/tea.20439/abstract" TargetMode="External"/><Relationship Id="rId9" Type="http://schemas.openxmlformats.org/officeDocument/2006/relationships/hyperlink" Target="https://wmich.pure.elsevier.com/en/publications/increasing-the-use-of-evidence-based-teaching-in-stem-higher-educ-3" TargetMode="External"/><Relationship Id="rId5" Type="http://schemas.openxmlformats.org/officeDocument/2006/relationships/styles" Target="styles.xml"/><Relationship Id="rId6" Type="http://schemas.openxmlformats.org/officeDocument/2006/relationships/hyperlink" Target="https://carpentries.zoom.us/j/124215762" TargetMode="External"/><Relationship Id="rId7" Type="http://schemas.openxmlformats.org/officeDocument/2006/relationships/hyperlink" Target="https://challenges.datacamp.com/practice/106" TargetMode="External"/><Relationship Id="rId8" Type="http://schemas.openxmlformats.org/officeDocument/2006/relationships/hyperlink" Target="http://www.twistedsquare.com/Educators.pdf" TargetMode="External"/></Relationships>
</file>