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2A2478"/>
          </w:tcPr>
          <w:p>
            <w:pPr>
              <w:spacing w:after="0" w:before="0"/>
            </w:pPr>
            <w:r>
              <w:rPr>
                <w:sz w:val="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ECEDFB"/>
            <w:vAlign w:val="center"/>
          </w:tcPr>
          <w:p/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2A2478"/>
                <w:sz w:val="52"/>
              </w:rPr>
              <w:t>MESHACK ARIRI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Research Intern — UNU Macau (AI, Learning &amp; Higher Education)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Kisumu / Nairobi, Kenya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+254 741 174 779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aririmeshack@gmail.com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linkedin.com/in/meshack-ariri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meshreallycodes.online</w:t>
            </w:r>
          </w:p>
          <w:p>
            <w:pPr>
              <w:spacing w:after="200"/>
            </w:pPr>
          </w:p>
        </w:tc>
      </w:tr>
    </w:tbl>
    <w:p>
      <w:pPr>
        <w:spacing w:before="80" w:after="160"/>
        <w:pBdr>
          <w:bottom w:val="single" w:sz="16" w:space="1" w:color="3730A3"/>
        </w:pBdr>
      </w:pPr>
    </w:p>
    <w:p>
      <w:pPr>
        <w:spacing w:after="120" w:line="259" w:lineRule="auto"/>
      </w:pPr>
      <w:r>
        <w:rPr>
          <w:rFonts w:ascii="Calibri" w:hAnsi="Calibri"/>
          <w:sz w:val="21"/>
        </w:rPr>
        <w:t>Dear Hiring Committee,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I am writing to apply for the Research Intern role in Neuroscience, Learning and AI in Higher Education at UNU Macau (remote, October to December 2026).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I hold a Bachelor of Science in Applied Computing from KCA University (2023). My coursework included Artificial Intelligence, system analysis, and data protection. I do not yet hold a Master’s degree. I am applying because my work sits at the practical edge of AI and adult learning: I help working professionals learn and use digital systems well, and I want to deepen that into policy-oriented research under UNU Macau’s supervision.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For about three years at PATH I have supported health information systems and IT operations across multiple sites. A large part of that work is teaching. I have trained more than 80 staff across 15+ sessions on EMR modules, DHIS2, data quality, and secure system use. I write SOPs and job aids so people can learn step by step, not by trial and error. I have also supported data tools for nurturing care / early childhood development work, which sharpened my interest in how learning happens outside formal classrooms.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Day to day I use AI tools for documentation, troubleshooting, and knowledge drafting. That experience raised a question I want to study more carefully: how AI can support adult learning without replacing judgment, especially in high-stakes settings such as health and higher education. I can contribute to literature reviews, research briefs, and clear English drafts for the Springer book and related policy outputs. I work well independently in a remote setting and I am careful with sources and wording.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I have attached my CV and an English research writing sample on AI-supported adult learning in digital systems training. I would be grateful for the chance to contribute to UNU Macau’s work on AI and higher education.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Yours faithfully,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Meshack Ariri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+254 741 174 779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aririmeshack@gmail.com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linkedin.com/in/meshack-ariri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meshreallycodes.online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