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IT Associate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I am applying for the IT Associate role at the Aga Khan Academy, Nairobi (4954BR). For the past three years at PATH I have provided first-line and escalated IT support for more than 120 users across several sites, keeping services at over 98% uptime. That work is helpdesk discipline: log the ticket, meet the SLA, explain the fix in plain English, and write the SOP so the same issue does not bounce back.</w:t>
      </w:r>
    </w:p>
    <w:p>
      <w:pPr>
        <w:spacing w:after="120" w:line="259" w:lineRule="auto"/>
      </w:pPr>
      <w:r>
        <w:rPr>
          <w:sz w:val="21"/>
        </w:rPr>
        <w:t>I support the stack this role lists: networks (Cisco Meraki, LAN/WAN, Wi-Fi), Microsoft 365 and identity, Windows devices, telephony (3CX), teaching-room AV, and security and surveillance systems. I help keep cybersecurity controls real on the ground: MFA, least privilege, endpoint protection, vulnerability follow-up, awareness training, and incident support. I also track IT assets and software licences, coordinate vendors, and run backups and recovery so a bad day has a restore path.</w:t>
      </w:r>
    </w:p>
    <w:p>
      <w:pPr>
        <w:spacing w:after="120" w:line="259" w:lineRule="auto"/>
      </w:pPr>
      <w:r>
        <w:rPr>
          <w:sz w:val="21"/>
        </w:rPr>
        <w:t>I have not administered a school IB learning platform. I have trained 80+ non-technical staff on digital tools and I treat student and staff data as confidential. I hold a BSc in Applied Computing (Cybersecurity and Digital Forensics), plus CCNA, Microsoft Azure Fundamentals (AZ-900), Google IT Support, and IBM Technical Support. I am based in Kisumu and ready to relocate to Nairobi for a campus role.</w:t>
      </w:r>
    </w:p>
    <w:p>
      <w:pPr>
        <w:spacing w:after="120" w:line="259" w:lineRule="auto"/>
      </w:pPr>
      <w:r>
        <w:rPr>
          <w:sz w:val="21"/>
        </w:rPr>
        <w:t>Thank you for the chance to keep Academy staff and students working.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