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Microsoft 365 &amp; MSP IT Support  |  Entra ID, Endpoints &amp; Backups  |  Remote SMB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M365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ENTRA / IDENTITY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Microsoft 365 and IT support professional with around three years at PATH supporting 120+ users across multiple sites at roughly 98% uptime. Administers Microsoft 365, Entra ID and Active Directory (MFA, least privilege, Teams, SharePoint), keeps backups, patching, and endpoint protection running, and supports people remotely. Also delivers project-based Microsoft 365 setup for small businesses. Writes SOPs, works independently, and is ready for Australian Eastern Time hours.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Microsoft 365 / Entra  </w:t>
            </w:r>
            <w:r>
              <w:rPr>
                <w:rFonts w:ascii="Calibri" w:hAnsi="Calibri"/>
                <w:color w:val="1E293B"/>
                <w:sz w:val="17"/>
              </w:rPr>
              <w:t>Exchange Online, Teams, SharePoint, licences, Entra ID / Azure AD, Active Directory, group policy, MFA, least privilege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Endpoints &amp; security  </w:t>
            </w:r>
            <w:r>
              <w:rPr>
                <w:rFonts w:ascii="Calibri" w:hAnsi="Calibri"/>
                <w:color w:val="1E293B"/>
                <w:sz w:val="17"/>
              </w:rPr>
              <w:t>Windows 10/11, imaging, patching, endpoint protection/EDR, MFA; ready to work in Intune and Defender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Backups &amp; health  </w:t>
            </w:r>
            <w:r>
              <w:rPr>
                <w:rFonts w:ascii="Calibri" w:hAnsi="Calibri"/>
                <w:color w:val="1E293B"/>
                <w:sz w:val="17"/>
              </w:rPr>
              <w:t>Veeam/rsync backups, disaster recovery, Windows and Linux servers, encryption, uptime monitoring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Multi-environment  </w:t>
            </w:r>
            <w:r>
              <w:rPr>
                <w:rFonts w:ascii="Calibri" w:hAnsi="Calibri"/>
                <w:color w:val="1E293B"/>
                <w:sz w:val="17"/>
              </w:rPr>
              <w:t>Remote support across sites, SMB Microsoft 365 setup, context switching, SOPs,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Operations  </w:t>
            </w:r>
            <w:r>
              <w:rPr>
                <w:rFonts w:ascii="Calibri" w:hAnsi="Calibri"/>
                <w:color w:val="1E293B"/>
                <w:sz w:val="17"/>
              </w:rPr>
              <w:t>Freshdesk, Zoho Desk, ITIL/SLA, ticket quality, independent remote delivery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RMM-adjacent  </w:t>
            </w:r>
            <w:r>
              <w:rPr>
                <w:rFonts w:ascii="Calibri" w:hAnsi="Calibri"/>
                <w:color w:val="1E293B"/>
                <w:sz w:val="17"/>
              </w:rPr>
              <w:t>Cisco Meraki monitoring, remote administration; ready to ramp the client's RMM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 Microsoft 365 and Entra ID / Active Directory for users across healthcare sites: accounts, MFA, least privilege, Teams and SharePoint access, keeping identity and mail working at over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backups, encryption, patching, and endpoint protection on Windows and Linux systems; recover services instead of hoping a reboot is enough.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staff remotely across multiple sites — isolate identity vs endpoint vs network, document the fix, and turn repeats into SOPs.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Delivered 1st- and 2nd-line support to 120+ users, reaching around 98% uptime and about 25% faster ticket response under SLA.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Microsoft 365 (Outlook, Teams, SharePoint) and Active Directory (provisioning, group policy, MFA, endpoint protection).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Monitored Cisco Meraki networks and diagnosed connectivity faults; kept backups and patching on a schedule rather than waiting for an outage.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Wrote knowledge-base articles and trained users so the same how-to did not become another ticket.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desktop imaging, Freshdesk tickets under ITIL/SLA, and IT documentation.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CCNA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