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Administrator  |  Helpdesk, assets, licences, Microsoft 365 and network  |  Nairobi-ready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~25%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FASTER TICKETS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Day-1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JOINERS / LEAVERS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IT administrator with around three years at PATH owning the work this role describes: helpdesk end to end, live asset records, software access and licences, Microsoft 365 and Active Directory, office network and WiFi, MFA, endpoint protection, and backups. Supports 120+ users at about 98% uptime, with about 25% faster ticket response. Writes tickets and procedures in clear English. Ready to work in Nairobi.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Helpdesk  </w:t>
            </w:r>
            <w:r>
              <w:rPr>
                <w:rFonts w:ascii="Calibri" w:hAnsi="Calibri"/>
                <w:color w:val="1E293B"/>
                <w:sz w:val="17"/>
              </w:rPr>
              <w:t>End-to-end queue, Freshdesk, Zoho Desk, ITIL, SLA, same-day joiners and leavers, knowledge base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Assets and licences  </w:t>
            </w:r>
            <w:r>
              <w:rPr>
                <w:rFonts w:ascii="Calibri" w:hAnsi="Calibri"/>
                <w:color w:val="1E293B"/>
                <w:sz w:val="17"/>
              </w:rPr>
              <w:t>Device register, condition and assignment, licence and subscription tracking, unused-seat flags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Accounts and access  </w:t>
            </w:r>
            <w:r>
              <w:rPr>
                <w:rFonts w:ascii="Calibri" w:hAnsi="Calibri"/>
                <w:color w:val="1E293B"/>
                <w:sz w:val="17"/>
              </w:rPr>
              <w:t>Microsoft 365, Entra ID / Active Directory, MFA, least privilege, join / change / leave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 and WiFi  </w:t>
            </w:r>
            <w:r>
              <w:rPr>
                <w:rFonts w:ascii="Calibri" w:hAnsi="Calibri"/>
                <w:color w:val="1E293B"/>
                <w:sz w:val="17"/>
              </w:rPr>
              <w:t>TCP/IP, DNS, DHCP, VPN, Cisco Meraki, MikroTik, guest vs staff, ISP escalation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 </w:t>
            </w:r>
            <w:r>
              <w:rPr>
                <w:rFonts w:ascii="Calibri" w:hAnsi="Calibri"/>
                <w:color w:val="1E293B"/>
                <w:sz w:val="17"/>
              </w:rPr>
              <w:t>Endpoint protection, patching, firewalls, backups, access control, Data Protection Act 2019 awareness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Written English  </w:t>
            </w:r>
            <w:r>
              <w:rPr>
                <w:rFonts w:ascii="Calibri" w:hAnsi="Calibri"/>
                <w:color w:val="1E293B"/>
                <w:sz w:val="17"/>
              </w:rPr>
              <w:t>Tickets, SOPs, asset notes as the record of what happened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 escalated IT for 120+ users: accounts, Windows devices, backups, encryption, and recovery, keeping services above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Keep access aligned to who still works here: Microsoft 365 and Entra ID / Active Directory, MFA, least privilege, joiner and leaver on the day.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asset awareness, SOPs, and helpdesk notes so a spot check of devices and access has a paper trail.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Ran the support queue for 120+ users under Freshdesk / Zoho SLA: log, resolve, escalate with notes; about 25% faster response.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Microsoft 365, Active Directory, group policy, MFA, and endpoint protection; set up joiners and recovered kit from leavers.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Kept the IT asset inventory current; tracked software access; monitored Cisco Meraki / MikroTik WiFi and LAN; called the ISP when the fault was upstream.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Ran backups, patching, and firewall hygiene so the same control gap did not sit open.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routers, switches, WiFi, imaging, Freshdesk tickets, and IT documentation.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