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>
  <w:body>
    <w:p>
      <w:r>
        <w:t>**Hwllo**</w:t>
      </w:r>
    </w:p>
    <w:p/>
    <w:sectPr>
      <w:pgSz w:w="12240" w:h="15840"/>
      <w:pgMar w:top="1440" w:right="1440" w:bottom="1440" w:left="1440" w:gutter="0" w:header="720" w:footer="720"/>
    </w:sectPr>
  </w:body>
</w:document>
</file>

<file path=word/fontTable.xml><?xml version="1.0" encoding="utf-8"?>
<w:fonts xmlns:w="http://schemas.openxmlformats.org/wordprocessingml/2006/main">
  <w:font w:name="Calibri"/>
  <w:font w:name="Times New Roman"/>
</w:font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Times New Roman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/>
    </w:pPr>
    <w:rPr>
      <w:b/>
      <w:bCs/>
      <w:color w:val="2F5496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0" Type="http://schemas.openxmlformats.org/officeDocument/2006/relationships/styles" Target="styles.xml"/>
  <Relationship Id="rdocxSettings" Type="http://schemas.openxmlformats.org/officeDocument/2006/relationships/settings" Target="settings.xml"/>
  <Relationship Id="rdocxTheme" Type="http://schemas.openxmlformats.org/officeDocument/2006/relationships/theme" Target="theme/theme1.xml"/>
  <Relationship Id="rdocxFontTable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rdocx</Application>
  <AppVersion>0.14.0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</cp:coreProperties>
</file>