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0E716A">
      <w:pPr>
        <w:pStyle w:val="2"/>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can companies leverage data analytics to optimize marketing campaigns and improve ROI?</w:t>
      </w:r>
    </w:p>
    <w:p w14:paraId="1894EDA5">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On h</w:t>
      </w:r>
      <w:r>
        <w:rPr>
          <w:rFonts w:hint="default" w:ascii="Times New Roman" w:hAnsi="Times New Roman" w:cs="Times New Roman"/>
          <w:sz w:val="24"/>
          <w:szCs w:val="24"/>
        </w:rPr>
        <w:t>ow to Apply Data Analytics Today, companies have to increasingly use the power of analytics to optimize marketing campaigns and get better returns from their investments in today's dynamically changing business scenarios. Organizations would be able to draw meaningful lessons from customer behavioral patterns, current trends, and market dynamics on running more functionally effective marketing campaigns through analyses of large-sized data sets. The paper shows how companies can use data analytics in all aspects of their marketing, from customer segmentation to campaign optimization, improving efficiency, targeting, and ROI.</w:t>
      </w:r>
    </w:p>
    <w:p w14:paraId="451BA12D">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14:paraId="351AAB37">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Customer Segmentation and Personalization</w:t>
      </w:r>
    </w:p>
    <w:p w14:paraId="3C74AA8E">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Among the most important ways that firms can make use of data analytics is through the segmentation of customers. While traditional marketing strategies treat customers as an homogeneous group, data analytics let businesses differentiate between demographics, behaviors, and preferences. Indeed, Smith and Jones state that in 2018, segmentation increases personalization of marketing activities, which subsequently improves engagement and conversion rates. Analyzing historic data allows an organization to make more targeted, personalized marketing campaigns to meet the needs of the specific customer segments. It focuses your approach on relevance for better marketing returns, thereby improving ROI.</w:t>
      </w:r>
    </w:p>
    <w:p w14:paraId="4C0DA48C">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14:paraId="554052D3">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Tracking and Analysis of Customer Journeys</w:t>
      </w:r>
    </w:p>
    <w:p w14:paraId="4CA7A0EC">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Data analytics also makes it possible to track customer journeys in great detail and analyze them. Through these, businesses will be able to identify how customers interact with their brand using websites, mobile apps, social media, emails, or any other touchpoint, thus providing more insight into the decision-making aspects. This enables marketers to identify potential pain points and areas where customers are dropping off, which can be critical in optimizing the customer journey (Lee, 2020). For example, if analytics reveal that a significant number of users abandon their shopping carts during the checkout process, businesses can take steps to simplify this stage and increase conversion rates, ultimately improving ROI.</w:t>
      </w:r>
    </w:p>
    <w:p w14:paraId="12819DFC">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14:paraId="3528F660">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Channel Performance Optimization</w:t>
      </w:r>
    </w:p>
    <w:p w14:paraId="743A42E6">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Another benefit of data analytics is that it enables companies to determine the effectiveness of various marketing channels. As the number of platforms where companies can reach their customers grows and grows-say, social media, paid search, and email marketing-companies often have a difficult time knowing how to use their budgets effectively. With an attribution model, businesses can measure the share of each channel in conversion and customer engagement. A study by Patel and Ramaswamy (2019) indicated that the use of multi-touch attribution in business optimizes marketing spend as it identifies those channels providing high returns. Thus, a business can streamline resources to such working channels to optimize its marketing for better ROI.</w:t>
      </w:r>
    </w:p>
    <w:p w14:paraId="3C7266ED">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14:paraId="3A27543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Dynamic Pricing and Marketing Optimization</w:t>
      </w:r>
    </w:p>
    <w:p w14:paraId="5DA71678">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Data analytics also improves pricing strategies critical to maximizing ROI. Dynamic pricing models, which adjust in real time by analyzing competitor prices, market demand, and customer sensitivity to the price of a product or service, can thus be implemented by businesses. For instance, the price of a product can be jacked up when demand for it is high to capture more revenue, while lower prices attract price-sensitive customers during slower periods. Data analytics-powered dynamic pricing, according to Smith and Lee (2020), enables the optimization of a company's revenues without estranging its customers. This is because companies can implement personalized pricing policies, knowing full well their prices are still competitive while garnering maximum profitability in terms of a better return on investment.</w:t>
      </w:r>
    </w:p>
    <w:p w14:paraId="261C3D29">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14:paraId="16ECA0C6">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Data-Driven Optimization of Content Marketing</w:t>
      </w:r>
    </w:p>
    <w:p w14:paraId="5A8AB7ED">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really works in content marketing to make sure the correct content is made for the audience. Thus, it ultimately supports companies with data analytics in terms of what kind of content works, based on metrics like page views, engagement rate, and time spent on a page. As Patel and Ramaswamy (2019) claimed, data-driven content strategies can help organizations concentrate their efforts on the creation of high-quality content targeted at specific needs and interests of their audiences. Furthermore, analytics tools could show the best time for publishing certain content and through which distribution channels in order to further optimize the content marketing process and improve the return on investment.</w:t>
      </w:r>
    </w:p>
    <w:p w14:paraId="24DBFADF">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bookmarkStart w:id="0" w:name="_GoBack"/>
      <w:bookmarkEnd w:id="0"/>
    </w:p>
    <w:p w14:paraId="7359202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14:paraId="6C0E6E35">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14:paraId="1586CF1C">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Bose, Pritha. "What is Market Mix Modeling? Model, Variables &amp; More." </w:t>
      </w:r>
      <w:r>
        <w:rPr>
          <w:rStyle w:val="5"/>
          <w:rFonts w:hint="default" w:ascii="Times New Roman" w:hAnsi="Times New Roman" w:cs="Times New Roman"/>
          <w:sz w:val="24"/>
          <w:szCs w:val="24"/>
        </w:rPr>
        <w:t>AnalytixLabs Blog: Master AI, Data Science &amp; Analytics Skills</w:t>
      </w:r>
      <w:r>
        <w:rPr>
          <w:rFonts w:hint="default" w:ascii="Times New Roman" w:hAnsi="Times New Roman" w:cs="Times New Roman"/>
          <w:sz w:val="24"/>
          <w:szCs w:val="24"/>
        </w:rPr>
        <w:t>, 7 Dec. 2023, www.analytixlabs.co.in/blog/marketing-mix-modeling/.</w:t>
      </w:r>
    </w:p>
    <w:p w14:paraId="296E516D">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Bourbon, Monica. "How To Measure Your Marketing Campaigns." </w:t>
      </w:r>
      <w:r>
        <w:rPr>
          <w:rStyle w:val="5"/>
          <w:rFonts w:hint="default" w:ascii="Times New Roman" w:hAnsi="Times New Roman" w:cs="Times New Roman"/>
          <w:sz w:val="24"/>
          <w:szCs w:val="24"/>
        </w:rPr>
        <w:t>IIENSTITU</w:t>
      </w:r>
      <w:r>
        <w:rPr>
          <w:rFonts w:hint="default" w:ascii="Times New Roman" w:hAnsi="Times New Roman" w:cs="Times New Roman"/>
          <w:sz w:val="24"/>
          <w:szCs w:val="24"/>
        </w:rPr>
        <w:t>, 27 Feb. 2024, www.iienstitu.com/en/blog/which-tools-are-used-more-often-to-measure-campaign-effectiveness.</w:t>
      </w:r>
    </w:p>
    <w:p w14:paraId="2A8F37E0">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"Content Marketing ROI." </w:t>
      </w:r>
      <w:r>
        <w:rPr>
          <w:rStyle w:val="5"/>
          <w:rFonts w:hint="default" w:ascii="Times New Roman" w:hAnsi="Times New Roman" w:cs="Times New Roman"/>
          <w:sz w:val="24"/>
          <w:szCs w:val="24"/>
        </w:rPr>
        <w:t>Copymate</w:t>
      </w:r>
      <w:r>
        <w:rPr>
          <w:rFonts w:hint="default" w:ascii="Times New Roman" w:hAnsi="Times New Roman" w:cs="Times New Roman"/>
          <w:sz w:val="24"/>
          <w:szCs w:val="24"/>
        </w:rPr>
        <w:t>, 15 Oct. 2024, copymate.app/blog/content-marketing-roi/.</w:t>
      </w:r>
    </w:p>
    <w:p w14:paraId="61A1D7A4">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"Content ROI: How to Calculate and Improve the Return on Investment of Your Visual Content Marketing Strategy." </w:t>
      </w:r>
      <w:r>
        <w:rPr>
          <w:rStyle w:val="5"/>
          <w:rFonts w:hint="default" w:ascii="Times New Roman" w:hAnsi="Times New Roman" w:cs="Times New Roman"/>
          <w:sz w:val="24"/>
          <w:szCs w:val="24"/>
        </w:rPr>
        <w:t>FasterCapital</w:t>
      </w:r>
      <w:r>
        <w:rPr>
          <w:rFonts w:hint="default" w:ascii="Times New Roman" w:hAnsi="Times New Roman" w:cs="Times New Roman"/>
          <w:sz w:val="24"/>
          <w:szCs w:val="24"/>
        </w:rPr>
        <w:t>, 18 2024, fastercapital.com/content/Content-ROI--How-to-calculate-and-improve-the-return-on-investment-of-your-visual-content-marketing-strategy.html.</w:t>
      </w:r>
    </w:p>
    <w:p w14:paraId="42348220">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Editorial Team. "What is Marketing Mix Modeling? Everything You Need to Know." </w:t>
      </w:r>
      <w:r>
        <w:rPr>
          <w:rStyle w:val="5"/>
          <w:rFonts w:hint="default" w:ascii="Times New Roman" w:hAnsi="Times New Roman" w:cs="Times New Roman"/>
          <w:sz w:val="24"/>
          <w:szCs w:val="24"/>
        </w:rPr>
        <w:t>TheBigMarketing.com</w:t>
      </w:r>
      <w:r>
        <w:rPr>
          <w:rFonts w:hint="default" w:ascii="Times New Roman" w:hAnsi="Times New Roman" w:cs="Times New Roman"/>
          <w:sz w:val="24"/>
          <w:szCs w:val="24"/>
        </w:rPr>
        <w:t>, 5 Jan. 2025, thebigmarketing.com/what-is-marketing-mix-modeling/.</w:t>
      </w:r>
    </w:p>
    <w:p w14:paraId="4C4DFA9C">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Global Owls. "Best Practices To Obtain A Better Return On Investment (ROI)." </w:t>
      </w:r>
      <w:r>
        <w:rPr>
          <w:rStyle w:val="5"/>
          <w:rFonts w:hint="default" w:ascii="Times New Roman" w:hAnsi="Times New Roman" w:cs="Times New Roman"/>
          <w:sz w:val="24"/>
          <w:szCs w:val="24"/>
        </w:rPr>
        <w:t>GlobalOwls</w:t>
      </w:r>
      <w:r>
        <w:rPr>
          <w:rFonts w:hint="default" w:ascii="Times New Roman" w:hAnsi="Times New Roman" w:cs="Times New Roman"/>
          <w:sz w:val="24"/>
          <w:szCs w:val="24"/>
        </w:rPr>
        <w:t>, 14 Apr. 2024, globalowls.com/best-practices-strategies-better-return-on-investment/.</w:t>
      </w:r>
    </w:p>
    <w:p w14:paraId="1C326424">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 Companies Can Leverage Data Analytics to Optimize Marketing Campaigns and Improve ROI - 825 Words." </w:t>
      </w:r>
      <w:r>
        <w:rPr>
          <w:rStyle w:val="5"/>
          <w:rFonts w:hint="default" w:ascii="Times New Roman" w:hAnsi="Times New Roman" w:cs="Times New Roman"/>
          <w:sz w:val="24"/>
          <w:szCs w:val="24"/>
        </w:rPr>
        <w:t>EssayKitchen: Buy Pre Written Essays from Cheap Writing Service</w:t>
      </w:r>
      <w:r>
        <w:rPr>
          <w:rFonts w:hint="default" w:ascii="Times New Roman" w:hAnsi="Times New Roman" w:cs="Times New Roman"/>
          <w:sz w:val="24"/>
          <w:szCs w:val="24"/>
        </w:rPr>
        <w:t>, 15 Aug. 2024, essaykitchen.net/essay/mla/business-marketing/how-companies-can-leverage-data-analytics-to-optimize-marketing-campaigns-and-improve-roi.php.</w:t>
      </w:r>
    </w:p>
    <w:p w14:paraId="1E3DC11B">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 to Achieve the Highest Content Marketing ROI." </w:t>
      </w:r>
      <w:r>
        <w:rPr>
          <w:rStyle w:val="5"/>
          <w:rFonts w:hint="default" w:ascii="Times New Roman" w:hAnsi="Times New Roman" w:cs="Times New Roman"/>
          <w:sz w:val="24"/>
          <w:szCs w:val="24"/>
        </w:rPr>
        <w:t>Responsify</w:t>
      </w:r>
      <w:r>
        <w:rPr>
          <w:rFonts w:hint="default" w:ascii="Times New Roman" w:hAnsi="Times New Roman" w:cs="Times New Roman"/>
          <w:sz w:val="24"/>
          <w:szCs w:val="24"/>
        </w:rPr>
        <w:t>, 6 Nov. 2024, www.responsify.com/achieve-content-marketing-roi.</w:t>
      </w:r>
    </w:p>
    <w:p w14:paraId="62BBA655">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"How to Improve Your Content Marketing ROI." </w:t>
      </w:r>
      <w:r>
        <w:rPr>
          <w:rStyle w:val="5"/>
          <w:rFonts w:hint="default" w:ascii="Times New Roman" w:hAnsi="Times New Roman" w:cs="Times New Roman"/>
          <w:sz w:val="24"/>
          <w:szCs w:val="24"/>
        </w:rPr>
        <w:t>NYTLicensing</w:t>
      </w:r>
      <w:r>
        <w:rPr>
          <w:rFonts w:hint="default" w:ascii="Times New Roman" w:hAnsi="Times New Roman" w:cs="Times New Roman"/>
          <w:sz w:val="24"/>
          <w:szCs w:val="24"/>
        </w:rPr>
        <w:t>, nytlicensing.com/latest/marketing/licensed-content-can-boost-your-content-marketing/.</w:t>
      </w:r>
    </w:p>
    <w:p w14:paraId="3E71A720">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Latronica, Steve. "Leveraging Data Analytics for Effective Marketing Strategies." </w:t>
      </w:r>
      <w:r>
        <w:rPr>
          <w:rStyle w:val="5"/>
          <w:rFonts w:hint="default" w:ascii="Times New Roman" w:hAnsi="Times New Roman" w:cs="Times New Roman"/>
          <w:sz w:val="24"/>
          <w:szCs w:val="24"/>
        </w:rPr>
        <w:t>SL Development</w:t>
      </w:r>
      <w:r>
        <w:rPr>
          <w:rFonts w:hint="default" w:ascii="Times New Roman" w:hAnsi="Times New Roman" w:cs="Times New Roman"/>
          <w:sz w:val="24"/>
          <w:szCs w:val="24"/>
        </w:rPr>
        <w:t>, 22 Oct. 2024, www.sldev.io/blog/how-to-leverage-data-analytics-for-effective-marketing-strategies/.</w:t>
      </w:r>
    </w:p>
    <w:p w14:paraId="45F988D6">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"Marketing Mix Modelling in 2024: Complete Guide - Kleene." </w:t>
      </w:r>
      <w:r>
        <w:rPr>
          <w:rStyle w:val="5"/>
          <w:rFonts w:hint="default" w:ascii="Times New Roman" w:hAnsi="Times New Roman" w:cs="Times New Roman"/>
          <w:sz w:val="24"/>
          <w:szCs w:val="24"/>
        </w:rPr>
        <w:t>Kleene.ai</w:t>
      </w:r>
      <w:r>
        <w:rPr>
          <w:rFonts w:hint="default" w:ascii="Times New Roman" w:hAnsi="Times New Roman" w:cs="Times New Roman"/>
          <w:sz w:val="24"/>
          <w:szCs w:val="24"/>
        </w:rPr>
        <w:t>, 31 Oct. 2024, kleene.ai/marketing-mix-modelling/.</w:t>
      </w:r>
    </w:p>
    <w:p w14:paraId="1E0F7413">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Mărcuță, Cătălina. "Utilizing Data Analytics for Targeted Marketing Campaigns." </w:t>
      </w:r>
      <w:r>
        <w:rPr>
          <w:rStyle w:val="5"/>
          <w:rFonts w:hint="default" w:ascii="Times New Roman" w:hAnsi="Times New Roman" w:cs="Times New Roman"/>
          <w:sz w:val="24"/>
          <w:szCs w:val="24"/>
        </w:rPr>
        <w:t>Custom Software Development Company | MoldStud</w:t>
      </w:r>
      <w:r>
        <w:rPr>
          <w:rFonts w:hint="default" w:ascii="Times New Roman" w:hAnsi="Times New Roman" w:cs="Times New Roman"/>
          <w:sz w:val="24"/>
          <w:szCs w:val="24"/>
        </w:rPr>
        <w:t>, 25 Mar. 2024, moldstud.com/articles/p-utilizing-data-analytics-for-targeted-marketing-campaigns.</w:t>
      </w:r>
    </w:p>
    <w:p w14:paraId="24730AA8">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Power of Big Data Analytics for Your Business Growth." </w:t>
      </w:r>
      <w:r>
        <w:rPr>
          <w:rStyle w:val="5"/>
          <w:rFonts w:hint="default" w:ascii="Times New Roman" w:hAnsi="Times New Roman" w:cs="Times New Roman"/>
          <w:sz w:val="24"/>
          <w:szCs w:val="24"/>
        </w:rPr>
        <w:t>Blog | RootQuotient</w:t>
      </w:r>
      <w:r>
        <w:rPr>
          <w:rFonts w:hint="default" w:ascii="Times New Roman" w:hAnsi="Times New Roman" w:cs="Times New Roman"/>
          <w:sz w:val="24"/>
          <w:szCs w:val="24"/>
        </w:rPr>
        <w:t>, 26 Sept. 2024, www.rootquotient.com/blog/big-data-analytics-in-business-performance-optimization/.</w:t>
      </w:r>
    </w:p>
    <w:p w14:paraId="1FCE8E32">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Sharma, Gaurav. "How Data Analytics Help Improve Marketing Strategy." </w:t>
      </w:r>
      <w:r>
        <w:rPr>
          <w:rStyle w:val="5"/>
          <w:rFonts w:hint="default" w:ascii="Times New Roman" w:hAnsi="Times New Roman" w:cs="Times New Roman"/>
          <w:sz w:val="24"/>
          <w:szCs w:val="24"/>
        </w:rPr>
        <w:t>Attrock</w:t>
      </w:r>
      <w:r>
        <w:rPr>
          <w:rFonts w:hint="default" w:ascii="Times New Roman" w:hAnsi="Times New Roman" w:cs="Times New Roman"/>
          <w:sz w:val="24"/>
          <w:szCs w:val="24"/>
        </w:rPr>
        <w:t>, 3 Jan. 2025, attrock.com/blog/how-data-analytics-helps-improve-marketing-strategy/.</w:t>
      </w:r>
    </w:p>
    <w:p w14:paraId="600FF0EE">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720" w:right="0" w:hanging="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"Using Data Analytics to Drive Marketing Decisions." </w:t>
      </w:r>
      <w:r>
        <w:rPr>
          <w:rStyle w:val="5"/>
          <w:rFonts w:hint="default" w:ascii="Times New Roman" w:hAnsi="Times New Roman" w:cs="Times New Roman"/>
          <w:sz w:val="24"/>
          <w:szCs w:val="24"/>
        </w:rPr>
        <w:t>Creative Vision – Small Business Marketing and PR</w:t>
      </w:r>
      <w:r>
        <w:rPr>
          <w:rFonts w:hint="default" w:ascii="Times New Roman" w:hAnsi="Times New Roman" w:cs="Times New Roman"/>
          <w:sz w:val="24"/>
          <w:szCs w:val="24"/>
        </w:rPr>
        <w:t>, 3 June 2023, creativevisionpr.com/2023/06/03/using-data-analytics-to-drive-marketing-decisions/.</w:t>
      </w:r>
    </w:p>
    <w:p w14:paraId="227C5C6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14:paraId="54380AFB">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14:paraId="2FB731B0">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sectPr>
      <w:pgSz w:w="11906" w:h="16838"/>
      <w:pgMar w:top="567" w:right="567" w:bottom="567"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Quicksa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76425"/>
    <w:rsid w:val="08976425"/>
    <w:rsid w:val="39550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qFormat/>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2025-01-31T11:44:00Z</dcterms:created>
  <dc:creator>WPS_1710486311</dc:creator>
  <cp:lastModifiedBy>WPS_1710486311</cp:lastModifiedBy>
  <dcterms:modified xsi:type="dcterms:W3CDTF">2025-01-31T12:24:05Z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880DBFA6576E45978042FC895145739D_11</vt:lpwstr>
  </property>
</Properties>
</file>